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841A00" w:rsidRDefault="00654E8F" w:rsidP="0001436A">
      <w:pPr>
        <w:pStyle w:val="SupplementaryMaterial"/>
        <w:rPr>
          <w:b w:val="0"/>
          <w:color w:val="000000" w:themeColor="text1"/>
        </w:rPr>
      </w:pPr>
      <w:bookmarkStart w:id="0" w:name="_GoBack"/>
      <w:bookmarkEnd w:id="0"/>
      <w:r w:rsidRPr="00841A00">
        <w:rPr>
          <w:color w:val="000000" w:themeColor="text1"/>
        </w:rPr>
        <w:t>Supplementary Material</w:t>
      </w:r>
    </w:p>
    <w:p w14:paraId="11E08060" w14:textId="0FA5AE71" w:rsidR="00800914" w:rsidRPr="00425E8C" w:rsidRDefault="00F94812" w:rsidP="00425E8C">
      <w:pPr>
        <w:pStyle w:val="2"/>
        <w:numPr>
          <w:ilvl w:val="0"/>
          <w:numId w:val="0"/>
        </w:numPr>
        <w:spacing w:before="0" w:line="276" w:lineRule="auto"/>
        <w:ind w:left="567" w:hanging="567"/>
        <w:rPr>
          <w:rFonts w:eastAsiaTheme="minorEastAsia"/>
          <w:color w:val="000000" w:themeColor="text1"/>
          <w:lang w:eastAsia="zh-CN"/>
        </w:rPr>
      </w:pPr>
      <w:r w:rsidRPr="00800914">
        <w:rPr>
          <w:color w:val="000000" w:themeColor="text1"/>
        </w:rPr>
        <w:t xml:space="preserve">Supplementary </w:t>
      </w:r>
      <w:r w:rsidR="00800914">
        <w:rPr>
          <w:color w:val="000000" w:themeColor="text1"/>
        </w:rPr>
        <w:t>Figure</w:t>
      </w:r>
      <w:r w:rsidRPr="00800914">
        <w:rPr>
          <w:color w:val="000000" w:themeColor="text1"/>
        </w:rPr>
        <w:t>s</w:t>
      </w:r>
    </w:p>
    <w:p w14:paraId="619926CC" w14:textId="496AE06D" w:rsidR="00800914" w:rsidRDefault="00191586" w:rsidP="00800914">
      <w:r>
        <w:rPr>
          <w:noProof/>
          <w:lang w:eastAsia="zh-CN"/>
        </w:rPr>
        <w:drawing>
          <wp:inline distT="0" distB="0" distL="0" distR="0" wp14:anchorId="4D246ABE" wp14:editId="5770EEF2">
            <wp:extent cx="6208395" cy="4337372"/>
            <wp:effectExtent l="0" t="0" r="1905" b="6350"/>
            <wp:docPr id="2" name="图片 2" descr="C:\Users\Administrator\Desktop\DprE1 Citespace\QQ图片2024101709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prE1 Citespace\QQ图片202410170952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228C" w14:textId="195778AD" w:rsidR="00800914" w:rsidRPr="0001330C" w:rsidRDefault="00191586" w:rsidP="00800914">
      <w:pPr>
        <w:rPr>
          <w:rFonts w:ascii="AdvOT2c8ce45a" w:hAnsi="AdvOT2c8ce45a" w:cs="AdvOT2c8ce45a"/>
          <w:color w:val="485C5F"/>
          <w:sz w:val="20"/>
          <w:szCs w:val="20"/>
        </w:rPr>
      </w:pPr>
      <w:proofErr w:type="gramStart"/>
      <w:r w:rsidRPr="0001330C">
        <w:rPr>
          <w:rFonts w:ascii="AdvOT2c8ce45a" w:hAnsi="AdvOT2c8ce45a" w:cs="AdvOT2c8ce45a"/>
          <w:color w:val="485C5F"/>
          <w:sz w:val="20"/>
          <w:szCs w:val="20"/>
        </w:rPr>
        <w:t>Supplementary</w:t>
      </w:r>
      <w:r w:rsidR="00800914" w:rsidRPr="0001330C">
        <w:rPr>
          <w:rFonts w:ascii="AdvOT2c8ce45a" w:hAnsi="AdvOT2c8ce45a" w:cs="AdvOT2c8ce45a"/>
          <w:color w:val="485C5F"/>
          <w:sz w:val="20"/>
          <w:szCs w:val="20"/>
        </w:rPr>
        <w:t xml:space="preserve"> Figure 1.</w:t>
      </w:r>
      <w:proofErr w:type="gramEnd"/>
      <w:r w:rsidR="00800914" w:rsidRPr="0001330C">
        <w:rPr>
          <w:rFonts w:ascii="AdvOT2c8ce45a" w:hAnsi="AdvOT2c8ce45a" w:cs="AdvOT2c8ce45a"/>
          <w:color w:val="485C5F"/>
          <w:sz w:val="20"/>
          <w:szCs w:val="20"/>
        </w:rPr>
        <w:t xml:space="preserve"> </w:t>
      </w:r>
      <w:r w:rsidR="00732C1D" w:rsidRPr="0001330C">
        <w:rPr>
          <w:rFonts w:ascii="AdvOT2c8ce45a" w:hAnsi="AdvOT2c8ce45a" w:cs="AdvOT2c8ce45a"/>
          <w:color w:val="485C5F"/>
          <w:sz w:val="20"/>
          <w:szCs w:val="20"/>
        </w:rPr>
        <w:t>Curve fitting of annual growth trend of publications from 2000 to 202</w:t>
      </w:r>
      <w:r w:rsidR="00B91A0E" w:rsidRPr="0001330C">
        <w:rPr>
          <w:rFonts w:ascii="AdvOT2c8ce45a" w:hAnsi="AdvOT2c8ce45a" w:cs="AdvOT2c8ce45a" w:hint="eastAsia"/>
          <w:color w:val="485C5F"/>
          <w:sz w:val="20"/>
          <w:szCs w:val="20"/>
        </w:rPr>
        <w:t>4</w:t>
      </w:r>
      <w:r w:rsidR="00732C1D" w:rsidRPr="0001330C">
        <w:rPr>
          <w:rFonts w:ascii="AdvOT2c8ce45a" w:hAnsi="AdvOT2c8ce45a" w:cs="AdvOT2c8ce45a"/>
          <w:color w:val="485C5F"/>
          <w:sz w:val="20"/>
          <w:szCs w:val="20"/>
        </w:rPr>
        <w:t>.</w:t>
      </w:r>
    </w:p>
    <w:p w14:paraId="39C82829" w14:textId="77777777" w:rsidR="00B91A0E" w:rsidRDefault="00B91A0E" w:rsidP="00800914">
      <w:pPr>
        <w:rPr>
          <w:rFonts w:cs="Times New Roman"/>
          <w:b/>
          <w:bCs/>
          <w:lang w:eastAsia="zh-CN"/>
        </w:rPr>
      </w:pPr>
    </w:p>
    <w:p w14:paraId="2F4118E5" w14:textId="77777777" w:rsidR="00425E8C" w:rsidRDefault="00425E8C" w:rsidP="00425E8C">
      <w:pPr>
        <w:rPr>
          <w:rFonts w:cs="Times New Roman"/>
          <w:b/>
          <w:bCs/>
        </w:rPr>
      </w:pPr>
      <w:r>
        <w:rPr>
          <w:rFonts w:cs="Times New Roman"/>
          <w:b/>
          <w:bCs/>
          <w:noProof/>
          <w:lang w:eastAsia="zh-CN"/>
        </w:rPr>
        <w:lastRenderedPageBreak/>
        <w:drawing>
          <wp:inline distT="0" distB="0" distL="0" distR="0" wp14:anchorId="0A21D5B5" wp14:editId="4F10283E">
            <wp:extent cx="5928947" cy="3600000"/>
            <wp:effectExtent l="0" t="0" r="0" b="635"/>
            <wp:docPr id="5" name="图片 5" descr="C:\Users\Administrator\Desktop\DprE1 Citespace\Co-cited references vos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prE1 Citespace\Co-cited references vosvie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  <w:lang w:eastAsia="zh-CN"/>
        </w:rPr>
        <w:drawing>
          <wp:inline distT="0" distB="0" distL="0" distR="0" wp14:anchorId="39E4A1CC" wp14:editId="131FEFB2">
            <wp:extent cx="6461210" cy="3600000"/>
            <wp:effectExtent l="0" t="0" r="0" b="635"/>
            <wp:docPr id="3" name="图片 3" descr="C:\Users\Administrator\Desktop\DprE1 Citespace\Co-cited refere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prE1 Citespace\Co-cited referenc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D3E4" w14:textId="6FF37AAB" w:rsidR="00425E8C" w:rsidRPr="0001330C" w:rsidRDefault="00425E8C" w:rsidP="00425E8C">
      <w:pPr>
        <w:jc w:val="both"/>
        <w:rPr>
          <w:rFonts w:ascii="AdvOT2c8ce45a" w:hAnsi="AdvOT2c8ce45a" w:cs="AdvOT2c8ce45a"/>
          <w:color w:val="485C5F"/>
          <w:sz w:val="20"/>
          <w:szCs w:val="20"/>
        </w:rPr>
      </w:pPr>
      <w:proofErr w:type="gramStart"/>
      <w:r w:rsidRPr="0001330C">
        <w:rPr>
          <w:rFonts w:ascii="AdvOT2c8ce45a" w:hAnsi="AdvOT2c8ce45a" w:cs="AdvOT2c8ce45a"/>
          <w:color w:val="485C5F"/>
          <w:sz w:val="20"/>
          <w:szCs w:val="20"/>
        </w:rPr>
        <w:t xml:space="preserve">Supplementary Figure </w:t>
      </w:r>
      <w:r w:rsidRPr="0001330C">
        <w:rPr>
          <w:rFonts w:ascii="AdvOT2c8ce45a" w:hAnsi="AdvOT2c8ce45a" w:cs="AdvOT2c8ce45a" w:hint="eastAsia"/>
          <w:color w:val="485C5F"/>
          <w:sz w:val="20"/>
          <w:szCs w:val="20"/>
        </w:rPr>
        <w:t>2</w:t>
      </w:r>
      <w:r w:rsidRPr="0001330C">
        <w:rPr>
          <w:rFonts w:ascii="AdvOT2c8ce45a" w:hAnsi="AdvOT2c8ce45a" w:cs="AdvOT2c8ce45a"/>
          <w:color w:val="485C5F"/>
          <w:sz w:val="20"/>
          <w:szCs w:val="20"/>
        </w:rPr>
        <w:t>.</w:t>
      </w:r>
      <w:proofErr w:type="gramEnd"/>
      <w:r w:rsidRPr="0001330C">
        <w:rPr>
          <w:rFonts w:ascii="AdvOT2c8ce45a" w:hAnsi="AdvOT2c8ce45a" w:cs="AdvOT2c8ce45a"/>
          <w:color w:val="485C5F"/>
          <w:sz w:val="20"/>
          <w:szCs w:val="20"/>
        </w:rPr>
        <w:t xml:space="preserve"> </w:t>
      </w:r>
      <w:proofErr w:type="gramStart"/>
      <w:r w:rsidRPr="0001330C">
        <w:rPr>
          <w:rFonts w:ascii="AdvOT2c8ce45a" w:hAnsi="AdvOT2c8ce45a" w:cs="AdvOT2c8ce45a"/>
          <w:color w:val="485C5F"/>
          <w:sz w:val="20"/>
          <w:szCs w:val="20"/>
        </w:rPr>
        <w:t xml:space="preserve">Network visualization map of reference co-citation analysis generated by the </w:t>
      </w:r>
      <w:proofErr w:type="spellStart"/>
      <w:r w:rsidRPr="0001330C">
        <w:rPr>
          <w:rFonts w:ascii="AdvOT2c8ce45a" w:hAnsi="AdvOT2c8ce45a" w:cs="AdvOT2c8ce45a"/>
          <w:color w:val="485C5F"/>
          <w:sz w:val="20"/>
          <w:szCs w:val="20"/>
        </w:rPr>
        <w:t>CiteSpace</w:t>
      </w:r>
      <w:proofErr w:type="spellEnd"/>
      <w:r w:rsidRPr="0001330C">
        <w:rPr>
          <w:rFonts w:ascii="AdvOT2c8ce45a" w:hAnsi="AdvOT2c8ce45a" w:cs="AdvOT2c8ce45a"/>
          <w:color w:val="485C5F"/>
          <w:sz w:val="20"/>
          <w:szCs w:val="20"/>
        </w:rPr>
        <w:t>.</w:t>
      </w:r>
      <w:proofErr w:type="gramEnd"/>
      <w:r w:rsidRPr="0001330C">
        <w:rPr>
          <w:rFonts w:ascii="AdvOT2c8ce45a" w:hAnsi="AdvOT2c8ce45a" w:cs="AdvOT2c8ce45a"/>
          <w:color w:val="485C5F"/>
          <w:sz w:val="20"/>
          <w:szCs w:val="20"/>
        </w:rPr>
        <w:t xml:space="preserve"> All the references are clustered into </w:t>
      </w:r>
      <w:r w:rsidR="003300B8">
        <w:rPr>
          <w:rFonts w:ascii="AdvOT2c8ce45a" w:hAnsi="AdvOT2c8ce45a" w:cs="AdvOT2c8ce45a" w:hint="eastAsia"/>
          <w:color w:val="485C5F"/>
          <w:sz w:val="20"/>
          <w:szCs w:val="20"/>
          <w:lang w:eastAsia="zh-CN"/>
        </w:rPr>
        <w:t>11</w:t>
      </w:r>
      <w:r w:rsidRPr="0001330C">
        <w:rPr>
          <w:rFonts w:ascii="AdvOT2c8ce45a" w:hAnsi="AdvOT2c8ce45a" w:cs="AdvOT2c8ce45a"/>
          <w:color w:val="485C5F"/>
          <w:sz w:val="20"/>
          <w:szCs w:val="20"/>
        </w:rPr>
        <w:t xml:space="preserve"> clusters. From 2000 to 2022, the color changed from deep to light yellow.</w:t>
      </w:r>
    </w:p>
    <w:p w14:paraId="5F898D69" w14:textId="77777777" w:rsidR="0001330C" w:rsidRDefault="0001330C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>
        <w:rPr>
          <w:lang w:eastAsia="zh-CN"/>
        </w:rPr>
        <w:br w:type="page"/>
      </w:r>
    </w:p>
    <w:p w14:paraId="0D1F0F3A" w14:textId="060B3352" w:rsidR="008148B9" w:rsidRPr="0001330C" w:rsidRDefault="0001330C" w:rsidP="0001330C">
      <w:pPr>
        <w:pStyle w:val="2"/>
        <w:numPr>
          <w:ilvl w:val="0"/>
          <w:numId w:val="0"/>
        </w:numPr>
        <w:spacing w:before="100" w:beforeAutospacing="1" w:after="100" w:afterAutospacing="1" w:line="276" w:lineRule="auto"/>
        <w:ind w:left="567" w:hanging="567"/>
        <w:rPr>
          <w:rFonts w:ascii="AdvOT2c8ce45a" w:eastAsiaTheme="minorEastAsia" w:hAnsi="AdvOT2c8ce45a" w:cs="AdvOT2c8ce45a"/>
          <w:b w:val="0"/>
          <w:color w:val="485C5F"/>
          <w:sz w:val="20"/>
          <w:szCs w:val="20"/>
          <w:lang w:eastAsia="zh-CN"/>
        </w:rPr>
      </w:pPr>
      <w:r w:rsidRPr="0001330C">
        <w:rPr>
          <w:rFonts w:ascii="AdvOT2c8ce45a" w:eastAsiaTheme="minorEastAsia" w:hAnsi="AdvOT2c8ce45a" w:cs="AdvOT2c8ce45a"/>
          <w:b w:val="0"/>
          <w:color w:val="485C5F"/>
          <w:sz w:val="20"/>
          <w:szCs w:val="20"/>
        </w:rPr>
        <w:lastRenderedPageBreak/>
        <w:t>Supplementary Table</w:t>
      </w:r>
      <w:r>
        <w:rPr>
          <w:rFonts w:ascii="AdvOT2c8ce45a" w:eastAsiaTheme="minorEastAsia" w:hAnsi="AdvOT2c8ce45a" w:cs="AdvOT2c8ce45a" w:hint="eastAsia"/>
          <w:b w:val="0"/>
          <w:color w:val="485C5F"/>
          <w:sz w:val="20"/>
          <w:szCs w:val="20"/>
          <w:lang w:eastAsia="zh-CN"/>
        </w:rPr>
        <w:t xml:space="preserve"> 1</w:t>
      </w:r>
      <w:r w:rsidR="008148B9" w:rsidRPr="0001330C">
        <w:rPr>
          <w:rFonts w:ascii="AdvOT2c8ce45a" w:eastAsiaTheme="minorEastAsia" w:hAnsi="AdvOT2c8ce45a" w:cs="AdvOT2c8ce45a"/>
          <w:b w:val="0"/>
          <w:color w:val="485C5F"/>
          <w:sz w:val="20"/>
          <w:szCs w:val="20"/>
        </w:rPr>
        <w:t xml:space="preserve"> </w:t>
      </w:r>
      <w:r w:rsidRPr="0001330C">
        <w:rPr>
          <w:rFonts w:ascii="AdvOT2c8ce45a" w:eastAsiaTheme="minorEastAsia" w:hAnsi="AdvOT2c8ce45a" w:cs="AdvOT2c8ce45a"/>
          <w:b w:val="0"/>
          <w:color w:val="485C5F"/>
          <w:sz w:val="20"/>
          <w:szCs w:val="20"/>
        </w:rPr>
        <w:t xml:space="preserve">Top 17 </w:t>
      </w:r>
      <w:r w:rsidR="008148B9" w:rsidRPr="0001330C">
        <w:rPr>
          <w:rFonts w:ascii="AdvOT2c8ce45a" w:eastAsiaTheme="minorEastAsia" w:hAnsi="AdvOT2c8ce45a" w:cs="AdvOT2c8ce45a"/>
          <w:b w:val="0"/>
          <w:color w:val="485C5F"/>
          <w:sz w:val="20"/>
          <w:szCs w:val="20"/>
        </w:rPr>
        <w:t>Institutions wit</w:t>
      </w:r>
      <w:r>
        <w:rPr>
          <w:rFonts w:ascii="AdvOT2c8ce45a" w:eastAsiaTheme="minorEastAsia" w:hAnsi="AdvOT2c8ce45a" w:cs="AdvOT2c8ce45a"/>
          <w:b w:val="0"/>
          <w:color w:val="485C5F"/>
          <w:sz w:val="20"/>
          <w:szCs w:val="20"/>
        </w:rPr>
        <w:t>h the Strongest Citation Bursts</w:t>
      </w:r>
    </w:p>
    <w:tbl>
      <w:tblPr>
        <w:tblW w:w="0" w:type="auto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567"/>
        <w:gridCol w:w="851"/>
        <w:gridCol w:w="708"/>
        <w:gridCol w:w="567"/>
        <w:gridCol w:w="3484"/>
      </w:tblGrid>
      <w:tr w:rsidR="0001330C" w:rsidRPr="0001330C" w14:paraId="3208C890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7B97D18C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Institutions </w:t>
            </w:r>
          </w:p>
        </w:tc>
        <w:tc>
          <w:tcPr>
            <w:tcW w:w="537" w:type="dxa"/>
            <w:vAlign w:val="center"/>
            <w:hideMark/>
          </w:tcPr>
          <w:p w14:paraId="0A4EF1E2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Year </w:t>
            </w:r>
          </w:p>
        </w:tc>
        <w:tc>
          <w:tcPr>
            <w:tcW w:w="821" w:type="dxa"/>
            <w:vAlign w:val="center"/>
            <w:hideMark/>
          </w:tcPr>
          <w:p w14:paraId="11A20E8C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Strength </w:t>
            </w:r>
          </w:p>
        </w:tc>
        <w:tc>
          <w:tcPr>
            <w:tcW w:w="678" w:type="dxa"/>
            <w:vAlign w:val="center"/>
            <w:hideMark/>
          </w:tcPr>
          <w:p w14:paraId="1114C11E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Begin </w:t>
            </w:r>
          </w:p>
        </w:tc>
        <w:tc>
          <w:tcPr>
            <w:tcW w:w="537" w:type="dxa"/>
            <w:vAlign w:val="center"/>
            <w:hideMark/>
          </w:tcPr>
          <w:p w14:paraId="64414E7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End </w:t>
            </w:r>
          </w:p>
        </w:tc>
        <w:tc>
          <w:tcPr>
            <w:tcW w:w="3439" w:type="dxa"/>
            <w:vAlign w:val="center"/>
            <w:hideMark/>
          </w:tcPr>
          <w:p w14:paraId="386C6919" w14:textId="77777777" w:rsidR="008148B9" w:rsidRPr="0001330C" w:rsidRDefault="008148B9" w:rsidP="008148B9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 xml:space="preserve">2010 - 2024 </w:t>
            </w:r>
          </w:p>
        </w:tc>
      </w:tr>
      <w:tr w:rsidR="0001330C" w:rsidRPr="0001330C" w14:paraId="0BF580D9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1603060B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Swiss Federal Institutes of Technology Domain </w:t>
            </w:r>
          </w:p>
        </w:tc>
        <w:tc>
          <w:tcPr>
            <w:tcW w:w="537" w:type="dxa"/>
            <w:vAlign w:val="center"/>
            <w:hideMark/>
          </w:tcPr>
          <w:p w14:paraId="0D0BA3A6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2010 </w:t>
            </w:r>
          </w:p>
        </w:tc>
        <w:tc>
          <w:tcPr>
            <w:tcW w:w="821" w:type="dxa"/>
            <w:vAlign w:val="center"/>
            <w:hideMark/>
          </w:tcPr>
          <w:p w14:paraId="1291CE01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2.75 </w:t>
            </w:r>
          </w:p>
        </w:tc>
        <w:tc>
          <w:tcPr>
            <w:tcW w:w="678" w:type="dxa"/>
            <w:vAlign w:val="center"/>
            <w:hideMark/>
          </w:tcPr>
          <w:p w14:paraId="7E98C6C3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2010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460E353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2A1BEA3A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2C37C2C6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645CCD23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Ecole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Polytechnique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Federale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de Lausanne </w:t>
            </w:r>
          </w:p>
        </w:tc>
        <w:tc>
          <w:tcPr>
            <w:tcW w:w="537" w:type="dxa"/>
            <w:vAlign w:val="center"/>
            <w:hideMark/>
          </w:tcPr>
          <w:p w14:paraId="57369C6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2010 </w:t>
            </w:r>
          </w:p>
        </w:tc>
        <w:tc>
          <w:tcPr>
            <w:tcW w:w="821" w:type="dxa"/>
            <w:vAlign w:val="center"/>
            <w:hideMark/>
          </w:tcPr>
          <w:p w14:paraId="651B9381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2.6 </w:t>
            </w:r>
          </w:p>
        </w:tc>
        <w:tc>
          <w:tcPr>
            <w:tcW w:w="678" w:type="dxa"/>
            <w:vAlign w:val="center"/>
            <w:hideMark/>
          </w:tcPr>
          <w:p w14:paraId="6DF6A582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2010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2A3870C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524B4235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7D6FCFC1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7237DF66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AstraZeneca </w:t>
            </w:r>
          </w:p>
        </w:tc>
        <w:tc>
          <w:tcPr>
            <w:tcW w:w="537" w:type="dxa"/>
            <w:vAlign w:val="center"/>
            <w:hideMark/>
          </w:tcPr>
          <w:p w14:paraId="6482321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2013 </w:t>
            </w:r>
          </w:p>
        </w:tc>
        <w:tc>
          <w:tcPr>
            <w:tcW w:w="821" w:type="dxa"/>
            <w:vAlign w:val="center"/>
            <w:hideMark/>
          </w:tcPr>
          <w:p w14:paraId="71C91EC8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3.14 </w:t>
            </w:r>
          </w:p>
        </w:tc>
        <w:tc>
          <w:tcPr>
            <w:tcW w:w="678" w:type="dxa"/>
            <w:vAlign w:val="center"/>
            <w:hideMark/>
          </w:tcPr>
          <w:p w14:paraId="4BAECADA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2013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0BA8F221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6B5D82CC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5C74B57E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458224DC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University of Notre Dame </w:t>
            </w:r>
          </w:p>
        </w:tc>
        <w:tc>
          <w:tcPr>
            <w:tcW w:w="537" w:type="dxa"/>
            <w:vAlign w:val="center"/>
            <w:hideMark/>
          </w:tcPr>
          <w:p w14:paraId="2CCCEE9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2013 </w:t>
            </w:r>
          </w:p>
        </w:tc>
        <w:tc>
          <w:tcPr>
            <w:tcW w:w="821" w:type="dxa"/>
            <w:vAlign w:val="center"/>
            <w:hideMark/>
          </w:tcPr>
          <w:p w14:paraId="4CEA6C40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2.63 </w:t>
            </w:r>
          </w:p>
        </w:tc>
        <w:tc>
          <w:tcPr>
            <w:tcW w:w="678" w:type="dxa"/>
            <w:vAlign w:val="center"/>
            <w:hideMark/>
          </w:tcPr>
          <w:p w14:paraId="5847B91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2013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52940856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2017 </w:t>
            </w:r>
          </w:p>
        </w:tc>
        <w:tc>
          <w:tcPr>
            <w:tcW w:w="3439" w:type="dxa"/>
            <w:vAlign w:val="center"/>
            <w:hideMark/>
          </w:tcPr>
          <w:p w14:paraId="14109D71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55620F74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04637A85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University of Illinois System </w:t>
            </w:r>
          </w:p>
        </w:tc>
        <w:tc>
          <w:tcPr>
            <w:tcW w:w="537" w:type="dxa"/>
            <w:vAlign w:val="center"/>
            <w:hideMark/>
          </w:tcPr>
          <w:p w14:paraId="775FE853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2014 </w:t>
            </w:r>
          </w:p>
        </w:tc>
        <w:tc>
          <w:tcPr>
            <w:tcW w:w="821" w:type="dxa"/>
            <w:vAlign w:val="center"/>
            <w:hideMark/>
          </w:tcPr>
          <w:p w14:paraId="3560B83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1.7 </w:t>
            </w:r>
          </w:p>
        </w:tc>
        <w:tc>
          <w:tcPr>
            <w:tcW w:w="678" w:type="dxa"/>
            <w:vAlign w:val="center"/>
            <w:hideMark/>
          </w:tcPr>
          <w:p w14:paraId="5A878D10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2014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1D3B876A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0FC6B6DE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375CBFE0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2DF7C6CF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University of Illinois Chicago Hospital </w:t>
            </w:r>
          </w:p>
        </w:tc>
        <w:tc>
          <w:tcPr>
            <w:tcW w:w="537" w:type="dxa"/>
            <w:vAlign w:val="center"/>
            <w:hideMark/>
          </w:tcPr>
          <w:p w14:paraId="1592BBBC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2014 </w:t>
            </w:r>
          </w:p>
        </w:tc>
        <w:tc>
          <w:tcPr>
            <w:tcW w:w="821" w:type="dxa"/>
            <w:vAlign w:val="center"/>
            <w:hideMark/>
          </w:tcPr>
          <w:p w14:paraId="3938C82E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1.7 </w:t>
            </w:r>
          </w:p>
        </w:tc>
        <w:tc>
          <w:tcPr>
            <w:tcW w:w="678" w:type="dxa"/>
            <w:vAlign w:val="center"/>
            <w:hideMark/>
          </w:tcPr>
          <w:p w14:paraId="52645EF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2014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6F9CADF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68CA639F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333FEB6B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7C39CA8A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University of Illinois Chicago </w:t>
            </w:r>
          </w:p>
        </w:tc>
        <w:tc>
          <w:tcPr>
            <w:tcW w:w="537" w:type="dxa"/>
            <w:vAlign w:val="center"/>
            <w:hideMark/>
          </w:tcPr>
          <w:p w14:paraId="501C0BFD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2014 </w:t>
            </w:r>
          </w:p>
        </w:tc>
        <w:tc>
          <w:tcPr>
            <w:tcW w:w="821" w:type="dxa"/>
            <w:vAlign w:val="center"/>
            <w:hideMark/>
          </w:tcPr>
          <w:p w14:paraId="5F04CC7D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1.7 </w:t>
            </w:r>
          </w:p>
        </w:tc>
        <w:tc>
          <w:tcPr>
            <w:tcW w:w="678" w:type="dxa"/>
            <w:vAlign w:val="center"/>
            <w:hideMark/>
          </w:tcPr>
          <w:p w14:paraId="5625C09C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2014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015AFB6A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3439" w:type="dxa"/>
            <w:vAlign w:val="center"/>
            <w:hideMark/>
          </w:tcPr>
          <w:p w14:paraId="1A6BC3B6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13CDF104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36374618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CSIR - National Chemical Laboratory (NCL) </w:t>
            </w:r>
          </w:p>
        </w:tc>
        <w:tc>
          <w:tcPr>
            <w:tcW w:w="537" w:type="dxa"/>
            <w:vAlign w:val="center"/>
            <w:hideMark/>
          </w:tcPr>
          <w:p w14:paraId="0188DD3A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2015 </w:t>
            </w:r>
          </w:p>
        </w:tc>
        <w:tc>
          <w:tcPr>
            <w:tcW w:w="821" w:type="dxa"/>
            <w:vAlign w:val="center"/>
            <w:hideMark/>
          </w:tcPr>
          <w:p w14:paraId="7A9BB56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2.78 </w:t>
            </w:r>
          </w:p>
        </w:tc>
        <w:tc>
          <w:tcPr>
            <w:tcW w:w="678" w:type="dxa"/>
            <w:vAlign w:val="center"/>
            <w:hideMark/>
          </w:tcPr>
          <w:p w14:paraId="428B77F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2015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7B85A5C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2019 </w:t>
            </w:r>
          </w:p>
        </w:tc>
        <w:tc>
          <w:tcPr>
            <w:tcW w:w="3439" w:type="dxa"/>
            <w:vAlign w:val="center"/>
            <w:hideMark/>
          </w:tcPr>
          <w:p w14:paraId="5135B0D6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03995BA4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5EA3CFD0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Dr. 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Babasaheb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Ambedkar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Marathwada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University (BAMU) </w:t>
            </w:r>
          </w:p>
        </w:tc>
        <w:tc>
          <w:tcPr>
            <w:tcW w:w="537" w:type="dxa"/>
            <w:vAlign w:val="center"/>
            <w:hideMark/>
          </w:tcPr>
          <w:p w14:paraId="4D68429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821" w:type="dxa"/>
            <w:vAlign w:val="center"/>
            <w:hideMark/>
          </w:tcPr>
          <w:p w14:paraId="33CF8781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1.86 </w:t>
            </w:r>
          </w:p>
        </w:tc>
        <w:tc>
          <w:tcPr>
            <w:tcW w:w="678" w:type="dxa"/>
            <w:vAlign w:val="center"/>
            <w:hideMark/>
          </w:tcPr>
          <w:p w14:paraId="3B8E21E0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2016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56B66930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2019 </w:t>
            </w:r>
          </w:p>
        </w:tc>
        <w:tc>
          <w:tcPr>
            <w:tcW w:w="3439" w:type="dxa"/>
            <w:vAlign w:val="center"/>
            <w:hideMark/>
          </w:tcPr>
          <w:p w14:paraId="2EEE35F9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0B2291FE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2D5D4F50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Peking Union Medical College </w:t>
            </w:r>
          </w:p>
        </w:tc>
        <w:tc>
          <w:tcPr>
            <w:tcW w:w="537" w:type="dxa"/>
            <w:vAlign w:val="center"/>
            <w:hideMark/>
          </w:tcPr>
          <w:p w14:paraId="6FB8746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2017 </w:t>
            </w:r>
          </w:p>
        </w:tc>
        <w:tc>
          <w:tcPr>
            <w:tcW w:w="821" w:type="dxa"/>
            <w:vAlign w:val="center"/>
            <w:hideMark/>
          </w:tcPr>
          <w:p w14:paraId="125639B6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3.85 </w:t>
            </w:r>
          </w:p>
        </w:tc>
        <w:tc>
          <w:tcPr>
            <w:tcW w:w="678" w:type="dxa"/>
            <w:vAlign w:val="center"/>
            <w:hideMark/>
          </w:tcPr>
          <w:p w14:paraId="10F0A7B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2017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7B5E5AC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2020 </w:t>
            </w:r>
          </w:p>
        </w:tc>
        <w:tc>
          <w:tcPr>
            <w:tcW w:w="3439" w:type="dxa"/>
            <w:vAlign w:val="center"/>
            <w:hideMark/>
          </w:tcPr>
          <w:p w14:paraId="6DCDCC46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389859C9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48477ACA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Institute of Medicinal Biotechnology - CAMS </w:t>
            </w:r>
          </w:p>
        </w:tc>
        <w:tc>
          <w:tcPr>
            <w:tcW w:w="537" w:type="dxa"/>
            <w:vAlign w:val="center"/>
            <w:hideMark/>
          </w:tcPr>
          <w:p w14:paraId="793E761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2017 </w:t>
            </w:r>
          </w:p>
        </w:tc>
        <w:tc>
          <w:tcPr>
            <w:tcW w:w="821" w:type="dxa"/>
            <w:vAlign w:val="center"/>
            <w:hideMark/>
          </w:tcPr>
          <w:p w14:paraId="6C4540F8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2.77 </w:t>
            </w:r>
          </w:p>
        </w:tc>
        <w:tc>
          <w:tcPr>
            <w:tcW w:w="678" w:type="dxa"/>
            <w:vAlign w:val="center"/>
            <w:hideMark/>
          </w:tcPr>
          <w:p w14:paraId="37DA6A9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2017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513836D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2020 </w:t>
            </w:r>
          </w:p>
        </w:tc>
        <w:tc>
          <w:tcPr>
            <w:tcW w:w="3439" w:type="dxa"/>
            <w:vAlign w:val="center"/>
            <w:hideMark/>
          </w:tcPr>
          <w:p w14:paraId="749CA5FA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486F70F6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47B95880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Chinese Academy of Medical Sciences - Peking Union Medical College </w:t>
            </w:r>
          </w:p>
        </w:tc>
        <w:tc>
          <w:tcPr>
            <w:tcW w:w="537" w:type="dxa"/>
            <w:vAlign w:val="center"/>
            <w:hideMark/>
          </w:tcPr>
          <w:p w14:paraId="2C84F03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2017 </w:t>
            </w:r>
          </w:p>
        </w:tc>
        <w:tc>
          <w:tcPr>
            <w:tcW w:w="821" w:type="dxa"/>
            <w:vAlign w:val="center"/>
            <w:hideMark/>
          </w:tcPr>
          <w:p w14:paraId="0300D716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2.4 </w:t>
            </w:r>
          </w:p>
        </w:tc>
        <w:tc>
          <w:tcPr>
            <w:tcW w:w="678" w:type="dxa"/>
            <w:vAlign w:val="center"/>
            <w:hideMark/>
          </w:tcPr>
          <w:p w14:paraId="52481DB0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2017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33A7D9B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2020 </w:t>
            </w:r>
          </w:p>
        </w:tc>
        <w:tc>
          <w:tcPr>
            <w:tcW w:w="3439" w:type="dxa"/>
            <w:vAlign w:val="center"/>
            <w:hideMark/>
          </w:tcPr>
          <w:p w14:paraId="4957CD65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599D9540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764D5BF7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University of Cape Town </w:t>
            </w:r>
          </w:p>
        </w:tc>
        <w:tc>
          <w:tcPr>
            <w:tcW w:w="537" w:type="dxa"/>
            <w:vAlign w:val="center"/>
            <w:hideMark/>
          </w:tcPr>
          <w:p w14:paraId="10CE0154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2018 </w:t>
            </w:r>
          </w:p>
        </w:tc>
        <w:tc>
          <w:tcPr>
            <w:tcW w:w="821" w:type="dxa"/>
            <w:vAlign w:val="center"/>
            <w:hideMark/>
          </w:tcPr>
          <w:p w14:paraId="4A15AAE3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1.69 </w:t>
            </w:r>
          </w:p>
        </w:tc>
        <w:tc>
          <w:tcPr>
            <w:tcW w:w="678" w:type="dxa"/>
            <w:vAlign w:val="center"/>
            <w:hideMark/>
          </w:tcPr>
          <w:p w14:paraId="3C49A93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2020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70EDB29E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2021 </w:t>
            </w:r>
          </w:p>
        </w:tc>
        <w:tc>
          <w:tcPr>
            <w:tcW w:w="3439" w:type="dxa"/>
            <w:vAlign w:val="center"/>
            <w:hideMark/>
          </w:tcPr>
          <w:p w14:paraId="69EA391A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▂▂▂▂▂▂▂▂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232E74A3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0D73AD4B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Academy of Scientific &amp; Innovative Research (</w:t>
            </w:r>
            <w:proofErr w:type="spellStart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>AcSIR</w:t>
            </w:r>
            <w:proofErr w:type="spellEnd"/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) </w:t>
            </w:r>
          </w:p>
        </w:tc>
        <w:tc>
          <w:tcPr>
            <w:tcW w:w="537" w:type="dxa"/>
            <w:vAlign w:val="center"/>
            <w:hideMark/>
          </w:tcPr>
          <w:p w14:paraId="29CBBF1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2017 </w:t>
            </w:r>
          </w:p>
        </w:tc>
        <w:tc>
          <w:tcPr>
            <w:tcW w:w="821" w:type="dxa"/>
            <w:vAlign w:val="center"/>
            <w:hideMark/>
          </w:tcPr>
          <w:p w14:paraId="086E623F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1.56 </w:t>
            </w:r>
          </w:p>
        </w:tc>
        <w:tc>
          <w:tcPr>
            <w:tcW w:w="678" w:type="dxa"/>
            <w:vAlign w:val="center"/>
            <w:hideMark/>
          </w:tcPr>
          <w:p w14:paraId="0DBBC7A8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2021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77E7376B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2022 </w:t>
            </w:r>
          </w:p>
        </w:tc>
        <w:tc>
          <w:tcPr>
            <w:tcW w:w="3439" w:type="dxa"/>
            <w:vAlign w:val="center"/>
            <w:hideMark/>
          </w:tcPr>
          <w:p w14:paraId="7C45F755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7CDE8005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483D5553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Max Planck Society </w:t>
            </w:r>
          </w:p>
        </w:tc>
        <w:tc>
          <w:tcPr>
            <w:tcW w:w="537" w:type="dxa"/>
            <w:vAlign w:val="center"/>
            <w:hideMark/>
          </w:tcPr>
          <w:p w14:paraId="73FF2F42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2022 </w:t>
            </w:r>
          </w:p>
        </w:tc>
        <w:tc>
          <w:tcPr>
            <w:tcW w:w="821" w:type="dxa"/>
            <w:vAlign w:val="center"/>
            <w:hideMark/>
          </w:tcPr>
          <w:p w14:paraId="1FC4FC93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1.72 </w:t>
            </w:r>
          </w:p>
        </w:tc>
        <w:tc>
          <w:tcPr>
            <w:tcW w:w="678" w:type="dxa"/>
            <w:vAlign w:val="center"/>
            <w:hideMark/>
          </w:tcPr>
          <w:p w14:paraId="631A682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2022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071A3DFE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2024 </w:t>
            </w:r>
          </w:p>
        </w:tc>
        <w:tc>
          <w:tcPr>
            <w:tcW w:w="3439" w:type="dxa"/>
            <w:vAlign w:val="center"/>
            <w:hideMark/>
          </w:tcPr>
          <w:p w14:paraId="14C8F7FE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▃▃▃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2C5F6921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7EE23B38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Martin Luther University Halle Wittenberg </w:t>
            </w:r>
          </w:p>
        </w:tc>
        <w:tc>
          <w:tcPr>
            <w:tcW w:w="537" w:type="dxa"/>
            <w:vAlign w:val="center"/>
            <w:hideMark/>
          </w:tcPr>
          <w:p w14:paraId="4806D9D7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2022 </w:t>
            </w:r>
          </w:p>
        </w:tc>
        <w:tc>
          <w:tcPr>
            <w:tcW w:w="821" w:type="dxa"/>
            <w:vAlign w:val="center"/>
            <w:hideMark/>
          </w:tcPr>
          <w:p w14:paraId="49DFE8BE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1.7 </w:t>
            </w:r>
          </w:p>
        </w:tc>
        <w:tc>
          <w:tcPr>
            <w:tcW w:w="678" w:type="dxa"/>
            <w:vAlign w:val="center"/>
            <w:hideMark/>
          </w:tcPr>
          <w:p w14:paraId="2DF0A07C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2022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03497843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2022 </w:t>
            </w:r>
          </w:p>
        </w:tc>
        <w:tc>
          <w:tcPr>
            <w:tcW w:w="3439" w:type="dxa"/>
            <w:vAlign w:val="center"/>
            <w:hideMark/>
          </w:tcPr>
          <w:p w14:paraId="34975332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01330C" w:rsidRPr="0001330C" w14:paraId="1B78195D" w14:textId="77777777" w:rsidTr="0001330C">
        <w:trPr>
          <w:tblCellSpacing w:w="15" w:type="dxa"/>
          <w:jc w:val="center"/>
        </w:trPr>
        <w:tc>
          <w:tcPr>
            <w:tcW w:w="3645" w:type="dxa"/>
            <w:vAlign w:val="center"/>
            <w:hideMark/>
          </w:tcPr>
          <w:p w14:paraId="6350D7CD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Charles University Prague </w:t>
            </w:r>
          </w:p>
        </w:tc>
        <w:tc>
          <w:tcPr>
            <w:tcW w:w="537" w:type="dxa"/>
            <w:vAlign w:val="center"/>
            <w:hideMark/>
          </w:tcPr>
          <w:p w14:paraId="2F73B1E2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2016 </w:t>
            </w:r>
          </w:p>
        </w:tc>
        <w:tc>
          <w:tcPr>
            <w:tcW w:w="821" w:type="dxa"/>
            <w:vAlign w:val="center"/>
            <w:hideMark/>
          </w:tcPr>
          <w:p w14:paraId="047BFFD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1.41 </w:t>
            </w:r>
          </w:p>
        </w:tc>
        <w:tc>
          <w:tcPr>
            <w:tcW w:w="678" w:type="dxa"/>
            <w:vAlign w:val="center"/>
            <w:hideMark/>
          </w:tcPr>
          <w:p w14:paraId="2412EC05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b/>
                <w:bCs/>
                <w:sz w:val="21"/>
                <w:szCs w:val="21"/>
                <w:lang w:eastAsia="zh-CN"/>
              </w:rPr>
              <w:t>2023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14:paraId="04F53A89" w14:textId="77777777" w:rsidR="008148B9" w:rsidRPr="0001330C" w:rsidRDefault="008148B9" w:rsidP="0001330C">
            <w:pPr>
              <w:spacing w:before="0" w:after="0"/>
              <w:jc w:val="both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2024 </w:t>
            </w:r>
          </w:p>
        </w:tc>
        <w:tc>
          <w:tcPr>
            <w:tcW w:w="3439" w:type="dxa"/>
            <w:vAlign w:val="center"/>
            <w:hideMark/>
          </w:tcPr>
          <w:p w14:paraId="4ED34E85" w14:textId="77777777" w:rsidR="008148B9" w:rsidRPr="0001330C" w:rsidRDefault="008148B9" w:rsidP="008148B9">
            <w:pPr>
              <w:spacing w:before="0" w:after="0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01330C">
              <w:rPr>
                <w:rFonts w:ascii="宋体" w:eastAsia="宋体" w:hAnsi="宋体" w:cs="宋体" w:hint="eastAsia"/>
                <w:color w:val="CFECEC"/>
                <w:sz w:val="21"/>
                <w:szCs w:val="21"/>
                <w:lang w:eastAsia="zh-CN"/>
              </w:rPr>
              <w:t>▂▂▂▂▂▂</w:t>
            </w:r>
            <w:r w:rsidRPr="0001330C">
              <w:rPr>
                <w:rFonts w:ascii="宋体" w:eastAsia="宋体" w:hAnsi="宋体" w:cs="宋体" w:hint="eastAsia"/>
                <w:color w:val="46C7C7"/>
                <w:sz w:val="21"/>
                <w:szCs w:val="21"/>
                <w:lang w:eastAsia="zh-CN"/>
              </w:rPr>
              <w:t>▂▂▂▂▂▂▂</w:t>
            </w:r>
            <w:r w:rsidRPr="0001330C">
              <w:rPr>
                <w:rFonts w:ascii="宋体" w:eastAsia="宋体" w:hAnsi="宋体" w:cs="宋体" w:hint="eastAsia"/>
                <w:color w:val="FF0000"/>
                <w:sz w:val="21"/>
                <w:szCs w:val="21"/>
                <w:lang w:eastAsia="zh-CN"/>
              </w:rPr>
              <w:t>▃▃</w:t>
            </w:r>
            <w:r w:rsidRPr="0001330C">
              <w:rPr>
                <w:rFonts w:eastAsia="宋体" w:cs="Times New Roman"/>
                <w:sz w:val="21"/>
                <w:szCs w:val="21"/>
                <w:lang w:eastAsia="zh-CN"/>
              </w:rPr>
              <w:t xml:space="preserve"> </w:t>
            </w:r>
          </w:p>
        </w:tc>
      </w:tr>
    </w:tbl>
    <w:p w14:paraId="71910700" w14:textId="5440A801" w:rsidR="001D6F7B" w:rsidRPr="00425E8C" w:rsidRDefault="001D6F7B">
      <w:pPr>
        <w:spacing w:before="0" w:after="200" w:line="276" w:lineRule="auto"/>
        <w:rPr>
          <w:rFonts w:cs="Times New Roman"/>
          <w:b/>
          <w:bCs/>
          <w:lang w:eastAsia="zh-CN"/>
        </w:rPr>
      </w:pPr>
    </w:p>
    <w:sectPr w:rsidR="001D6F7B" w:rsidRPr="00425E8C" w:rsidSect="0093429D">
      <w:footerReference w:type="even" r:id="rId12"/>
      <w:footerReference w:type="defaul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F2685" w14:textId="77777777" w:rsidR="00C56EA1" w:rsidRDefault="00C56EA1" w:rsidP="00117666">
      <w:pPr>
        <w:spacing w:after="0"/>
      </w:pPr>
      <w:r>
        <w:separator/>
      </w:r>
    </w:p>
  </w:endnote>
  <w:endnote w:type="continuationSeparator" w:id="0">
    <w:p w14:paraId="640A45D0" w14:textId="77777777" w:rsidR="00C56EA1" w:rsidRDefault="00C56EA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2c8ce45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3260A1" w:rsidRPr="00577C4C" w:rsidRDefault="003260A1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260A1" w:rsidRPr="00577C4C" w:rsidRDefault="003260A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6CB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3260A1" w:rsidRPr="00577C4C" w:rsidRDefault="003260A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36CBE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3260A1" w:rsidRPr="00577C4C" w:rsidRDefault="003260A1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260A1" w:rsidRPr="00577C4C" w:rsidRDefault="003260A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6CB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3260A1" w:rsidRPr="00577C4C" w:rsidRDefault="003260A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36CB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C3840" w14:textId="77777777" w:rsidR="00C56EA1" w:rsidRDefault="00C56EA1" w:rsidP="00117666">
      <w:pPr>
        <w:spacing w:after="0"/>
      </w:pPr>
      <w:r>
        <w:separator/>
      </w:r>
    </w:p>
  </w:footnote>
  <w:footnote w:type="continuationSeparator" w:id="0">
    <w:p w14:paraId="5A043783" w14:textId="77777777" w:rsidR="00C56EA1" w:rsidRDefault="00C56EA1" w:rsidP="001176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702"/>
        </w:tabs>
        <w:ind w:left="1702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330C"/>
    <w:rsid w:val="0001436A"/>
    <w:rsid w:val="00034304"/>
    <w:rsid w:val="00035434"/>
    <w:rsid w:val="00036AF4"/>
    <w:rsid w:val="00044B2F"/>
    <w:rsid w:val="00052A14"/>
    <w:rsid w:val="00055FDA"/>
    <w:rsid w:val="000567FD"/>
    <w:rsid w:val="0005699A"/>
    <w:rsid w:val="00061B10"/>
    <w:rsid w:val="00077D53"/>
    <w:rsid w:val="000859E2"/>
    <w:rsid w:val="000B5C27"/>
    <w:rsid w:val="000D5603"/>
    <w:rsid w:val="000E1361"/>
    <w:rsid w:val="000F5B8F"/>
    <w:rsid w:val="000F71E4"/>
    <w:rsid w:val="00105FD9"/>
    <w:rsid w:val="00117666"/>
    <w:rsid w:val="00136035"/>
    <w:rsid w:val="001375A1"/>
    <w:rsid w:val="0014066B"/>
    <w:rsid w:val="00141A5F"/>
    <w:rsid w:val="00142719"/>
    <w:rsid w:val="001476DE"/>
    <w:rsid w:val="001549D3"/>
    <w:rsid w:val="00160065"/>
    <w:rsid w:val="00177D84"/>
    <w:rsid w:val="00180996"/>
    <w:rsid w:val="00191586"/>
    <w:rsid w:val="001943D9"/>
    <w:rsid w:val="001A52E7"/>
    <w:rsid w:val="001B0E54"/>
    <w:rsid w:val="001C3C2E"/>
    <w:rsid w:val="001D6F7B"/>
    <w:rsid w:val="001E3F09"/>
    <w:rsid w:val="00206CA3"/>
    <w:rsid w:val="002231EB"/>
    <w:rsid w:val="002253F6"/>
    <w:rsid w:val="00225FA9"/>
    <w:rsid w:val="00245600"/>
    <w:rsid w:val="00253B22"/>
    <w:rsid w:val="00261723"/>
    <w:rsid w:val="00267D18"/>
    <w:rsid w:val="00274347"/>
    <w:rsid w:val="002868E2"/>
    <w:rsid w:val="002869C3"/>
    <w:rsid w:val="002936E4"/>
    <w:rsid w:val="00293F1F"/>
    <w:rsid w:val="00295F7E"/>
    <w:rsid w:val="002B4A57"/>
    <w:rsid w:val="002B73F3"/>
    <w:rsid w:val="002B7EF7"/>
    <w:rsid w:val="002C74CA"/>
    <w:rsid w:val="002D0FF6"/>
    <w:rsid w:val="002E34B7"/>
    <w:rsid w:val="002F10BF"/>
    <w:rsid w:val="00307761"/>
    <w:rsid w:val="003123F4"/>
    <w:rsid w:val="003260A1"/>
    <w:rsid w:val="003300B8"/>
    <w:rsid w:val="0034069F"/>
    <w:rsid w:val="003410A5"/>
    <w:rsid w:val="00343FFA"/>
    <w:rsid w:val="00346CBE"/>
    <w:rsid w:val="003544FB"/>
    <w:rsid w:val="003672AF"/>
    <w:rsid w:val="00374178"/>
    <w:rsid w:val="00380290"/>
    <w:rsid w:val="003926B4"/>
    <w:rsid w:val="003B369D"/>
    <w:rsid w:val="003C1903"/>
    <w:rsid w:val="003D2F2D"/>
    <w:rsid w:val="003D5BC9"/>
    <w:rsid w:val="003E3956"/>
    <w:rsid w:val="00401590"/>
    <w:rsid w:val="004070D2"/>
    <w:rsid w:val="00416AD5"/>
    <w:rsid w:val="0042320F"/>
    <w:rsid w:val="00425E8C"/>
    <w:rsid w:val="00431027"/>
    <w:rsid w:val="004334D2"/>
    <w:rsid w:val="00436186"/>
    <w:rsid w:val="00447801"/>
    <w:rsid w:val="00452E9C"/>
    <w:rsid w:val="004552F6"/>
    <w:rsid w:val="00463A65"/>
    <w:rsid w:val="004735C8"/>
    <w:rsid w:val="004834B9"/>
    <w:rsid w:val="004947A6"/>
    <w:rsid w:val="004961FF"/>
    <w:rsid w:val="00496EB2"/>
    <w:rsid w:val="004C1E6F"/>
    <w:rsid w:val="0050569C"/>
    <w:rsid w:val="00517236"/>
    <w:rsid w:val="00517A89"/>
    <w:rsid w:val="0052024B"/>
    <w:rsid w:val="00520FC9"/>
    <w:rsid w:val="005241C9"/>
    <w:rsid w:val="005250F2"/>
    <w:rsid w:val="00526867"/>
    <w:rsid w:val="005438A5"/>
    <w:rsid w:val="0054693B"/>
    <w:rsid w:val="00586312"/>
    <w:rsid w:val="00593EEA"/>
    <w:rsid w:val="005A5EEE"/>
    <w:rsid w:val="005F3598"/>
    <w:rsid w:val="005F7F48"/>
    <w:rsid w:val="006375C7"/>
    <w:rsid w:val="006518FA"/>
    <w:rsid w:val="00654E8F"/>
    <w:rsid w:val="00660D05"/>
    <w:rsid w:val="0066586A"/>
    <w:rsid w:val="006820B1"/>
    <w:rsid w:val="00682A56"/>
    <w:rsid w:val="00685EF8"/>
    <w:rsid w:val="00693A51"/>
    <w:rsid w:val="006B7D14"/>
    <w:rsid w:val="006C437C"/>
    <w:rsid w:val="006D05DF"/>
    <w:rsid w:val="006E18D3"/>
    <w:rsid w:val="006E3470"/>
    <w:rsid w:val="007016DD"/>
    <w:rsid w:val="00701727"/>
    <w:rsid w:val="0070566C"/>
    <w:rsid w:val="00706892"/>
    <w:rsid w:val="00710F17"/>
    <w:rsid w:val="007117DA"/>
    <w:rsid w:val="00713830"/>
    <w:rsid w:val="00714C50"/>
    <w:rsid w:val="00720783"/>
    <w:rsid w:val="00725A7D"/>
    <w:rsid w:val="00732C1D"/>
    <w:rsid w:val="00736CBE"/>
    <w:rsid w:val="0074732D"/>
    <w:rsid w:val="007501BE"/>
    <w:rsid w:val="007567FA"/>
    <w:rsid w:val="00765226"/>
    <w:rsid w:val="007801C4"/>
    <w:rsid w:val="00790BB3"/>
    <w:rsid w:val="007B24E5"/>
    <w:rsid w:val="007B3134"/>
    <w:rsid w:val="007C206C"/>
    <w:rsid w:val="007C48B4"/>
    <w:rsid w:val="00800914"/>
    <w:rsid w:val="008032F9"/>
    <w:rsid w:val="00804D06"/>
    <w:rsid w:val="008148B9"/>
    <w:rsid w:val="00817DD6"/>
    <w:rsid w:val="00831B11"/>
    <w:rsid w:val="0083759F"/>
    <w:rsid w:val="00841A00"/>
    <w:rsid w:val="00884CBA"/>
    <w:rsid w:val="00885156"/>
    <w:rsid w:val="008969B7"/>
    <w:rsid w:val="00897DE0"/>
    <w:rsid w:val="008C5DF9"/>
    <w:rsid w:val="008E2287"/>
    <w:rsid w:val="008F1167"/>
    <w:rsid w:val="008F485F"/>
    <w:rsid w:val="00900140"/>
    <w:rsid w:val="009151AA"/>
    <w:rsid w:val="0092049F"/>
    <w:rsid w:val="00927EFE"/>
    <w:rsid w:val="0093429D"/>
    <w:rsid w:val="00942411"/>
    <w:rsid w:val="00943573"/>
    <w:rsid w:val="00964134"/>
    <w:rsid w:val="00970F7D"/>
    <w:rsid w:val="00972CE7"/>
    <w:rsid w:val="00994A3D"/>
    <w:rsid w:val="009A486B"/>
    <w:rsid w:val="009C2B12"/>
    <w:rsid w:val="009C304A"/>
    <w:rsid w:val="009D3C05"/>
    <w:rsid w:val="00A0065C"/>
    <w:rsid w:val="00A174D9"/>
    <w:rsid w:val="00A2326A"/>
    <w:rsid w:val="00A2449D"/>
    <w:rsid w:val="00A34E0B"/>
    <w:rsid w:val="00A63EAB"/>
    <w:rsid w:val="00A707C4"/>
    <w:rsid w:val="00AA4D24"/>
    <w:rsid w:val="00AB2F37"/>
    <w:rsid w:val="00AB6715"/>
    <w:rsid w:val="00AE0945"/>
    <w:rsid w:val="00AE6290"/>
    <w:rsid w:val="00B10709"/>
    <w:rsid w:val="00B11012"/>
    <w:rsid w:val="00B1671E"/>
    <w:rsid w:val="00B24508"/>
    <w:rsid w:val="00B25EB8"/>
    <w:rsid w:val="00B37F4D"/>
    <w:rsid w:val="00B50F01"/>
    <w:rsid w:val="00B704C9"/>
    <w:rsid w:val="00B91A0E"/>
    <w:rsid w:val="00B95518"/>
    <w:rsid w:val="00B95FC0"/>
    <w:rsid w:val="00BA273B"/>
    <w:rsid w:val="00BC02ED"/>
    <w:rsid w:val="00BC4A6F"/>
    <w:rsid w:val="00BF06DE"/>
    <w:rsid w:val="00C17629"/>
    <w:rsid w:val="00C26BE7"/>
    <w:rsid w:val="00C52A7B"/>
    <w:rsid w:val="00C56BAF"/>
    <w:rsid w:val="00C56EA1"/>
    <w:rsid w:val="00C679AA"/>
    <w:rsid w:val="00C75972"/>
    <w:rsid w:val="00C9623B"/>
    <w:rsid w:val="00CA6F2F"/>
    <w:rsid w:val="00CC2AA3"/>
    <w:rsid w:val="00CD066B"/>
    <w:rsid w:val="00CD3B25"/>
    <w:rsid w:val="00CE4FEE"/>
    <w:rsid w:val="00CF2647"/>
    <w:rsid w:val="00D060CF"/>
    <w:rsid w:val="00D3005D"/>
    <w:rsid w:val="00D40BA5"/>
    <w:rsid w:val="00D4112B"/>
    <w:rsid w:val="00D413DC"/>
    <w:rsid w:val="00D51AC0"/>
    <w:rsid w:val="00D52A99"/>
    <w:rsid w:val="00D550F7"/>
    <w:rsid w:val="00D64064"/>
    <w:rsid w:val="00D74AFD"/>
    <w:rsid w:val="00D86283"/>
    <w:rsid w:val="00D968ED"/>
    <w:rsid w:val="00DB59C3"/>
    <w:rsid w:val="00DC259A"/>
    <w:rsid w:val="00DE23E8"/>
    <w:rsid w:val="00DE7A54"/>
    <w:rsid w:val="00E51FFF"/>
    <w:rsid w:val="00E52377"/>
    <w:rsid w:val="00E533F1"/>
    <w:rsid w:val="00E537AD"/>
    <w:rsid w:val="00E64E17"/>
    <w:rsid w:val="00E67394"/>
    <w:rsid w:val="00E866C9"/>
    <w:rsid w:val="00E96AA0"/>
    <w:rsid w:val="00E96FE6"/>
    <w:rsid w:val="00EA359C"/>
    <w:rsid w:val="00EA3D3C"/>
    <w:rsid w:val="00EC090A"/>
    <w:rsid w:val="00EC6EC8"/>
    <w:rsid w:val="00ED20B5"/>
    <w:rsid w:val="00F46900"/>
    <w:rsid w:val="00F61D89"/>
    <w:rsid w:val="00F85F37"/>
    <w:rsid w:val="00F94812"/>
    <w:rsid w:val="00F96286"/>
    <w:rsid w:val="00FF26B7"/>
    <w:rsid w:val="00FF70E7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693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tabs>
        <w:tab w:val="clear" w:pos="1702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GridTableLight">
    <w:name w:val="Grid Table Light"/>
    <w:basedOn w:val="a2"/>
    <w:uiPriority w:val="40"/>
    <w:rsid w:val="00A2449D"/>
    <w:pPr>
      <w:spacing w:after="0" w:line="240" w:lineRule="auto"/>
    </w:pPr>
    <w:rPr>
      <w:kern w:val="2"/>
      <w:sz w:val="21"/>
      <w:lang w:eastAsia="zh-C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2"/>
    <w:uiPriority w:val="42"/>
    <w:rsid w:val="00C26BE7"/>
    <w:pPr>
      <w:spacing w:after="0" w:line="240" w:lineRule="auto"/>
    </w:pPr>
    <w:rPr>
      <w:kern w:val="2"/>
      <w:sz w:val="21"/>
      <w:szCs w:val="24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693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tabs>
        <w:tab w:val="clear" w:pos="1702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GridTableLight">
    <w:name w:val="Grid Table Light"/>
    <w:basedOn w:val="a2"/>
    <w:uiPriority w:val="40"/>
    <w:rsid w:val="00A2449D"/>
    <w:pPr>
      <w:spacing w:after="0" w:line="240" w:lineRule="auto"/>
    </w:pPr>
    <w:rPr>
      <w:kern w:val="2"/>
      <w:sz w:val="21"/>
      <w:lang w:eastAsia="zh-C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2"/>
    <w:uiPriority w:val="42"/>
    <w:rsid w:val="00C26BE7"/>
    <w:pPr>
      <w:spacing w:after="0" w:line="240" w:lineRule="auto"/>
    </w:pPr>
    <w:rPr>
      <w:kern w:val="2"/>
      <w:sz w:val="21"/>
      <w:szCs w:val="24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5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6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6C48E67-428A-4745-B373-03043BEA2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25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傅建</cp:lastModifiedBy>
  <cp:revision>11</cp:revision>
  <cp:lastPrinted>2013-10-03T12:51:00Z</cp:lastPrinted>
  <dcterms:created xsi:type="dcterms:W3CDTF">2022-08-16T08:13:00Z</dcterms:created>
  <dcterms:modified xsi:type="dcterms:W3CDTF">2024-12-12T08:21:00Z</dcterms:modified>
</cp:coreProperties>
</file>