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373AF" w14:textId="77777777" w:rsidR="00AA4DB8" w:rsidRDefault="00AA4DB8" w:rsidP="00AA4DB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Appendix 1.</w:t>
      </w:r>
    </w:p>
    <w:tbl>
      <w:tblPr>
        <w:tblW w:w="936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290"/>
      </w:tblGrid>
      <w:tr w:rsidR="00AA4DB8" w:rsidRPr="00F57095" w14:paraId="33E02BBA" w14:textId="77777777" w:rsidTr="00E77C7F">
        <w:trPr>
          <w:trHeight w:val="30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9FC47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Appendix 1. </w:t>
            </w:r>
            <w:r w:rsidRPr="00F5709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MeSH PubMed Search Strategy</w:t>
            </w:r>
            <w:r w:rsidRPr="00F570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AA4DB8" w:rsidRPr="00F57095" w14:paraId="463C8806" w14:textId="77777777" w:rsidTr="00E77C7F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A42AE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Nu.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DCEB52" w14:textId="6C4BDD58" w:rsidR="00AA4DB8" w:rsidRPr="00F57095" w:rsidRDefault="00983F6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Boolean operator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AA4DB8" w:rsidRPr="00F57095" w14:paraId="1F931F59" w14:textId="77777777" w:rsidTr="00E77C7F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3B22DA" w14:textId="35775B5A" w:rsidR="00AA4DB8" w:rsidRPr="00983F68" w:rsidRDefault="00983F6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Query</w:t>
            </w: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Concept 1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B4C269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hAnsi="Times New Roman" w:cs="Times New Roman"/>
                <w:sz w:val="20"/>
                <w:szCs w:val="20"/>
              </w:rPr>
              <w:t>(("Chronic pain" OR ("chronic pain/epidemiology" OR "chronic pain/etiology" OR "chronic pain/therapy") OR "refractory pain" OR "pain, intractable" OR ("pain, intractable/epidemiology" OR "pain, intractable/etiology" OR "pain, intractable/therapy")))</w:t>
            </w:r>
          </w:p>
        </w:tc>
      </w:tr>
      <w:tr w:rsidR="00AA4DB8" w:rsidRPr="00F57095" w14:paraId="7959A516" w14:textId="77777777" w:rsidTr="00E77C7F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A264DB4" w14:textId="62646E8E" w:rsidR="00AA4DB8" w:rsidRPr="00F57095" w:rsidRDefault="00983F6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Query Concept </w:t>
            </w:r>
            <w:r w:rsidR="00AA4DB8" w:rsidRPr="00F570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A7FF151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hAnsi="Times New Roman" w:cs="Times New Roman"/>
                <w:sz w:val="20"/>
                <w:szCs w:val="20"/>
              </w:rPr>
              <w:t>(("Spinal cord stimulator" OR "spinal cord stimulation" OR "spinal cord stimulation/adverse effects" OR "electric stimulation therapy" OR "electrodes, implanted" OR "dorsal column stimulation"))</w:t>
            </w:r>
          </w:p>
        </w:tc>
      </w:tr>
      <w:tr w:rsidR="00AA4DB8" w:rsidRPr="00F57095" w14:paraId="6BB63797" w14:textId="77777777" w:rsidTr="00E77C7F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1F3613" w14:textId="41F222E4" w:rsidR="00AA4DB8" w:rsidRPr="00F57095" w:rsidRDefault="00983F6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Query Concept </w:t>
            </w:r>
            <w:r w:rsidR="00AA4DB8" w:rsidRPr="00F570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B6A651F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hAnsi="Times New Roman" w:cs="Times New Roman"/>
                <w:sz w:val="20"/>
                <w:szCs w:val="20"/>
              </w:rPr>
              <w:t>(("Neuromodulation" OR "transcutaneous electric nerve stimulation" OR "transcutaneous electric nerve stimulation/adverse effects"))</w:t>
            </w:r>
          </w:p>
        </w:tc>
      </w:tr>
      <w:tr w:rsidR="00AA4DB8" w:rsidRPr="00F57095" w14:paraId="5BD71A25" w14:textId="77777777" w:rsidTr="00E77C7F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7F9A42" w14:textId="01314E7D" w:rsidR="00AA4DB8" w:rsidRPr="00F57095" w:rsidRDefault="00983F6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Query Concept </w:t>
            </w:r>
            <w:r w:rsidR="00AA4DB8" w:rsidRPr="00F570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24DC04C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hAnsi="Times New Roman" w:cs="Times New Roman"/>
                <w:sz w:val="20"/>
                <w:szCs w:val="20"/>
              </w:rPr>
              <w:t>(("Explantation" OR "explant" OR "device removal" OR "replantation" OR "reoperation"))</w:t>
            </w:r>
          </w:p>
        </w:tc>
      </w:tr>
      <w:tr w:rsidR="00AA4DB8" w:rsidRPr="00F57095" w14:paraId="50570481" w14:textId="77777777" w:rsidTr="00E77C7F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612E4EA" w14:textId="5B9CB3BA" w:rsidR="00AA4DB8" w:rsidRPr="00F57095" w:rsidRDefault="00983F6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83F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Query Concept </w:t>
            </w:r>
            <w:r w:rsidR="00AA4DB8" w:rsidRPr="00F570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E4DF4A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hAnsi="Times New Roman" w:cs="Times New Roman"/>
                <w:sz w:val="20"/>
                <w:szCs w:val="20"/>
              </w:rPr>
              <w:t>(("Postoperative complications" OR "infections" OR "surgical wound infection" OR "equipment failure" OR "migration" OR "failure"))</w:t>
            </w:r>
          </w:p>
        </w:tc>
      </w:tr>
      <w:tr w:rsidR="00AA4DB8" w:rsidRPr="00F57095" w14:paraId="522432AE" w14:textId="77777777" w:rsidTr="00E77C7F">
        <w:trPr>
          <w:trHeight w:val="3549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DB230A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Main Query </w:t>
            </w:r>
          </w:p>
          <w:p w14:paraId="11DBFECB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AND 2 AND 3 AND 4 AND 5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FCA6226" w14:textId="77777777" w:rsidR="00AA4DB8" w:rsidRPr="00F57095" w:rsidRDefault="00AA4DB8" w:rsidP="00E77C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57095">
              <w:rPr>
                <w:rFonts w:ascii="Times New Roman" w:hAnsi="Times New Roman" w:cs="Times New Roman"/>
                <w:sz w:val="20"/>
                <w:szCs w:val="20"/>
              </w:rPr>
              <w:t>(("Chronic pain" OR ("chronic pain/epidemiology" OR "chronic pain/etiology" OR "chronic pain/therapy") OR "refractory pain" OR "pain, intractable" OR ("pain, intractable/epidemiology" OR "pain, intractable/etiology" OR "pain, intractable/therapy")) AND ("spinal cord stimulator" OR "spinal cord stimulation" OR "spinal cord stimulation/adverse effects" OR "electric stimulation therapy" OR "electrodes, implanted" OR "dorsal column stimulation") AND ("neuromodulation" OR "transcutaneous electric nerve stimulation" OR "transcutaneous electric nerve stimulation/adverse effects") AND ("explantation" OR "explant" OR "device removal" OR "replantation" OR "reoperation" OR "postoperative complications" OR "infections" OR "surgical wound infection" OR "equipment failure" OR "migration" OR "failure"))</w:t>
            </w:r>
          </w:p>
        </w:tc>
      </w:tr>
    </w:tbl>
    <w:p w14:paraId="51B9261C" w14:textId="77777777" w:rsidR="00AA4DB8" w:rsidRDefault="00AA4DB8" w:rsidP="00AA4DB8">
      <w:pPr>
        <w:spacing w:line="360" w:lineRule="auto"/>
        <w:rPr>
          <w:rFonts w:ascii="Times New Roman" w:hAnsi="Times New Roman" w:cs="Times New Roman"/>
        </w:rPr>
      </w:pPr>
    </w:p>
    <w:p w14:paraId="43FE7A5D" w14:textId="77777777" w:rsidR="009646A9" w:rsidRDefault="009646A9"/>
    <w:sectPr w:rsidR="009646A9" w:rsidSect="00AA4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B8"/>
    <w:rsid w:val="00006BA1"/>
    <w:rsid w:val="00177325"/>
    <w:rsid w:val="0018268B"/>
    <w:rsid w:val="003F29DB"/>
    <w:rsid w:val="009646A9"/>
    <w:rsid w:val="00983F68"/>
    <w:rsid w:val="00AA4DB8"/>
    <w:rsid w:val="00A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75ED"/>
  <w15:chartTrackingRefBased/>
  <w15:docId w15:val="{09F732F8-FE69-264F-B1A5-33D68F97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B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DB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B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B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B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B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B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B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B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B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B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DB8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4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DB8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A4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Yener</dc:creator>
  <cp:keywords/>
  <dc:description/>
  <cp:lastModifiedBy>Ugur Yener</cp:lastModifiedBy>
  <cp:revision>3</cp:revision>
  <dcterms:created xsi:type="dcterms:W3CDTF">2024-08-09T04:29:00Z</dcterms:created>
  <dcterms:modified xsi:type="dcterms:W3CDTF">2024-11-21T16:31:00Z</dcterms:modified>
</cp:coreProperties>
</file>