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29B7" w14:textId="77C7CDA1" w:rsidR="000227F7" w:rsidRPr="007B0409" w:rsidRDefault="007B0409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Figure </w:t>
      </w:r>
      <w:r w:rsidRPr="00683A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27F7" w:rsidRPr="007B040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14:paraId="061A7B52" w14:textId="78FC400D" w:rsidR="004E7CA1" w:rsidRDefault="000227F7">
      <w:r>
        <w:rPr>
          <w:noProof/>
        </w:rPr>
        <w:drawing>
          <wp:inline distT="0" distB="0" distL="0" distR="0" wp14:anchorId="2A97349F" wp14:editId="3BB8818B">
            <wp:extent cx="5067254" cy="3581400"/>
            <wp:effectExtent l="0" t="0" r="635" b="0"/>
            <wp:docPr id="208842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0" t="3373" r="15573" b="5748"/>
                    <a:stretch/>
                  </pic:blipFill>
                  <pic:spPr bwMode="auto">
                    <a:xfrm>
                      <a:off x="0" y="0"/>
                      <a:ext cx="5080816" cy="35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A92D1" w14:textId="1AF70A52" w:rsidR="000227F7" w:rsidRPr="007B0409" w:rsidRDefault="007B0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Figure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83A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27F7" w:rsidRPr="007B0409">
        <w:rPr>
          <w:rFonts w:ascii="Times New Roman" w:hAnsi="Times New Roman" w:cs="Times New Roman"/>
          <w:b/>
          <w:bCs/>
          <w:sz w:val="24"/>
          <w:szCs w:val="24"/>
        </w:rPr>
        <w:t xml:space="preserve">. Flowchart of </w:t>
      </w:r>
      <w:proofErr w:type="gramStart"/>
      <w:r w:rsidR="000227F7" w:rsidRPr="007B0409">
        <w:rPr>
          <w:rFonts w:ascii="Times New Roman" w:hAnsi="Times New Roman" w:cs="Times New Roman"/>
          <w:b/>
          <w:bCs/>
          <w:sz w:val="24"/>
          <w:szCs w:val="24"/>
        </w:rPr>
        <w:t>patients</w:t>
      </w:r>
      <w:proofErr w:type="gramEnd"/>
      <w:r w:rsidR="000227F7" w:rsidRPr="007B0409">
        <w:rPr>
          <w:rFonts w:ascii="Times New Roman" w:hAnsi="Times New Roman" w:cs="Times New Roman"/>
          <w:b/>
          <w:bCs/>
          <w:sz w:val="24"/>
          <w:szCs w:val="24"/>
        </w:rPr>
        <w:t xml:space="preserve"> enrollment.</w:t>
      </w:r>
    </w:p>
    <w:p w14:paraId="01827AAC" w14:textId="77777777" w:rsidR="007B0409" w:rsidRDefault="007B0409">
      <w:pPr>
        <w:rPr>
          <w:rFonts w:ascii="Times New Roman" w:hAnsi="Times New Roman" w:cs="Times New Roman"/>
        </w:rPr>
      </w:pPr>
    </w:p>
    <w:p w14:paraId="6A666C0A" w14:textId="77777777" w:rsidR="007B0409" w:rsidRDefault="007B0409">
      <w:pPr>
        <w:rPr>
          <w:rFonts w:ascii="Times New Roman" w:hAnsi="Times New Roman" w:cs="Times New Roman"/>
        </w:rPr>
      </w:pPr>
    </w:p>
    <w:p w14:paraId="4EEE1AE4" w14:textId="77777777" w:rsidR="007B0409" w:rsidRDefault="007B0409">
      <w:pPr>
        <w:rPr>
          <w:rFonts w:ascii="Times New Roman" w:hAnsi="Times New Roman" w:cs="Times New Roman" w:hint="eastAsia"/>
        </w:rPr>
      </w:pPr>
    </w:p>
    <w:p w14:paraId="54ED6358" w14:textId="77777777" w:rsidR="007B0409" w:rsidRDefault="007B0409" w:rsidP="007B040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2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 w:rsidRPr="00683AD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83AD6"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83AD6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0"/>
      <w:r w:rsidRPr="00683AD6">
        <w:rPr>
          <w:rFonts w:ascii="Times New Roman" w:hAnsi="Times New Roman" w:cs="Times New Roman"/>
          <w:sz w:val="24"/>
          <w:szCs w:val="24"/>
        </w:rPr>
        <w:t xml:space="preserve"> </w:t>
      </w:r>
      <w:r w:rsidRPr="00700A28">
        <w:rPr>
          <w:rFonts w:ascii="Times New Roman" w:hAnsi="Times New Roman" w:cs="Times New Roman" w:hint="eastAsia"/>
          <w:b/>
          <w:bCs/>
          <w:sz w:val="24"/>
          <w:szCs w:val="24"/>
        </w:rPr>
        <w:t>Clinical and pathological data of the study population</w:t>
      </w:r>
    </w:p>
    <w:tbl>
      <w:tblPr>
        <w:tblStyle w:val="af2"/>
        <w:tblW w:w="829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530"/>
      </w:tblGrid>
      <w:tr w:rsidR="007B0409" w14:paraId="36AA2423" w14:textId="77777777" w:rsidTr="0069732D"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</w:tcPr>
          <w:p w14:paraId="320903BB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5530" w:type="dxa"/>
            <w:tcBorders>
              <w:top w:val="single" w:sz="8" w:space="0" w:color="auto"/>
              <w:bottom w:val="single" w:sz="8" w:space="0" w:color="auto"/>
            </w:tcBorders>
          </w:tcPr>
          <w:p w14:paraId="1EE0F1D4" w14:textId="77777777" w:rsidR="007B0409" w:rsidRDefault="007B0409" w:rsidP="0069732D">
            <w:pPr>
              <w:jc w:val="center"/>
              <w:rPr>
                <w:rFonts w:hint="eastAsia"/>
              </w:rPr>
            </w:pPr>
            <w:proofErr w:type="gramStart"/>
            <w:r w:rsidRPr="0068579C">
              <w:rPr>
                <w:rFonts w:ascii="Times New Roman" w:hAnsi="Times New Roman" w:cs="Times New Roman"/>
                <w:b/>
                <w:bCs/>
              </w:rPr>
              <w:t>N(</w:t>
            </w:r>
            <w:proofErr w:type="gramEnd"/>
            <w:r w:rsidRPr="0068579C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</w:tr>
      <w:tr w:rsidR="007B0409" w14:paraId="6F8FE9FD" w14:textId="77777777" w:rsidTr="0069732D">
        <w:tc>
          <w:tcPr>
            <w:tcW w:w="2765" w:type="dxa"/>
            <w:tcBorders>
              <w:top w:val="single" w:sz="8" w:space="0" w:color="auto"/>
            </w:tcBorders>
          </w:tcPr>
          <w:p w14:paraId="38392F8D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5530" w:type="dxa"/>
            <w:tcBorders>
              <w:top w:val="single" w:sz="8" w:space="0" w:color="auto"/>
            </w:tcBorders>
          </w:tcPr>
          <w:p w14:paraId="04E21017" w14:textId="77777777" w:rsidR="007B0409" w:rsidRDefault="007B0409" w:rsidP="0069732D">
            <w:pPr>
              <w:rPr>
                <w:rFonts w:hint="eastAsia"/>
              </w:rPr>
            </w:pPr>
          </w:p>
        </w:tc>
      </w:tr>
      <w:tr w:rsidR="007B0409" w14:paraId="0D80F0CD" w14:textId="77777777" w:rsidTr="0069732D">
        <w:tc>
          <w:tcPr>
            <w:tcW w:w="2765" w:type="dxa"/>
          </w:tcPr>
          <w:p w14:paraId="7F10927B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5530" w:type="dxa"/>
          </w:tcPr>
          <w:p w14:paraId="39D07763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187(71.9%)</w:t>
            </w:r>
          </w:p>
        </w:tc>
      </w:tr>
      <w:tr w:rsidR="007B0409" w14:paraId="08C5D1D9" w14:textId="77777777" w:rsidTr="0069732D">
        <w:tc>
          <w:tcPr>
            <w:tcW w:w="2765" w:type="dxa"/>
          </w:tcPr>
          <w:p w14:paraId="26A2A82A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5530" w:type="dxa"/>
          </w:tcPr>
          <w:p w14:paraId="491A15DE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73(28.1%)</w:t>
            </w:r>
          </w:p>
        </w:tc>
      </w:tr>
      <w:tr w:rsidR="007B0409" w14:paraId="57B362B8" w14:textId="77777777" w:rsidTr="0069732D">
        <w:tc>
          <w:tcPr>
            <w:tcW w:w="2765" w:type="dxa"/>
          </w:tcPr>
          <w:p w14:paraId="28103066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5530" w:type="dxa"/>
          </w:tcPr>
          <w:p w14:paraId="101D863C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1585314C" w14:textId="77777777" w:rsidTr="0069732D">
        <w:tc>
          <w:tcPr>
            <w:tcW w:w="2765" w:type="dxa"/>
          </w:tcPr>
          <w:p w14:paraId="17DF0C28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≤60</w:t>
            </w:r>
          </w:p>
        </w:tc>
        <w:tc>
          <w:tcPr>
            <w:tcW w:w="5530" w:type="dxa"/>
          </w:tcPr>
          <w:p w14:paraId="62E20FCE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136(52.3%)</w:t>
            </w:r>
          </w:p>
        </w:tc>
      </w:tr>
      <w:tr w:rsidR="007B0409" w14:paraId="5ED8BD2F" w14:textId="77777777" w:rsidTr="0069732D">
        <w:tc>
          <w:tcPr>
            <w:tcW w:w="2765" w:type="dxa"/>
          </w:tcPr>
          <w:p w14:paraId="31C0F3D2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＞</w:t>
            </w:r>
            <w:r w:rsidRPr="005F05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30" w:type="dxa"/>
          </w:tcPr>
          <w:p w14:paraId="5256968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124(47.7%)</w:t>
            </w:r>
          </w:p>
        </w:tc>
      </w:tr>
      <w:tr w:rsidR="007B0409" w14:paraId="154627BA" w14:textId="77777777" w:rsidTr="0069732D">
        <w:tc>
          <w:tcPr>
            <w:tcW w:w="2765" w:type="dxa"/>
          </w:tcPr>
          <w:p w14:paraId="3BDEAA9D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Tumor size</w:t>
            </w:r>
          </w:p>
        </w:tc>
        <w:tc>
          <w:tcPr>
            <w:tcW w:w="5530" w:type="dxa"/>
          </w:tcPr>
          <w:p w14:paraId="68440A25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6AA747CD" w14:textId="77777777" w:rsidTr="0069732D">
        <w:tc>
          <w:tcPr>
            <w:tcW w:w="2765" w:type="dxa"/>
          </w:tcPr>
          <w:p w14:paraId="3F6ECED5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≤4.5</w:t>
            </w:r>
          </w:p>
        </w:tc>
        <w:tc>
          <w:tcPr>
            <w:tcW w:w="5530" w:type="dxa"/>
          </w:tcPr>
          <w:p w14:paraId="1901871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153(58.8%)</w:t>
            </w:r>
          </w:p>
        </w:tc>
      </w:tr>
      <w:tr w:rsidR="007B0409" w14:paraId="7C154127" w14:textId="77777777" w:rsidTr="0069732D">
        <w:tc>
          <w:tcPr>
            <w:tcW w:w="2765" w:type="dxa"/>
          </w:tcPr>
          <w:p w14:paraId="2E7A7F4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＞</w:t>
            </w:r>
            <w:r w:rsidRPr="005F05A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530" w:type="dxa"/>
          </w:tcPr>
          <w:p w14:paraId="2C70BD2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107(41.2%)</w:t>
            </w:r>
          </w:p>
        </w:tc>
      </w:tr>
      <w:tr w:rsidR="007B0409" w14:paraId="1A825C8F" w14:textId="77777777" w:rsidTr="0069732D">
        <w:tc>
          <w:tcPr>
            <w:tcW w:w="2765" w:type="dxa"/>
          </w:tcPr>
          <w:p w14:paraId="56717A04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Tumor location</w:t>
            </w:r>
          </w:p>
        </w:tc>
        <w:tc>
          <w:tcPr>
            <w:tcW w:w="5530" w:type="dxa"/>
          </w:tcPr>
          <w:p w14:paraId="5A62C73D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2B8E6D86" w14:textId="77777777" w:rsidTr="0069732D">
        <w:tc>
          <w:tcPr>
            <w:tcW w:w="2765" w:type="dxa"/>
          </w:tcPr>
          <w:p w14:paraId="162594EC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5530" w:type="dxa"/>
          </w:tcPr>
          <w:p w14:paraId="3ACED35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78(30.0%)</w:t>
            </w:r>
          </w:p>
        </w:tc>
      </w:tr>
      <w:tr w:rsidR="007B0409" w14:paraId="07041190" w14:textId="77777777" w:rsidTr="0069732D">
        <w:tc>
          <w:tcPr>
            <w:tcW w:w="2765" w:type="dxa"/>
          </w:tcPr>
          <w:p w14:paraId="120C7B02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5530" w:type="dxa"/>
          </w:tcPr>
          <w:p w14:paraId="03D7C09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22(8.5%)</w:t>
            </w:r>
          </w:p>
        </w:tc>
      </w:tr>
      <w:tr w:rsidR="007B0409" w14:paraId="6D2B71C1" w14:textId="77777777" w:rsidTr="0069732D">
        <w:tc>
          <w:tcPr>
            <w:tcW w:w="2765" w:type="dxa"/>
          </w:tcPr>
          <w:p w14:paraId="4222775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5530" w:type="dxa"/>
          </w:tcPr>
          <w:p w14:paraId="3F48F6A8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124(47.7%)</w:t>
            </w:r>
          </w:p>
        </w:tc>
      </w:tr>
      <w:tr w:rsidR="007B0409" w14:paraId="2DED0E93" w14:textId="77777777" w:rsidTr="0069732D">
        <w:tc>
          <w:tcPr>
            <w:tcW w:w="2765" w:type="dxa"/>
          </w:tcPr>
          <w:p w14:paraId="36B7FA7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5530" w:type="dxa"/>
          </w:tcPr>
          <w:p w14:paraId="4B0F884F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36(13.8%)</w:t>
            </w:r>
          </w:p>
        </w:tc>
      </w:tr>
      <w:tr w:rsidR="007B0409" w14:paraId="7212DB53" w14:textId="77777777" w:rsidTr="0069732D">
        <w:tc>
          <w:tcPr>
            <w:tcW w:w="2765" w:type="dxa"/>
          </w:tcPr>
          <w:p w14:paraId="7A54E900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Lymphvascular invasion</w:t>
            </w:r>
          </w:p>
        </w:tc>
        <w:tc>
          <w:tcPr>
            <w:tcW w:w="5530" w:type="dxa"/>
          </w:tcPr>
          <w:p w14:paraId="267BAFC5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11DA78EC" w14:textId="77777777" w:rsidTr="0069732D">
        <w:tc>
          <w:tcPr>
            <w:tcW w:w="2765" w:type="dxa"/>
          </w:tcPr>
          <w:p w14:paraId="5874F949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30" w:type="dxa"/>
          </w:tcPr>
          <w:p w14:paraId="1A8C425C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212(81.5%)</w:t>
            </w:r>
          </w:p>
        </w:tc>
      </w:tr>
      <w:tr w:rsidR="007B0409" w14:paraId="7CF3B390" w14:textId="77777777" w:rsidTr="0069732D">
        <w:tc>
          <w:tcPr>
            <w:tcW w:w="2765" w:type="dxa"/>
          </w:tcPr>
          <w:p w14:paraId="055DC3BD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530" w:type="dxa"/>
          </w:tcPr>
          <w:p w14:paraId="792AE08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48(18.5%)</w:t>
            </w:r>
          </w:p>
        </w:tc>
      </w:tr>
      <w:tr w:rsidR="007B0409" w14:paraId="61BB12A3" w14:textId="77777777" w:rsidTr="0069732D">
        <w:tc>
          <w:tcPr>
            <w:tcW w:w="2765" w:type="dxa"/>
          </w:tcPr>
          <w:p w14:paraId="2C3CA183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Perineural invasion</w:t>
            </w:r>
          </w:p>
        </w:tc>
        <w:tc>
          <w:tcPr>
            <w:tcW w:w="5530" w:type="dxa"/>
          </w:tcPr>
          <w:p w14:paraId="2D0CDE5B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31FA9E18" w14:textId="77777777" w:rsidTr="0069732D">
        <w:tc>
          <w:tcPr>
            <w:tcW w:w="2765" w:type="dxa"/>
          </w:tcPr>
          <w:p w14:paraId="60C6DF4A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5530" w:type="dxa"/>
          </w:tcPr>
          <w:p w14:paraId="4870FF30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216(83.1%)</w:t>
            </w:r>
          </w:p>
        </w:tc>
      </w:tr>
      <w:tr w:rsidR="007B0409" w14:paraId="585B6F43" w14:textId="77777777" w:rsidTr="0069732D">
        <w:tc>
          <w:tcPr>
            <w:tcW w:w="2765" w:type="dxa"/>
          </w:tcPr>
          <w:p w14:paraId="768FC765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530" w:type="dxa"/>
          </w:tcPr>
          <w:p w14:paraId="04E1753E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44(16.9%)</w:t>
            </w:r>
          </w:p>
        </w:tc>
      </w:tr>
      <w:tr w:rsidR="007B0409" w14:paraId="0394EC06" w14:textId="77777777" w:rsidTr="0069732D">
        <w:tc>
          <w:tcPr>
            <w:tcW w:w="2765" w:type="dxa"/>
          </w:tcPr>
          <w:p w14:paraId="46C84FD5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ypT stage</w:t>
            </w:r>
          </w:p>
        </w:tc>
        <w:tc>
          <w:tcPr>
            <w:tcW w:w="5530" w:type="dxa"/>
          </w:tcPr>
          <w:p w14:paraId="0DAB66D7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27ECCED0" w14:textId="77777777" w:rsidTr="0069732D">
        <w:tc>
          <w:tcPr>
            <w:tcW w:w="2765" w:type="dxa"/>
          </w:tcPr>
          <w:p w14:paraId="032F523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ypT0/T1/T2</w:t>
            </w:r>
          </w:p>
        </w:tc>
        <w:tc>
          <w:tcPr>
            <w:tcW w:w="5530" w:type="dxa"/>
          </w:tcPr>
          <w:p w14:paraId="4971A5A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84(32.3%)</w:t>
            </w:r>
          </w:p>
        </w:tc>
      </w:tr>
      <w:tr w:rsidR="007B0409" w14:paraId="2F569846" w14:textId="77777777" w:rsidTr="0069732D">
        <w:tc>
          <w:tcPr>
            <w:tcW w:w="2765" w:type="dxa"/>
          </w:tcPr>
          <w:p w14:paraId="42C6D58F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ypT3/T4</w:t>
            </w:r>
          </w:p>
        </w:tc>
        <w:tc>
          <w:tcPr>
            <w:tcW w:w="5530" w:type="dxa"/>
          </w:tcPr>
          <w:p w14:paraId="60FB9A2D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176(67.7%)</w:t>
            </w:r>
          </w:p>
        </w:tc>
      </w:tr>
      <w:tr w:rsidR="007B0409" w14:paraId="706E54A8" w14:textId="77777777" w:rsidTr="0069732D">
        <w:tc>
          <w:tcPr>
            <w:tcW w:w="2765" w:type="dxa"/>
          </w:tcPr>
          <w:p w14:paraId="281C8CCC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ypN stage</w:t>
            </w:r>
          </w:p>
        </w:tc>
        <w:tc>
          <w:tcPr>
            <w:tcW w:w="5530" w:type="dxa"/>
          </w:tcPr>
          <w:p w14:paraId="6A524001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09BD83D8" w14:textId="77777777" w:rsidTr="0069732D">
        <w:tc>
          <w:tcPr>
            <w:tcW w:w="2765" w:type="dxa"/>
          </w:tcPr>
          <w:p w14:paraId="53B29941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ypN0</w:t>
            </w:r>
          </w:p>
        </w:tc>
        <w:tc>
          <w:tcPr>
            <w:tcW w:w="5530" w:type="dxa"/>
          </w:tcPr>
          <w:p w14:paraId="05AE45EF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100(38.5%)</w:t>
            </w:r>
          </w:p>
        </w:tc>
      </w:tr>
      <w:tr w:rsidR="007B0409" w14:paraId="4D874EDC" w14:textId="77777777" w:rsidTr="0069732D">
        <w:tc>
          <w:tcPr>
            <w:tcW w:w="2765" w:type="dxa"/>
          </w:tcPr>
          <w:p w14:paraId="4677BAC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ypN1</w:t>
            </w:r>
          </w:p>
        </w:tc>
        <w:tc>
          <w:tcPr>
            <w:tcW w:w="5530" w:type="dxa"/>
          </w:tcPr>
          <w:p w14:paraId="7A453ECE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56(21.5%)</w:t>
            </w:r>
          </w:p>
        </w:tc>
      </w:tr>
      <w:tr w:rsidR="007B0409" w14:paraId="7E09B2AA" w14:textId="77777777" w:rsidTr="0069732D">
        <w:tc>
          <w:tcPr>
            <w:tcW w:w="2765" w:type="dxa"/>
          </w:tcPr>
          <w:p w14:paraId="5AE928A9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ypN2</w:t>
            </w:r>
          </w:p>
        </w:tc>
        <w:tc>
          <w:tcPr>
            <w:tcW w:w="5530" w:type="dxa"/>
          </w:tcPr>
          <w:p w14:paraId="3DC9B3F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51(19.6%)</w:t>
            </w:r>
          </w:p>
        </w:tc>
      </w:tr>
      <w:tr w:rsidR="007B0409" w14:paraId="2EBE1B69" w14:textId="77777777" w:rsidTr="0069732D">
        <w:tc>
          <w:tcPr>
            <w:tcW w:w="2765" w:type="dxa"/>
          </w:tcPr>
          <w:p w14:paraId="55181CD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ypN3</w:t>
            </w:r>
          </w:p>
        </w:tc>
        <w:tc>
          <w:tcPr>
            <w:tcW w:w="5530" w:type="dxa"/>
          </w:tcPr>
          <w:p w14:paraId="19175254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53(20.4%)</w:t>
            </w:r>
          </w:p>
        </w:tc>
      </w:tr>
      <w:tr w:rsidR="007B0409" w14:paraId="685F13A2" w14:textId="77777777" w:rsidTr="0069732D">
        <w:tc>
          <w:tcPr>
            <w:tcW w:w="2765" w:type="dxa"/>
          </w:tcPr>
          <w:p w14:paraId="4E2E5C24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Tumor differentation</w:t>
            </w:r>
          </w:p>
        </w:tc>
        <w:tc>
          <w:tcPr>
            <w:tcW w:w="5530" w:type="dxa"/>
          </w:tcPr>
          <w:p w14:paraId="6391B87A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109DAB58" w14:textId="77777777" w:rsidTr="0069732D">
        <w:tc>
          <w:tcPr>
            <w:tcW w:w="2765" w:type="dxa"/>
          </w:tcPr>
          <w:p w14:paraId="22811C99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differentation</w:t>
            </w:r>
          </w:p>
        </w:tc>
        <w:tc>
          <w:tcPr>
            <w:tcW w:w="5530" w:type="dxa"/>
          </w:tcPr>
          <w:p w14:paraId="4E32DEE4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118(45.4%)</w:t>
            </w:r>
          </w:p>
        </w:tc>
      </w:tr>
      <w:tr w:rsidR="007B0409" w14:paraId="2336FAC4" w14:textId="77777777" w:rsidTr="0069732D">
        <w:tc>
          <w:tcPr>
            <w:tcW w:w="2765" w:type="dxa"/>
          </w:tcPr>
          <w:p w14:paraId="0BC312A2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undifferentation</w:t>
            </w:r>
          </w:p>
        </w:tc>
        <w:tc>
          <w:tcPr>
            <w:tcW w:w="5530" w:type="dxa"/>
          </w:tcPr>
          <w:p w14:paraId="55AE852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142(54.6%)</w:t>
            </w:r>
          </w:p>
        </w:tc>
      </w:tr>
      <w:tr w:rsidR="007B0409" w14:paraId="28756456" w14:textId="77777777" w:rsidTr="0069732D">
        <w:tc>
          <w:tcPr>
            <w:tcW w:w="2765" w:type="dxa"/>
          </w:tcPr>
          <w:p w14:paraId="0F3F03A1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AJCC 8th</w:t>
            </w:r>
          </w:p>
        </w:tc>
        <w:tc>
          <w:tcPr>
            <w:tcW w:w="5530" w:type="dxa"/>
          </w:tcPr>
          <w:p w14:paraId="7F7AE378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7050363B" w14:textId="77777777" w:rsidTr="0069732D">
        <w:tc>
          <w:tcPr>
            <w:tcW w:w="2765" w:type="dxa"/>
          </w:tcPr>
          <w:p w14:paraId="3A9706E4" w14:textId="77777777" w:rsidR="007B0409" w:rsidRDefault="007B0409" w:rsidP="00697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30" w:type="dxa"/>
          </w:tcPr>
          <w:p w14:paraId="4EF035E3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55(21.2%)</w:t>
            </w:r>
          </w:p>
        </w:tc>
      </w:tr>
      <w:tr w:rsidR="007B0409" w14:paraId="06B4A62D" w14:textId="77777777" w:rsidTr="0069732D">
        <w:tc>
          <w:tcPr>
            <w:tcW w:w="2765" w:type="dxa"/>
          </w:tcPr>
          <w:p w14:paraId="503D5D6F" w14:textId="77777777" w:rsidR="007B0409" w:rsidRDefault="007B0409" w:rsidP="00697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530" w:type="dxa"/>
          </w:tcPr>
          <w:p w14:paraId="5D3649A8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82(31.5%)</w:t>
            </w:r>
          </w:p>
        </w:tc>
      </w:tr>
      <w:tr w:rsidR="007B0409" w14:paraId="47692620" w14:textId="77777777" w:rsidTr="0069732D">
        <w:tc>
          <w:tcPr>
            <w:tcW w:w="2765" w:type="dxa"/>
          </w:tcPr>
          <w:p w14:paraId="5B57AE4A" w14:textId="77777777" w:rsidR="007B0409" w:rsidRDefault="007B0409" w:rsidP="00697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530" w:type="dxa"/>
          </w:tcPr>
          <w:p w14:paraId="4DC6319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123(47.3%)</w:t>
            </w:r>
          </w:p>
        </w:tc>
      </w:tr>
      <w:tr w:rsidR="007B0409" w14:paraId="2568573D" w14:textId="77777777" w:rsidTr="0069732D">
        <w:tc>
          <w:tcPr>
            <w:tcW w:w="2765" w:type="dxa"/>
          </w:tcPr>
          <w:p w14:paraId="27E88347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>Surgery type</w:t>
            </w:r>
          </w:p>
        </w:tc>
        <w:tc>
          <w:tcPr>
            <w:tcW w:w="5530" w:type="dxa"/>
          </w:tcPr>
          <w:p w14:paraId="1E00F29E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6285636E" w14:textId="77777777" w:rsidTr="0069732D">
        <w:tc>
          <w:tcPr>
            <w:tcW w:w="2765" w:type="dxa"/>
          </w:tcPr>
          <w:p w14:paraId="2EE78FB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Partial gastrectomy</w:t>
            </w:r>
          </w:p>
        </w:tc>
        <w:tc>
          <w:tcPr>
            <w:tcW w:w="5530" w:type="dxa"/>
          </w:tcPr>
          <w:p w14:paraId="0480F6B6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139(53.5%)</w:t>
            </w:r>
          </w:p>
        </w:tc>
      </w:tr>
      <w:tr w:rsidR="007B0409" w14:paraId="4A98319B" w14:textId="77777777" w:rsidTr="0069732D">
        <w:tc>
          <w:tcPr>
            <w:tcW w:w="2765" w:type="dxa"/>
          </w:tcPr>
          <w:p w14:paraId="32445F75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Total gastrectomy</w:t>
            </w:r>
          </w:p>
        </w:tc>
        <w:tc>
          <w:tcPr>
            <w:tcW w:w="5530" w:type="dxa"/>
          </w:tcPr>
          <w:p w14:paraId="040EE5F2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121(46.5%)</w:t>
            </w:r>
          </w:p>
        </w:tc>
      </w:tr>
      <w:tr w:rsidR="007B0409" w14:paraId="3ACAAE7F" w14:textId="77777777" w:rsidTr="0069732D">
        <w:tc>
          <w:tcPr>
            <w:tcW w:w="2765" w:type="dxa"/>
          </w:tcPr>
          <w:p w14:paraId="4BB3E618" w14:textId="77777777" w:rsidR="007B0409" w:rsidRDefault="007B0409" w:rsidP="0069732D">
            <w:pPr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  <w:b/>
                <w:bCs/>
              </w:rPr>
              <w:t xml:space="preserve">TRG </w:t>
            </w:r>
            <w:r w:rsidRPr="002025AE">
              <w:rPr>
                <w:rFonts w:ascii="Times New Roman" w:hAnsi="Times New Roman" w:cs="Times New Roman"/>
                <w:b/>
                <w:bCs/>
              </w:rPr>
              <w:t>grading</w:t>
            </w:r>
          </w:p>
        </w:tc>
        <w:tc>
          <w:tcPr>
            <w:tcW w:w="5530" w:type="dxa"/>
          </w:tcPr>
          <w:p w14:paraId="4F8EF7F1" w14:textId="77777777" w:rsidR="007B0409" w:rsidRDefault="007B0409" w:rsidP="0069732D">
            <w:pPr>
              <w:jc w:val="center"/>
              <w:rPr>
                <w:rFonts w:hint="eastAsia"/>
              </w:rPr>
            </w:pPr>
          </w:p>
        </w:tc>
      </w:tr>
      <w:tr w:rsidR="007B0409" w14:paraId="646C8D02" w14:textId="77777777" w:rsidTr="0069732D">
        <w:tc>
          <w:tcPr>
            <w:tcW w:w="2765" w:type="dxa"/>
          </w:tcPr>
          <w:p w14:paraId="0C94FEBA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5530" w:type="dxa"/>
          </w:tcPr>
          <w:p w14:paraId="4AFCEF13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64(24.6%)</w:t>
            </w:r>
          </w:p>
        </w:tc>
      </w:tr>
      <w:tr w:rsidR="007B0409" w14:paraId="784CABFA" w14:textId="77777777" w:rsidTr="0069732D">
        <w:tc>
          <w:tcPr>
            <w:tcW w:w="2765" w:type="dxa"/>
          </w:tcPr>
          <w:p w14:paraId="336A6F27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5F05A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5530" w:type="dxa"/>
          </w:tcPr>
          <w:p w14:paraId="1536F473" w14:textId="77777777" w:rsidR="007B0409" w:rsidRDefault="007B0409" w:rsidP="0069732D">
            <w:pPr>
              <w:jc w:val="center"/>
              <w:rPr>
                <w:rFonts w:hint="eastAsia"/>
              </w:rPr>
            </w:pPr>
            <w:r w:rsidRPr="0068579C">
              <w:rPr>
                <w:rFonts w:ascii="Times New Roman" w:hAnsi="Times New Roman" w:cs="Times New Roman"/>
              </w:rPr>
              <w:t>196(75.4%)</w:t>
            </w:r>
          </w:p>
        </w:tc>
      </w:tr>
    </w:tbl>
    <w:p w14:paraId="306E8B9C" w14:textId="77777777" w:rsidR="007B0409" w:rsidRDefault="007B0409" w:rsidP="007B0409">
      <w:pPr>
        <w:rPr>
          <w:rFonts w:hint="eastAsia"/>
        </w:rPr>
      </w:pPr>
    </w:p>
    <w:p w14:paraId="3854C627" w14:textId="77777777" w:rsidR="007B0409" w:rsidRPr="000227F7" w:rsidRDefault="007B0409">
      <w:pPr>
        <w:rPr>
          <w:rFonts w:ascii="Times New Roman" w:hAnsi="Times New Roman" w:cs="Times New Roman" w:hint="eastAsia"/>
        </w:rPr>
      </w:pPr>
    </w:p>
    <w:sectPr w:rsidR="007B0409" w:rsidRPr="0002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67DD" w14:textId="77777777" w:rsidR="00BE3E42" w:rsidRDefault="00BE3E42" w:rsidP="000227F7">
      <w:pPr>
        <w:rPr>
          <w:rFonts w:hint="eastAsia"/>
        </w:rPr>
      </w:pPr>
      <w:r>
        <w:separator/>
      </w:r>
    </w:p>
  </w:endnote>
  <w:endnote w:type="continuationSeparator" w:id="0">
    <w:p w14:paraId="063F0560" w14:textId="77777777" w:rsidR="00BE3E42" w:rsidRDefault="00BE3E42" w:rsidP="000227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8E45" w14:textId="77777777" w:rsidR="00BE3E42" w:rsidRDefault="00BE3E42" w:rsidP="000227F7">
      <w:pPr>
        <w:rPr>
          <w:rFonts w:hint="eastAsia"/>
        </w:rPr>
      </w:pPr>
      <w:r>
        <w:separator/>
      </w:r>
    </w:p>
  </w:footnote>
  <w:footnote w:type="continuationSeparator" w:id="0">
    <w:p w14:paraId="59E17DBF" w14:textId="77777777" w:rsidR="00BE3E42" w:rsidRDefault="00BE3E42" w:rsidP="000227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C7"/>
    <w:rsid w:val="000227F7"/>
    <w:rsid w:val="004E7CA1"/>
    <w:rsid w:val="00554317"/>
    <w:rsid w:val="007B0409"/>
    <w:rsid w:val="00932826"/>
    <w:rsid w:val="00944B68"/>
    <w:rsid w:val="00BE3E42"/>
    <w:rsid w:val="00C75119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62091"/>
  <w15:chartTrackingRefBased/>
  <w15:docId w15:val="{27D75094-306F-43A0-9A05-324370A6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7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7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7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7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7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7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7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7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47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7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7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7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7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47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2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27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2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27F7"/>
    <w:rPr>
      <w:sz w:val="18"/>
      <w:szCs w:val="18"/>
    </w:rPr>
  </w:style>
  <w:style w:type="table" w:styleId="af2">
    <w:name w:val="Table Grid"/>
    <w:basedOn w:val="a1"/>
    <w:uiPriority w:val="39"/>
    <w:rsid w:val="007B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xiuding yang</dc:creator>
  <cp:keywords/>
  <dc:description/>
  <cp:lastModifiedBy>xiuding yang</cp:lastModifiedBy>
  <cp:revision>3</cp:revision>
  <dcterms:created xsi:type="dcterms:W3CDTF">2025-03-03T03:02:00Z</dcterms:created>
  <dcterms:modified xsi:type="dcterms:W3CDTF">2025-03-03T03:08:00Z</dcterms:modified>
</cp:coreProperties>
</file>