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4FFF" w14:textId="6AA34B88" w:rsidR="00BC1B7C" w:rsidRDefault="00894F93" w:rsidP="00894F93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894F93">
        <w:rPr>
          <w:rFonts w:ascii="Arial" w:hAnsi="Arial" w:cs="Arial"/>
          <w:b/>
          <w:bCs/>
          <w:sz w:val="20"/>
          <w:szCs w:val="20"/>
          <w:lang w:val="en-GB"/>
        </w:rPr>
        <w:t xml:space="preserve">Supplementary </w:t>
      </w:r>
      <w:r>
        <w:rPr>
          <w:rFonts w:ascii="Arial" w:hAnsi="Arial" w:cs="Arial"/>
          <w:b/>
          <w:bCs/>
          <w:sz w:val="20"/>
          <w:szCs w:val="20"/>
          <w:lang w:val="en-GB"/>
        </w:rPr>
        <w:t>T</w:t>
      </w:r>
      <w:r w:rsidR="00BC1B7C" w:rsidRPr="00894F93">
        <w:rPr>
          <w:rFonts w:ascii="Arial" w:hAnsi="Arial" w:cs="Arial"/>
          <w:b/>
          <w:bCs/>
          <w:sz w:val="20"/>
          <w:szCs w:val="20"/>
          <w:lang w:val="en-GB"/>
        </w:rPr>
        <w:t>able 1</w:t>
      </w:r>
      <w:r w:rsidR="00BC1B7C" w:rsidRPr="00894F93">
        <w:rPr>
          <w:rFonts w:ascii="Arial" w:hAnsi="Arial" w:cs="Arial"/>
          <w:sz w:val="20"/>
          <w:szCs w:val="20"/>
          <w:lang w:val="en-GB"/>
        </w:rPr>
        <w:t xml:space="preserve"> </w:t>
      </w:r>
      <w:r w:rsidR="000B766B" w:rsidRPr="00894F93">
        <w:rPr>
          <w:rFonts w:ascii="Arial" w:hAnsi="Arial" w:cs="Arial"/>
          <w:sz w:val="20"/>
          <w:szCs w:val="20"/>
          <w:lang w:val="en-GB"/>
        </w:rPr>
        <w:t>O</w:t>
      </w:r>
      <w:r w:rsidR="00E345BE" w:rsidRPr="00894F93">
        <w:rPr>
          <w:rFonts w:ascii="Arial" w:hAnsi="Arial" w:cs="Arial"/>
          <w:sz w:val="20"/>
          <w:szCs w:val="20"/>
          <w:lang w:val="en-GB"/>
        </w:rPr>
        <w:t xml:space="preserve">cular </w:t>
      </w:r>
      <w:r w:rsidR="00553325" w:rsidRPr="00894F93">
        <w:rPr>
          <w:rFonts w:ascii="Arial" w:hAnsi="Arial" w:cs="Arial"/>
          <w:sz w:val="20"/>
          <w:szCs w:val="20"/>
          <w:lang w:val="en-GB"/>
        </w:rPr>
        <w:t>comorbidities</w:t>
      </w:r>
    </w:p>
    <w:p w14:paraId="32640A9C" w14:textId="77777777" w:rsidR="00894F93" w:rsidRPr="00894F93" w:rsidRDefault="00894F93" w:rsidP="00894F93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Onopgemaaktetabel2"/>
        <w:tblW w:w="9072" w:type="dxa"/>
        <w:tblLook w:val="04A0" w:firstRow="1" w:lastRow="0" w:firstColumn="1" w:lastColumn="0" w:noHBand="0" w:noVBand="1"/>
      </w:tblPr>
      <w:tblGrid>
        <w:gridCol w:w="3969"/>
        <w:gridCol w:w="2219"/>
        <w:gridCol w:w="2884"/>
      </w:tblGrid>
      <w:tr w:rsidR="000B766B" w:rsidRPr="00894F93" w14:paraId="15CAFE8B" w14:textId="517027D9" w:rsidTr="0068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251E53D" w14:textId="0F14F09F" w:rsidR="000B766B" w:rsidRPr="00894F93" w:rsidRDefault="000B766B" w:rsidP="00894F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Active ocular surface disease (OSD)</w:t>
            </w:r>
          </w:p>
        </w:tc>
        <w:tc>
          <w:tcPr>
            <w:tcW w:w="2219" w:type="dxa"/>
          </w:tcPr>
          <w:p w14:paraId="0E5C9BDE" w14:textId="75D0C6CB" w:rsidR="000B766B" w:rsidRPr="00894F93" w:rsidRDefault="000B766B" w:rsidP="00894F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Previous keratitis</w:t>
            </w:r>
          </w:p>
        </w:tc>
        <w:tc>
          <w:tcPr>
            <w:tcW w:w="2884" w:type="dxa"/>
          </w:tcPr>
          <w:p w14:paraId="56B5A372" w14:textId="0B6F2133" w:rsidR="000B766B" w:rsidRPr="00894F93" w:rsidRDefault="000B766B" w:rsidP="00894F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Previous surgery</w:t>
            </w:r>
          </w:p>
        </w:tc>
      </w:tr>
      <w:tr w:rsidR="000B766B" w:rsidRPr="00894F93" w14:paraId="172F8C5C" w14:textId="114C30AC" w:rsidTr="0068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9F09B1B" w14:textId="33385315" w:rsidR="000B766B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Active viral keratitis</w:t>
            </w:r>
          </w:p>
        </w:tc>
        <w:tc>
          <w:tcPr>
            <w:tcW w:w="2219" w:type="dxa"/>
          </w:tcPr>
          <w:p w14:paraId="2793DFCE" w14:textId="10AD3D6B" w:rsidR="000B766B" w:rsidRPr="00894F93" w:rsidRDefault="000B766B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Infectious keratitis</w:t>
            </w:r>
          </w:p>
        </w:tc>
        <w:tc>
          <w:tcPr>
            <w:tcW w:w="2884" w:type="dxa"/>
          </w:tcPr>
          <w:p w14:paraId="32F3EB4F" w14:textId="7E6563E6" w:rsidR="000B766B" w:rsidRPr="00894F93" w:rsidRDefault="000B766B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Any corneal transplant</w:t>
            </w:r>
          </w:p>
        </w:tc>
      </w:tr>
      <w:tr w:rsidR="00FF3891" w:rsidRPr="00894F93" w14:paraId="020B1E27" w14:textId="529711B6" w:rsidTr="0068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219559C" w14:textId="688C2BFA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Conjunctivitis</w:t>
            </w:r>
          </w:p>
        </w:tc>
        <w:tc>
          <w:tcPr>
            <w:tcW w:w="2219" w:type="dxa"/>
          </w:tcPr>
          <w:p w14:paraId="162859CD" w14:textId="614CE2B8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Marginal keratitis</w:t>
            </w:r>
          </w:p>
        </w:tc>
        <w:tc>
          <w:tcPr>
            <w:tcW w:w="2884" w:type="dxa"/>
          </w:tcPr>
          <w:p w14:paraId="088F4F0F" w14:textId="20529262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Other ocular surgery &lt;3 months</w:t>
            </w:r>
          </w:p>
        </w:tc>
      </w:tr>
      <w:tr w:rsidR="00FF3891" w:rsidRPr="00894F93" w14:paraId="391E63D1" w14:textId="7CD8A10D" w:rsidTr="0068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5DECF15" w14:textId="648004F0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Corneal anaesthesia</w:t>
            </w:r>
          </w:p>
        </w:tc>
        <w:tc>
          <w:tcPr>
            <w:tcW w:w="2219" w:type="dxa"/>
          </w:tcPr>
          <w:p w14:paraId="7F906A86" w14:textId="70F5EF00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1DA76F2E" w14:textId="77777777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FF3891" w:rsidRPr="00894F93" w14:paraId="6AF3A449" w14:textId="3B60EA23" w:rsidTr="0068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A6104B6" w14:textId="1E4A5357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Corneal decompensation</w:t>
            </w:r>
          </w:p>
        </w:tc>
        <w:tc>
          <w:tcPr>
            <w:tcW w:w="2219" w:type="dxa"/>
          </w:tcPr>
          <w:p w14:paraId="65A85703" w14:textId="6FBB2AAC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100323EC" w14:textId="77777777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FF3891" w:rsidRPr="00894F93" w14:paraId="1CF3A5B6" w14:textId="6385DB17" w:rsidTr="0068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63022AD" w14:textId="246BF684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External disease: acne rosacea</w:t>
            </w:r>
          </w:p>
        </w:tc>
        <w:tc>
          <w:tcPr>
            <w:tcW w:w="2219" w:type="dxa"/>
          </w:tcPr>
          <w:p w14:paraId="22706328" w14:textId="76FEC09C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2132F0B3" w14:textId="77777777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3891" w:rsidRPr="00894F93" w14:paraId="6BC1331D" w14:textId="3A48D9B8" w:rsidTr="0068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7A08A00" w14:textId="5CDCEB7C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External disease: atopy</w:t>
            </w:r>
          </w:p>
        </w:tc>
        <w:tc>
          <w:tcPr>
            <w:tcW w:w="2219" w:type="dxa"/>
          </w:tcPr>
          <w:p w14:paraId="3FE76258" w14:textId="1FAF0005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17D547C1" w14:textId="77777777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3891" w:rsidRPr="00894F93" w14:paraId="2554C513" w14:textId="6C2E7DC5" w:rsidTr="0068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939C6A1" w14:textId="2242E378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External disease: ectropion</w:t>
            </w:r>
          </w:p>
        </w:tc>
        <w:tc>
          <w:tcPr>
            <w:tcW w:w="2219" w:type="dxa"/>
          </w:tcPr>
          <w:p w14:paraId="0026E95F" w14:textId="04DACEBC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4E9BD36B" w14:textId="77777777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3891" w:rsidRPr="00894F93" w14:paraId="12DB62D6" w14:textId="4B0A9C97" w:rsidTr="0068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7F484BB" w14:textId="7B1D29E3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External disease: entropion</w:t>
            </w:r>
          </w:p>
        </w:tc>
        <w:tc>
          <w:tcPr>
            <w:tcW w:w="2219" w:type="dxa"/>
          </w:tcPr>
          <w:p w14:paraId="550507CA" w14:textId="18860182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71263C32" w14:textId="77777777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3891" w:rsidRPr="00894F93" w14:paraId="6FDAD8B5" w14:textId="62E04738" w:rsidTr="0068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FB1A95F" w14:textId="28DCEB9E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External disease: floppy eye lid syndrome</w:t>
            </w:r>
          </w:p>
        </w:tc>
        <w:tc>
          <w:tcPr>
            <w:tcW w:w="2219" w:type="dxa"/>
          </w:tcPr>
          <w:p w14:paraId="305767D5" w14:textId="2A94F617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51190F54" w14:textId="77777777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3891" w:rsidRPr="00894F93" w14:paraId="59F35E9A" w14:textId="496DD724" w:rsidTr="0068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B418B56" w14:textId="3E47D381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External disease: immune OSD</w:t>
            </w:r>
          </w:p>
        </w:tc>
        <w:tc>
          <w:tcPr>
            <w:tcW w:w="2219" w:type="dxa"/>
          </w:tcPr>
          <w:p w14:paraId="122E9978" w14:textId="4DBB7342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15E360D0" w14:textId="77777777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3891" w:rsidRPr="00894F93" w14:paraId="729A7171" w14:textId="4F05D225" w:rsidTr="0068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2311E75" w14:textId="6489E429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External disease: lagophthalmos</w:t>
            </w:r>
          </w:p>
        </w:tc>
        <w:tc>
          <w:tcPr>
            <w:tcW w:w="2219" w:type="dxa"/>
          </w:tcPr>
          <w:p w14:paraId="22DB6DDC" w14:textId="0C8B2C5A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2D5BB354" w14:textId="77777777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3891" w:rsidRPr="00D505FA" w14:paraId="54378966" w14:textId="31FB67D8" w:rsidTr="0068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88B056E" w14:textId="1902F31B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External disease: toxic OSD (e.g. drop related)</w:t>
            </w:r>
          </w:p>
        </w:tc>
        <w:tc>
          <w:tcPr>
            <w:tcW w:w="2219" w:type="dxa"/>
          </w:tcPr>
          <w:p w14:paraId="60B06F00" w14:textId="416A5D53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14CBAA81" w14:textId="77777777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3891" w:rsidRPr="00894F93" w14:paraId="5C3C842E" w14:textId="6458D2F4" w:rsidTr="0068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1C51E19" w14:textId="2135101A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External disease: trichiasis</w:t>
            </w:r>
          </w:p>
        </w:tc>
        <w:tc>
          <w:tcPr>
            <w:tcW w:w="2219" w:type="dxa"/>
          </w:tcPr>
          <w:p w14:paraId="606DB10B" w14:textId="785C235A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3EA1CE68" w14:textId="77777777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3891" w:rsidRPr="00894F93" w14:paraId="3AD01A84" w14:textId="6078379B" w:rsidTr="0068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D8ABC48" w14:textId="0BB77F41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Loose corneal sutures</w:t>
            </w:r>
          </w:p>
        </w:tc>
        <w:tc>
          <w:tcPr>
            <w:tcW w:w="2219" w:type="dxa"/>
          </w:tcPr>
          <w:p w14:paraId="75302457" w14:textId="022055DD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7EFA2E9D" w14:textId="77777777" w:rsidR="00FF3891" w:rsidRPr="00894F93" w:rsidRDefault="00FF3891" w:rsidP="00894F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3891" w:rsidRPr="00894F93" w14:paraId="0AF965AB" w14:textId="77777777" w:rsidTr="0068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7C37172" w14:textId="199990DF" w:rsidR="00FF3891" w:rsidRPr="00894F93" w:rsidRDefault="00FF3891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Thyroid eye disease</w:t>
            </w:r>
          </w:p>
        </w:tc>
        <w:tc>
          <w:tcPr>
            <w:tcW w:w="2219" w:type="dxa"/>
          </w:tcPr>
          <w:p w14:paraId="2FE40971" w14:textId="77777777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84" w:type="dxa"/>
          </w:tcPr>
          <w:p w14:paraId="5A4B0486" w14:textId="77777777" w:rsidR="00FF3891" w:rsidRPr="00894F93" w:rsidRDefault="00FF3891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649F24E" w14:textId="77777777" w:rsidR="00BC1B7C" w:rsidRDefault="00BC1B7C" w:rsidP="00894F93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</w:p>
    <w:p w14:paraId="37919942" w14:textId="77777777" w:rsidR="00894F93" w:rsidRPr="00894F93" w:rsidRDefault="00894F93" w:rsidP="00894F93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</w:p>
    <w:p w14:paraId="2F4A00B8" w14:textId="450A4DAA" w:rsidR="00D505FA" w:rsidRDefault="00D505FA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8F2D68A" w14:textId="77777777" w:rsidR="00D505FA" w:rsidRDefault="00D505FA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br w:type="page"/>
      </w:r>
    </w:p>
    <w:p w14:paraId="6DE18029" w14:textId="37523CCA" w:rsidR="0056106C" w:rsidRDefault="00894F93" w:rsidP="00894F93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894F93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Supplementary T</w:t>
      </w:r>
      <w:r w:rsidR="0056106C" w:rsidRPr="00894F93">
        <w:rPr>
          <w:rFonts w:ascii="Arial" w:hAnsi="Arial" w:cs="Arial"/>
          <w:b/>
          <w:bCs/>
          <w:sz w:val="20"/>
          <w:szCs w:val="20"/>
          <w:lang w:val="en-GB"/>
        </w:rPr>
        <w:t xml:space="preserve">able </w:t>
      </w:r>
      <w:r w:rsidR="00BC1B7C" w:rsidRPr="00894F93">
        <w:rPr>
          <w:rFonts w:ascii="Arial" w:hAnsi="Arial" w:cs="Arial"/>
          <w:b/>
          <w:bCs/>
          <w:sz w:val="20"/>
          <w:szCs w:val="20"/>
          <w:lang w:val="en-GB"/>
        </w:rPr>
        <w:t>2</w:t>
      </w:r>
      <w:r w:rsidR="0056106C" w:rsidRPr="00894F93">
        <w:rPr>
          <w:rFonts w:ascii="Arial" w:hAnsi="Arial" w:cs="Arial"/>
          <w:sz w:val="20"/>
          <w:szCs w:val="20"/>
          <w:lang w:val="en-GB"/>
        </w:rPr>
        <w:t xml:space="preserve"> Pre-COVID and post-COVID within-group analyses </w:t>
      </w:r>
    </w:p>
    <w:p w14:paraId="6BC661AD" w14:textId="77777777" w:rsidR="00894F93" w:rsidRPr="00894F93" w:rsidRDefault="00894F93" w:rsidP="00894F93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Onopgemaaktetabel2"/>
        <w:tblW w:w="9443" w:type="dxa"/>
        <w:tblLook w:val="04A0" w:firstRow="1" w:lastRow="0" w:firstColumn="1" w:lastColumn="0" w:noHBand="0" w:noVBand="1"/>
      </w:tblPr>
      <w:tblGrid>
        <w:gridCol w:w="3119"/>
        <w:gridCol w:w="1049"/>
        <w:gridCol w:w="1055"/>
        <w:gridCol w:w="873"/>
        <w:gridCol w:w="1134"/>
        <w:gridCol w:w="1275"/>
        <w:gridCol w:w="938"/>
      </w:tblGrid>
      <w:tr w:rsidR="00F35A67" w:rsidRPr="00894F93" w14:paraId="10FBC1CC" w14:textId="77777777" w:rsidTr="00171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EFE9F53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049" w:type="dxa"/>
          </w:tcPr>
          <w:p w14:paraId="09332BDE" w14:textId="77777777" w:rsidR="00B97BED" w:rsidRPr="00894F93" w:rsidRDefault="00B97BED" w:rsidP="00894F9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2018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(n = </w:t>
            </w:r>
            <w:r w:rsidR="009E6707"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79</w:t>
            </w: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0B2688BE" w14:textId="77777777" w:rsidR="00B97BED" w:rsidRPr="00894F93" w:rsidRDefault="00B97BED" w:rsidP="00894F9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2019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9A1856"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(n = 6</w:t>
            </w:r>
            <w:r w:rsidR="009E6707"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9</w:t>
            </w: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60589120" w14:textId="77777777" w:rsidR="00B97BED" w:rsidRPr="00894F93" w:rsidRDefault="00B97BED" w:rsidP="00894F9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P-value</w:t>
            </w:r>
          </w:p>
        </w:tc>
        <w:tc>
          <w:tcPr>
            <w:tcW w:w="1134" w:type="dxa"/>
          </w:tcPr>
          <w:p w14:paraId="40C469FE" w14:textId="77777777" w:rsidR="00B97BED" w:rsidRPr="00894F93" w:rsidRDefault="00B97BED" w:rsidP="00894F9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2022</w:t>
            </w:r>
          </w:p>
          <w:p w14:paraId="4A23084B" w14:textId="77777777" w:rsidR="00B97BED" w:rsidRPr="00894F93" w:rsidRDefault="00B97BED" w:rsidP="00894F9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(n = 60)</w:t>
            </w:r>
          </w:p>
        </w:tc>
        <w:tc>
          <w:tcPr>
            <w:tcW w:w="1275" w:type="dxa"/>
          </w:tcPr>
          <w:p w14:paraId="3D0208FA" w14:textId="77777777" w:rsidR="00B97BED" w:rsidRPr="00894F93" w:rsidRDefault="00B97BED" w:rsidP="00894F9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2023</w:t>
            </w:r>
          </w:p>
          <w:p w14:paraId="121F2F99" w14:textId="77777777" w:rsidR="00B97BED" w:rsidRPr="00894F93" w:rsidRDefault="00B97BED" w:rsidP="00894F93">
            <w:pPr>
              <w:spacing w:line="276" w:lineRule="auto"/>
              <w:ind w:hanging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(n = 52)</w:t>
            </w:r>
          </w:p>
        </w:tc>
        <w:tc>
          <w:tcPr>
            <w:tcW w:w="938" w:type="dxa"/>
          </w:tcPr>
          <w:p w14:paraId="5171ACB7" w14:textId="77777777" w:rsidR="00B97BED" w:rsidRPr="00894F93" w:rsidRDefault="00B97BED" w:rsidP="00894F9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P-value</w:t>
            </w:r>
          </w:p>
        </w:tc>
      </w:tr>
      <w:tr w:rsidR="00894F93" w:rsidRPr="00894F93" w14:paraId="5A4CE169" w14:textId="77777777" w:rsidTr="0017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546765E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Age at presentation in years, median (IQR)</w:t>
            </w:r>
          </w:p>
        </w:tc>
        <w:tc>
          <w:tcPr>
            <w:tcW w:w="1049" w:type="dxa"/>
          </w:tcPr>
          <w:p w14:paraId="1B37C406" w14:textId="77777777" w:rsidR="00B97BED" w:rsidRPr="00894F93" w:rsidRDefault="009E670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42 (26-56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4567E5C8" w14:textId="77777777" w:rsidR="00B97BED" w:rsidRPr="00894F93" w:rsidRDefault="009E670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42 (30-58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3DE70E10" w14:textId="61B770D2" w:rsidR="00B97BED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0.457</w:t>
            </w:r>
          </w:p>
        </w:tc>
        <w:tc>
          <w:tcPr>
            <w:tcW w:w="1134" w:type="dxa"/>
          </w:tcPr>
          <w:p w14:paraId="64133E92" w14:textId="77777777" w:rsidR="00B97BED" w:rsidRPr="00894F93" w:rsidRDefault="00F35A6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43 (30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-60)</w:t>
            </w:r>
          </w:p>
        </w:tc>
        <w:tc>
          <w:tcPr>
            <w:tcW w:w="1275" w:type="dxa"/>
          </w:tcPr>
          <w:p w14:paraId="5154612C" w14:textId="77777777" w:rsidR="00B97BED" w:rsidRPr="00894F93" w:rsidRDefault="00F35A6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46 (32.5-60)</w:t>
            </w:r>
          </w:p>
        </w:tc>
        <w:tc>
          <w:tcPr>
            <w:tcW w:w="938" w:type="dxa"/>
          </w:tcPr>
          <w:p w14:paraId="2D20B1AC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0.638</w:t>
            </w:r>
          </w:p>
        </w:tc>
      </w:tr>
      <w:tr w:rsidR="00F35A67" w:rsidRPr="00894F93" w14:paraId="0DD253D9" w14:textId="77777777" w:rsidTr="00171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2704F63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Female sex, n (%)</w:t>
            </w:r>
          </w:p>
        </w:tc>
        <w:tc>
          <w:tcPr>
            <w:tcW w:w="1049" w:type="dxa"/>
          </w:tcPr>
          <w:p w14:paraId="39A2656D" w14:textId="77777777" w:rsidR="00B97BED" w:rsidRPr="00894F93" w:rsidRDefault="009E6707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43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54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2619E5FC" w14:textId="77777777" w:rsidR="00B97BED" w:rsidRPr="00894F93" w:rsidRDefault="009A185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46 (67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4A98B0CA" w14:textId="4587383A" w:rsidR="00B97BED" w:rsidRPr="00894F93" w:rsidRDefault="009A185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0.135</w:t>
            </w:r>
          </w:p>
        </w:tc>
        <w:tc>
          <w:tcPr>
            <w:tcW w:w="1134" w:type="dxa"/>
          </w:tcPr>
          <w:p w14:paraId="5EC310B8" w14:textId="77777777" w:rsidR="00B97BED" w:rsidRPr="00894F93" w:rsidRDefault="00F35A67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34 (57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275" w:type="dxa"/>
          </w:tcPr>
          <w:p w14:paraId="7C654CCA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33 (64)</w:t>
            </w:r>
          </w:p>
        </w:tc>
        <w:tc>
          <w:tcPr>
            <w:tcW w:w="938" w:type="dxa"/>
          </w:tcPr>
          <w:p w14:paraId="553FDB71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0.563</w:t>
            </w:r>
          </w:p>
        </w:tc>
      </w:tr>
      <w:tr w:rsidR="00894F93" w:rsidRPr="00894F93" w14:paraId="653DFFEC" w14:textId="77777777" w:rsidTr="0017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8E75E7B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Method of referral, n (%)</w:t>
            </w:r>
          </w:p>
          <w:p w14:paraId="3F208CCB" w14:textId="77777777" w:rsidR="00B97BED" w:rsidRPr="00894F93" w:rsidRDefault="00B97BED" w:rsidP="00894F9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General practitioner or optometrist</w:t>
            </w:r>
          </w:p>
          <w:p w14:paraId="5EC6281A" w14:textId="77777777" w:rsidR="00B97BED" w:rsidRPr="00894F93" w:rsidRDefault="00B97BED" w:rsidP="00894F9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Peripheral ophthalmologist</w:t>
            </w:r>
          </w:p>
          <w:p w14:paraId="72FD5DE9" w14:textId="77777777" w:rsidR="00B97BED" w:rsidRPr="00894F93" w:rsidRDefault="00B97BED" w:rsidP="00894F9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Known REH patient</w:t>
            </w:r>
          </w:p>
          <w:p w14:paraId="7D08A622" w14:textId="77777777" w:rsidR="00B97BED" w:rsidRPr="00894F93" w:rsidRDefault="00B97BED" w:rsidP="00894F9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Other</w:t>
            </w:r>
          </w:p>
          <w:p w14:paraId="4FDA552B" w14:textId="77777777" w:rsidR="00B97BED" w:rsidRPr="00894F93" w:rsidRDefault="00B97BED" w:rsidP="00894F93">
            <w:pPr>
              <w:pStyle w:val="Lijstalinea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Self-referral</w:t>
            </w:r>
          </w:p>
          <w:p w14:paraId="06024557" w14:textId="77777777" w:rsidR="00B97BED" w:rsidRPr="00894F93" w:rsidRDefault="00B97BED" w:rsidP="00894F93">
            <w:pPr>
              <w:pStyle w:val="Lijstalinea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Non-ophthalmological specialist</w:t>
            </w:r>
          </w:p>
          <w:p w14:paraId="202AD19B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GB"/>
              </w:rPr>
              <w:t>Missing, n</w:t>
            </w:r>
          </w:p>
        </w:tc>
        <w:tc>
          <w:tcPr>
            <w:tcW w:w="1049" w:type="dxa"/>
          </w:tcPr>
          <w:p w14:paraId="633D1C92" w14:textId="77777777" w:rsidR="00894F93" w:rsidRDefault="00B97BED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9E6707" w:rsidRPr="00894F93">
              <w:rPr>
                <w:rFonts w:ascii="Arial" w:hAnsi="Arial" w:cs="Arial"/>
                <w:sz w:val="18"/>
                <w:szCs w:val="18"/>
                <w:lang w:val="en-GB"/>
              </w:rPr>
              <w:t>49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9A1856" w:rsidRPr="00894F93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="00340EB4" w:rsidRPr="00894F93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9A1856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9A1856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</w:p>
          <w:p w14:paraId="25B7E739" w14:textId="3A7E0A78" w:rsidR="00B97BED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18 (23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9E6707" w:rsidRPr="00894F93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(10)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3 (</w:t>
            </w:r>
            <w:r w:rsidR="009E6707" w:rsidRPr="00894F93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1B2E4D3A" w14:textId="06E1DFD2" w:rsidR="009E6707" w:rsidRDefault="00173591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 (3)</w:t>
            </w:r>
          </w:p>
          <w:p w14:paraId="6010654B" w14:textId="10C9DB71" w:rsidR="00173591" w:rsidRDefault="00173591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 (1)</w:t>
            </w:r>
          </w:p>
          <w:p w14:paraId="5A55638A" w14:textId="77777777" w:rsidR="009E6707" w:rsidRDefault="009E670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2233169" w14:textId="77777777" w:rsidR="00CC4CD2" w:rsidRPr="00894F93" w:rsidRDefault="00CC4CD2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8D88B30" w14:textId="77777777" w:rsidR="00B97BED" w:rsidRPr="00894F93" w:rsidRDefault="009E670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</w:t>
            </w:r>
            <w:r w:rsidR="00B97BED"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(1)</w:t>
            </w:r>
          </w:p>
        </w:tc>
        <w:tc>
          <w:tcPr>
            <w:tcW w:w="1055" w:type="dxa"/>
          </w:tcPr>
          <w:p w14:paraId="79A86A99" w14:textId="77777777" w:rsidR="00894F93" w:rsidRDefault="00B97BED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9A1856" w:rsidRPr="00894F93">
              <w:rPr>
                <w:rFonts w:ascii="Arial" w:hAnsi="Arial" w:cs="Arial"/>
                <w:sz w:val="18"/>
                <w:szCs w:val="18"/>
                <w:lang w:val="en-GB"/>
              </w:rPr>
              <w:t>39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9A1856" w:rsidRPr="00894F93">
              <w:rPr>
                <w:rFonts w:ascii="Arial" w:hAnsi="Arial" w:cs="Arial"/>
                <w:sz w:val="18"/>
                <w:szCs w:val="18"/>
                <w:lang w:val="en-GB"/>
              </w:rPr>
              <w:t>57)</w:t>
            </w:r>
            <w:r w:rsidR="009A1856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</w:p>
          <w:p w14:paraId="4660730C" w14:textId="106479FC" w:rsidR="00B97BED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22 (32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7 (10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0 (0)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</w:p>
          <w:p w14:paraId="06B0A6D0" w14:textId="77777777" w:rsidR="00894F93" w:rsidRPr="00894F93" w:rsidRDefault="00894F93" w:rsidP="00894F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26C4F83" w14:textId="77777777" w:rsidR="009A1856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87BC680" w14:textId="77777777" w:rsidR="00CC4CD2" w:rsidRPr="00894F93" w:rsidRDefault="00CC4CD2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0334834" w14:textId="77777777" w:rsidR="009A1856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>1 (1)</w:t>
            </w:r>
          </w:p>
        </w:tc>
        <w:tc>
          <w:tcPr>
            <w:tcW w:w="873" w:type="dxa"/>
          </w:tcPr>
          <w:p w14:paraId="7A65D724" w14:textId="6BD8E35D" w:rsidR="00B97BED" w:rsidRPr="00894F93" w:rsidRDefault="00340EB4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0.322</w:t>
            </w:r>
          </w:p>
        </w:tc>
        <w:tc>
          <w:tcPr>
            <w:tcW w:w="1134" w:type="dxa"/>
          </w:tcPr>
          <w:p w14:paraId="3A11EFBD" w14:textId="77777777" w:rsidR="00894F93" w:rsidRDefault="00B97BED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F35A67" w:rsidRPr="00894F93">
              <w:rPr>
                <w:rFonts w:ascii="Arial" w:hAnsi="Arial" w:cs="Arial"/>
                <w:sz w:val="18"/>
                <w:szCs w:val="18"/>
                <w:lang w:val="en-GB"/>
              </w:rPr>
              <w:t>31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(5</w:t>
            </w:r>
            <w:r w:rsidR="00F35A67" w:rsidRPr="00894F93">
              <w:rPr>
                <w:rFonts w:ascii="Arial" w:hAnsi="Arial" w:cs="Arial"/>
                <w:sz w:val="18"/>
                <w:szCs w:val="18"/>
                <w:lang w:val="en-GB"/>
              </w:rPr>
              <w:t>2)</w:t>
            </w:r>
            <w:r w:rsidR="00F35A67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</w:p>
          <w:p w14:paraId="2FFB81C8" w14:textId="4D0E564F" w:rsidR="00B97BED" w:rsidRPr="00894F93" w:rsidRDefault="00F35A6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20 (33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9 (15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0 (0)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</w:p>
          <w:p w14:paraId="5EAE9951" w14:textId="77777777" w:rsidR="00B97BED" w:rsidRPr="00894F93" w:rsidRDefault="00B97BED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B3C9316" w14:textId="77777777" w:rsidR="007F4A9E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DE3AAF5" w14:textId="77777777" w:rsidR="007F4A9E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</w:tcPr>
          <w:p w14:paraId="72222522" w14:textId="77777777" w:rsidR="00B97BED" w:rsidRPr="00894F93" w:rsidRDefault="00B97BED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2F78908" w14:textId="77777777" w:rsidR="007F4A9E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31 (60)</w:t>
            </w:r>
          </w:p>
          <w:p w14:paraId="3A61577A" w14:textId="77777777" w:rsidR="00894F93" w:rsidRDefault="00894F93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D50BF2B" w14:textId="5D26F3BC" w:rsidR="007F4A9E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14 (27)</w:t>
            </w:r>
          </w:p>
          <w:p w14:paraId="6DC27E21" w14:textId="77777777" w:rsidR="007F4A9E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7 (14)</w:t>
            </w:r>
          </w:p>
          <w:p w14:paraId="596DA9F4" w14:textId="77777777" w:rsidR="007F4A9E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0 (0)</w:t>
            </w:r>
          </w:p>
        </w:tc>
        <w:tc>
          <w:tcPr>
            <w:tcW w:w="938" w:type="dxa"/>
          </w:tcPr>
          <w:p w14:paraId="5F1DDA1E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0.699</w:t>
            </w:r>
          </w:p>
          <w:p w14:paraId="1745A0FE" w14:textId="77777777" w:rsidR="00B97BED" w:rsidRPr="00894F93" w:rsidRDefault="00B97BED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35A67" w:rsidRPr="00894F93" w14:paraId="4EEE25F1" w14:textId="77777777" w:rsidTr="00171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68FDDCC" w14:textId="0010181F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Distance</w:t>
            </w:r>
            <w:r w:rsidR="000B766B"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home-</w:t>
            </w: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REH in kilometres, </w:t>
            </w:r>
            <w:r w:rsidR="00EE54C6"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br/>
            </w: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median (IQR)</w:t>
            </w:r>
          </w:p>
          <w:p w14:paraId="283CA584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i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i/>
                <w:sz w:val="18"/>
                <w:szCs w:val="18"/>
                <w:lang w:val="en-GB"/>
              </w:rPr>
              <w:t>Missing (n)</w:t>
            </w:r>
          </w:p>
        </w:tc>
        <w:tc>
          <w:tcPr>
            <w:tcW w:w="1049" w:type="dxa"/>
          </w:tcPr>
          <w:p w14:paraId="37433583" w14:textId="5FCB368C" w:rsidR="00B97BED" w:rsidRPr="00894F93" w:rsidRDefault="00215311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8.</w:t>
            </w:r>
            <w:r w:rsidR="00EE54C6" w:rsidRPr="00894F93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C4CD2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(3.7-17.</w:t>
            </w:r>
            <w:r w:rsidR="00EE54C6" w:rsidRPr="00894F93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39A67A97" w14:textId="4283E065" w:rsidR="0022425F" w:rsidRPr="00894F93" w:rsidRDefault="0022425F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 (1)</w:t>
            </w:r>
          </w:p>
        </w:tc>
        <w:tc>
          <w:tcPr>
            <w:tcW w:w="1055" w:type="dxa"/>
          </w:tcPr>
          <w:p w14:paraId="530E8E86" w14:textId="11F87FD0" w:rsidR="00B97BED" w:rsidRPr="00894F93" w:rsidRDefault="00EE54C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7.6 </w:t>
            </w:r>
            <w:r w:rsidR="00CC4CD2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(2.8-16.5)</w:t>
            </w:r>
          </w:p>
          <w:p w14:paraId="42B9D131" w14:textId="18BA0B7B" w:rsidR="0022425F" w:rsidRPr="00894F93" w:rsidRDefault="0022425F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73" w:type="dxa"/>
          </w:tcPr>
          <w:p w14:paraId="6D9B1293" w14:textId="1D79481C" w:rsidR="00B97BED" w:rsidRPr="00894F93" w:rsidRDefault="00AF74C5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0.702</w:t>
            </w:r>
          </w:p>
        </w:tc>
        <w:tc>
          <w:tcPr>
            <w:tcW w:w="1134" w:type="dxa"/>
          </w:tcPr>
          <w:p w14:paraId="420D6436" w14:textId="054C1812" w:rsidR="00EE54C6" w:rsidRPr="00894F93" w:rsidRDefault="00EE54C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11.5 </w:t>
            </w:r>
            <w:r w:rsidR="00CC4CD2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(4.6-20.2)</w:t>
            </w:r>
          </w:p>
          <w:p w14:paraId="71248012" w14:textId="70D69C13" w:rsidR="0022425F" w:rsidRPr="00894F93" w:rsidRDefault="0022425F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 (2)</w:t>
            </w:r>
          </w:p>
        </w:tc>
        <w:tc>
          <w:tcPr>
            <w:tcW w:w="1275" w:type="dxa"/>
          </w:tcPr>
          <w:p w14:paraId="36EED78E" w14:textId="53442548" w:rsidR="00B97BED" w:rsidRPr="00894F93" w:rsidRDefault="00EE54C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6.7 </w:t>
            </w:r>
            <w:r w:rsidR="00CC4CD2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(4.0-17.5)</w:t>
            </w:r>
          </w:p>
          <w:p w14:paraId="20521752" w14:textId="53A25570" w:rsidR="0022425F" w:rsidRPr="00894F93" w:rsidRDefault="0022425F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 (2)</w:t>
            </w:r>
          </w:p>
        </w:tc>
        <w:tc>
          <w:tcPr>
            <w:tcW w:w="938" w:type="dxa"/>
          </w:tcPr>
          <w:p w14:paraId="0855641B" w14:textId="0842F184" w:rsidR="00B97BED" w:rsidRPr="00894F93" w:rsidRDefault="0022425F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0.147</w:t>
            </w:r>
          </w:p>
        </w:tc>
      </w:tr>
      <w:tr w:rsidR="00894F93" w:rsidRPr="00894F93" w14:paraId="5E497771" w14:textId="77777777" w:rsidTr="0017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13268FE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Presentation delay of ≥4 days, n (%)</w:t>
            </w:r>
          </w:p>
          <w:p w14:paraId="25F294F8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i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i/>
                <w:sz w:val="18"/>
                <w:szCs w:val="18"/>
                <w:lang w:val="en-GB"/>
              </w:rPr>
              <w:t>Not applicable, n</w:t>
            </w:r>
          </w:p>
          <w:p w14:paraId="6649A683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i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i/>
                <w:sz w:val="18"/>
                <w:szCs w:val="18"/>
                <w:lang w:val="en-GB"/>
              </w:rPr>
              <w:t>Missing, n</w:t>
            </w:r>
          </w:p>
        </w:tc>
        <w:tc>
          <w:tcPr>
            <w:tcW w:w="1049" w:type="dxa"/>
          </w:tcPr>
          <w:p w14:paraId="3285E72D" w14:textId="77777777" w:rsidR="00B97BED" w:rsidRPr="00894F93" w:rsidRDefault="009E670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36 (46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56027F4A" w14:textId="77777777" w:rsidR="00B97BED" w:rsidRPr="00894F93" w:rsidRDefault="009E670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>3 (4</w:t>
            </w:r>
            <w:r w:rsidR="00B97BED"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>)</w:t>
            </w:r>
            <w:r w:rsidR="00B97BED"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br/>
            </w:r>
            <w:r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>2 (3</w:t>
            </w:r>
            <w:r w:rsidR="00B97BED"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38DA20D6" w14:textId="77777777" w:rsidR="00B97BED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39 (57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232A7B40" w14:textId="77777777" w:rsidR="00B97BED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>2 (3</w:t>
            </w:r>
            <w:r w:rsidR="00B97BED"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>)</w:t>
            </w:r>
          </w:p>
          <w:p w14:paraId="2FC700FF" w14:textId="77777777" w:rsidR="009A1856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>1 (1)</w:t>
            </w:r>
          </w:p>
        </w:tc>
        <w:tc>
          <w:tcPr>
            <w:tcW w:w="873" w:type="dxa"/>
          </w:tcPr>
          <w:p w14:paraId="007DF9B4" w14:textId="57FBF2BC" w:rsidR="00B97BED" w:rsidRPr="00894F93" w:rsidRDefault="00340EB4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0.238</w:t>
            </w:r>
          </w:p>
        </w:tc>
        <w:tc>
          <w:tcPr>
            <w:tcW w:w="1134" w:type="dxa"/>
          </w:tcPr>
          <w:p w14:paraId="7BE1114E" w14:textId="77777777" w:rsidR="00B97BED" w:rsidRPr="00894F93" w:rsidRDefault="00F35A6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28</w:t>
            </w:r>
            <w:r w:rsidR="007F4A9E"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(47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0461CFE8" w14:textId="77777777" w:rsidR="00B97BED" w:rsidRPr="00894F93" w:rsidRDefault="00B97BED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>2</w:t>
            </w:r>
            <w:r w:rsidR="007F4A9E"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(3</w:t>
            </w:r>
            <w:r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1275" w:type="dxa"/>
          </w:tcPr>
          <w:p w14:paraId="3771ABF5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30 (58)</w:t>
            </w:r>
          </w:p>
        </w:tc>
        <w:tc>
          <w:tcPr>
            <w:tcW w:w="938" w:type="dxa"/>
          </w:tcPr>
          <w:p w14:paraId="1EDEA415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0.345</w:t>
            </w:r>
          </w:p>
        </w:tc>
      </w:tr>
      <w:tr w:rsidR="00F35A67" w:rsidRPr="00894F93" w14:paraId="0031F778" w14:textId="77777777" w:rsidTr="00171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37824A2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Systemic condition, n (%)</w:t>
            </w:r>
          </w:p>
          <w:p w14:paraId="73223AFB" w14:textId="77777777" w:rsidR="00B97BED" w:rsidRPr="00894F93" w:rsidRDefault="00B97BED" w:rsidP="00894F9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Diabetes mellitus</w:t>
            </w:r>
          </w:p>
          <w:p w14:paraId="033DB11D" w14:textId="77777777" w:rsidR="00B97BED" w:rsidRPr="00894F93" w:rsidRDefault="00B97BED" w:rsidP="00894F9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Rheumatoid arthritis</w:t>
            </w:r>
          </w:p>
          <w:p w14:paraId="70C057CF" w14:textId="2C8A7EF8" w:rsidR="00B97BED" w:rsidRPr="00894F93" w:rsidRDefault="00B97BED" w:rsidP="00894F9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Systemic immune suppression (including for </w:t>
            </w:r>
            <w:r w:rsid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rheumatoid arthritis</w:t>
            </w: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1049" w:type="dxa"/>
          </w:tcPr>
          <w:p w14:paraId="1DF59BD6" w14:textId="77777777" w:rsidR="00B97BED" w:rsidRPr="00894F93" w:rsidRDefault="00B97B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268200E" w14:textId="77777777" w:rsidR="00B97BED" w:rsidRPr="00894F93" w:rsidRDefault="009E6707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6 (8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1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(1)</w:t>
            </w:r>
          </w:p>
          <w:p w14:paraId="1FA2A596" w14:textId="77777777" w:rsidR="00B97BED" w:rsidRPr="00894F93" w:rsidRDefault="009E6707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 (4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3DB71F91" w14:textId="77777777" w:rsidR="00B97BED" w:rsidRPr="00894F93" w:rsidRDefault="00B97B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542E0BB" w14:textId="77777777" w:rsidR="00B97BED" w:rsidRPr="00894F93" w:rsidRDefault="009A185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 (6)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1 (1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61B444B7" w14:textId="77777777" w:rsidR="00B97BED" w:rsidRPr="00894F93" w:rsidRDefault="009A185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 (1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5BBD1811" w14:textId="77777777" w:rsidR="00B97BED" w:rsidRPr="00894F93" w:rsidRDefault="00B97B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0511A1F" w14:textId="36D663AD" w:rsidR="00340EB4" w:rsidRPr="00894F93" w:rsidRDefault="00340EB4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0.751</w:t>
            </w:r>
          </w:p>
          <w:p w14:paraId="4263D7DA" w14:textId="6CDAD14C" w:rsidR="00340EB4" w:rsidRPr="00894F93" w:rsidRDefault="00340EB4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1.000</w:t>
            </w:r>
          </w:p>
          <w:p w14:paraId="0B5C8FB4" w14:textId="008AFEB7" w:rsidR="00340EB4" w:rsidRPr="00894F93" w:rsidRDefault="00340EB4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0.623</w:t>
            </w:r>
          </w:p>
        </w:tc>
        <w:tc>
          <w:tcPr>
            <w:tcW w:w="1134" w:type="dxa"/>
          </w:tcPr>
          <w:p w14:paraId="7901B584" w14:textId="77777777" w:rsidR="00B97BED" w:rsidRPr="00894F93" w:rsidRDefault="00B97B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19D93F2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 (7)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1 (2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254182A8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 (3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275" w:type="dxa"/>
          </w:tcPr>
          <w:p w14:paraId="5D3E3568" w14:textId="77777777" w:rsidR="00B97BED" w:rsidRPr="00894F93" w:rsidRDefault="00B97B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693B079" w14:textId="77777777" w:rsidR="007F4A9E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 (8)</w:t>
            </w:r>
          </w:p>
          <w:p w14:paraId="5AE5D5B1" w14:textId="77777777" w:rsidR="007F4A9E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 (4)</w:t>
            </w:r>
          </w:p>
          <w:p w14:paraId="3E43C8EF" w14:textId="77777777" w:rsidR="007F4A9E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 (6)</w:t>
            </w:r>
          </w:p>
        </w:tc>
        <w:tc>
          <w:tcPr>
            <w:tcW w:w="938" w:type="dxa"/>
          </w:tcPr>
          <w:p w14:paraId="4980464D" w14:textId="77777777" w:rsidR="00B97BED" w:rsidRPr="00894F93" w:rsidRDefault="00B97B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915CAC4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1.000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0.596</w:t>
            </w:r>
          </w:p>
          <w:p w14:paraId="3410B664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0.662</w:t>
            </w:r>
          </w:p>
        </w:tc>
      </w:tr>
      <w:tr w:rsidR="00894F93" w:rsidRPr="00894F93" w14:paraId="37A4EDBA" w14:textId="77777777" w:rsidTr="0017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7EF619B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Active ocular surface disease, n (%)</w:t>
            </w:r>
          </w:p>
        </w:tc>
        <w:tc>
          <w:tcPr>
            <w:tcW w:w="1049" w:type="dxa"/>
          </w:tcPr>
          <w:p w14:paraId="558034D3" w14:textId="77777777" w:rsidR="00B97BED" w:rsidRPr="00894F93" w:rsidRDefault="009E670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17 (22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32776FBB" w14:textId="77777777" w:rsidR="00B97BED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10 (15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2B062643" w14:textId="7B340C18" w:rsidR="00B97BED" w:rsidRPr="00894F93" w:rsidRDefault="00340EB4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0.294</w:t>
            </w:r>
          </w:p>
        </w:tc>
        <w:tc>
          <w:tcPr>
            <w:tcW w:w="1134" w:type="dxa"/>
          </w:tcPr>
          <w:p w14:paraId="25F69D33" w14:textId="302CDB82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491DF0" w:rsidRPr="00894F93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491DF0" w:rsidRPr="00894F93">
              <w:rPr>
                <w:rFonts w:ascii="Arial" w:hAnsi="Arial" w:cs="Arial"/>
                <w:sz w:val="18"/>
                <w:szCs w:val="18"/>
                <w:lang w:val="en-GB"/>
              </w:rPr>
              <w:t>22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275" w:type="dxa"/>
          </w:tcPr>
          <w:p w14:paraId="00F98499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 (6)</w:t>
            </w:r>
          </w:p>
        </w:tc>
        <w:tc>
          <w:tcPr>
            <w:tcW w:w="938" w:type="dxa"/>
          </w:tcPr>
          <w:p w14:paraId="7F60979A" w14:textId="799B033F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0.0</w:t>
            </w:r>
            <w:r w:rsidR="00491DF0" w:rsidRPr="00894F9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28</w:t>
            </w:r>
          </w:p>
        </w:tc>
      </w:tr>
      <w:tr w:rsidR="00F35A67" w:rsidRPr="00894F93" w14:paraId="1B929D37" w14:textId="77777777" w:rsidTr="00171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D40C479" w14:textId="6982886C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Previous keratitis</w:t>
            </w:r>
            <w:r w:rsidR="001719C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, n (%)</w:t>
            </w:r>
          </w:p>
        </w:tc>
        <w:tc>
          <w:tcPr>
            <w:tcW w:w="1049" w:type="dxa"/>
          </w:tcPr>
          <w:p w14:paraId="48BE2FDF" w14:textId="77777777" w:rsidR="00B97BED" w:rsidRPr="00894F93" w:rsidRDefault="009E6707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10 (13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433F56A7" w14:textId="77777777" w:rsidR="00B97BED" w:rsidRPr="00894F93" w:rsidRDefault="009A185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8 (12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6FEC19EF" w14:textId="039212B6" w:rsidR="00B97BED" w:rsidRPr="00894F93" w:rsidRDefault="00340EB4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1.000</w:t>
            </w:r>
          </w:p>
        </w:tc>
        <w:tc>
          <w:tcPr>
            <w:tcW w:w="1134" w:type="dxa"/>
          </w:tcPr>
          <w:p w14:paraId="4FABDAC9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16 (27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275" w:type="dxa"/>
          </w:tcPr>
          <w:p w14:paraId="0EF53FB1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8 (15)</w:t>
            </w:r>
          </w:p>
        </w:tc>
        <w:tc>
          <w:tcPr>
            <w:tcW w:w="938" w:type="dxa"/>
          </w:tcPr>
          <w:p w14:paraId="719927A3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0.171</w:t>
            </w:r>
          </w:p>
        </w:tc>
      </w:tr>
      <w:tr w:rsidR="00894F93" w:rsidRPr="00894F93" w14:paraId="4A58C784" w14:textId="77777777" w:rsidTr="0017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2A60A57" w14:textId="7462E14B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Previous surgery</w:t>
            </w:r>
            <w:r w:rsidR="001719C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, n (%)</w:t>
            </w:r>
          </w:p>
        </w:tc>
        <w:tc>
          <w:tcPr>
            <w:tcW w:w="1049" w:type="dxa"/>
          </w:tcPr>
          <w:p w14:paraId="16E790C3" w14:textId="77777777" w:rsidR="00B97BED" w:rsidRPr="00894F93" w:rsidRDefault="009E670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9 (11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4CA9448F" w14:textId="77777777" w:rsidR="00B97BED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6 (9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14B7F2E0" w14:textId="77DEAF50" w:rsidR="00B97BED" w:rsidRPr="00894F93" w:rsidRDefault="00340EB4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0.786</w:t>
            </w:r>
          </w:p>
        </w:tc>
        <w:tc>
          <w:tcPr>
            <w:tcW w:w="1134" w:type="dxa"/>
          </w:tcPr>
          <w:p w14:paraId="6FED3571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(7)</w:t>
            </w:r>
          </w:p>
        </w:tc>
        <w:tc>
          <w:tcPr>
            <w:tcW w:w="1275" w:type="dxa"/>
          </w:tcPr>
          <w:p w14:paraId="7A28277C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 (8)</w:t>
            </w:r>
          </w:p>
        </w:tc>
        <w:tc>
          <w:tcPr>
            <w:tcW w:w="938" w:type="dxa"/>
          </w:tcPr>
          <w:p w14:paraId="717FAE90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1.000</w:t>
            </w:r>
          </w:p>
        </w:tc>
      </w:tr>
      <w:tr w:rsidR="00F35A67" w:rsidRPr="00894F93" w14:paraId="6977B057" w14:textId="77777777" w:rsidTr="00171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AEB00DF" w14:textId="2F37124A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Associated trauma</w:t>
            </w:r>
            <w:r w:rsidR="001719C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, n (%)</w:t>
            </w:r>
          </w:p>
        </w:tc>
        <w:tc>
          <w:tcPr>
            <w:tcW w:w="1049" w:type="dxa"/>
          </w:tcPr>
          <w:p w14:paraId="348D56C2" w14:textId="77777777" w:rsidR="00B97BED" w:rsidRPr="00894F93" w:rsidRDefault="009E6707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11 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(14)</w:t>
            </w:r>
          </w:p>
        </w:tc>
        <w:tc>
          <w:tcPr>
            <w:tcW w:w="1055" w:type="dxa"/>
          </w:tcPr>
          <w:p w14:paraId="2D4631F6" w14:textId="77777777" w:rsidR="00B97BED" w:rsidRPr="00894F93" w:rsidRDefault="009A185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9 (13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78F769E7" w14:textId="3F4A6C72" w:rsidR="00B97BED" w:rsidRPr="00894F93" w:rsidRDefault="00340EB4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1.000</w:t>
            </w:r>
          </w:p>
        </w:tc>
        <w:tc>
          <w:tcPr>
            <w:tcW w:w="1134" w:type="dxa"/>
          </w:tcPr>
          <w:p w14:paraId="46A6C452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 (3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275" w:type="dxa"/>
          </w:tcPr>
          <w:p w14:paraId="06C64BF1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10 (19)</w:t>
            </w:r>
          </w:p>
        </w:tc>
        <w:tc>
          <w:tcPr>
            <w:tcW w:w="938" w:type="dxa"/>
          </w:tcPr>
          <w:p w14:paraId="005C2157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/>
                <w:sz w:val="18"/>
                <w:szCs w:val="18"/>
                <w:lang w:val="en-GB"/>
              </w:rPr>
              <w:t>0.012</w:t>
            </w:r>
          </w:p>
        </w:tc>
      </w:tr>
      <w:tr w:rsidR="00894F93" w:rsidRPr="00894F93" w14:paraId="777B67DD" w14:textId="77777777" w:rsidTr="0017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FB4DA1E" w14:textId="6EC57F71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Contact lens wear</w:t>
            </w:r>
            <w:r w:rsidR="001719C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, n (%)</w:t>
            </w:r>
          </w:p>
        </w:tc>
        <w:tc>
          <w:tcPr>
            <w:tcW w:w="1049" w:type="dxa"/>
          </w:tcPr>
          <w:p w14:paraId="482070F6" w14:textId="77777777" w:rsidR="00B97BED" w:rsidRPr="00894F93" w:rsidRDefault="009E670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53 (67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1F9A72D3" w14:textId="77777777" w:rsidR="00B97BED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50 (73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0333B9E2" w14:textId="1F58BA3E" w:rsidR="00B97BED" w:rsidRPr="00894F93" w:rsidRDefault="00340EB4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0.591</w:t>
            </w:r>
          </w:p>
        </w:tc>
        <w:tc>
          <w:tcPr>
            <w:tcW w:w="1134" w:type="dxa"/>
          </w:tcPr>
          <w:p w14:paraId="726ED38A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44 (73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275" w:type="dxa"/>
          </w:tcPr>
          <w:p w14:paraId="20B63712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35 (67)</w:t>
            </w:r>
          </w:p>
        </w:tc>
        <w:tc>
          <w:tcPr>
            <w:tcW w:w="938" w:type="dxa"/>
          </w:tcPr>
          <w:p w14:paraId="096B612B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0.537</w:t>
            </w:r>
          </w:p>
        </w:tc>
      </w:tr>
      <w:tr w:rsidR="00F35A67" w:rsidRPr="00894F93" w14:paraId="24BFB615" w14:textId="77777777" w:rsidTr="00171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44C80CB" w14:textId="57611EFD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Cs w:val="0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Visual acuity at presentation ≤0.25 Snellen decimals, n (%)</w:t>
            </w:r>
          </w:p>
          <w:p w14:paraId="15F5E129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Cs w:val="0"/>
                <w:i/>
                <w:i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Impossible to determine, n</w:t>
            </w:r>
          </w:p>
          <w:p w14:paraId="14CBAD93" w14:textId="77777777" w:rsidR="009A1856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en-GB"/>
              </w:rPr>
              <w:t>Not determined, n</w:t>
            </w:r>
          </w:p>
        </w:tc>
        <w:tc>
          <w:tcPr>
            <w:tcW w:w="1049" w:type="dxa"/>
          </w:tcPr>
          <w:p w14:paraId="64CEA569" w14:textId="77777777" w:rsidR="00B97BED" w:rsidRPr="00894F93" w:rsidRDefault="009E6707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25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(32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66AC9225" w14:textId="77777777" w:rsidR="00B97BED" w:rsidRPr="00894F93" w:rsidRDefault="00B97B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56F8FF4" w14:textId="77777777" w:rsidR="00B97BED" w:rsidRPr="00894F93" w:rsidRDefault="009A185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0 (0</w:t>
            </w:r>
            <w:r w:rsidR="00B97BED"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)</w:t>
            </w:r>
          </w:p>
          <w:p w14:paraId="23F23672" w14:textId="77777777" w:rsidR="00B97BED" w:rsidRPr="00894F93" w:rsidRDefault="009A185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5 (6</w:t>
            </w:r>
            <w:r w:rsidR="00B97BED"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1E1F6CBD" w14:textId="77777777" w:rsidR="00B97BED" w:rsidRPr="00894F93" w:rsidRDefault="009A185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31 (45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369B406A" w14:textId="77777777" w:rsidR="00B97BED" w:rsidRPr="00894F93" w:rsidRDefault="00B97B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D02ED5C" w14:textId="77777777" w:rsidR="00B97BED" w:rsidRPr="00894F93" w:rsidRDefault="00B97B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</w:t>
            </w:r>
            <w:r w:rsidR="009A1856"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(1</w:t>
            </w: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)</w:t>
            </w:r>
          </w:p>
          <w:p w14:paraId="7458CDDE" w14:textId="77777777" w:rsidR="00B97BED" w:rsidRPr="00894F93" w:rsidRDefault="009A1856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 (1</w:t>
            </w:r>
            <w:r w:rsidR="00B97BED"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0DDEA9C6" w14:textId="1BAB6B4D" w:rsidR="00B97BED" w:rsidRPr="00894F93" w:rsidRDefault="00340EB4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0.168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softHyphen/>
            </w:r>
          </w:p>
        </w:tc>
        <w:tc>
          <w:tcPr>
            <w:tcW w:w="1134" w:type="dxa"/>
          </w:tcPr>
          <w:p w14:paraId="3223C89A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31 (52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21D39437" w14:textId="77777777" w:rsidR="00B97BED" w:rsidRPr="00894F93" w:rsidRDefault="00B97B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CE9B468" w14:textId="77777777" w:rsidR="00B97BED" w:rsidRPr="00894F93" w:rsidRDefault="00B97B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</w:t>
            </w:r>
            <w:r w:rsidR="007F4A9E"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(2</w:t>
            </w: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)</w:t>
            </w:r>
          </w:p>
          <w:p w14:paraId="3CBADCFD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2 (3</w:t>
            </w:r>
            <w:r w:rsidR="00B97BED" w:rsidRPr="00894F9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1275" w:type="dxa"/>
          </w:tcPr>
          <w:p w14:paraId="67BC9C44" w14:textId="77777777" w:rsidR="007F4A9E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22 (42)</w:t>
            </w:r>
          </w:p>
          <w:p w14:paraId="49C3CC0C" w14:textId="77777777" w:rsidR="007F4A9E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777BF0C" w14:textId="77777777" w:rsidR="007F4A9E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7E935A1" w14:textId="77777777" w:rsidR="007F4A9E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i/>
                <w:sz w:val="18"/>
                <w:szCs w:val="18"/>
                <w:lang w:val="en-GB"/>
              </w:rPr>
              <w:t>2 (4)</w:t>
            </w:r>
          </w:p>
        </w:tc>
        <w:tc>
          <w:tcPr>
            <w:tcW w:w="938" w:type="dxa"/>
          </w:tcPr>
          <w:p w14:paraId="58BB4E82" w14:textId="77777777" w:rsidR="00B97BED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0.335</w:t>
            </w:r>
          </w:p>
        </w:tc>
      </w:tr>
      <w:tr w:rsidR="00894F93" w:rsidRPr="00894F93" w14:paraId="5219CDF8" w14:textId="77777777" w:rsidTr="0017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9B909D6" w14:textId="77777777" w:rsidR="00B97BED" w:rsidRPr="00894F93" w:rsidRDefault="00B97B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Bilateral keratitis, n (%)</w:t>
            </w:r>
          </w:p>
        </w:tc>
        <w:tc>
          <w:tcPr>
            <w:tcW w:w="1049" w:type="dxa"/>
          </w:tcPr>
          <w:p w14:paraId="7ABB3825" w14:textId="77777777" w:rsidR="00B97BED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 (4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7B65E8BC" w14:textId="77777777" w:rsidR="00B97BED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 (1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0F9E79E6" w14:textId="2AE33EAE" w:rsidR="00B97BED" w:rsidRPr="00894F93" w:rsidRDefault="00340EB4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0.623</w:t>
            </w:r>
          </w:p>
        </w:tc>
        <w:tc>
          <w:tcPr>
            <w:tcW w:w="1134" w:type="dxa"/>
          </w:tcPr>
          <w:p w14:paraId="4DB71AEF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 (2</w:t>
            </w:r>
            <w:r w:rsidR="00B97BED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275" w:type="dxa"/>
          </w:tcPr>
          <w:p w14:paraId="04912D60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 (4)</w:t>
            </w:r>
          </w:p>
        </w:tc>
        <w:tc>
          <w:tcPr>
            <w:tcW w:w="938" w:type="dxa"/>
          </w:tcPr>
          <w:p w14:paraId="50867A97" w14:textId="77777777" w:rsidR="00B97BED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0.596</w:t>
            </w:r>
          </w:p>
        </w:tc>
      </w:tr>
      <w:tr w:rsidR="009E6707" w:rsidRPr="00894F93" w14:paraId="2B0DB2AD" w14:textId="77777777" w:rsidTr="00171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2FF7823" w14:textId="4B839540" w:rsidR="009E6707" w:rsidRPr="00894F93" w:rsidRDefault="00D867ED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M</w:t>
            </w:r>
            <w:r w:rsidR="0056106C"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icrobiological</w:t>
            </w:r>
            <w:r w:rsidR="009E6707"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diagnostics performed</w:t>
            </w:r>
            <w:r w:rsidR="0056106C"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, n (%)</w:t>
            </w:r>
          </w:p>
        </w:tc>
        <w:tc>
          <w:tcPr>
            <w:tcW w:w="1049" w:type="dxa"/>
          </w:tcPr>
          <w:p w14:paraId="5DB0B6C5" w14:textId="6DD58BEC" w:rsidR="009E6707" w:rsidRPr="00894F93" w:rsidRDefault="00D867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61</w:t>
            </w:r>
            <w:r w:rsidR="009A1856"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</w:t>
            </w: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77</w:t>
            </w:r>
            <w:r w:rsidR="009E6707"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055" w:type="dxa"/>
          </w:tcPr>
          <w:p w14:paraId="5F609E86" w14:textId="7B4EBDB2" w:rsidR="009E6707" w:rsidRPr="00894F93" w:rsidRDefault="00D867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54</w:t>
            </w:r>
            <w:r w:rsidR="009E6707"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</w:t>
            </w: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78</w:t>
            </w:r>
            <w:r w:rsidR="009E6707"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18AE574B" w14:textId="71257BD1" w:rsidR="009E6707" w:rsidRPr="00894F93" w:rsidRDefault="00340EB4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1.000</w:t>
            </w:r>
          </w:p>
        </w:tc>
        <w:tc>
          <w:tcPr>
            <w:tcW w:w="1134" w:type="dxa"/>
          </w:tcPr>
          <w:p w14:paraId="73579F33" w14:textId="4AB81E54" w:rsidR="009E6707" w:rsidRPr="00894F93" w:rsidRDefault="00D867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46</w:t>
            </w:r>
            <w:r w:rsidR="007F4A9E"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</w:t>
            </w:r>
            <w:r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77</w:t>
            </w:r>
            <w:r w:rsidR="007F4A9E" w:rsidRPr="00894F93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275" w:type="dxa"/>
          </w:tcPr>
          <w:p w14:paraId="03836842" w14:textId="3952EE1B" w:rsidR="009E6707" w:rsidRPr="00894F93" w:rsidRDefault="00D867ED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35</w:t>
            </w:r>
            <w:r w:rsidR="007F4A9E"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67</w:t>
            </w:r>
            <w:r w:rsidR="007F4A9E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938" w:type="dxa"/>
          </w:tcPr>
          <w:p w14:paraId="634361D9" w14:textId="77777777" w:rsidR="009E6707" w:rsidRPr="00894F93" w:rsidRDefault="007F4A9E" w:rsidP="00894F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0.296</w:t>
            </w:r>
          </w:p>
        </w:tc>
      </w:tr>
      <w:tr w:rsidR="00894F93" w:rsidRPr="00894F93" w14:paraId="775A7BBA" w14:textId="77777777" w:rsidTr="00171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78C5F74" w14:textId="77777777" w:rsidR="009E6707" w:rsidRPr="00894F93" w:rsidRDefault="009E6707" w:rsidP="00894F93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Hospital admissions, n (%)</w:t>
            </w:r>
          </w:p>
          <w:p w14:paraId="6F36BF5A" w14:textId="77777777" w:rsidR="009E6707" w:rsidRPr="00894F93" w:rsidRDefault="009E6707" w:rsidP="00894F93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Actual</w:t>
            </w:r>
          </w:p>
          <w:p w14:paraId="2257D436" w14:textId="77777777" w:rsidR="009E6707" w:rsidRPr="00894F93" w:rsidRDefault="009E6707" w:rsidP="00894F93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Indication</w:t>
            </w:r>
          </w:p>
        </w:tc>
        <w:tc>
          <w:tcPr>
            <w:tcW w:w="1049" w:type="dxa"/>
          </w:tcPr>
          <w:p w14:paraId="1E74E07B" w14:textId="77777777" w:rsidR="009E6707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22 (28</w:t>
            </w:r>
            <w:r w:rsidR="009E6707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14:paraId="04D47F64" w14:textId="77777777" w:rsidR="009E6707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22</w:t>
            </w:r>
            <w:r w:rsidR="009E6707"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(28)</w:t>
            </w:r>
          </w:p>
        </w:tc>
        <w:tc>
          <w:tcPr>
            <w:tcW w:w="1055" w:type="dxa"/>
          </w:tcPr>
          <w:p w14:paraId="6727D559" w14:textId="77777777" w:rsidR="009E6707" w:rsidRPr="00894F93" w:rsidRDefault="009A1856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13 (19</w:t>
            </w:r>
            <w:r w:rsidR="009E6707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19</w:t>
            </w:r>
            <w:r w:rsidR="009E6707" w:rsidRPr="00894F9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(28</w:t>
            </w:r>
            <w:r w:rsidR="009E6707" w:rsidRPr="00894F9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73" w:type="dxa"/>
          </w:tcPr>
          <w:p w14:paraId="7E30B61B" w14:textId="11B98D05" w:rsidR="009E6707" w:rsidRPr="00894F93" w:rsidRDefault="00340EB4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0.246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1.000</w:t>
            </w:r>
          </w:p>
        </w:tc>
        <w:tc>
          <w:tcPr>
            <w:tcW w:w="1134" w:type="dxa"/>
          </w:tcPr>
          <w:p w14:paraId="2DC736E6" w14:textId="77777777" w:rsidR="009E6707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16 (27)</w:t>
            </w: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br/>
              <w:t>21 (35)</w:t>
            </w:r>
          </w:p>
        </w:tc>
        <w:tc>
          <w:tcPr>
            <w:tcW w:w="1275" w:type="dxa"/>
          </w:tcPr>
          <w:p w14:paraId="4E91F098" w14:textId="77777777" w:rsidR="009E6707" w:rsidRPr="00894F93" w:rsidRDefault="009E670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FC7C54B" w14:textId="77777777" w:rsidR="007F4A9E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7 (14)</w:t>
            </w:r>
          </w:p>
          <w:p w14:paraId="3DE8B26D" w14:textId="77777777" w:rsidR="007F4A9E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10 (19)</w:t>
            </w:r>
          </w:p>
        </w:tc>
        <w:tc>
          <w:tcPr>
            <w:tcW w:w="938" w:type="dxa"/>
          </w:tcPr>
          <w:p w14:paraId="2311D3D2" w14:textId="77777777" w:rsidR="009E6707" w:rsidRPr="00894F93" w:rsidRDefault="009E6707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DF7D90E" w14:textId="77777777" w:rsidR="007F4A9E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0.103</w:t>
            </w:r>
          </w:p>
          <w:p w14:paraId="284EF003" w14:textId="77777777" w:rsidR="007F4A9E" w:rsidRPr="00894F93" w:rsidRDefault="007F4A9E" w:rsidP="00894F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4F93">
              <w:rPr>
                <w:rFonts w:ascii="Arial" w:hAnsi="Arial" w:cs="Arial"/>
                <w:sz w:val="18"/>
                <w:szCs w:val="18"/>
                <w:lang w:val="en-GB"/>
              </w:rPr>
              <w:t>0.090</w:t>
            </w:r>
          </w:p>
        </w:tc>
      </w:tr>
    </w:tbl>
    <w:p w14:paraId="585F7B7E" w14:textId="77777777" w:rsidR="00E345BE" w:rsidRDefault="00E345BE" w:rsidP="00894F93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</w:p>
    <w:p w14:paraId="548770EE" w14:textId="77777777" w:rsidR="00894F93" w:rsidRPr="00894F93" w:rsidRDefault="00894F93" w:rsidP="00894F93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894F93">
        <w:rPr>
          <w:rFonts w:ascii="Arial" w:hAnsi="Arial" w:cs="Arial"/>
          <w:b/>
          <w:bCs/>
          <w:sz w:val="20"/>
          <w:szCs w:val="20"/>
          <w:lang w:val="en-GB"/>
        </w:rPr>
        <w:t>Note:</w:t>
      </w:r>
      <w:r w:rsidRPr="00894F93">
        <w:rPr>
          <w:rFonts w:ascii="Arial" w:hAnsi="Arial" w:cs="Arial"/>
          <w:sz w:val="20"/>
          <w:szCs w:val="20"/>
          <w:lang w:val="en-GB"/>
        </w:rPr>
        <w:t xml:space="preserve"> P-values &lt;0.05 are highlighted in bold. </w:t>
      </w:r>
    </w:p>
    <w:p w14:paraId="2FF4C915" w14:textId="6B5F77E2" w:rsidR="00894F93" w:rsidRPr="00894F93" w:rsidRDefault="00894F93" w:rsidP="00894F93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894F93">
        <w:rPr>
          <w:rFonts w:ascii="Arial" w:hAnsi="Arial" w:cs="Arial"/>
          <w:b/>
          <w:bCs/>
          <w:sz w:val="20"/>
          <w:szCs w:val="20"/>
          <w:lang w:val="en-GB"/>
        </w:rPr>
        <w:t>Abbreviations:</w:t>
      </w:r>
      <w:r w:rsidRPr="00894F93">
        <w:rPr>
          <w:rFonts w:ascii="Arial" w:hAnsi="Arial" w:cs="Arial"/>
          <w:sz w:val="20"/>
          <w:szCs w:val="20"/>
          <w:lang w:val="en-GB"/>
        </w:rPr>
        <w:t xml:space="preserve"> CL, contact lens; IQR, interquartile range, REH, Rotterdam Eye Hospital.</w:t>
      </w:r>
    </w:p>
    <w:sectPr w:rsidR="00894F93" w:rsidRPr="00894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7D4"/>
    <w:multiLevelType w:val="hybridMultilevel"/>
    <w:tmpl w:val="7EFCFE28"/>
    <w:lvl w:ilvl="0" w:tplc="790E8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639AC"/>
    <w:multiLevelType w:val="hybridMultilevel"/>
    <w:tmpl w:val="95C67662"/>
    <w:lvl w:ilvl="0" w:tplc="ED9C02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22639"/>
    <w:multiLevelType w:val="hybridMultilevel"/>
    <w:tmpl w:val="443045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65BC"/>
    <w:multiLevelType w:val="hybridMultilevel"/>
    <w:tmpl w:val="72D85D2A"/>
    <w:lvl w:ilvl="0" w:tplc="ED9C02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8462">
    <w:abstractNumId w:val="3"/>
  </w:num>
  <w:num w:numId="2" w16cid:durableId="674962036">
    <w:abstractNumId w:val="0"/>
  </w:num>
  <w:num w:numId="3" w16cid:durableId="305404452">
    <w:abstractNumId w:val="1"/>
  </w:num>
  <w:num w:numId="4" w16cid:durableId="850946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ED"/>
    <w:rsid w:val="000B766B"/>
    <w:rsid w:val="001719CF"/>
    <w:rsid w:val="00173591"/>
    <w:rsid w:val="00211A83"/>
    <w:rsid w:val="00215311"/>
    <w:rsid w:val="0022425F"/>
    <w:rsid w:val="00340EB4"/>
    <w:rsid w:val="00341FE2"/>
    <w:rsid w:val="0036100F"/>
    <w:rsid w:val="00491DF0"/>
    <w:rsid w:val="0049603D"/>
    <w:rsid w:val="004F1C82"/>
    <w:rsid w:val="00526D8C"/>
    <w:rsid w:val="00553325"/>
    <w:rsid w:val="0056106C"/>
    <w:rsid w:val="005C4EC1"/>
    <w:rsid w:val="006716AD"/>
    <w:rsid w:val="00684D89"/>
    <w:rsid w:val="006C4E6F"/>
    <w:rsid w:val="007F4A9E"/>
    <w:rsid w:val="00810C08"/>
    <w:rsid w:val="00894F93"/>
    <w:rsid w:val="009049B9"/>
    <w:rsid w:val="00947CE8"/>
    <w:rsid w:val="0099582A"/>
    <w:rsid w:val="009A1856"/>
    <w:rsid w:val="009E6707"/>
    <w:rsid w:val="00AB2CCB"/>
    <w:rsid w:val="00AF74C5"/>
    <w:rsid w:val="00B22ABA"/>
    <w:rsid w:val="00B97BED"/>
    <w:rsid w:val="00BC1B7C"/>
    <w:rsid w:val="00BF2D79"/>
    <w:rsid w:val="00C567DB"/>
    <w:rsid w:val="00C61033"/>
    <w:rsid w:val="00C8093A"/>
    <w:rsid w:val="00CC4CD2"/>
    <w:rsid w:val="00D33708"/>
    <w:rsid w:val="00D454BB"/>
    <w:rsid w:val="00D505FA"/>
    <w:rsid w:val="00D867ED"/>
    <w:rsid w:val="00E345BE"/>
    <w:rsid w:val="00EE54C6"/>
    <w:rsid w:val="00F35A67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5C3A"/>
  <w15:chartTrackingRefBased/>
  <w15:docId w15:val="{102A688A-6414-4BF2-BC71-19F6C8A1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7BE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Onopgemaaktetabel4">
    <w:name w:val="Plain Table 4"/>
    <w:basedOn w:val="Standaardtabel"/>
    <w:uiPriority w:val="44"/>
    <w:rsid w:val="00B97B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B97BED"/>
    <w:pPr>
      <w:ind w:left="720"/>
      <w:contextualSpacing/>
    </w:pPr>
  </w:style>
  <w:style w:type="table" w:styleId="Tabelraster">
    <w:name w:val="Table Grid"/>
    <w:basedOn w:val="Standaardtabel"/>
    <w:uiPriority w:val="39"/>
    <w:rsid w:val="00E3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809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8093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8093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09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8093A"/>
    <w:rPr>
      <w:b/>
      <w:bCs/>
      <w:sz w:val="20"/>
      <w:szCs w:val="20"/>
    </w:rPr>
  </w:style>
  <w:style w:type="table" w:styleId="Onopgemaaktetabel2">
    <w:name w:val="Plain Table 2"/>
    <w:basedOn w:val="Standaardtabel"/>
    <w:uiPriority w:val="42"/>
    <w:rsid w:val="009958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Randag</dc:creator>
  <cp:keywords/>
  <dc:description/>
  <cp:lastModifiedBy>Anna Randag</cp:lastModifiedBy>
  <cp:revision>5</cp:revision>
  <dcterms:created xsi:type="dcterms:W3CDTF">2025-01-27T13:33:00Z</dcterms:created>
  <dcterms:modified xsi:type="dcterms:W3CDTF">2025-02-10T21:36:00Z</dcterms:modified>
</cp:coreProperties>
</file>