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B56C" w14:textId="400B59A4" w:rsidR="00503751" w:rsidRPr="00967E0E" w:rsidRDefault="00503751" w:rsidP="00503751">
      <w:pPr>
        <w:spacing w:line="480" w:lineRule="auto"/>
        <w:jc w:val="center"/>
        <w:rPr>
          <w:rFonts w:ascii="Cambria" w:hAnsi="Cambria"/>
          <w:b/>
          <w:bCs/>
        </w:rPr>
      </w:pPr>
      <w:r w:rsidRPr="00967E0E">
        <w:rPr>
          <w:rFonts w:ascii="Cambria" w:hAnsi="Cambria"/>
          <w:b/>
          <w:bCs/>
        </w:rPr>
        <w:t>Supplementary Figure</w:t>
      </w:r>
      <w:r>
        <w:rPr>
          <w:rFonts w:ascii="Cambria" w:hAnsi="Cambria" w:hint="eastAsia"/>
          <w:b/>
          <w:bCs/>
        </w:rPr>
        <w:t>s</w:t>
      </w:r>
    </w:p>
    <w:p w14:paraId="1EF1ECF4" w14:textId="291497D2" w:rsidR="00503751" w:rsidRPr="00967E0E" w:rsidRDefault="00503751" w:rsidP="00503751">
      <w:pPr>
        <w:spacing w:line="480" w:lineRule="auto"/>
        <w:rPr>
          <w:rFonts w:ascii="Cambria" w:hAnsi="Cambria"/>
        </w:rPr>
      </w:pPr>
      <w:r>
        <w:rPr>
          <w:noProof/>
        </w:rPr>
        <w:drawing>
          <wp:inline distT="0" distB="0" distL="0" distR="0" wp14:anchorId="1E0B4929" wp14:editId="7256B418">
            <wp:extent cx="5274310" cy="2967355"/>
            <wp:effectExtent l="0" t="0" r="2540" b="4445"/>
            <wp:docPr id="219975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207C" w14:textId="77777777" w:rsidR="00503751" w:rsidRDefault="00503751" w:rsidP="00503751">
      <w:pPr>
        <w:spacing w:line="480" w:lineRule="auto"/>
        <w:rPr>
          <w:rFonts w:ascii="Cambria" w:hAnsi="Cambria"/>
        </w:rPr>
      </w:pPr>
      <w:r w:rsidRPr="00967E0E">
        <w:rPr>
          <w:rFonts w:ascii="Cambria" w:hAnsi="Cambria"/>
          <w:b/>
          <w:bCs/>
        </w:rPr>
        <w:t>Supplementary Figure 1:</w:t>
      </w:r>
      <w:r w:rsidRPr="00967E0E">
        <w:rPr>
          <w:rFonts w:ascii="Cambria" w:hAnsi="Cambria"/>
        </w:rPr>
        <w:t xml:space="preserve"> Participant’s flowchart.</w:t>
      </w:r>
    </w:p>
    <w:p w14:paraId="7042BB7C" w14:textId="77777777" w:rsidR="00503751" w:rsidRDefault="00503751" w:rsidP="00503751">
      <w:pPr>
        <w:spacing w:line="480" w:lineRule="auto"/>
        <w:rPr>
          <w:rFonts w:ascii="Cambria" w:hAnsi="Cambria"/>
        </w:rPr>
      </w:pPr>
    </w:p>
    <w:p w14:paraId="7D550B96" w14:textId="77777777" w:rsidR="00503751" w:rsidRDefault="00503751" w:rsidP="00503751">
      <w:pPr>
        <w:spacing w:line="480" w:lineRule="auto"/>
        <w:rPr>
          <w:rFonts w:ascii="Cambria" w:hAnsi="Cambria"/>
        </w:rPr>
      </w:pPr>
    </w:p>
    <w:p w14:paraId="2A0AC43E" w14:textId="77777777" w:rsidR="00503751" w:rsidRPr="00967E0E" w:rsidRDefault="00503751" w:rsidP="00503751">
      <w:pPr>
        <w:spacing w:line="480" w:lineRule="auto"/>
        <w:rPr>
          <w:rFonts w:ascii="Cambria" w:hAnsi="Cambria"/>
        </w:rPr>
      </w:pPr>
    </w:p>
    <w:p w14:paraId="4C1718B3" w14:textId="3AB73AAE" w:rsidR="00503751" w:rsidRPr="00967E0E" w:rsidRDefault="00503751" w:rsidP="00503751">
      <w:pPr>
        <w:spacing w:line="480" w:lineRule="auto"/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45D2377F" wp14:editId="665F5542">
            <wp:extent cx="5274310" cy="3956050"/>
            <wp:effectExtent l="0" t="0" r="2540" b="6350"/>
            <wp:docPr id="3739668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F486" w14:textId="1C749BFC" w:rsidR="00FE0C40" w:rsidRPr="00503751" w:rsidRDefault="00503751" w:rsidP="00503751">
      <w:pPr>
        <w:spacing w:line="480" w:lineRule="auto"/>
        <w:rPr>
          <w:rFonts w:ascii="Cambria" w:hAnsi="Cambria"/>
        </w:rPr>
      </w:pPr>
      <w:r w:rsidRPr="00967E0E">
        <w:rPr>
          <w:rFonts w:ascii="Cambria" w:hAnsi="Cambria"/>
          <w:b/>
          <w:bCs/>
        </w:rPr>
        <w:t>Supplementary Figure 2:</w:t>
      </w:r>
      <w:r w:rsidRPr="00967E0E">
        <w:rPr>
          <w:rFonts w:ascii="Cambria" w:hAnsi="Cambria"/>
        </w:rPr>
        <w:t xml:space="preserve"> </w:t>
      </w:r>
      <w:r w:rsidR="00124469">
        <w:rPr>
          <w:rFonts w:ascii="Cambria" w:hAnsi="Cambria" w:hint="eastAsia"/>
        </w:rPr>
        <w:t>Distribution of p</w:t>
      </w:r>
      <w:r w:rsidRPr="00967E0E">
        <w:rPr>
          <w:rFonts w:ascii="Cambria" w:hAnsi="Cambria"/>
        </w:rPr>
        <w:t>ropensity score before and after propensity score matching analysis.</w:t>
      </w:r>
    </w:p>
    <w:sectPr w:rsidR="00FE0C40" w:rsidRPr="00503751" w:rsidSect="0050375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94DD" w14:textId="77777777" w:rsidR="007E17B7" w:rsidRDefault="007E17B7" w:rsidP="00503751">
      <w:r>
        <w:separator/>
      </w:r>
    </w:p>
  </w:endnote>
  <w:endnote w:type="continuationSeparator" w:id="0">
    <w:p w14:paraId="62272FB4" w14:textId="77777777" w:rsidR="007E17B7" w:rsidRDefault="007E17B7" w:rsidP="0050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760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5203C9" w14:textId="77777777" w:rsidR="00216B07" w:rsidRDefault="00000000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67E898" w14:textId="77777777" w:rsidR="00216B07" w:rsidRDefault="00216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1FE48" w14:textId="77777777" w:rsidR="007E17B7" w:rsidRDefault="007E17B7" w:rsidP="00503751">
      <w:r>
        <w:separator/>
      </w:r>
    </w:p>
  </w:footnote>
  <w:footnote w:type="continuationSeparator" w:id="0">
    <w:p w14:paraId="10D68B00" w14:textId="77777777" w:rsidR="007E17B7" w:rsidRDefault="007E17B7" w:rsidP="0050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8"/>
    <w:rsid w:val="00124469"/>
    <w:rsid w:val="00216B07"/>
    <w:rsid w:val="00503751"/>
    <w:rsid w:val="005A72D8"/>
    <w:rsid w:val="00657A50"/>
    <w:rsid w:val="007B2757"/>
    <w:rsid w:val="007E17B7"/>
    <w:rsid w:val="00A62CCE"/>
    <w:rsid w:val="00B20BE9"/>
    <w:rsid w:val="00BC0AE5"/>
    <w:rsid w:val="00C36F91"/>
    <w:rsid w:val="00F63152"/>
    <w:rsid w:val="00FD78C6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EE1F7"/>
  <w14:defaultImageDpi w14:val="32767"/>
  <w15:chartTrackingRefBased/>
  <w15:docId w15:val="{D7373C1E-5976-4683-8CF9-E92DD6D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dobe 宋体 Std L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751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50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4</cp:revision>
  <dcterms:created xsi:type="dcterms:W3CDTF">2025-01-03T13:26:00Z</dcterms:created>
  <dcterms:modified xsi:type="dcterms:W3CDTF">2025-01-03T13:36:00Z</dcterms:modified>
</cp:coreProperties>
</file>