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DD3D" w14:textId="62E37A23" w:rsidR="007D1BD3" w:rsidRPr="007D1BD3" w:rsidRDefault="007D1BD3" w:rsidP="007D1BD3">
      <w:pPr>
        <w:rPr>
          <w:rFonts w:ascii="Arial" w:hAnsi="Arial" w:cs="Arial"/>
          <w:b/>
          <w:bCs/>
          <w:sz w:val="20"/>
          <w:szCs w:val="20"/>
        </w:rPr>
      </w:pPr>
      <w:r w:rsidRPr="007D1BD3">
        <w:rPr>
          <w:rFonts w:ascii="Arial" w:hAnsi="Arial" w:cs="Arial"/>
          <w:b/>
          <w:bCs/>
          <w:sz w:val="20"/>
          <w:szCs w:val="20"/>
        </w:rPr>
        <w:t xml:space="preserve">Table S1 </w:t>
      </w:r>
      <w:r w:rsidRPr="007D1BD3">
        <w:rPr>
          <w:rFonts w:ascii="Arial" w:hAnsi="Arial" w:cs="Arial"/>
          <w:sz w:val="20"/>
          <w:szCs w:val="20"/>
        </w:rPr>
        <w:t xml:space="preserve">The Index Pool of Tuberculosis Healthcare Services Resilience </w:t>
      </w:r>
    </w:p>
    <w:tbl>
      <w:tblPr>
        <w:tblW w:w="12900" w:type="dxa"/>
        <w:tblInd w:w="-5" w:type="dxa"/>
        <w:tblLook w:val="04A0" w:firstRow="1" w:lastRow="0" w:firstColumn="1" w:lastColumn="0" w:noHBand="0" w:noVBand="1"/>
      </w:tblPr>
      <w:tblGrid>
        <w:gridCol w:w="960"/>
        <w:gridCol w:w="11940"/>
      </w:tblGrid>
      <w:tr w:rsidR="007D1BD3" w:rsidRPr="007D1BD3" w14:paraId="20E97BB7" w14:textId="77777777" w:rsidTr="00B10F5D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B1F5D" w14:textId="77777777" w:rsidR="007D1BD3" w:rsidRPr="007D1BD3" w:rsidRDefault="007D1BD3" w:rsidP="007D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BD3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0115" w14:textId="77777777" w:rsidR="007D1BD3" w:rsidRPr="007D1BD3" w:rsidRDefault="007D1BD3" w:rsidP="007D1B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B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Items</w:t>
            </w:r>
          </w:p>
        </w:tc>
      </w:tr>
      <w:tr w:rsidR="007D1BD3" w:rsidRPr="007D1BD3" w14:paraId="01306E80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BE356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3B7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Emergency plan formulation</w:t>
            </w:r>
          </w:p>
        </w:tc>
      </w:tr>
      <w:tr w:rsidR="007D1BD3" w:rsidRPr="007D1BD3" w14:paraId="132A05BB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BE59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8BF4" w14:textId="7A03989C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Stock of diagnostic reagents for TB</w:t>
            </w:r>
          </w:p>
        </w:tc>
      </w:tr>
      <w:tr w:rsidR="007D1BD3" w:rsidRPr="007D1BD3" w14:paraId="0429FF73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99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E3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Stock of anti-TB drugs</w:t>
            </w:r>
          </w:p>
        </w:tc>
      </w:tr>
      <w:tr w:rsidR="007D1BD3" w:rsidRPr="007D1BD3" w14:paraId="2B14BF7D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9933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79A" w14:textId="7DE81CE6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Stock of medical protective masks in TB</w:t>
            </w:r>
            <w:r w:rsidR="000529DB"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Pr="007D1BD3">
              <w:rPr>
                <w:rFonts w:ascii="Arial" w:hAnsi="Arial" w:cs="Arial"/>
                <w:sz w:val="20"/>
                <w:szCs w:val="20"/>
              </w:rPr>
              <w:t>designated hospital</w:t>
            </w:r>
          </w:p>
        </w:tc>
      </w:tr>
      <w:tr w:rsidR="007D1BD3" w:rsidRPr="007D1BD3" w14:paraId="1EFC50BF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F1A8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8C4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 xml:space="preserve">Number of institutions capable of tuberculosis diagnosis and treatment </w:t>
            </w:r>
          </w:p>
        </w:tc>
      </w:tr>
      <w:tr w:rsidR="007D1BD3" w:rsidRPr="007D1BD3" w14:paraId="44C3C87D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8302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B279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Number of institutions within the jurisdiction that can provide inpatient services for tuberculosis</w:t>
            </w:r>
          </w:p>
        </w:tc>
      </w:tr>
      <w:tr w:rsidR="007D1BD3" w:rsidRPr="007D1BD3" w14:paraId="123CBA40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390E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92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 xml:space="preserve">Number of tuberculosis beds per 1,000 people </w:t>
            </w:r>
          </w:p>
        </w:tc>
      </w:tr>
      <w:tr w:rsidR="007D1BD3" w:rsidRPr="007D1BD3" w14:paraId="37F4067F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E27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F349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Whether the TB-designated hospital provides teleconsultation services</w:t>
            </w:r>
          </w:p>
        </w:tc>
      </w:tr>
      <w:tr w:rsidR="007D1BD3" w:rsidRPr="007D1BD3" w14:paraId="5C1C04FF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FAD9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1FF6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township health centers/community health service centers that can normally utilize DR (CT) imaging equipment</w:t>
            </w:r>
          </w:p>
        </w:tc>
      </w:tr>
      <w:tr w:rsidR="007D1BD3" w:rsidRPr="007D1BD3" w14:paraId="0ECEA3D6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824E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1B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Amount of emergency reserve funds</w:t>
            </w:r>
          </w:p>
        </w:tc>
      </w:tr>
      <w:tr w:rsidR="007D1BD3" w:rsidRPr="007D1BD3" w14:paraId="5B0E9DA9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00C1B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2699" w14:textId="4CA9AD6C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Actual per capita funding for TB services providing</w:t>
            </w:r>
          </w:p>
        </w:tc>
      </w:tr>
      <w:tr w:rsidR="007D1BD3" w:rsidRPr="007D1BD3" w14:paraId="134766E8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353C1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A84" w14:textId="246EEA78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Actual per capita funding for TB patients</w:t>
            </w:r>
          </w:p>
        </w:tc>
      </w:tr>
      <w:tr w:rsidR="007D1BD3" w:rsidRPr="007D1BD3" w14:paraId="461433B0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39AA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311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serviced population outfitted with TB control personnel</w:t>
            </w:r>
          </w:p>
        </w:tc>
      </w:tr>
      <w:tr w:rsidR="007D1BD3" w:rsidRPr="007D1BD3" w14:paraId="56682C81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D0F7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4808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serviced population outfitted with TB doctors</w:t>
            </w:r>
          </w:p>
        </w:tc>
      </w:tr>
      <w:tr w:rsidR="007D1BD3" w:rsidRPr="007D1BD3" w14:paraId="720E0519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02348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79D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serviced population outfitted with TB lab staffs</w:t>
            </w:r>
          </w:p>
        </w:tc>
      </w:tr>
      <w:tr w:rsidR="007D1BD3" w:rsidRPr="007D1BD3" w14:paraId="027DDDDB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CE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82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 xml:space="preserve">Proportion of serviced population outfitted with tuberculosis prevention and control personnel at the grassroots level </w:t>
            </w:r>
          </w:p>
        </w:tc>
      </w:tr>
      <w:tr w:rsidR="007D1BD3" w:rsidRPr="007D1BD3" w14:paraId="38AB278A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4CFA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3E1A" w14:textId="4E25B61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Timeliness of health-seeking for TB patients</w:t>
            </w:r>
          </w:p>
        </w:tc>
      </w:tr>
      <w:tr w:rsidR="007D1BD3" w:rsidRPr="007D1BD3" w14:paraId="2B3109BE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8A68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D0F" w14:textId="51535783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Referral proportion of TB patients or suspected TB patients reported by non-</w:t>
            </w:r>
            <w:r w:rsidR="000529DB">
              <w:rPr>
                <w:rFonts w:ascii="Arial" w:hAnsi="Arial" w:cs="Arial" w:hint="eastAsia"/>
                <w:sz w:val="20"/>
                <w:szCs w:val="20"/>
              </w:rPr>
              <w:t>TB-</w:t>
            </w:r>
            <w:r w:rsidRPr="007D1BD3">
              <w:rPr>
                <w:rFonts w:ascii="Arial" w:hAnsi="Arial" w:cs="Arial"/>
                <w:sz w:val="20"/>
                <w:szCs w:val="20"/>
              </w:rPr>
              <w:t>designated hospital</w:t>
            </w:r>
          </w:p>
        </w:tc>
      </w:tr>
      <w:tr w:rsidR="007D1BD3" w:rsidRPr="007D1BD3" w14:paraId="1EB7D684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F8A14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E2C0" w14:textId="2EB07A1E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proportion of patients who reached TB-designated hospital among those referred by non-TB</w:t>
            </w:r>
            <w:r w:rsidR="000529DB">
              <w:rPr>
                <w:rFonts w:ascii="Arial" w:hAnsi="Arial" w:cs="Arial" w:hint="eastAsia"/>
                <w:sz w:val="20"/>
                <w:szCs w:val="20"/>
              </w:rPr>
              <w:t>-</w:t>
            </w:r>
            <w:r w:rsidRPr="007D1BD3">
              <w:rPr>
                <w:rFonts w:ascii="Arial" w:hAnsi="Arial" w:cs="Arial"/>
                <w:sz w:val="20"/>
                <w:szCs w:val="20"/>
              </w:rPr>
              <w:t>designated hospital</w:t>
            </w:r>
          </w:p>
        </w:tc>
      </w:tr>
      <w:tr w:rsidR="007D1BD3" w:rsidRPr="007D1BD3" w14:paraId="6B8E2BB5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D35B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4919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proportion of patients who reached TB-designated hospitals among those who have been traced</w:t>
            </w:r>
          </w:p>
        </w:tc>
      </w:tr>
      <w:tr w:rsidR="007D1BD3" w:rsidRPr="007D1BD3" w14:paraId="0FB79643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A09C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6333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TB molecular biological test using among patients first contacted TB-designated hospital</w:t>
            </w:r>
          </w:p>
        </w:tc>
      </w:tr>
      <w:tr w:rsidR="007D1BD3" w:rsidRPr="007D1BD3" w14:paraId="44CB7F73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00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AFA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Detection rate of tuberculosis among patients initially visiting TB-designated hospital</w:t>
            </w:r>
          </w:p>
        </w:tc>
      </w:tr>
      <w:tr w:rsidR="007D1BD3" w:rsidRPr="007D1BD3" w14:paraId="3685623C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456E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0F4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Number of institutions can provide tuberculosis bacteria testing</w:t>
            </w:r>
          </w:p>
        </w:tc>
      </w:tr>
      <w:tr w:rsidR="007D1BD3" w:rsidRPr="007D1BD3" w14:paraId="45D81848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6595C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F5CB" w14:textId="055115AF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Timeliness of diagnosis for TB patients</w:t>
            </w:r>
          </w:p>
        </w:tc>
      </w:tr>
      <w:tr w:rsidR="007D1BD3" w:rsidRPr="007D1BD3" w14:paraId="69F42F38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84A17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638" w14:textId="12B98CEE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percentage of screening for drug resistance among bacteriologically positive TB patients</w:t>
            </w:r>
          </w:p>
        </w:tc>
      </w:tr>
      <w:tr w:rsidR="007D1BD3" w:rsidRPr="007D1BD3" w14:paraId="4B21ED70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45F1E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F1B2" w14:textId="73603C55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Screening rate of close contacts of TB patients with positive etiology</w:t>
            </w:r>
          </w:p>
        </w:tc>
      </w:tr>
      <w:tr w:rsidR="007D1BD3" w:rsidRPr="007D1BD3" w14:paraId="00F83E32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CF3B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F9B4" w14:textId="4DF779B8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proportion of TB patients who are being treated among diagnosed patients</w:t>
            </w:r>
          </w:p>
        </w:tc>
      </w:tr>
      <w:tr w:rsidR="007D1BD3" w:rsidRPr="007D1BD3" w14:paraId="6623CD0B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A26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64D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 xml:space="preserve">Screening rate for suspected tuberculosis symptoms among elderly people aged 65 and above </w:t>
            </w:r>
          </w:p>
        </w:tc>
      </w:tr>
      <w:tr w:rsidR="007D1BD3" w:rsidRPr="007D1BD3" w14:paraId="15286056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14A3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6B7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Chest X-ray examination rate for elderly people with suspected tuberculosis symptoms</w:t>
            </w:r>
          </w:p>
        </w:tc>
      </w:tr>
      <w:tr w:rsidR="007D1BD3" w:rsidRPr="007D1BD3" w14:paraId="465F7169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302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AD4E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Tuberculosis screening rate among diabetics</w:t>
            </w:r>
          </w:p>
        </w:tc>
      </w:tr>
      <w:tr w:rsidR="007D1BD3" w:rsidRPr="007D1BD3" w14:paraId="083FDA02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E72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3B6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Tuberculosis screening rate among HIV positive population</w:t>
            </w:r>
          </w:p>
        </w:tc>
      </w:tr>
      <w:tr w:rsidR="007D1BD3" w:rsidRPr="007D1BD3" w14:paraId="477FE4FD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398C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9E4" w14:textId="5D782172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proportion of TB patients detected by active case-finding</w:t>
            </w:r>
          </w:p>
        </w:tc>
      </w:tr>
      <w:tr w:rsidR="007D1BD3" w:rsidRPr="007D1BD3" w14:paraId="74653BF9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8A7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A950" w14:textId="64A7EE33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inclusion rate of rifampicin-resistant TB patients into treatment</w:t>
            </w:r>
          </w:p>
        </w:tc>
      </w:tr>
      <w:tr w:rsidR="007D1BD3" w:rsidRPr="007D1BD3" w14:paraId="69A80F2F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ABE75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8A37" w14:textId="196A07ED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Timeliness of treatment for diagnosed TB patients</w:t>
            </w:r>
          </w:p>
        </w:tc>
      </w:tr>
      <w:tr w:rsidR="007D1BD3" w:rsidRPr="007D1BD3" w14:paraId="7F1A2953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B688B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0F9" w14:textId="13BECA12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sputum reexamination in TB patients at the end of 2 months after treatment</w:t>
            </w:r>
          </w:p>
        </w:tc>
      </w:tr>
      <w:tr w:rsidR="007D1BD3" w:rsidRPr="007D1BD3" w14:paraId="7D3BF59B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0503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FECD" w14:textId="195AC625" w:rsidR="007D1BD3" w:rsidRPr="007D1BD3" w:rsidRDefault="00491DA1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sputum reexamination in TB patients prior a month when treatment over</w:t>
            </w:r>
          </w:p>
        </w:tc>
      </w:tr>
      <w:tr w:rsidR="00491DA1" w:rsidRPr="007D1BD3" w14:paraId="0E84F2D8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4D405" w14:textId="56EC8607" w:rsidR="00491DA1" w:rsidRPr="007D1BD3" w:rsidRDefault="00491DA1" w:rsidP="00C11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721F" w14:textId="4A70365C" w:rsidR="00491DA1" w:rsidRPr="007D1BD3" w:rsidRDefault="00491DA1" w:rsidP="00C11E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491DA1">
              <w:rPr>
                <w:rFonts w:ascii="Arial" w:hAnsi="Arial" w:cs="Arial" w:hint="eastAsia"/>
                <w:sz w:val="20"/>
                <w:szCs w:val="20"/>
              </w:rPr>
              <w:t xml:space="preserve">roportion of sputum examination </w:t>
            </w:r>
            <w:r w:rsidRPr="007D1BD3">
              <w:rPr>
                <w:rFonts w:ascii="Arial" w:hAnsi="Arial" w:cs="Arial"/>
                <w:sz w:val="20"/>
                <w:szCs w:val="20"/>
              </w:rPr>
              <w:t>in TB patients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a</w:t>
            </w:r>
            <w:r w:rsidRPr="00491DA1">
              <w:rPr>
                <w:rFonts w:ascii="Arial" w:hAnsi="Arial" w:cs="Arial" w:hint="eastAsia"/>
                <w:sz w:val="20"/>
                <w:szCs w:val="20"/>
              </w:rPr>
              <w:t>t the end of the treatment course</w:t>
            </w:r>
          </w:p>
        </w:tc>
      </w:tr>
      <w:tr w:rsidR="007D1BD3" w:rsidRPr="007D1BD3" w14:paraId="70ED4C82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021F9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0DAC" w14:textId="4DE234BF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timely treatment rate for TB patients experiencing adverse drug reactions</w:t>
            </w:r>
          </w:p>
        </w:tc>
      </w:tr>
      <w:tr w:rsidR="007D1BD3" w:rsidRPr="007D1BD3" w14:paraId="480B1F6B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0CF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3AD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Shortage rate of anti-tuberculosis drugs</w:t>
            </w:r>
          </w:p>
        </w:tc>
      </w:tr>
      <w:tr w:rsidR="007D1BD3" w:rsidRPr="007D1BD3" w14:paraId="6777AE4E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E40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3A0C" w14:textId="525CE678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patients whose treatment was interrupted due to drug shortages caused by PHEs</w:t>
            </w:r>
          </w:p>
        </w:tc>
      </w:tr>
      <w:tr w:rsidR="007D1BD3" w:rsidRPr="007D1BD3" w14:paraId="661B51E7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F44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3A5A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Duration of tuberculosis clinic closure due to the PHEs</w:t>
            </w:r>
          </w:p>
        </w:tc>
      </w:tr>
      <w:tr w:rsidR="007D1BD3" w:rsidRPr="007D1BD3" w14:paraId="6F45B10A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087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DA76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Duration of tuberculosis ward closure due to the PHEs</w:t>
            </w:r>
          </w:p>
        </w:tc>
      </w:tr>
      <w:tr w:rsidR="007D1BD3" w:rsidRPr="007D1BD3" w14:paraId="3224BEDA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B41B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6A2A" w14:textId="7A0E6E9B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TB patients under management in primary health care institutions</w:t>
            </w:r>
          </w:p>
        </w:tc>
      </w:tr>
      <w:tr w:rsidR="007D1BD3" w:rsidRPr="007D1BD3" w14:paraId="6E8A575D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A72C2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53D7" w14:textId="16B62DBE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Percentage of TB patient under management</w:t>
            </w:r>
          </w:p>
        </w:tc>
      </w:tr>
      <w:tr w:rsidR="007D1BD3" w:rsidRPr="007D1BD3" w14:paraId="6C23E469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7927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C70" w14:textId="66058832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Percentage of TB patient under standard management</w:t>
            </w:r>
          </w:p>
        </w:tc>
      </w:tr>
      <w:tr w:rsidR="007D1BD3" w:rsidRPr="007D1BD3" w14:paraId="3543F0BC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742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A8B5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Successful transfer rate of cross-regional tuberculosis patients</w:t>
            </w:r>
          </w:p>
        </w:tc>
      </w:tr>
      <w:tr w:rsidR="007D1BD3" w:rsidRPr="007D1BD3" w14:paraId="0BF585F3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32FE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F3D2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TB patients receiving nutritional/transportation support</w:t>
            </w:r>
          </w:p>
        </w:tc>
      </w:tr>
      <w:tr w:rsidR="007D1BD3" w:rsidRPr="007D1BD3" w14:paraId="677DCD56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79C4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0C7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TB patients who received at least one psychological support</w:t>
            </w:r>
          </w:p>
        </w:tc>
      </w:tr>
      <w:tr w:rsidR="007D1BD3" w:rsidRPr="007D1BD3" w14:paraId="289EA4EE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B3B2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0C81" w14:textId="7D46CC83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patients contacted TB-designated hospital for TB appraisal to the serviced population</w:t>
            </w:r>
          </w:p>
        </w:tc>
      </w:tr>
      <w:tr w:rsidR="007D1BD3" w:rsidRPr="007D1BD3" w14:paraId="42543816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FFCC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1DF0" w14:textId="42E2E042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The percentage of TB patients with bacteriological positive result</w:t>
            </w:r>
          </w:p>
        </w:tc>
      </w:tr>
      <w:tr w:rsidR="007D1BD3" w:rsidRPr="007D1BD3" w14:paraId="39E389E2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86AC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06E6" w14:textId="2020C271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TB patients who discontinued treatment</w:t>
            </w:r>
          </w:p>
        </w:tc>
      </w:tr>
      <w:tr w:rsidR="007D1BD3" w:rsidRPr="007D1BD3" w14:paraId="3D207CF6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D8541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0CDF" w14:textId="23D01E7A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Proportion of TB patients taking drugs regularly during treatment</w:t>
            </w:r>
          </w:p>
        </w:tc>
      </w:tr>
      <w:tr w:rsidR="007D1BD3" w:rsidRPr="007D1BD3" w14:paraId="255E9EBC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6BAD1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A869" w14:textId="022DF55B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Reported incidence of TB</w:t>
            </w:r>
          </w:p>
        </w:tc>
      </w:tr>
      <w:tr w:rsidR="007D1BD3" w:rsidRPr="007D1BD3" w14:paraId="2422538D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C5CED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C6A4" w14:textId="382A5F0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Cure rate of TB patients</w:t>
            </w:r>
          </w:p>
        </w:tc>
      </w:tr>
      <w:tr w:rsidR="007D1BD3" w:rsidRPr="007D1BD3" w14:paraId="6528B766" w14:textId="77777777" w:rsidTr="00C11E86">
        <w:trPr>
          <w:trHeight w:val="3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171F" w14:textId="77777777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45E" w14:textId="4C8C6783" w:rsidR="007D1BD3" w:rsidRPr="007D1BD3" w:rsidRDefault="007D1BD3" w:rsidP="00C11E86">
            <w:pPr>
              <w:rPr>
                <w:rFonts w:ascii="Arial" w:hAnsi="Arial" w:cs="Arial"/>
                <w:sz w:val="20"/>
                <w:szCs w:val="20"/>
              </w:rPr>
            </w:pPr>
            <w:r w:rsidRPr="007D1BD3">
              <w:rPr>
                <w:rFonts w:ascii="Arial" w:hAnsi="Arial" w:cs="Arial"/>
                <w:sz w:val="20"/>
                <w:szCs w:val="20"/>
              </w:rPr>
              <w:t>Mortality of TB patients</w:t>
            </w:r>
          </w:p>
        </w:tc>
      </w:tr>
    </w:tbl>
    <w:p w14:paraId="6610A84F" w14:textId="6290C5D9" w:rsidR="007D1BD3" w:rsidRPr="007D1BD3" w:rsidRDefault="007D1BD3" w:rsidP="007D1BD3">
      <w:pPr>
        <w:rPr>
          <w:rFonts w:ascii="Arial" w:hAnsi="Arial" w:cs="Arial"/>
          <w:b/>
          <w:bCs/>
          <w:sz w:val="20"/>
          <w:szCs w:val="20"/>
        </w:rPr>
        <w:sectPr w:rsidR="007D1BD3" w:rsidRPr="007D1BD3" w:rsidSect="007D1BD3"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  <w:r w:rsidRPr="007D1BD3">
        <w:rPr>
          <w:rFonts w:ascii="Arial" w:hAnsi="Arial" w:cs="Arial"/>
          <w:b/>
          <w:bCs/>
          <w:sz w:val="20"/>
          <w:szCs w:val="20"/>
        </w:rPr>
        <w:t xml:space="preserve">Abbreviation: </w:t>
      </w:r>
      <w:r w:rsidRPr="007D1BD3">
        <w:rPr>
          <w:rFonts w:ascii="Arial" w:hAnsi="Arial" w:cs="Arial"/>
          <w:sz w:val="20"/>
          <w:szCs w:val="20"/>
        </w:rPr>
        <w:t>TB, tuberculosis;</w:t>
      </w:r>
      <w:r w:rsidR="000529DB">
        <w:rPr>
          <w:rFonts w:ascii="Arial" w:hAnsi="Arial" w:cs="Arial" w:hint="eastAsia"/>
          <w:sz w:val="20"/>
          <w:szCs w:val="20"/>
        </w:rPr>
        <w:t xml:space="preserve"> </w:t>
      </w:r>
      <w:r w:rsidRPr="007D1BD3">
        <w:rPr>
          <w:rFonts w:ascii="Arial" w:hAnsi="Arial" w:cs="Arial"/>
          <w:sz w:val="20"/>
          <w:szCs w:val="20"/>
        </w:rPr>
        <w:t>PHEs, public health emergencies</w:t>
      </w:r>
    </w:p>
    <w:p w14:paraId="0141D677" w14:textId="77777777" w:rsidR="00CF015A" w:rsidRPr="009F2B34" w:rsidRDefault="00CF015A" w:rsidP="00CF015A">
      <w:pPr>
        <w:ind w:firstLineChars="150" w:firstLine="300"/>
        <w:rPr>
          <w:rFonts w:ascii="Arial" w:hAnsi="Arial" w:cs="Arial"/>
          <w:sz w:val="20"/>
          <w:szCs w:val="20"/>
        </w:rPr>
      </w:pPr>
      <w:r w:rsidRPr="009F2B34">
        <w:rPr>
          <w:rFonts w:ascii="Arial" w:hAnsi="Arial" w:cs="Arial"/>
          <w:b/>
          <w:bCs/>
          <w:sz w:val="20"/>
          <w:szCs w:val="20"/>
        </w:rPr>
        <w:lastRenderedPageBreak/>
        <w:t>Table S2</w:t>
      </w:r>
      <w:r w:rsidRPr="009F2B34">
        <w:rPr>
          <w:rFonts w:ascii="Arial" w:hAnsi="Arial" w:cs="Arial"/>
          <w:sz w:val="20"/>
          <w:szCs w:val="20"/>
        </w:rPr>
        <w:t xml:space="preserve"> The Initial Resilience Assessment Index System for Tuberculosis Healthcare Services </w:t>
      </w:r>
    </w:p>
    <w:tbl>
      <w:tblPr>
        <w:tblStyle w:val="a7"/>
        <w:tblpPr w:leftFromText="180" w:rightFromText="180" w:vertAnchor="text" w:tblpXSpec="center" w:tblpY="1"/>
        <w:tblOverlap w:val="never"/>
        <w:tblW w:w="14041" w:type="dxa"/>
        <w:tblLayout w:type="fixed"/>
        <w:tblLook w:val="04A0" w:firstRow="1" w:lastRow="0" w:firstColumn="1" w:lastColumn="0" w:noHBand="0" w:noVBand="1"/>
      </w:tblPr>
      <w:tblGrid>
        <w:gridCol w:w="2562"/>
        <w:gridCol w:w="2410"/>
        <w:gridCol w:w="9069"/>
      </w:tblGrid>
      <w:tr w:rsidR="00CF015A" w:rsidRPr="009F2B34" w14:paraId="62113D17" w14:textId="77777777" w:rsidTr="00762D65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D4522" w14:textId="77777777" w:rsidR="00CF015A" w:rsidRPr="00B86E39" w:rsidRDefault="00CF015A" w:rsidP="00762D65">
            <w:pPr>
              <w:rPr>
                <w:rFonts w:ascii="Arial" w:hAnsi="Arial" w:cs="Arial"/>
                <w:b/>
                <w:bCs/>
              </w:rPr>
            </w:pPr>
            <w:bookmarkStart w:id="0" w:name="_Hlk175033799"/>
            <w:r w:rsidRPr="00B86E39">
              <w:rPr>
                <w:rFonts w:ascii="Arial" w:hAnsi="Arial" w:cs="Arial"/>
                <w:b/>
                <w:bCs/>
              </w:rPr>
              <w:t>First-grade (3 items)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20225" w14:textId="77777777" w:rsidR="00CF015A" w:rsidRPr="00B86E39" w:rsidRDefault="00CF015A" w:rsidP="00762D65">
            <w:pPr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/>
                <w:b/>
                <w:bCs/>
              </w:rPr>
              <w:t>Second-grade (9 items)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90DBE" w14:textId="77777777" w:rsidR="00CF015A" w:rsidRPr="00B86E39" w:rsidRDefault="00CF015A" w:rsidP="00762D65">
            <w:pPr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/>
                <w:b/>
                <w:bCs/>
              </w:rPr>
              <w:t>Third-grade (34 items)</w:t>
            </w:r>
          </w:p>
        </w:tc>
      </w:tr>
      <w:tr w:rsidR="00CF015A" w:rsidRPr="009F2B34" w14:paraId="2781F223" w14:textId="77777777" w:rsidTr="00762D65">
        <w:tc>
          <w:tcPr>
            <w:tcW w:w="2562" w:type="dxa"/>
            <w:vMerge w:val="restart"/>
            <w:tcBorders>
              <w:top w:val="single" w:sz="4" w:space="0" w:color="auto"/>
            </w:tcBorders>
            <w:vAlign w:val="center"/>
          </w:tcPr>
          <w:p w14:paraId="4A6179FD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bookmarkStart w:id="1" w:name="_Hlk192089485"/>
          </w:p>
          <w:p w14:paraId="1891C89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1.Service guarantee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2BC7F42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1.1 Response preparation</w:t>
            </w:r>
          </w:p>
        </w:tc>
        <w:tc>
          <w:tcPr>
            <w:tcW w:w="9069" w:type="dxa"/>
            <w:tcBorders>
              <w:top w:val="single" w:sz="4" w:space="0" w:color="auto"/>
              <w:bottom w:val="single" w:sz="4" w:space="0" w:color="auto"/>
            </w:tcBorders>
          </w:tcPr>
          <w:p w14:paraId="30EDA28E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1.1.1 Emergency plan formulation</w:t>
            </w:r>
          </w:p>
        </w:tc>
      </w:tr>
      <w:tr w:rsidR="00CF015A" w:rsidRPr="009F2B34" w14:paraId="53D31BEE" w14:textId="77777777" w:rsidTr="00762D65">
        <w:tc>
          <w:tcPr>
            <w:tcW w:w="2562" w:type="dxa"/>
            <w:vMerge/>
            <w:vAlign w:val="center"/>
          </w:tcPr>
          <w:p w14:paraId="3F32E64E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EBA2404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66047396" w14:textId="5228A215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1.1.2 Stock of diagnostic reagents for TB</w:t>
            </w:r>
          </w:p>
        </w:tc>
      </w:tr>
      <w:tr w:rsidR="00CF015A" w:rsidRPr="009F2B34" w14:paraId="41D38D0C" w14:textId="77777777" w:rsidTr="00762D65">
        <w:tc>
          <w:tcPr>
            <w:tcW w:w="2562" w:type="dxa"/>
            <w:vMerge/>
            <w:vAlign w:val="center"/>
          </w:tcPr>
          <w:p w14:paraId="64E35C84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016112BE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8ADE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1.1.3 Stock of anti-TB drugs </w:t>
            </w:r>
          </w:p>
        </w:tc>
      </w:tr>
      <w:tr w:rsidR="00CF015A" w:rsidRPr="009F2B34" w14:paraId="47D90E56" w14:textId="77777777" w:rsidTr="00762D65">
        <w:tc>
          <w:tcPr>
            <w:tcW w:w="2562" w:type="dxa"/>
            <w:vMerge/>
            <w:vAlign w:val="center"/>
          </w:tcPr>
          <w:p w14:paraId="6BD6D171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2B2DD2F7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18030B66" w14:textId="34B47622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1.1.4 Stock of medical protective masks in TB</w:t>
            </w:r>
            <w:r w:rsidR="009D6B1D">
              <w:rPr>
                <w:rFonts w:ascii="Arial" w:hAnsi="Arial" w:cs="Arial" w:hint="eastAsia"/>
              </w:rPr>
              <w:t>-</w:t>
            </w:r>
            <w:r w:rsidRPr="009F2B34">
              <w:rPr>
                <w:rFonts w:ascii="Arial" w:hAnsi="Arial" w:cs="Arial"/>
              </w:rPr>
              <w:t>designated hospital</w:t>
            </w:r>
          </w:p>
        </w:tc>
      </w:tr>
      <w:tr w:rsidR="00CF015A" w:rsidRPr="009F2B34" w14:paraId="0A608A5A" w14:textId="77777777" w:rsidTr="00762D65">
        <w:tc>
          <w:tcPr>
            <w:tcW w:w="2562" w:type="dxa"/>
            <w:vMerge/>
            <w:vAlign w:val="center"/>
          </w:tcPr>
          <w:p w14:paraId="6D07E19D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62674536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2ED70827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1.1.5 Amount of emergency reserve funds</w:t>
            </w:r>
          </w:p>
        </w:tc>
      </w:tr>
      <w:tr w:rsidR="00CF015A" w:rsidRPr="009F2B34" w14:paraId="7F190435" w14:textId="77777777" w:rsidTr="00762D65">
        <w:tc>
          <w:tcPr>
            <w:tcW w:w="2562" w:type="dxa"/>
            <w:vMerge/>
            <w:vAlign w:val="center"/>
          </w:tcPr>
          <w:p w14:paraId="34A84B6E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7627F4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1.2 Financial support</w:t>
            </w:r>
          </w:p>
        </w:tc>
        <w:tc>
          <w:tcPr>
            <w:tcW w:w="9069" w:type="dxa"/>
            <w:shd w:val="clear" w:color="auto" w:fill="FFFFFF" w:themeFill="background1"/>
          </w:tcPr>
          <w:p w14:paraId="58BA5343" w14:textId="7BDECDED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1.2.1 Actual per capita funding for TB services providing</w:t>
            </w:r>
          </w:p>
        </w:tc>
      </w:tr>
      <w:tr w:rsidR="00CF015A" w:rsidRPr="009F2B34" w14:paraId="49E0FDB2" w14:textId="77777777" w:rsidTr="00762D65">
        <w:tc>
          <w:tcPr>
            <w:tcW w:w="2562" w:type="dxa"/>
            <w:vMerge/>
            <w:vAlign w:val="center"/>
          </w:tcPr>
          <w:p w14:paraId="7DC36168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4B7CD23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0E9A2097" w14:textId="2D8EF62F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1.2.2 Actual per capita funding for TB patients</w:t>
            </w:r>
          </w:p>
        </w:tc>
      </w:tr>
      <w:tr w:rsidR="00CF015A" w:rsidRPr="009F2B34" w14:paraId="5CF32437" w14:textId="77777777" w:rsidTr="00762D65">
        <w:tc>
          <w:tcPr>
            <w:tcW w:w="2562" w:type="dxa"/>
            <w:vMerge/>
            <w:vAlign w:val="center"/>
          </w:tcPr>
          <w:p w14:paraId="57718262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8A3D8F2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1.3 Human resources</w:t>
            </w:r>
          </w:p>
        </w:tc>
        <w:tc>
          <w:tcPr>
            <w:tcW w:w="9069" w:type="dxa"/>
            <w:shd w:val="clear" w:color="auto" w:fill="FFFFFF" w:themeFill="background1"/>
          </w:tcPr>
          <w:p w14:paraId="00C6929C" w14:textId="7D8C11BF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1.3.1 </w:t>
            </w:r>
            <w:r w:rsidR="00DD530A" w:rsidRPr="00EC401F">
              <w:rPr>
                <w:rFonts w:ascii="Arial" w:hAnsi="Arial" w:cs="Arial" w:hint="eastAsia"/>
              </w:rPr>
              <w:t xml:space="preserve">Number of </w:t>
            </w:r>
            <w:r w:rsidR="00DD530A">
              <w:rPr>
                <w:rFonts w:ascii="Arial" w:hAnsi="Arial" w:cs="Arial" w:hint="eastAsia"/>
              </w:rPr>
              <w:t>TB control staff</w:t>
            </w:r>
            <w:r w:rsidR="00DD530A" w:rsidRPr="00EC401F">
              <w:rPr>
                <w:rFonts w:ascii="Arial" w:hAnsi="Arial" w:cs="Arial" w:hint="eastAsia"/>
              </w:rPr>
              <w:t xml:space="preserve"> per 100,000 serviced population</w:t>
            </w:r>
          </w:p>
        </w:tc>
      </w:tr>
      <w:tr w:rsidR="00CF015A" w:rsidRPr="009F2B34" w14:paraId="3CAD83D4" w14:textId="77777777" w:rsidTr="00762D65">
        <w:tc>
          <w:tcPr>
            <w:tcW w:w="2562" w:type="dxa"/>
            <w:vMerge/>
            <w:vAlign w:val="center"/>
          </w:tcPr>
          <w:p w14:paraId="76C13F0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6E9AD351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A9AF0E" w14:textId="79B2BD25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1.3.2 </w:t>
            </w:r>
            <w:r w:rsidR="00DD530A" w:rsidRPr="00EC401F">
              <w:rPr>
                <w:rFonts w:ascii="Arial" w:hAnsi="Arial" w:cs="Arial" w:hint="eastAsia"/>
              </w:rPr>
              <w:t xml:space="preserve">Number of </w:t>
            </w:r>
            <w:r w:rsidR="00DD530A">
              <w:rPr>
                <w:rFonts w:ascii="Arial" w:hAnsi="Arial" w:cs="Arial" w:hint="eastAsia"/>
              </w:rPr>
              <w:t>TB doctors</w:t>
            </w:r>
            <w:r w:rsidR="00DD530A" w:rsidRPr="00EC401F">
              <w:rPr>
                <w:rFonts w:ascii="Arial" w:hAnsi="Arial" w:cs="Arial" w:hint="eastAsia"/>
              </w:rPr>
              <w:t xml:space="preserve"> per 100,000 serviced population</w:t>
            </w:r>
          </w:p>
        </w:tc>
      </w:tr>
      <w:tr w:rsidR="00CF015A" w:rsidRPr="009F2B34" w14:paraId="2D6971DB" w14:textId="77777777" w:rsidTr="00762D65">
        <w:tc>
          <w:tcPr>
            <w:tcW w:w="2562" w:type="dxa"/>
            <w:vMerge/>
            <w:vAlign w:val="center"/>
          </w:tcPr>
          <w:p w14:paraId="67A72A6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3121805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38303B8D" w14:textId="539F9A7A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1.3.3 </w:t>
            </w:r>
            <w:r w:rsidR="00DD530A" w:rsidRPr="00EC401F">
              <w:rPr>
                <w:rFonts w:ascii="Arial" w:hAnsi="Arial" w:cs="Arial" w:hint="eastAsia"/>
              </w:rPr>
              <w:t xml:space="preserve">Number of </w:t>
            </w:r>
            <w:r w:rsidR="00DD530A">
              <w:rPr>
                <w:rFonts w:ascii="Arial" w:hAnsi="Arial" w:cs="Arial" w:hint="eastAsia"/>
              </w:rPr>
              <w:t xml:space="preserve">TB </w:t>
            </w:r>
            <w:r w:rsidR="00DD530A" w:rsidRPr="00EC401F">
              <w:rPr>
                <w:rFonts w:ascii="Arial" w:hAnsi="Arial" w:cs="Arial" w:hint="eastAsia"/>
              </w:rPr>
              <w:t>laboratory</w:t>
            </w:r>
            <w:r w:rsidR="00DD530A">
              <w:rPr>
                <w:rFonts w:ascii="Arial" w:hAnsi="Arial" w:cs="Arial" w:hint="eastAsia"/>
              </w:rPr>
              <w:t xml:space="preserve"> </w:t>
            </w:r>
            <w:r w:rsidR="00DD530A" w:rsidRPr="00EC401F">
              <w:rPr>
                <w:rFonts w:ascii="Arial" w:hAnsi="Arial" w:cs="Arial" w:hint="eastAsia"/>
              </w:rPr>
              <w:t>personnel per 100,000 serviced population</w:t>
            </w:r>
          </w:p>
        </w:tc>
      </w:tr>
      <w:tr w:rsidR="00CF015A" w:rsidRPr="009F2B34" w14:paraId="1867D423" w14:textId="77777777" w:rsidTr="00762D65">
        <w:tc>
          <w:tcPr>
            <w:tcW w:w="2562" w:type="dxa"/>
            <w:vMerge w:val="restart"/>
            <w:vAlign w:val="center"/>
          </w:tcPr>
          <w:p w14:paraId="4141AC09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2.Service provision and utilization</w:t>
            </w:r>
          </w:p>
        </w:tc>
        <w:tc>
          <w:tcPr>
            <w:tcW w:w="2410" w:type="dxa"/>
            <w:vMerge w:val="restart"/>
            <w:vAlign w:val="center"/>
          </w:tcPr>
          <w:p w14:paraId="0F71A812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2.1 Patients diagnosis</w:t>
            </w:r>
          </w:p>
        </w:tc>
        <w:tc>
          <w:tcPr>
            <w:tcW w:w="9069" w:type="dxa"/>
            <w:shd w:val="clear" w:color="auto" w:fill="FFFFFF" w:themeFill="background1"/>
          </w:tcPr>
          <w:p w14:paraId="16496301" w14:textId="634E9B32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2.1.1 Timeliness of health-seeking for TB patients</w:t>
            </w:r>
          </w:p>
        </w:tc>
      </w:tr>
      <w:tr w:rsidR="00CF015A" w:rsidRPr="009F2B34" w14:paraId="24215377" w14:textId="77777777" w:rsidTr="00762D65">
        <w:tc>
          <w:tcPr>
            <w:tcW w:w="2562" w:type="dxa"/>
            <w:vMerge/>
            <w:vAlign w:val="center"/>
          </w:tcPr>
          <w:p w14:paraId="62421416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C0973E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F10B9" w14:textId="2B45DD34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2.1.2 </w:t>
            </w:r>
            <w:r w:rsidR="00DD530A">
              <w:rPr>
                <w:rFonts w:ascii="Arial" w:hAnsi="Arial" w:cs="Arial" w:hint="eastAsia"/>
              </w:rPr>
              <w:t>The r</w:t>
            </w:r>
            <w:r w:rsidRPr="009F2B34">
              <w:rPr>
                <w:rFonts w:ascii="Arial" w:hAnsi="Arial" w:cs="Arial"/>
              </w:rPr>
              <w:t>eferral proportion of PTB patients or suspected PTB patients reported by non-</w:t>
            </w:r>
            <w:r w:rsidR="009D6B1D">
              <w:rPr>
                <w:rFonts w:ascii="Arial" w:hAnsi="Arial" w:cs="Arial" w:hint="eastAsia"/>
              </w:rPr>
              <w:t>TB-</w:t>
            </w:r>
            <w:r w:rsidRPr="009F2B34">
              <w:rPr>
                <w:rFonts w:ascii="Arial" w:hAnsi="Arial" w:cs="Arial"/>
              </w:rPr>
              <w:t>designated hospital</w:t>
            </w:r>
          </w:p>
        </w:tc>
      </w:tr>
      <w:tr w:rsidR="00CF015A" w:rsidRPr="009F2B34" w14:paraId="334102BF" w14:textId="77777777" w:rsidTr="00762D65">
        <w:tc>
          <w:tcPr>
            <w:tcW w:w="2562" w:type="dxa"/>
            <w:vMerge/>
            <w:vAlign w:val="center"/>
          </w:tcPr>
          <w:p w14:paraId="2D8BAFEF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62E92409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251860A9" w14:textId="592049FD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2.1.3 The proportion of patients who reached TB-designated hospital among those referred by non-TB</w:t>
            </w:r>
            <w:r w:rsidR="009D6B1D">
              <w:rPr>
                <w:rFonts w:ascii="Arial" w:hAnsi="Arial" w:cs="Arial" w:hint="eastAsia"/>
              </w:rPr>
              <w:t>-</w:t>
            </w:r>
            <w:r w:rsidRPr="009F2B34">
              <w:rPr>
                <w:rFonts w:ascii="Arial" w:hAnsi="Arial" w:cs="Arial"/>
              </w:rPr>
              <w:t xml:space="preserve">designated hospital  </w:t>
            </w:r>
          </w:p>
        </w:tc>
      </w:tr>
      <w:tr w:rsidR="00CF015A" w:rsidRPr="009F2B34" w14:paraId="6A4D7905" w14:textId="77777777" w:rsidTr="00762D65">
        <w:tc>
          <w:tcPr>
            <w:tcW w:w="2562" w:type="dxa"/>
            <w:vMerge/>
            <w:vAlign w:val="center"/>
          </w:tcPr>
          <w:p w14:paraId="60131A9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57EF544A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81816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2.1.4 The proportion of patients who reached TB-designated hospitals among those who have been traced</w:t>
            </w:r>
          </w:p>
        </w:tc>
      </w:tr>
      <w:tr w:rsidR="00CF015A" w:rsidRPr="009F2B34" w14:paraId="182D0B77" w14:textId="77777777" w:rsidTr="00762D65">
        <w:tc>
          <w:tcPr>
            <w:tcW w:w="2562" w:type="dxa"/>
            <w:vMerge/>
            <w:vAlign w:val="center"/>
          </w:tcPr>
          <w:p w14:paraId="3928AEA7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68C0FD7B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4EC93618" w14:textId="5665B445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2.1.5</w:t>
            </w:r>
            <w:r w:rsidR="00DD530A" w:rsidRPr="0092370D">
              <w:rPr>
                <w:rFonts w:ascii="Arial" w:hAnsi="Arial" w:cs="Arial" w:hint="eastAsia"/>
              </w:rPr>
              <w:t xml:space="preserve">The proportion of patients who undergo molecular biological testing upon their first visit to </w:t>
            </w:r>
            <w:r w:rsidR="00DD530A">
              <w:rPr>
                <w:rFonts w:ascii="Arial" w:hAnsi="Arial" w:cs="Arial" w:hint="eastAsia"/>
              </w:rPr>
              <w:t>TB-</w:t>
            </w:r>
            <w:r w:rsidR="00DD530A" w:rsidRPr="0092370D">
              <w:rPr>
                <w:rFonts w:ascii="Arial" w:hAnsi="Arial" w:cs="Arial" w:hint="eastAsia"/>
              </w:rPr>
              <w:t>designated hospitals</w:t>
            </w:r>
          </w:p>
        </w:tc>
      </w:tr>
      <w:tr w:rsidR="00CF015A" w:rsidRPr="009F2B34" w14:paraId="7D6F2759" w14:textId="77777777" w:rsidTr="00762D65">
        <w:tc>
          <w:tcPr>
            <w:tcW w:w="2562" w:type="dxa"/>
            <w:vMerge/>
            <w:vAlign w:val="center"/>
          </w:tcPr>
          <w:p w14:paraId="131D986B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716CFF95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95F89A" w14:textId="630546ED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2.1.6 Timeliness of diagnosis for TB patients</w:t>
            </w:r>
          </w:p>
        </w:tc>
      </w:tr>
      <w:tr w:rsidR="00CF015A" w:rsidRPr="009F2B34" w14:paraId="33F78634" w14:textId="77777777" w:rsidTr="00762D65">
        <w:tc>
          <w:tcPr>
            <w:tcW w:w="2562" w:type="dxa"/>
            <w:vMerge/>
            <w:vAlign w:val="center"/>
          </w:tcPr>
          <w:p w14:paraId="2C4587D4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0278ABA8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6A5E0520" w14:textId="70DD34E8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2.1.7 </w:t>
            </w:r>
            <w:r w:rsidR="00DD530A" w:rsidRPr="00143854">
              <w:rPr>
                <w:rFonts w:ascii="Arial" w:hAnsi="Arial" w:cs="Arial" w:hint="eastAsia"/>
              </w:rPr>
              <w:t xml:space="preserve">The proportion of drug resistance screening among bacteriologically positive TB patients </w:t>
            </w:r>
          </w:p>
        </w:tc>
      </w:tr>
      <w:tr w:rsidR="00CF015A" w:rsidRPr="009F2B34" w14:paraId="34DAC097" w14:textId="77777777" w:rsidTr="00762D65">
        <w:tc>
          <w:tcPr>
            <w:tcW w:w="2562" w:type="dxa"/>
            <w:vMerge/>
            <w:vAlign w:val="center"/>
          </w:tcPr>
          <w:p w14:paraId="39E440BF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494C0A6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2.2 Patients treatment</w:t>
            </w:r>
          </w:p>
        </w:tc>
        <w:tc>
          <w:tcPr>
            <w:tcW w:w="9069" w:type="dxa"/>
            <w:shd w:val="clear" w:color="auto" w:fill="FFFFFF" w:themeFill="background1"/>
          </w:tcPr>
          <w:p w14:paraId="59AF4AF0" w14:textId="218E83AC" w:rsidR="00CF015A" w:rsidRPr="009F2B34" w:rsidRDefault="004F21F1" w:rsidP="00762D6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2.2.1</w:t>
            </w:r>
            <w:r w:rsidR="00DD530A">
              <w:rPr>
                <w:rFonts w:ascii="Arial" w:hAnsi="Arial" w:cs="Arial" w:hint="eastAsia"/>
              </w:rPr>
              <w:t>The p</w:t>
            </w:r>
            <w:r w:rsidR="00DD530A" w:rsidRPr="00143854">
              <w:rPr>
                <w:rFonts w:ascii="Arial" w:hAnsi="Arial" w:cs="Arial" w:hint="eastAsia"/>
              </w:rPr>
              <w:t xml:space="preserve">roportion of confirmed </w:t>
            </w:r>
            <w:r w:rsidR="00DD530A">
              <w:rPr>
                <w:rFonts w:ascii="Arial" w:hAnsi="Arial" w:cs="Arial" w:hint="eastAsia"/>
              </w:rPr>
              <w:t>TB</w:t>
            </w:r>
            <w:r w:rsidR="00DD530A" w:rsidRPr="00143854">
              <w:rPr>
                <w:rFonts w:ascii="Arial" w:hAnsi="Arial" w:cs="Arial" w:hint="eastAsia"/>
              </w:rPr>
              <w:t xml:space="preserve"> patients who are enrolled in anti-</w:t>
            </w:r>
            <w:r w:rsidR="00DD530A">
              <w:rPr>
                <w:rFonts w:ascii="Arial" w:hAnsi="Arial" w:cs="Arial" w:hint="eastAsia"/>
              </w:rPr>
              <w:t>TB</w:t>
            </w:r>
            <w:r w:rsidR="00DD530A" w:rsidRPr="00143854">
              <w:rPr>
                <w:rFonts w:ascii="Arial" w:hAnsi="Arial" w:cs="Arial" w:hint="eastAsia"/>
              </w:rPr>
              <w:t xml:space="preserve"> treatment</w:t>
            </w:r>
          </w:p>
        </w:tc>
      </w:tr>
      <w:tr w:rsidR="00CF015A" w:rsidRPr="009F2B34" w14:paraId="01008E48" w14:textId="77777777" w:rsidTr="00762D65">
        <w:trPr>
          <w:trHeight w:val="397"/>
        </w:trPr>
        <w:tc>
          <w:tcPr>
            <w:tcW w:w="2562" w:type="dxa"/>
            <w:vMerge/>
            <w:vAlign w:val="center"/>
          </w:tcPr>
          <w:p w14:paraId="471B2DCF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78B92694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09E76F" w14:textId="735E1DEB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2.2.2 Timeliness of treatment for diagnosed TB patients</w:t>
            </w:r>
          </w:p>
        </w:tc>
      </w:tr>
      <w:tr w:rsidR="00CF015A" w:rsidRPr="009F2B34" w14:paraId="0E6720F5" w14:textId="77777777" w:rsidTr="00762D65">
        <w:trPr>
          <w:trHeight w:val="397"/>
        </w:trPr>
        <w:tc>
          <w:tcPr>
            <w:tcW w:w="2562" w:type="dxa"/>
            <w:vMerge/>
            <w:vAlign w:val="center"/>
          </w:tcPr>
          <w:p w14:paraId="0D5F048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13C59A7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53480EA8" w14:textId="7CAEC8AA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2.2.3 Proportion of sputum reexamination in TB patients at the end of 2 months after treatment</w:t>
            </w:r>
          </w:p>
        </w:tc>
      </w:tr>
      <w:tr w:rsidR="00CF015A" w:rsidRPr="009F2B34" w14:paraId="7A184B43" w14:textId="77777777" w:rsidTr="00762D65">
        <w:trPr>
          <w:trHeight w:val="397"/>
        </w:trPr>
        <w:tc>
          <w:tcPr>
            <w:tcW w:w="2562" w:type="dxa"/>
            <w:vMerge/>
            <w:vAlign w:val="center"/>
          </w:tcPr>
          <w:p w14:paraId="2568119A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2477F612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27E210" w14:textId="58550B2E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2.2.4 Proportion of sputum reexamination in TB patients </w:t>
            </w:r>
            <w:r w:rsidR="00657009" w:rsidRPr="00657009">
              <w:rPr>
                <w:rFonts w:ascii="Arial" w:hAnsi="Arial" w:cs="Arial" w:hint="eastAsia"/>
              </w:rPr>
              <w:t>prior a month when treatment over</w:t>
            </w:r>
          </w:p>
        </w:tc>
      </w:tr>
      <w:tr w:rsidR="00CF015A" w:rsidRPr="009F2B34" w14:paraId="2E92FDF9" w14:textId="77777777" w:rsidTr="00762D65">
        <w:trPr>
          <w:trHeight w:val="397"/>
        </w:trPr>
        <w:tc>
          <w:tcPr>
            <w:tcW w:w="2562" w:type="dxa"/>
            <w:vMerge/>
            <w:vAlign w:val="center"/>
          </w:tcPr>
          <w:p w14:paraId="110C462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EECD124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7E200CAB" w14:textId="519AD36E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2.2.5 Proportion of sputum reexamination in TB patients </w:t>
            </w:r>
            <w:r w:rsidR="009D6B1D" w:rsidRPr="009D6B1D">
              <w:rPr>
                <w:rFonts w:ascii="Arial" w:hAnsi="Arial" w:cs="Arial" w:hint="eastAsia"/>
              </w:rPr>
              <w:t>at the end of the treatment course</w:t>
            </w:r>
          </w:p>
        </w:tc>
      </w:tr>
      <w:tr w:rsidR="00CF015A" w:rsidRPr="009F2B34" w14:paraId="5AD885C7" w14:textId="77777777" w:rsidTr="00762D65">
        <w:tc>
          <w:tcPr>
            <w:tcW w:w="2562" w:type="dxa"/>
            <w:vMerge/>
            <w:vAlign w:val="center"/>
          </w:tcPr>
          <w:p w14:paraId="58260B0E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682EA82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2.3 Patients  management</w:t>
            </w:r>
          </w:p>
        </w:tc>
        <w:tc>
          <w:tcPr>
            <w:tcW w:w="9069" w:type="dxa"/>
            <w:shd w:val="clear" w:color="auto" w:fill="FFFFFF" w:themeFill="background1"/>
          </w:tcPr>
          <w:p w14:paraId="276B4F93" w14:textId="085DACB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2.3.1 </w:t>
            </w:r>
            <w:r w:rsidR="004F21F1">
              <w:rPr>
                <w:rFonts w:ascii="Arial" w:hAnsi="Arial" w:cs="Arial" w:hint="eastAsia"/>
              </w:rPr>
              <w:t>The p</w:t>
            </w:r>
            <w:r w:rsidRPr="009F2B34">
              <w:rPr>
                <w:rFonts w:ascii="Arial" w:hAnsi="Arial" w:cs="Arial"/>
              </w:rPr>
              <w:t>roportion of TB patients under management in primary health care institutions</w:t>
            </w:r>
          </w:p>
        </w:tc>
      </w:tr>
      <w:tr w:rsidR="00CF015A" w:rsidRPr="009F2B34" w14:paraId="6647E919" w14:textId="77777777" w:rsidTr="00762D65">
        <w:tc>
          <w:tcPr>
            <w:tcW w:w="2562" w:type="dxa"/>
            <w:vMerge/>
            <w:vAlign w:val="center"/>
          </w:tcPr>
          <w:p w14:paraId="3F911928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3C7EE2A8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A19AD" w14:textId="1BC841A8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2.3.2 Percentage of TB patient under management </w:t>
            </w:r>
          </w:p>
        </w:tc>
      </w:tr>
      <w:tr w:rsidR="00CF015A" w:rsidRPr="009F2B34" w14:paraId="01777096" w14:textId="77777777" w:rsidTr="00762D65">
        <w:tc>
          <w:tcPr>
            <w:tcW w:w="2562" w:type="dxa"/>
            <w:vMerge/>
            <w:vAlign w:val="center"/>
          </w:tcPr>
          <w:p w14:paraId="6FC6499B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2502C43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762EEE43" w14:textId="6C8B928F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2.3.3 Percentage of TB patient under standard management </w:t>
            </w:r>
          </w:p>
        </w:tc>
      </w:tr>
      <w:tr w:rsidR="00CF015A" w:rsidRPr="009F2B34" w14:paraId="4AF96833" w14:textId="77777777" w:rsidTr="00762D65">
        <w:tc>
          <w:tcPr>
            <w:tcW w:w="2562" w:type="dxa"/>
            <w:vMerge/>
            <w:vAlign w:val="center"/>
          </w:tcPr>
          <w:p w14:paraId="5E26E1DD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4B3BE0B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2.4 Patients  care</w:t>
            </w:r>
          </w:p>
        </w:tc>
        <w:tc>
          <w:tcPr>
            <w:tcW w:w="9069" w:type="dxa"/>
            <w:shd w:val="clear" w:color="auto" w:fill="FFFFFF" w:themeFill="background1"/>
          </w:tcPr>
          <w:p w14:paraId="4E8E7A5F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2.4.1 Proportion of TB patients receiving nutritional/transportation support</w:t>
            </w:r>
          </w:p>
        </w:tc>
      </w:tr>
      <w:tr w:rsidR="00CF015A" w:rsidRPr="009F2B34" w14:paraId="49ED0770" w14:textId="77777777" w:rsidTr="00762D65">
        <w:tc>
          <w:tcPr>
            <w:tcW w:w="2562" w:type="dxa"/>
            <w:vMerge/>
            <w:vAlign w:val="center"/>
          </w:tcPr>
          <w:p w14:paraId="5D1F56A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64B19C2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5A27F4F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2.4.2 Proportion of TB patients who received at least one psychological support</w:t>
            </w:r>
          </w:p>
        </w:tc>
      </w:tr>
      <w:tr w:rsidR="00CF015A" w:rsidRPr="009F2B34" w14:paraId="0181896F" w14:textId="77777777" w:rsidTr="00762D65">
        <w:trPr>
          <w:trHeight w:val="30"/>
        </w:trPr>
        <w:tc>
          <w:tcPr>
            <w:tcW w:w="2562" w:type="dxa"/>
            <w:vMerge w:val="restart"/>
            <w:vAlign w:val="center"/>
          </w:tcPr>
          <w:p w14:paraId="25432284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lastRenderedPageBreak/>
              <w:t>3.Service outcomes and effects</w:t>
            </w:r>
          </w:p>
        </w:tc>
        <w:tc>
          <w:tcPr>
            <w:tcW w:w="2410" w:type="dxa"/>
            <w:vMerge w:val="restart"/>
            <w:vAlign w:val="center"/>
          </w:tcPr>
          <w:p w14:paraId="1B8FD8BA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3.1 Service outcomes</w:t>
            </w:r>
          </w:p>
        </w:tc>
        <w:tc>
          <w:tcPr>
            <w:tcW w:w="9069" w:type="dxa"/>
            <w:shd w:val="clear" w:color="auto" w:fill="FFFFFF" w:themeFill="background1"/>
          </w:tcPr>
          <w:p w14:paraId="787A28F0" w14:textId="71A16CE3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3.1.1 </w:t>
            </w:r>
            <w:r w:rsidR="004F21F1">
              <w:rPr>
                <w:rFonts w:ascii="Arial" w:hAnsi="Arial" w:cs="Arial" w:hint="eastAsia"/>
              </w:rPr>
              <w:t>The p</w:t>
            </w:r>
            <w:r w:rsidRPr="009F2B34">
              <w:rPr>
                <w:rFonts w:ascii="Arial" w:hAnsi="Arial" w:cs="Arial"/>
              </w:rPr>
              <w:t>roportion of patients contacted TB-designated hospital for TB appraisal to the serviced population</w:t>
            </w:r>
          </w:p>
        </w:tc>
      </w:tr>
      <w:tr w:rsidR="00CF015A" w:rsidRPr="009F2B34" w14:paraId="71036332" w14:textId="77777777" w:rsidTr="00762D65">
        <w:trPr>
          <w:trHeight w:val="30"/>
        </w:trPr>
        <w:tc>
          <w:tcPr>
            <w:tcW w:w="2562" w:type="dxa"/>
            <w:vMerge/>
            <w:vAlign w:val="center"/>
          </w:tcPr>
          <w:p w14:paraId="61821FBE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5808B39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DF4914" w14:textId="7590CBC4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3.1.2 </w:t>
            </w:r>
            <w:r w:rsidR="004F21F1">
              <w:rPr>
                <w:rFonts w:ascii="Arial" w:hAnsi="Arial" w:cs="Arial" w:hint="eastAsia"/>
              </w:rPr>
              <w:t>The p</w:t>
            </w:r>
            <w:r w:rsidR="004F21F1" w:rsidRPr="00BD4A43">
              <w:rPr>
                <w:rFonts w:ascii="Arial" w:hAnsi="Arial" w:cs="Arial"/>
              </w:rPr>
              <w:t>roportion of TB patients with positive bacteriological result</w:t>
            </w:r>
          </w:p>
        </w:tc>
      </w:tr>
      <w:tr w:rsidR="00CF015A" w:rsidRPr="009F2B34" w14:paraId="3717089D" w14:textId="77777777" w:rsidTr="00762D65">
        <w:trPr>
          <w:trHeight w:val="30"/>
        </w:trPr>
        <w:tc>
          <w:tcPr>
            <w:tcW w:w="2562" w:type="dxa"/>
            <w:vMerge/>
            <w:vAlign w:val="center"/>
          </w:tcPr>
          <w:p w14:paraId="2A017AB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5CC7FCA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614F37A8" w14:textId="7B515A40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3.1.3 </w:t>
            </w:r>
            <w:r w:rsidR="004F21F1">
              <w:rPr>
                <w:rFonts w:ascii="Arial" w:hAnsi="Arial" w:cs="Arial" w:hint="eastAsia"/>
              </w:rPr>
              <w:t>The p</w:t>
            </w:r>
            <w:r w:rsidR="004F21F1" w:rsidRPr="00BD4A43">
              <w:rPr>
                <w:rFonts w:ascii="Arial" w:hAnsi="Arial" w:cs="Arial"/>
              </w:rPr>
              <w:t>roportion of TB patients who discontinued treatment</w:t>
            </w:r>
          </w:p>
        </w:tc>
      </w:tr>
      <w:tr w:rsidR="00CF015A" w:rsidRPr="009F2B34" w14:paraId="43C945F7" w14:textId="77777777" w:rsidTr="00762D65">
        <w:trPr>
          <w:trHeight w:val="30"/>
        </w:trPr>
        <w:tc>
          <w:tcPr>
            <w:tcW w:w="2562" w:type="dxa"/>
            <w:vMerge/>
            <w:vAlign w:val="center"/>
          </w:tcPr>
          <w:p w14:paraId="09B24E0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868E220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shd w:val="clear" w:color="auto" w:fill="FFFFFF" w:themeFill="background1"/>
          </w:tcPr>
          <w:p w14:paraId="0AB7AF35" w14:textId="226F5888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3.1.4 </w:t>
            </w:r>
            <w:r w:rsidR="004F21F1">
              <w:rPr>
                <w:rFonts w:ascii="Arial" w:hAnsi="Arial" w:cs="Arial" w:hint="eastAsia"/>
              </w:rPr>
              <w:t>The p</w:t>
            </w:r>
            <w:r w:rsidR="004F21F1" w:rsidRPr="00BD4A43">
              <w:rPr>
                <w:rFonts w:ascii="Arial" w:hAnsi="Arial" w:cs="Arial"/>
              </w:rPr>
              <w:t>roportion of TB patients taking drugs regularly during treatment</w:t>
            </w:r>
          </w:p>
        </w:tc>
      </w:tr>
      <w:tr w:rsidR="00CF015A" w:rsidRPr="009F2B34" w14:paraId="3546E37A" w14:textId="77777777" w:rsidTr="00762D65">
        <w:trPr>
          <w:trHeight w:val="30"/>
        </w:trPr>
        <w:tc>
          <w:tcPr>
            <w:tcW w:w="2562" w:type="dxa"/>
            <w:vMerge/>
            <w:vAlign w:val="center"/>
          </w:tcPr>
          <w:p w14:paraId="1B8DFA09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0BDF4ED" w14:textId="77777777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3.2 Service effects</w:t>
            </w:r>
          </w:p>
        </w:tc>
        <w:tc>
          <w:tcPr>
            <w:tcW w:w="9069" w:type="dxa"/>
            <w:shd w:val="clear" w:color="auto" w:fill="FFFFFF" w:themeFill="background1"/>
          </w:tcPr>
          <w:p w14:paraId="0269F0C8" w14:textId="6E293983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 xml:space="preserve">3.2.1 Reported incidence of TB   </w:t>
            </w:r>
          </w:p>
        </w:tc>
      </w:tr>
      <w:tr w:rsidR="00CF015A" w:rsidRPr="009F2B34" w14:paraId="2F08E2CB" w14:textId="77777777" w:rsidTr="00762D65">
        <w:trPr>
          <w:trHeight w:val="30"/>
        </w:trPr>
        <w:tc>
          <w:tcPr>
            <w:tcW w:w="2562" w:type="dxa"/>
            <w:vMerge/>
            <w:vAlign w:val="center"/>
          </w:tcPr>
          <w:p w14:paraId="7B918959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14:paraId="194F1DDC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394496" w14:textId="3E9038E5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3.2.2 Cure rate of TB patients</w:t>
            </w:r>
          </w:p>
        </w:tc>
      </w:tr>
      <w:tr w:rsidR="00CF015A" w:rsidRPr="009F2B34" w14:paraId="5D68EA3A" w14:textId="77777777" w:rsidTr="00762D65">
        <w:trPr>
          <w:trHeight w:val="30"/>
        </w:trPr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02F15759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FB09D63" w14:textId="77777777" w:rsidR="00CF015A" w:rsidRPr="009F2B34" w:rsidRDefault="00CF015A" w:rsidP="00762D65">
            <w:pPr>
              <w:rPr>
                <w:rFonts w:ascii="Arial" w:hAnsi="Arial" w:cs="Arial"/>
              </w:rPr>
            </w:pPr>
          </w:p>
        </w:tc>
        <w:tc>
          <w:tcPr>
            <w:tcW w:w="9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92D7AD" w14:textId="3DE38F05" w:rsidR="00CF015A" w:rsidRPr="009F2B34" w:rsidRDefault="00CF015A" w:rsidP="00762D65">
            <w:pPr>
              <w:rPr>
                <w:rFonts w:ascii="Arial" w:hAnsi="Arial" w:cs="Arial"/>
              </w:rPr>
            </w:pPr>
            <w:r w:rsidRPr="009F2B34">
              <w:rPr>
                <w:rFonts w:ascii="Arial" w:hAnsi="Arial" w:cs="Arial"/>
              </w:rPr>
              <w:t>3.2.3 Mortality of TB patients</w:t>
            </w:r>
          </w:p>
        </w:tc>
      </w:tr>
    </w:tbl>
    <w:bookmarkEnd w:id="0"/>
    <w:bookmarkEnd w:id="1"/>
    <w:p w14:paraId="0977D79A" w14:textId="041E7411" w:rsidR="00CF015A" w:rsidRPr="009F2B34" w:rsidRDefault="00CF015A" w:rsidP="00CF015A">
      <w:pPr>
        <w:rPr>
          <w:rFonts w:ascii="Arial" w:hAnsi="Arial" w:cs="Arial"/>
          <w:sz w:val="20"/>
          <w:szCs w:val="20"/>
        </w:rPr>
      </w:pPr>
      <w:r w:rsidRPr="009F2B34">
        <w:rPr>
          <w:rFonts w:ascii="Arial" w:hAnsi="Arial" w:cs="Arial"/>
          <w:b/>
          <w:sz w:val="20"/>
          <w:szCs w:val="20"/>
        </w:rPr>
        <w:t>Abbreviations</w:t>
      </w:r>
      <w:r w:rsidRPr="009F2B34">
        <w:rPr>
          <w:rFonts w:ascii="Arial" w:hAnsi="Arial" w:cs="Arial"/>
          <w:bCs/>
          <w:sz w:val="20"/>
          <w:szCs w:val="20"/>
        </w:rPr>
        <w:t>: TB, tuberculosis</w:t>
      </w:r>
    </w:p>
    <w:p w14:paraId="418196A0" w14:textId="77777777" w:rsidR="00077722" w:rsidRDefault="00077722" w:rsidP="007D1BD3">
      <w:pPr>
        <w:rPr>
          <w:rFonts w:ascii="Arial" w:hAnsi="Arial" w:cs="Arial"/>
          <w:sz w:val="20"/>
          <w:szCs w:val="20"/>
        </w:rPr>
      </w:pPr>
    </w:p>
    <w:p w14:paraId="47A51078" w14:textId="77777777" w:rsidR="00962F24" w:rsidRDefault="00962F24" w:rsidP="007D1BD3">
      <w:pPr>
        <w:rPr>
          <w:rFonts w:ascii="Arial" w:hAnsi="Arial" w:cs="Arial"/>
          <w:sz w:val="20"/>
          <w:szCs w:val="20"/>
        </w:rPr>
      </w:pPr>
    </w:p>
    <w:p w14:paraId="1E5794F5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7B0EEBFC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7E967C7D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2C37CE55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5CEF1CE5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5EE4A09C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0866AD23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15F8502A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049961AE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73D32FC7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3CB3F50B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678E36DE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6D1F5372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5FDEE0FD" w14:textId="77777777" w:rsidR="00197DDE" w:rsidRDefault="00197DDE" w:rsidP="00496789">
      <w:pPr>
        <w:rPr>
          <w:rFonts w:ascii="Arial" w:hAnsi="Arial" w:cs="Arial"/>
        </w:rPr>
        <w:sectPr w:rsidR="00197DDE" w:rsidSect="00E3183C">
          <w:footerReference w:type="default" r:id="rId7"/>
          <w:pgSz w:w="16838" w:h="11906" w:orient="landscape"/>
          <w:pgMar w:top="1440" w:right="1440" w:bottom="1440" w:left="1440" w:header="851" w:footer="992" w:gutter="0"/>
          <w:cols w:space="425"/>
          <w:docGrid w:linePitch="312"/>
        </w:sectPr>
      </w:pP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9782"/>
        <w:gridCol w:w="986"/>
        <w:gridCol w:w="1149"/>
        <w:gridCol w:w="836"/>
        <w:gridCol w:w="1134"/>
      </w:tblGrid>
      <w:tr w:rsidR="00F279FF" w14:paraId="1BE5A87E" w14:textId="77777777" w:rsidTr="002E06C7">
        <w:tc>
          <w:tcPr>
            <w:tcW w:w="138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688A9" w14:textId="26BE0996" w:rsidR="00F279FF" w:rsidRDefault="00F279FF" w:rsidP="00496789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lastRenderedPageBreak/>
              <w:t>Table S3</w:t>
            </w:r>
            <w:r w:rsidRPr="00F279FF">
              <w:rPr>
                <w:rFonts w:ascii="Arial" w:hAnsi="Arial" w:cs="Arial" w:hint="eastAsia"/>
              </w:rPr>
              <w:t xml:space="preserve">   Comparison of Indicator Importance Scores Between Male and Female Experts in Round </w:t>
            </w:r>
            <w:r w:rsidR="00021127">
              <w:rPr>
                <w:rFonts w:ascii="Arial" w:hAnsi="Arial" w:cs="Arial" w:hint="eastAsia"/>
              </w:rPr>
              <w:t xml:space="preserve">1 </w:t>
            </w:r>
            <w:r w:rsidRPr="00F279FF">
              <w:rPr>
                <w:rFonts w:ascii="Arial" w:hAnsi="Arial" w:cs="Arial" w:hint="eastAsia"/>
              </w:rPr>
              <w:t>Delphi Consultation</w:t>
            </w:r>
          </w:p>
        </w:tc>
      </w:tr>
      <w:tr w:rsidR="00021127" w14:paraId="3BB9E95B" w14:textId="77777777" w:rsidTr="002E06C7">
        <w:tc>
          <w:tcPr>
            <w:tcW w:w="9782" w:type="dxa"/>
            <w:vMerge w:val="restart"/>
            <w:tcBorders>
              <w:top w:val="single" w:sz="4" w:space="0" w:color="auto"/>
            </w:tcBorders>
            <w:vAlign w:val="center"/>
          </w:tcPr>
          <w:p w14:paraId="732B290F" w14:textId="39E013CE" w:rsidR="00021127" w:rsidRPr="00B86E39" w:rsidRDefault="00021127" w:rsidP="002E0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Indicators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</w:tcBorders>
          </w:tcPr>
          <w:p w14:paraId="15629EB6" w14:textId="63183B9A" w:rsidR="00021127" w:rsidRPr="00B86E39" w:rsidRDefault="00021127" w:rsidP="000211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Mean score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</w:tcBorders>
            <w:vAlign w:val="center"/>
          </w:tcPr>
          <w:p w14:paraId="036F5748" w14:textId="5AB45891" w:rsidR="00021127" w:rsidRPr="00B86E39" w:rsidRDefault="00021127" w:rsidP="002E0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1740A3E" w14:textId="53B69668" w:rsidR="00021127" w:rsidRPr="00B86E39" w:rsidRDefault="00021127" w:rsidP="002E06C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P</w:t>
            </w:r>
          </w:p>
        </w:tc>
      </w:tr>
      <w:tr w:rsidR="00021127" w14:paraId="44C6ACB1" w14:textId="77777777" w:rsidTr="00021127">
        <w:tc>
          <w:tcPr>
            <w:tcW w:w="9782" w:type="dxa"/>
            <w:vMerge/>
          </w:tcPr>
          <w:p w14:paraId="1A0A23E1" w14:textId="77777777" w:rsidR="00021127" w:rsidRPr="00F279FF" w:rsidRDefault="00021127" w:rsidP="00496789">
            <w:pPr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74B852E1" w14:textId="4809A8B0" w:rsidR="00021127" w:rsidRPr="00B86E39" w:rsidRDefault="00021127" w:rsidP="000211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Male</w:t>
            </w:r>
          </w:p>
        </w:tc>
        <w:tc>
          <w:tcPr>
            <w:tcW w:w="1149" w:type="dxa"/>
          </w:tcPr>
          <w:p w14:paraId="5E5089E2" w14:textId="14C8727F" w:rsidR="00021127" w:rsidRPr="00B86E39" w:rsidRDefault="00021127" w:rsidP="000211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Female</w:t>
            </w:r>
          </w:p>
        </w:tc>
        <w:tc>
          <w:tcPr>
            <w:tcW w:w="836" w:type="dxa"/>
            <w:vMerge/>
          </w:tcPr>
          <w:p w14:paraId="52C67E97" w14:textId="77777777" w:rsidR="00021127" w:rsidRDefault="00021127" w:rsidP="000211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23F33861" w14:textId="77777777" w:rsidR="00021127" w:rsidRDefault="00021127" w:rsidP="00021127">
            <w:pPr>
              <w:jc w:val="center"/>
              <w:rPr>
                <w:rFonts w:ascii="Arial" w:hAnsi="Arial" w:cs="Arial"/>
              </w:rPr>
            </w:pPr>
          </w:p>
        </w:tc>
      </w:tr>
      <w:tr w:rsidR="00021127" w:rsidRPr="00021127" w14:paraId="2D0F6F8B" w14:textId="77777777" w:rsidTr="00021127">
        <w:tc>
          <w:tcPr>
            <w:tcW w:w="9782" w:type="dxa"/>
          </w:tcPr>
          <w:p w14:paraId="6A558181" w14:textId="638293EF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</w:t>
            </w:r>
            <w:r w:rsidR="00021127" w:rsidRP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Service guarantee</w:t>
            </w:r>
          </w:p>
        </w:tc>
        <w:tc>
          <w:tcPr>
            <w:tcW w:w="986" w:type="dxa"/>
          </w:tcPr>
          <w:p w14:paraId="5117C892" w14:textId="71B2D61D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8.076</w:t>
            </w:r>
          </w:p>
        </w:tc>
        <w:tc>
          <w:tcPr>
            <w:tcW w:w="1149" w:type="dxa"/>
          </w:tcPr>
          <w:p w14:paraId="18765C10" w14:textId="74CD02CE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8.084</w:t>
            </w:r>
          </w:p>
        </w:tc>
        <w:tc>
          <w:tcPr>
            <w:tcW w:w="836" w:type="dxa"/>
          </w:tcPr>
          <w:p w14:paraId="0FB68F2F" w14:textId="77F184CE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-0.030</w:t>
            </w:r>
          </w:p>
        </w:tc>
        <w:tc>
          <w:tcPr>
            <w:tcW w:w="1134" w:type="dxa"/>
          </w:tcPr>
          <w:p w14:paraId="699FA87B" w14:textId="0780C94D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0.976</w:t>
            </w:r>
          </w:p>
        </w:tc>
      </w:tr>
      <w:tr w:rsidR="00021127" w:rsidRPr="00021127" w14:paraId="2CEB8547" w14:textId="77777777" w:rsidTr="00021127">
        <w:tc>
          <w:tcPr>
            <w:tcW w:w="9782" w:type="dxa"/>
          </w:tcPr>
          <w:p w14:paraId="1A509B74" w14:textId="23722CDD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2</w:t>
            </w:r>
            <w:r w:rsidR="00021127" w:rsidRP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Service provision and utilization</w:t>
            </w:r>
          </w:p>
        </w:tc>
        <w:tc>
          <w:tcPr>
            <w:tcW w:w="986" w:type="dxa"/>
          </w:tcPr>
          <w:p w14:paraId="0D26F2D3" w14:textId="72B74930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8.196</w:t>
            </w:r>
          </w:p>
        </w:tc>
        <w:tc>
          <w:tcPr>
            <w:tcW w:w="1149" w:type="dxa"/>
          </w:tcPr>
          <w:p w14:paraId="2A3E322A" w14:textId="7C7FBBCE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8.205</w:t>
            </w:r>
          </w:p>
        </w:tc>
        <w:tc>
          <w:tcPr>
            <w:tcW w:w="836" w:type="dxa"/>
          </w:tcPr>
          <w:p w14:paraId="2F1740DD" w14:textId="4B54DA53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-0.034</w:t>
            </w:r>
          </w:p>
        </w:tc>
        <w:tc>
          <w:tcPr>
            <w:tcW w:w="1134" w:type="dxa"/>
          </w:tcPr>
          <w:p w14:paraId="2A201C54" w14:textId="1148922C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0.974</w:t>
            </w:r>
          </w:p>
        </w:tc>
      </w:tr>
      <w:tr w:rsidR="00021127" w:rsidRPr="00021127" w14:paraId="2831ED6F" w14:textId="77777777" w:rsidTr="00021127">
        <w:tc>
          <w:tcPr>
            <w:tcW w:w="9782" w:type="dxa"/>
          </w:tcPr>
          <w:p w14:paraId="3C0E5CE6" w14:textId="6E2FE97B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3</w:t>
            </w:r>
            <w:r w:rsidR="00021127" w:rsidRP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Service outcomes and effects</w:t>
            </w:r>
          </w:p>
        </w:tc>
        <w:tc>
          <w:tcPr>
            <w:tcW w:w="986" w:type="dxa"/>
          </w:tcPr>
          <w:p w14:paraId="4F6F1900" w14:textId="281C6AAB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8.085</w:t>
            </w:r>
          </w:p>
        </w:tc>
        <w:tc>
          <w:tcPr>
            <w:tcW w:w="1149" w:type="dxa"/>
          </w:tcPr>
          <w:p w14:paraId="741EE2EC" w14:textId="6534DCF0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8.201</w:t>
            </w:r>
          </w:p>
        </w:tc>
        <w:tc>
          <w:tcPr>
            <w:tcW w:w="836" w:type="dxa"/>
          </w:tcPr>
          <w:p w14:paraId="5FF47457" w14:textId="380CD395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-0.417</w:t>
            </w:r>
          </w:p>
        </w:tc>
        <w:tc>
          <w:tcPr>
            <w:tcW w:w="1134" w:type="dxa"/>
          </w:tcPr>
          <w:p w14:paraId="40200A24" w14:textId="5F1DC049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0.680</w:t>
            </w:r>
          </w:p>
        </w:tc>
      </w:tr>
      <w:tr w:rsidR="00021127" w:rsidRPr="00021127" w14:paraId="08114911" w14:textId="77777777" w:rsidTr="00021127">
        <w:tc>
          <w:tcPr>
            <w:tcW w:w="9782" w:type="dxa"/>
          </w:tcPr>
          <w:p w14:paraId="6764D346" w14:textId="61D502BA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1.1</w:t>
            </w:r>
            <w:r w:rsidR="00213460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Response preparation</w:t>
            </w:r>
          </w:p>
        </w:tc>
        <w:tc>
          <w:tcPr>
            <w:tcW w:w="986" w:type="dxa"/>
          </w:tcPr>
          <w:p w14:paraId="0E4FB821" w14:textId="1366A376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8.005</w:t>
            </w:r>
          </w:p>
        </w:tc>
        <w:tc>
          <w:tcPr>
            <w:tcW w:w="1149" w:type="dxa"/>
          </w:tcPr>
          <w:p w14:paraId="23578A0E" w14:textId="6399B1C5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7.730</w:t>
            </w:r>
          </w:p>
        </w:tc>
        <w:tc>
          <w:tcPr>
            <w:tcW w:w="836" w:type="dxa"/>
          </w:tcPr>
          <w:p w14:paraId="7057FA2C" w14:textId="1A45AC7C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0.561</w:t>
            </w:r>
          </w:p>
        </w:tc>
        <w:tc>
          <w:tcPr>
            <w:tcW w:w="1134" w:type="dxa"/>
          </w:tcPr>
          <w:p w14:paraId="7A2567F0" w14:textId="7DF6C352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0.580</w:t>
            </w:r>
          </w:p>
        </w:tc>
      </w:tr>
      <w:tr w:rsidR="00021127" w:rsidRPr="00021127" w14:paraId="719F2998" w14:textId="77777777" w:rsidTr="00021127">
        <w:tc>
          <w:tcPr>
            <w:tcW w:w="9782" w:type="dxa"/>
          </w:tcPr>
          <w:p w14:paraId="77ED4663" w14:textId="43D6937B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1.2</w:t>
            </w:r>
            <w:r w:rsidR="00213460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Financial support</w:t>
            </w:r>
          </w:p>
        </w:tc>
        <w:tc>
          <w:tcPr>
            <w:tcW w:w="986" w:type="dxa"/>
          </w:tcPr>
          <w:p w14:paraId="5C47A8B4" w14:textId="7EB01C6B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8.111</w:t>
            </w:r>
          </w:p>
        </w:tc>
        <w:tc>
          <w:tcPr>
            <w:tcW w:w="1149" w:type="dxa"/>
          </w:tcPr>
          <w:p w14:paraId="441FF215" w14:textId="453F29FC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8.225</w:t>
            </w:r>
          </w:p>
        </w:tc>
        <w:tc>
          <w:tcPr>
            <w:tcW w:w="836" w:type="dxa"/>
          </w:tcPr>
          <w:p w14:paraId="1896F0AA" w14:textId="233A7ECB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-0.428</w:t>
            </w:r>
          </w:p>
        </w:tc>
        <w:tc>
          <w:tcPr>
            <w:tcW w:w="1134" w:type="dxa"/>
          </w:tcPr>
          <w:p w14:paraId="719B65D9" w14:textId="161EE7D9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0.673</w:t>
            </w:r>
          </w:p>
        </w:tc>
      </w:tr>
      <w:tr w:rsidR="00021127" w:rsidRPr="00021127" w14:paraId="29CCD43E" w14:textId="77777777" w:rsidTr="00021127">
        <w:tc>
          <w:tcPr>
            <w:tcW w:w="9782" w:type="dxa"/>
          </w:tcPr>
          <w:p w14:paraId="22E5DA4A" w14:textId="19E49D78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1.3</w:t>
            </w:r>
            <w:r w:rsidR="00213460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Human resources</w:t>
            </w:r>
          </w:p>
        </w:tc>
        <w:tc>
          <w:tcPr>
            <w:tcW w:w="986" w:type="dxa"/>
          </w:tcPr>
          <w:p w14:paraId="0152917A" w14:textId="3AB128DA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8.210</w:t>
            </w:r>
          </w:p>
        </w:tc>
        <w:tc>
          <w:tcPr>
            <w:tcW w:w="1149" w:type="dxa"/>
          </w:tcPr>
          <w:p w14:paraId="57A3B4C9" w14:textId="397915CD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8.029</w:t>
            </w:r>
          </w:p>
        </w:tc>
        <w:tc>
          <w:tcPr>
            <w:tcW w:w="836" w:type="dxa"/>
          </w:tcPr>
          <w:p w14:paraId="3E5B5717" w14:textId="754634CF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0.686</w:t>
            </w:r>
          </w:p>
        </w:tc>
        <w:tc>
          <w:tcPr>
            <w:tcW w:w="1134" w:type="dxa"/>
          </w:tcPr>
          <w:p w14:paraId="5128EB04" w14:textId="2164D326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0.499</w:t>
            </w:r>
          </w:p>
        </w:tc>
      </w:tr>
      <w:tr w:rsidR="00021127" w:rsidRPr="00021127" w14:paraId="0D4FD95F" w14:textId="77777777" w:rsidTr="00021127">
        <w:tc>
          <w:tcPr>
            <w:tcW w:w="9782" w:type="dxa"/>
          </w:tcPr>
          <w:p w14:paraId="3A24FB96" w14:textId="7279B884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2.1</w:t>
            </w:r>
            <w:r w:rsidR="00213460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Patients diagnosis</w:t>
            </w:r>
          </w:p>
        </w:tc>
        <w:tc>
          <w:tcPr>
            <w:tcW w:w="986" w:type="dxa"/>
          </w:tcPr>
          <w:p w14:paraId="6F02C9EA" w14:textId="34052CA7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8.349</w:t>
            </w:r>
          </w:p>
        </w:tc>
        <w:tc>
          <w:tcPr>
            <w:tcW w:w="1149" w:type="dxa"/>
          </w:tcPr>
          <w:p w14:paraId="59091456" w14:textId="458EBFF6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8.126</w:t>
            </w:r>
          </w:p>
        </w:tc>
        <w:tc>
          <w:tcPr>
            <w:tcW w:w="836" w:type="dxa"/>
          </w:tcPr>
          <w:p w14:paraId="4C5E0AAC" w14:textId="10670A2D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0.863</w:t>
            </w:r>
          </w:p>
        </w:tc>
        <w:tc>
          <w:tcPr>
            <w:tcW w:w="1134" w:type="dxa"/>
          </w:tcPr>
          <w:p w14:paraId="4ECC43BF" w14:textId="5BFE109A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0.397</w:t>
            </w:r>
          </w:p>
        </w:tc>
      </w:tr>
      <w:tr w:rsidR="00021127" w:rsidRPr="00021127" w14:paraId="5FD310C0" w14:textId="77777777" w:rsidTr="00021127">
        <w:tc>
          <w:tcPr>
            <w:tcW w:w="9782" w:type="dxa"/>
          </w:tcPr>
          <w:p w14:paraId="6B74EB71" w14:textId="42A89B6F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2.2</w:t>
            </w:r>
            <w:r w:rsidR="00213460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Patients treatment</w:t>
            </w:r>
          </w:p>
        </w:tc>
        <w:tc>
          <w:tcPr>
            <w:tcW w:w="986" w:type="dxa"/>
          </w:tcPr>
          <w:p w14:paraId="410E5313" w14:textId="3CCFBCE3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8.307</w:t>
            </w:r>
          </w:p>
        </w:tc>
        <w:tc>
          <w:tcPr>
            <w:tcW w:w="1149" w:type="dxa"/>
          </w:tcPr>
          <w:p w14:paraId="5D95D578" w14:textId="088E1B3F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8.252</w:t>
            </w:r>
          </w:p>
        </w:tc>
        <w:tc>
          <w:tcPr>
            <w:tcW w:w="836" w:type="dxa"/>
          </w:tcPr>
          <w:p w14:paraId="582B4711" w14:textId="4EB7FE00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0.214</w:t>
            </w:r>
          </w:p>
        </w:tc>
        <w:tc>
          <w:tcPr>
            <w:tcW w:w="1134" w:type="dxa"/>
          </w:tcPr>
          <w:p w14:paraId="0F52354A" w14:textId="03983619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0.832</w:t>
            </w:r>
          </w:p>
        </w:tc>
      </w:tr>
      <w:tr w:rsidR="00021127" w:rsidRPr="00021127" w14:paraId="554BEF5A" w14:textId="77777777" w:rsidTr="00021127">
        <w:tc>
          <w:tcPr>
            <w:tcW w:w="9782" w:type="dxa"/>
          </w:tcPr>
          <w:p w14:paraId="68A568D9" w14:textId="67B556F8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2.3</w:t>
            </w:r>
            <w:r w:rsidR="0027174F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Patients management</w:t>
            </w:r>
          </w:p>
        </w:tc>
        <w:tc>
          <w:tcPr>
            <w:tcW w:w="986" w:type="dxa"/>
          </w:tcPr>
          <w:p w14:paraId="2B5D2C3D" w14:textId="0160065F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8.348</w:t>
            </w:r>
          </w:p>
        </w:tc>
        <w:tc>
          <w:tcPr>
            <w:tcW w:w="1149" w:type="dxa"/>
          </w:tcPr>
          <w:p w14:paraId="3076E2FF" w14:textId="5BE12135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7.948</w:t>
            </w:r>
          </w:p>
        </w:tc>
        <w:tc>
          <w:tcPr>
            <w:tcW w:w="836" w:type="dxa"/>
          </w:tcPr>
          <w:p w14:paraId="5BEF2B60" w14:textId="66C3DF05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1.095</w:t>
            </w:r>
          </w:p>
        </w:tc>
        <w:tc>
          <w:tcPr>
            <w:tcW w:w="1134" w:type="dxa"/>
          </w:tcPr>
          <w:p w14:paraId="015FDA72" w14:textId="034FB649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0.285</w:t>
            </w:r>
          </w:p>
        </w:tc>
      </w:tr>
      <w:tr w:rsidR="00021127" w:rsidRPr="00021127" w14:paraId="3030E842" w14:textId="77777777" w:rsidTr="00021127">
        <w:tc>
          <w:tcPr>
            <w:tcW w:w="9782" w:type="dxa"/>
          </w:tcPr>
          <w:p w14:paraId="194A42FB" w14:textId="32D665D3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2.4</w:t>
            </w:r>
            <w:r w:rsidR="0027174F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Patients care</w:t>
            </w:r>
          </w:p>
        </w:tc>
        <w:tc>
          <w:tcPr>
            <w:tcW w:w="986" w:type="dxa"/>
          </w:tcPr>
          <w:p w14:paraId="34773631" w14:textId="2410BE7A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7.562</w:t>
            </w:r>
          </w:p>
        </w:tc>
        <w:tc>
          <w:tcPr>
            <w:tcW w:w="1149" w:type="dxa"/>
          </w:tcPr>
          <w:p w14:paraId="5C66CF0A" w14:textId="31680B64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7.321</w:t>
            </w:r>
          </w:p>
        </w:tc>
        <w:tc>
          <w:tcPr>
            <w:tcW w:w="836" w:type="dxa"/>
          </w:tcPr>
          <w:p w14:paraId="6F219948" w14:textId="7F89C73A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0.468</w:t>
            </w:r>
          </w:p>
        </w:tc>
        <w:tc>
          <w:tcPr>
            <w:tcW w:w="1134" w:type="dxa"/>
          </w:tcPr>
          <w:p w14:paraId="77025983" w14:textId="63ACFC58" w:rsidR="00F279FF" w:rsidRPr="00B86E39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0.644</w:t>
            </w:r>
          </w:p>
        </w:tc>
      </w:tr>
      <w:tr w:rsidR="00021127" w:rsidRPr="00021127" w14:paraId="2743B717" w14:textId="77777777" w:rsidTr="00021127">
        <w:tc>
          <w:tcPr>
            <w:tcW w:w="9782" w:type="dxa"/>
          </w:tcPr>
          <w:p w14:paraId="64C1941C" w14:textId="660D218C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3.1</w:t>
            </w:r>
            <w:r w:rsidR="0027174F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Service outcomes</w:t>
            </w:r>
          </w:p>
        </w:tc>
        <w:tc>
          <w:tcPr>
            <w:tcW w:w="986" w:type="dxa"/>
          </w:tcPr>
          <w:p w14:paraId="5995D257" w14:textId="7E59BAF8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8.023</w:t>
            </w:r>
          </w:p>
        </w:tc>
        <w:tc>
          <w:tcPr>
            <w:tcW w:w="1149" w:type="dxa"/>
          </w:tcPr>
          <w:p w14:paraId="63B3481E" w14:textId="5366B7B9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8.297</w:t>
            </w:r>
          </w:p>
        </w:tc>
        <w:tc>
          <w:tcPr>
            <w:tcW w:w="836" w:type="dxa"/>
          </w:tcPr>
          <w:p w14:paraId="6FE2920B" w14:textId="26A32952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-1.046</w:t>
            </w:r>
          </w:p>
        </w:tc>
        <w:tc>
          <w:tcPr>
            <w:tcW w:w="1134" w:type="dxa"/>
          </w:tcPr>
          <w:p w14:paraId="6209A675" w14:textId="5C7504F5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0.306</w:t>
            </w:r>
          </w:p>
        </w:tc>
      </w:tr>
      <w:tr w:rsidR="00021127" w:rsidRPr="00021127" w14:paraId="07069EF2" w14:textId="77777777" w:rsidTr="00021127">
        <w:tc>
          <w:tcPr>
            <w:tcW w:w="9782" w:type="dxa"/>
          </w:tcPr>
          <w:p w14:paraId="6E1928CA" w14:textId="20CCE628" w:rsidR="00F279FF" w:rsidRPr="00B86E39" w:rsidRDefault="00F279FF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3.2</w:t>
            </w:r>
            <w:r w:rsidR="0027174F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/>
              </w:rPr>
              <w:t>Service effects</w:t>
            </w:r>
          </w:p>
        </w:tc>
        <w:tc>
          <w:tcPr>
            <w:tcW w:w="986" w:type="dxa"/>
          </w:tcPr>
          <w:p w14:paraId="31943421" w14:textId="104C0080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8.102</w:t>
            </w:r>
          </w:p>
        </w:tc>
        <w:tc>
          <w:tcPr>
            <w:tcW w:w="1149" w:type="dxa"/>
          </w:tcPr>
          <w:p w14:paraId="1DA09FA5" w14:textId="4EBBEBA4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8.208</w:t>
            </w:r>
          </w:p>
        </w:tc>
        <w:tc>
          <w:tcPr>
            <w:tcW w:w="836" w:type="dxa"/>
          </w:tcPr>
          <w:p w14:paraId="3619459F" w14:textId="1A4BD4D0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-0.410</w:t>
            </w:r>
          </w:p>
        </w:tc>
        <w:tc>
          <w:tcPr>
            <w:tcW w:w="1134" w:type="dxa"/>
          </w:tcPr>
          <w:p w14:paraId="0290C5F3" w14:textId="6A2FE80E" w:rsidR="00F279FF" w:rsidRPr="00B86E39" w:rsidRDefault="00F279FF" w:rsidP="002E06C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0.685</w:t>
            </w:r>
          </w:p>
        </w:tc>
      </w:tr>
      <w:tr w:rsidR="00213460" w:rsidRPr="00021127" w14:paraId="1CF71C32" w14:textId="77777777" w:rsidTr="00021127">
        <w:tc>
          <w:tcPr>
            <w:tcW w:w="9782" w:type="dxa"/>
          </w:tcPr>
          <w:p w14:paraId="3F53E86A" w14:textId="151257DB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1.1.1 Emergency plan formulation</w:t>
            </w:r>
          </w:p>
        </w:tc>
        <w:tc>
          <w:tcPr>
            <w:tcW w:w="986" w:type="dxa"/>
          </w:tcPr>
          <w:p w14:paraId="12CBD50A" w14:textId="4AE65FA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8.247</w:t>
            </w:r>
          </w:p>
        </w:tc>
        <w:tc>
          <w:tcPr>
            <w:tcW w:w="1149" w:type="dxa"/>
          </w:tcPr>
          <w:p w14:paraId="30B899E2" w14:textId="02EFE86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7.775</w:t>
            </w:r>
          </w:p>
        </w:tc>
        <w:tc>
          <w:tcPr>
            <w:tcW w:w="836" w:type="dxa"/>
          </w:tcPr>
          <w:p w14:paraId="34F434E4" w14:textId="48B3786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1.066</w:t>
            </w:r>
          </w:p>
        </w:tc>
        <w:tc>
          <w:tcPr>
            <w:tcW w:w="1134" w:type="dxa"/>
          </w:tcPr>
          <w:p w14:paraId="179DD4BD" w14:textId="281E0D9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0.297</w:t>
            </w:r>
          </w:p>
        </w:tc>
      </w:tr>
      <w:tr w:rsidR="00213460" w:rsidRPr="00021127" w14:paraId="3EE76663" w14:textId="77777777" w:rsidTr="00021127">
        <w:tc>
          <w:tcPr>
            <w:tcW w:w="9782" w:type="dxa"/>
          </w:tcPr>
          <w:p w14:paraId="7DD7A244" w14:textId="3E46C4CA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1.1.2 Stock of diagnostic reagents for TB</w:t>
            </w:r>
          </w:p>
        </w:tc>
        <w:tc>
          <w:tcPr>
            <w:tcW w:w="986" w:type="dxa"/>
          </w:tcPr>
          <w:p w14:paraId="05AE0902" w14:textId="23FC170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7.840</w:t>
            </w:r>
          </w:p>
        </w:tc>
        <w:tc>
          <w:tcPr>
            <w:tcW w:w="1149" w:type="dxa"/>
          </w:tcPr>
          <w:p w14:paraId="009C4728" w14:textId="190B16D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8.172</w:t>
            </w:r>
          </w:p>
        </w:tc>
        <w:tc>
          <w:tcPr>
            <w:tcW w:w="836" w:type="dxa"/>
          </w:tcPr>
          <w:p w14:paraId="06626A34" w14:textId="5979218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-0.970</w:t>
            </w:r>
          </w:p>
        </w:tc>
        <w:tc>
          <w:tcPr>
            <w:tcW w:w="1134" w:type="dxa"/>
          </w:tcPr>
          <w:p w14:paraId="089107DD" w14:textId="1707506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0.342</w:t>
            </w:r>
          </w:p>
        </w:tc>
      </w:tr>
      <w:tr w:rsidR="00213460" w:rsidRPr="00021127" w14:paraId="17832919" w14:textId="77777777" w:rsidTr="00021127">
        <w:tc>
          <w:tcPr>
            <w:tcW w:w="9782" w:type="dxa"/>
          </w:tcPr>
          <w:p w14:paraId="406831B0" w14:textId="42582F76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 xml:space="preserve">1.1.3 Stock of anti-TB drugs </w:t>
            </w:r>
          </w:p>
        </w:tc>
        <w:tc>
          <w:tcPr>
            <w:tcW w:w="986" w:type="dxa"/>
          </w:tcPr>
          <w:p w14:paraId="60E94752" w14:textId="0EA4EAB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8.169</w:t>
            </w:r>
          </w:p>
        </w:tc>
        <w:tc>
          <w:tcPr>
            <w:tcW w:w="1149" w:type="dxa"/>
          </w:tcPr>
          <w:p w14:paraId="7061FF09" w14:textId="67CC6FA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8.383</w:t>
            </w:r>
          </w:p>
        </w:tc>
        <w:tc>
          <w:tcPr>
            <w:tcW w:w="836" w:type="dxa"/>
          </w:tcPr>
          <w:p w14:paraId="7A81EBD6" w14:textId="28E3397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-0.834</w:t>
            </w:r>
          </w:p>
        </w:tc>
        <w:tc>
          <w:tcPr>
            <w:tcW w:w="1134" w:type="dxa"/>
          </w:tcPr>
          <w:p w14:paraId="65415C6A" w14:textId="3020A37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0.412</w:t>
            </w:r>
          </w:p>
        </w:tc>
      </w:tr>
      <w:tr w:rsidR="00213460" w:rsidRPr="00021127" w14:paraId="3976CA7B" w14:textId="77777777" w:rsidTr="00021127">
        <w:tc>
          <w:tcPr>
            <w:tcW w:w="9782" w:type="dxa"/>
          </w:tcPr>
          <w:p w14:paraId="59F559C8" w14:textId="42EEA2F1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1.1.4 Stock of medical protective masks in TB-designated hospital</w:t>
            </w:r>
          </w:p>
        </w:tc>
        <w:tc>
          <w:tcPr>
            <w:tcW w:w="986" w:type="dxa"/>
          </w:tcPr>
          <w:p w14:paraId="46C012A9" w14:textId="6F2BAAC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8.053</w:t>
            </w:r>
          </w:p>
        </w:tc>
        <w:tc>
          <w:tcPr>
            <w:tcW w:w="1149" w:type="dxa"/>
          </w:tcPr>
          <w:p w14:paraId="5198AF5E" w14:textId="7944588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8.209</w:t>
            </w:r>
          </w:p>
        </w:tc>
        <w:tc>
          <w:tcPr>
            <w:tcW w:w="836" w:type="dxa"/>
          </w:tcPr>
          <w:p w14:paraId="698C780C" w14:textId="4E044B9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-0.439</w:t>
            </w:r>
          </w:p>
        </w:tc>
        <w:tc>
          <w:tcPr>
            <w:tcW w:w="1134" w:type="dxa"/>
          </w:tcPr>
          <w:p w14:paraId="4CE64877" w14:textId="15D3D98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0.665</w:t>
            </w:r>
          </w:p>
        </w:tc>
      </w:tr>
      <w:tr w:rsidR="00213460" w:rsidRPr="00021127" w14:paraId="25E88F0E" w14:textId="77777777" w:rsidTr="00021127">
        <w:tc>
          <w:tcPr>
            <w:tcW w:w="9782" w:type="dxa"/>
          </w:tcPr>
          <w:p w14:paraId="7FA24B45" w14:textId="56A11C5D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1.1.5 Amount of emergency reserve funds</w:t>
            </w:r>
          </w:p>
        </w:tc>
        <w:tc>
          <w:tcPr>
            <w:tcW w:w="986" w:type="dxa"/>
          </w:tcPr>
          <w:p w14:paraId="23243661" w14:textId="7B4C364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7.617</w:t>
            </w:r>
          </w:p>
        </w:tc>
        <w:tc>
          <w:tcPr>
            <w:tcW w:w="1149" w:type="dxa"/>
          </w:tcPr>
          <w:p w14:paraId="3F46DCE3" w14:textId="35CB2AC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7.045</w:t>
            </w:r>
          </w:p>
        </w:tc>
        <w:tc>
          <w:tcPr>
            <w:tcW w:w="836" w:type="dxa"/>
          </w:tcPr>
          <w:p w14:paraId="1C94CC68" w14:textId="4E348D7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1.192</w:t>
            </w:r>
          </w:p>
        </w:tc>
        <w:tc>
          <w:tcPr>
            <w:tcW w:w="1134" w:type="dxa"/>
          </w:tcPr>
          <w:p w14:paraId="13726064" w14:textId="512446D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0.245</w:t>
            </w:r>
          </w:p>
        </w:tc>
      </w:tr>
      <w:tr w:rsidR="00213460" w:rsidRPr="00021127" w14:paraId="2AFF1031" w14:textId="77777777" w:rsidTr="00021127">
        <w:tc>
          <w:tcPr>
            <w:tcW w:w="9782" w:type="dxa"/>
          </w:tcPr>
          <w:p w14:paraId="68588F04" w14:textId="4BEB9E3D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1.2.1 Actual per capita funding for TB services providing</w:t>
            </w:r>
          </w:p>
        </w:tc>
        <w:tc>
          <w:tcPr>
            <w:tcW w:w="986" w:type="dxa"/>
          </w:tcPr>
          <w:p w14:paraId="30C7CA26" w14:textId="77BF089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8.266</w:t>
            </w:r>
          </w:p>
        </w:tc>
        <w:tc>
          <w:tcPr>
            <w:tcW w:w="1149" w:type="dxa"/>
          </w:tcPr>
          <w:p w14:paraId="7BA2EADE" w14:textId="76BA4CB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7.783</w:t>
            </w:r>
          </w:p>
        </w:tc>
        <w:tc>
          <w:tcPr>
            <w:tcW w:w="836" w:type="dxa"/>
          </w:tcPr>
          <w:p w14:paraId="34194966" w14:textId="641D249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1.639</w:t>
            </w:r>
          </w:p>
        </w:tc>
        <w:tc>
          <w:tcPr>
            <w:tcW w:w="1134" w:type="dxa"/>
          </w:tcPr>
          <w:p w14:paraId="4921A68B" w14:textId="4D11FCF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0.114</w:t>
            </w:r>
          </w:p>
        </w:tc>
      </w:tr>
      <w:tr w:rsidR="00213460" w:rsidRPr="00021127" w14:paraId="032EDF78" w14:textId="77777777" w:rsidTr="00021127">
        <w:tc>
          <w:tcPr>
            <w:tcW w:w="9782" w:type="dxa"/>
          </w:tcPr>
          <w:p w14:paraId="707B2225" w14:textId="293A9077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1.2.2 Actual per capita funding for TB patients</w:t>
            </w:r>
          </w:p>
        </w:tc>
        <w:tc>
          <w:tcPr>
            <w:tcW w:w="986" w:type="dxa"/>
          </w:tcPr>
          <w:p w14:paraId="7161C76C" w14:textId="462355F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8.015</w:t>
            </w:r>
          </w:p>
        </w:tc>
        <w:tc>
          <w:tcPr>
            <w:tcW w:w="1149" w:type="dxa"/>
          </w:tcPr>
          <w:p w14:paraId="4F2C5F03" w14:textId="54A5DFB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8.063</w:t>
            </w:r>
          </w:p>
        </w:tc>
        <w:tc>
          <w:tcPr>
            <w:tcW w:w="836" w:type="dxa"/>
          </w:tcPr>
          <w:p w14:paraId="7445DBC4" w14:textId="7A833F8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-0.173</w:t>
            </w:r>
          </w:p>
        </w:tc>
        <w:tc>
          <w:tcPr>
            <w:tcW w:w="1134" w:type="dxa"/>
          </w:tcPr>
          <w:p w14:paraId="370CDAB3" w14:textId="1829CB2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0.864</w:t>
            </w:r>
          </w:p>
        </w:tc>
      </w:tr>
      <w:tr w:rsidR="00213460" w:rsidRPr="00021127" w14:paraId="110C439E" w14:textId="77777777" w:rsidTr="00021127">
        <w:tc>
          <w:tcPr>
            <w:tcW w:w="9782" w:type="dxa"/>
          </w:tcPr>
          <w:p w14:paraId="46DEAD0A" w14:textId="0ADC90DB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1.3.1 Number of TB control staff per 100,000 serviced population</w:t>
            </w:r>
          </w:p>
        </w:tc>
        <w:tc>
          <w:tcPr>
            <w:tcW w:w="986" w:type="dxa"/>
          </w:tcPr>
          <w:p w14:paraId="0000BE4F" w14:textId="16647E2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8.040</w:t>
            </w:r>
          </w:p>
        </w:tc>
        <w:tc>
          <w:tcPr>
            <w:tcW w:w="1149" w:type="dxa"/>
          </w:tcPr>
          <w:p w14:paraId="37919E90" w14:textId="28485AD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7.935</w:t>
            </w:r>
          </w:p>
        </w:tc>
        <w:tc>
          <w:tcPr>
            <w:tcW w:w="836" w:type="dxa"/>
          </w:tcPr>
          <w:p w14:paraId="687CC730" w14:textId="7AD288B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0.356</w:t>
            </w:r>
          </w:p>
        </w:tc>
        <w:tc>
          <w:tcPr>
            <w:tcW w:w="1134" w:type="dxa"/>
          </w:tcPr>
          <w:p w14:paraId="15F27201" w14:textId="79D358F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0.725</w:t>
            </w:r>
          </w:p>
        </w:tc>
      </w:tr>
      <w:tr w:rsidR="00213460" w:rsidRPr="00021127" w14:paraId="6E9917DA" w14:textId="77777777" w:rsidTr="00021127">
        <w:tc>
          <w:tcPr>
            <w:tcW w:w="9782" w:type="dxa"/>
          </w:tcPr>
          <w:p w14:paraId="2BFAD613" w14:textId="0D2565AA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1.3.2 Number of TB doctors per 100,000 serviced population</w:t>
            </w:r>
          </w:p>
        </w:tc>
        <w:tc>
          <w:tcPr>
            <w:tcW w:w="986" w:type="dxa"/>
          </w:tcPr>
          <w:p w14:paraId="4C214E03" w14:textId="3C0944C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8.088</w:t>
            </w:r>
          </w:p>
        </w:tc>
        <w:tc>
          <w:tcPr>
            <w:tcW w:w="1149" w:type="dxa"/>
          </w:tcPr>
          <w:p w14:paraId="34BA9631" w14:textId="4A9FD3DE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7.940</w:t>
            </w:r>
          </w:p>
        </w:tc>
        <w:tc>
          <w:tcPr>
            <w:tcW w:w="836" w:type="dxa"/>
          </w:tcPr>
          <w:p w14:paraId="7520AC1E" w14:textId="708FBC1E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0.516</w:t>
            </w:r>
          </w:p>
        </w:tc>
        <w:tc>
          <w:tcPr>
            <w:tcW w:w="1134" w:type="dxa"/>
          </w:tcPr>
          <w:p w14:paraId="0177DE55" w14:textId="5530CE3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0.611</w:t>
            </w:r>
          </w:p>
        </w:tc>
      </w:tr>
      <w:tr w:rsidR="00213460" w:rsidRPr="00021127" w14:paraId="5508B57B" w14:textId="77777777" w:rsidTr="00021127">
        <w:tc>
          <w:tcPr>
            <w:tcW w:w="9782" w:type="dxa"/>
          </w:tcPr>
          <w:p w14:paraId="222589A5" w14:textId="6CA928CB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1.3.3 Number of TB laboratory personnel per 100,000 serviced population</w:t>
            </w:r>
          </w:p>
        </w:tc>
        <w:tc>
          <w:tcPr>
            <w:tcW w:w="986" w:type="dxa"/>
          </w:tcPr>
          <w:p w14:paraId="43ED9AAD" w14:textId="4C6530C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7.853</w:t>
            </w:r>
          </w:p>
        </w:tc>
        <w:tc>
          <w:tcPr>
            <w:tcW w:w="1149" w:type="dxa"/>
          </w:tcPr>
          <w:p w14:paraId="0D53B386" w14:textId="610C759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7.805</w:t>
            </w:r>
          </w:p>
        </w:tc>
        <w:tc>
          <w:tcPr>
            <w:tcW w:w="836" w:type="dxa"/>
          </w:tcPr>
          <w:p w14:paraId="5F1AC989" w14:textId="3607158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0.136</w:t>
            </w:r>
          </w:p>
        </w:tc>
        <w:tc>
          <w:tcPr>
            <w:tcW w:w="1134" w:type="dxa"/>
          </w:tcPr>
          <w:p w14:paraId="21B26CE8" w14:textId="48D13AA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0.893</w:t>
            </w:r>
          </w:p>
        </w:tc>
      </w:tr>
      <w:tr w:rsidR="00213460" w:rsidRPr="00021127" w14:paraId="166179BF" w14:textId="77777777" w:rsidTr="00021127">
        <w:tc>
          <w:tcPr>
            <w:tcW w:w="9782" w:type="dxa"/>
          </w:tcPr>
          <w:p w14:paraId="426725B5" w14:textId="741826B7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2.1.1 Timeliness of health-seeking for TB patients</w:t>
            </w:r>
          </w:p>
        </w:tc>
        <w:tc>
          <w:tcPr>
            <w:tcW w:w="986" w:type="dxa"/>
          </w:tcPr>
          <w:p w14:paraId="56716DAE" w14:textId="1DC2E58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7.773</w:t>
            </w:r>
          </w:p>
        </w:tc>
        <w:tc>
          <w:tcPr>
            <w:tcW w:w="1149" w:type="dxa"/>
          </w:tcPr>
          <w:p w14:paraId="5889830D" w14:textId="58EBC72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7.355</w:t>
            </w:r>
          </w:p>
        </w:tc>
        <w:tc>
          <w:tcPr>
            <w:tcW w:w="836" w:type="dxa"/>
          </w:tcPr>
          <w:p w14:paraId="2E757792" w14:textId="6844FB7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0.919</w:t>
            </w:r>
          </w:p>
        </w:tc>
        <w:tc>
          <w:tcPr>
            <w:tcW w:w="1134" w:type="dxa"/>
          </w:tcPr>
          <w:p w14:paraId="6B78DA74" w14:textId="396FD03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0.367</w:t>
            </w:r>
          </w:p>
        </w:tc>
      </w:tr>
      <w:tr w:rsidR="00213460" w:rsidRPr="00021127" w14:paraId="0797DF42" w14:textId="77777777" w:rsidTr="00021127">
        <w:tc>
          <w:tcPr>
            <w:tcW w:w="9782" w:type="dxa"/>
          </w:tcPr>
          <w:p w14:paraId="4BA9FDDD" w14:textId="4CD6C96C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2.1.2 The referral proportion of PTB patients or suspected PTB patients reported by non-TB-designated hospital</w:t>
            </w:r>
          </w:p>
        </w:tc>
        <w:tc>
          <w:tcPr>
            <w:tcW w:w="986" w:type="dxa"/>
          </w:tcPr>
          <w:p w14:paraId="7D48051F" w14:textId="1193622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7.761</w:t>
            </w:r>
          </w:p>
        </w:tc>
        <w:tc>
          <w:tcPr>
            <w:tcW w:w="1149" w:type="dxa"/>
          </w:tcPr>
          <w:p w14:paraId="4EF97CE8" w14:textId="5E28AD3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7.801</w:t>
            </w:r>
          </w:p>
        </w:tc>
        <w:tc>
          <w:tcPr>
            <w:tcW w:w="836" w:type="dxa"/>
          </w:tcPr>
          <w:p w14:paraId="5439B9DB" w14:textId="598AAC7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-0.097</w:t>
            </w:r>
          </w:p>
        </w:tc>
        <w:tc>
          <w:tcPr>
            <w:tcW w:w="1134" w:type="dxa"/>
          </w:tcPr>
          <w:p w14:paraId="459BDDC6" w14:textId="3806362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0.924</w:t>
            </w:r>
          </w:p>
        </w:tc>
      </w:tr>
      <w:tr w:rsidR="00213460" w:rsidRPr="00021127" w14:paraId="6FD46B76" w14:textId="77777777" w:rsidTr="00021127">
        <w:tc>
          <w:tcPr>
            <w:tcW w:w="9782" w:type="dxa"/>
          </w:tcPr>
          <w:p w14:paraId="7B78DBE7" w14:textId="23F1C9F2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 xml:space="preserve">2.1.3 The proportion of patients who reached TB-designated hospital among those referred by non-TB-designated hospital  </w:t>
            </w:r>
          </w:p>
        </w:tc>
        <w:tc>
          <w:tcPr>
            <w:tcW w:w="986" w:type="dxa"/>
          </w:tcPr>
          <w:p w14:paraId="422B567F" w14:textId="615769F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7.846</w:t>
            </w:r>
          </w:p>
        </w:tc>
        <w:tc>
          <w:tcPr>
            <w:tcW w:w="1149" w:type="dxa"/>
          </w:tcPr>
          <w:p w14:paraId="13A21A0F" w14:textId="71897B6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7.771</w:t>
            </w:r>
          </w:p>
        </w:tc>
        <w:tc>
          <w:tcPr>
            <w:tcW w:w="836" w:type="dxa"/>
          </w:tcPr>
          <w:p w14:paraId="4CCE75B5" w14:textId="4250FC1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0.221</w:t>
            </w:r>
          </w:p>
        </w:tc>
        <w:tc>
          <w:tcPr>
            <w:tcW w:w="1134" w:type="dxa"/>
          </w:tcPr>
          <w:p w14:paraId="27868CCD" w14:textId="37E48D3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0.827</w:t>
            </w:r>
          </w:p>
        </w:tc>
      </w:tr>
      <w:tr w:rsidR="00213460" w:rsidRPr="00021127" w14:paraId="583B1BF8" w14:textId="77777777" w:rsidTr="00021127">
        <w:tc>
          <w:tcPr>
            <w:tcW w:w="9782" w:type="dxa"/>
          </w:tcPr>
          <w:p w14:paraId="1BEC40E1" w14:textId="72E22D74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2.1.4 The proportion of patients who reached TB-designated hospitals among those who have been traced</w:t>
            </w:r>
          </w:p>
        </w:tc>
        <w:tc>
          <w:tcPr>
            <w:tcW w:w="986" w:type="dxa"/>
          </w:tcPr>
          <w:p w14:paraId="784C81D7" w14:textId="560A8F6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7.948</w:t>
            </w:r>
          </w:p>
        </w:tc>
        <w:tc>
          <w:tcPr>
            <w:tcW w:w="1149" w:type="dxa"/>
          </w:tcPr>
          <w:p w14:paraId="2A1DFB76" w14:textId="6E2B8DF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7.736</w:t>
            </w:r>
          </w:p>
        </w:tc>
        <w:tc>
          <w:tcPr>
            <w:tcW w:w="836" w:type="dxa"/>
          </w:tcPr>
          <w:p w14:paraId="5B449623" w14:textId="17F26E7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0.748</w:t>
            </w:r>
          </w:p>
        </w:tc>
        <w:tc>
          <w:tcPr>
            <w:tcW w:w="1134" w:type="dxa"/>
          </w:tcPr>
          <w:p w14:paraId="7140A65C" w14:textId="4A84790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0.461</w:t>
            </w:r>
          </w:p>
        </w:tc>
      </w:tr>
      <w:tr w:rsidR="00213460" w:rsidRPr="00021127" w14:paraId="2C4A8CA1" w14:textId="77777777" w:rsidTr="00021127">
        <w:tc>
          <w:tcPr>
            <w:tcW w:w="9782" w:type="dxa"/>
          </w:tcPr>
          <w:p w14:paraId="76EB4AA4" w14:textId="3702AD5F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2.1.5The proportion of patients who undergo molecular biological testing upon their first visit to TB-designated hospitals</w:t>
            </w:r>
          </w:p>
        </w:tc>
        <w:tc>
          <w:tcPr>
            <w:tcW w:w="986" w:type="dxa"/>
          </w:tcPr>
          <w:p w14:paraId="79021706" w14:textId="5723414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7.849</w:t>
            </w:r>
          </w:p>
        </w:tc>
        <w:tc>
          <w:tcPr>
            <w:tcW w:w="1149" w:type="dxa"/>
          </w:tcPr>
          <w:p w14:paraId="603A4760" w14:textId="7E8B3A4B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8.290</w:t>
            </w:r>
          </w:p>
        </w:tc>
        <w:tc>
          <w:tcPr>
            <w:tcW w:w="836" w:type="dxa"/>
          </w:tcPr>
          <w:p w14:paraId="36D11401" w14:textId="3E484DB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-1.306</w:t>
            </w:r>
          </w:p>
        </w:tc>
        <w:tc>
          <w:tcPr>
            <w:tcW w:w="1134" w:type="dxa"/>
          </w:tcPr>
          <w:p w14:paraId="0DF933F2" w14:textId="76DAA36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0.204</w:t>
            </w:r>
          </w:p>
        </w:tc>
      </w:tr>
      <w:tr w:rsidR="00213460" w:rsidRPr="00021127" w14:paraId="39253D5C" w14:textId="77777777" w:rsidTr="00021127">
        <w:tc>
          <w:tcPr>
            <w:tcW w:w="9782" w:type="dxa"/>
          </w:tcPr>
          <w:p w14:paraId="540B41F6" w14:textId="378F3B4A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2.1.6 Timeliness of diagnosis for TB patients</w:t>
            </w:r>
          </w:p>
        </w:tc>
        <w:tc>
          <w:tcPr>
            <w:tcW w:w="986" w:type="dxa"/>
          </w:tcPr>
          <w:p w14:paraId="3480349E" w14:textId="3CBC51A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8.248</w:t>
            </w:r>
          </w:p>
        </w:tc>
        <w:tc>
          <w:tcPr>
            <w:tcW w:w="1149" w:type="dxa"/>
          </w:tcPr>
          <w:p w14:paraId="356F5A14" w14:textId="1F966C5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7.987</w:t>
            </w:r>
          </w:p>
        </w:tc>
        <w:tc>
          <w:tcPr>
            <w:tcW w:w="836" w:type="dxa"/>
          </w:tcPr>
          <w:p w14:paraId="0BDF9273" w14:textId="68C6D6D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0.626</w:t>
            </w:r>
          </w:p>
        </w:tc>
        <w:tc>
          <w:tcPr>
            <w:tcW w:w="1134" w:type="dxa"/>
          </w:tcPr>
          <w:p w14:paraId="1B020FCF" w14:textId="2F2CC76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0.537</w:t>
            </w:r>
          </w:p>
        </w:tc>
      </w:tr>
      <w:tr w:rsidR="00213460" w:rsidRPr="00021127" w14:paraId="77F30097" w14:textId="77777777" w:rsidTr="00021127">
        <w:tc>
          <w:tcPr>
            <w:tcW w:w="9782" w:type="dxa"/>
          </w:tcPr>
          <w:p w14:paraId="26E7F506" w14:textId="6328D1C2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 xml:space="preserve">2.1.7 The proportion of drug resistance screening among bacteriologically positive TB patients </w:t>
            </w:r>
          </w:p>
        </w:tc>
        <w:tc>
          <w:tcPr>
            <w:tcW w:w="986" w:type="dxa"/>
          </w:tcPr>
          <w:p w14:paraId="453F2EE7" w14:textId="63EA975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7.790</w:t>
            </w:r>
          </w:p>
        </w:tc>
        <w:tc>
          <w:tcPr>
            <w:tcW w:w="1149" w:type="dxa"/>
          </w:tcPr>
          <w:p w14:paraId="23F72DD5" w14:textId="39BC545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8.246</w:t>
            </w:r>
          </w:p>
        </w:tc>
        <w:tc>
          <w:tcPr>
            <w:tcW w:w="836" w:type="dxa"/>
          </w:tcPr>
          <w:p w14:paraId="5CA61D05" w14:textId="08FCA43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-1.339</w:t>
            </w:r>
          </w:p>
        </w:tc>
        <w:tc>
          <w:tcPr>
            <w:tcW w:w="1134" w:type="dxa"/>
          </w:tcPr>
          <w:p w14:paraId="6BB41E15" w14:textId="5F34893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0.193</w:t>
            </w:r>
          </w:p>
        </w:tc>
      </w:tr>
      <w:tr w:rsidR="00213460" w:rsidRPr="00021127" w14:paraId="5A356728" w14:textId="77777777" w:rsidTr="00021127">
        <w:tc>
          <w:tcPr>
            <w:tcW w:w="9782" w:type="dxa"/>
          </w:tcPr>
          <w:p w14:paraId="0ECF2289" w14:textId="1FEB3C22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2.2.1The proportion of confirmed TB patients who are enrolled in anti-TB treatment</w:t>
            </w:r>
          </w:p>
        </w:tc>
        <w:tc>
          <w:tcPr>
            <w:tcW w:w="986" w:type="dxa"/>
          </w:tcPr>
          <w:p w14:paraId="223A5F4E" w14:textId="7D8064B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8.386</w:t>
            </w:r>
          </w:p>
        </w:tc>
        <w:tc>
          <w:tcPr>
            <w:tcW w:w="1149" w:type="dxa"/>
          </w:tcPr>
          <w:p w14:paraId="3466F02E" w14:textId="41A4654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8.622</w:t>
            </w:r>
          </w:p>
        </w:tc>
        <w:tc>
          <w:tcPr>
            <w:tcW w:w="836" w:type="dxa"/>
          </w:tcPr>
          <w:p w14:paraId="6C18DB11" w14:textId="5ACDE91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-0.993</w:t>
            </w:r>
          </w:p>
        </w:tc>
        <w:tc>
          <w:tcPr>
            <w:tcW w:w="1134" w:type="dxa"/>
          </w:tcPr>
          <w:p w14:paraId="10990A86" w14:textId="2874468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0.331</w:t>
            </w:r>
          </w:p>
        </w:tc>
      </w:tr>
      <w:tr w:rsidR="00213460" w:rsidRPr="00021127" w14:paraId="54E9587B" w14:textId="77777777" w:rsidTr="00021127">
        <w:tc>
          <w:tcPr>
            <w:tcW w:w="9782" w:type="dxa"/>
          </w:tcPr>
          <w:p w14:paraId="53525945" w14:textId="15FC9815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lastRenderedPageBreak/>
              <w:t>2.2.2 Timeliness of treatment for diagnosed TB patients</w:t>
            </w:r>
          </w:p>
        </w:tc>
        <w:tc>
          <w:tcPr>
            <w:tcW w:w="986" w:type="dxa"/>
          </w:tcPr>
          <w:p w14:paraId="7DA135C2" w14:textId="0FC2E98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8.234</w:t>
            </w:r>
          </w:p>
        </w:tc>
        <w:tc>
          <w:tcPr>
            <w:tcW w:w="1149" w:type="dxa"/>
          </w:tcPr>
          <w:p w14:paraId="2C985FAB" w14:textId="4385F89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8.334</w:t>
            </w:r>
          </w:p>
        </w:tc>
        <w:tc>
          <w:tcPr>
            <w:tcW w:w="836" w:type="dxa"/>
          </w:tcPr>
          <w:p w14:paraId="6C9AF743" w14:textId="059ED88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-0.220</w:t>
            </w:r>
          </w:p>
        </w:tc>
        <w:tc>
          <w:tcPr>
            <w:tcW w:w="1134" w:type="dxa"/>
          </w:tcPr>
          <w:p w14:paraId="100CC4DF" w14:textId="39E58FCE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0.828</w:t>
            </w:r>
          </w:p>
        </w:tc>
      </w:tr>
      <w:tr w:rsidR="00213460" w:rsidRPr="00021127" w14:paraId="2F529FCD" w14:textId="77777777" w:rsidTr="00021127">
        <w:tc>
          <w:tcPr>
            <w:tcW w:w="9782" w:type="dxa"/>
          </w:tcPr>
          <w:p w14:paraId="014CD024" w14:textId="75B5DAE3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2.2.3 Proportion of sputum reexamination in TB patients at the end of 2 months after treatment</w:t>
            </w:r>
          </w:p>
        </w:tc>
        <w:tc>
          <w:tcPr>
            <w:tcW w:w="986" w:type="dxa"/>
          </w:tcPr>
          <w:p w14:paraId="09EE8E83" w14:textId="36CAA6BB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8.247</w:t>
            </w:r>
          </w:p>
        </w:tc>
        <w:tc>
          <w:tcPr>
            <w:tcW w:w="1149" w:type="dxa"/>
          </w:tcPr>
          <w:p w14:paraId="1FDDECDE" w14:textId="176B260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8.423</w:t>
            </w:r>
          </w:p>
        </w:tc>
        <w:tc>
          <w:tcPr>
            <w:tcW w:w="836" w:type="dxa"/>
          </w:tcPr>
          <w:p w14:paraId="1FD4B9BF" w14:textId="049FC3E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-0.650</w:t>
            </w:r>
          </w:p>
        </w:tc>
        <w:tc>
          <w:tcPr>
            <w:tcW w:w="1134" w:type="dxa"/>
          </w:tcPr>
          <w:p w14:paraId="3EE69799" w14:textId="002C109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0.522</w:t>
            </w:r>
          </w:p>
        </w:tc>
      </w:tr>
      <w:tr w:rsidR="00213460" w:rsidRPr="00021127" w14:paraId="0D225F64" w14:textId="77777777" w:rsidTr="00021127">
        <w:tc>
          <w:tcPr>
            <w:tcW w:w="9782" w:type="dxa"/>
          </w:tcPr>
          <w:p w14:paraId="08EDDABD" w14:textId="466DF3D2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2.2.4 Proportion of sputum reexamination in TB patients prior a month when treatment over</w:t>
            </w:r>
          </w:p>
        </w:tc>
        <w:tc>
          <w:tcPr>
            <w:tcW w:w="986" w:type="dxa"/>
          </w:tcPr>
          <w:p w14:paraId="36935580" w14:textId="35858B9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7.871</w:t>
            </w:r>
          </w:p>
        </w:tc>
        <w:tc>
          <w:tcPr>
            <w:tcW w:w="1149" w:type="dxa"/>
          </w:tcPr>
          <w:p w14:paraId="4D43D09D" w14:textId="5F48B05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8.054</w:t>
            </w:r>
          </w:p>
        </w:tc>
        <w:tc>
          <w:tcPr>
            <w:tcW w:w="836" w:type="dxa"/>
          </w:tcPr>
          <w:p w14:paraId="3DA6EAF5" w14:textId="02A1E05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-0.445</w:t>
            </w:r>
          </w:p>
        </w:tc>
        <w:tc>
          <w:tcPr>
            <w:tcW w:w="1134" w:type="dxa"/>
          </w:tcPr>
          <w:p w14:paraId="47907D43" w14:textId="1727F7D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0.660</w:t>
            </w:r>
          </w:p>
        </w:tc>
      </w:tr>
      <w:tr w:rsidR="00213460" w:rsidRPr="00021127" w14:paraId="390AB814" w14:textId="77777777" w:rsidTr="00021127">
        <w:tc>
          <w:tcPr>
            <w:tcW w:w="9782" w:type="dxa"/>
          </w:tcPr>
          <w:p w14:paraId="552A4A62" w14:textId="54433676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2.2.5 Proportion of sputum reexamination in TB patients at the end of the treatment course</w:t>
            </w:r>
          </w:p>
        </w:tc>
        <w:tc>
          <w:tcPr>
            <w:tcW w:w="986" w:type="dxa"/>
          </w:tcPr>
          <w:p w14:paraId="3875B85D" w14:textId="735BE09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8.029</w:t>
            </w:r>
          </w:p>
        </w:tc>
        <w:tc>
          <w:tcPr>
            <w:tcW w:w="1149" w:type="dxa"/>
          </w:tcPr>
          <w:p w14:paraId="172EA91F" w14:textId="26C366B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8.140</w:t>
            </w:r>
          </w:p>
        </w:tc>
        <w:tc>
          <w:tcPr>
            <w:tcW w:w="836" w:type="dxa"/>
          </w:tcPr>
          <w:p w14:paraId="741ABBDD" w14:textId="3147F89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-0.312</w:t>
            </w:r>
          </w:p>
        </w:tc>
        <w:tc>
          <w:tcPr>
            <w:tcW w:w="1134" w:type="dxa"/>
          </w:tcPr>
          <w:p w14:paraId="40A5F091" w14:textId="31193DC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0.758</w:t>
            </w:r>
          </w:p>
        </w:tc>
      </w:tr>
      <w:tr w:rsidR="00213460" w:rsidRPr="00021127" w14:paraId="0689F47F" w14:textId="77777777" w:rsidTr="00021127">
        <w:tc>
          <w:tcPr>
            <w:tcW w:w="9782" w:type="dxa"/>
          </w:tcPr>
          <w:p w14:paraId="57AC5B53" w14:textId="10016BB3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2.3.1 The proportion of TB patients under management in primary health care institutions</w:t>
            </w:r>
          </w:p>
        </w:tc>
        <w:tc>
          <w:tcPr>
            <w:tcW w:w="986" w:type="dxa"/>
          </w:tcPr>
          <w:p w14:paraId="3CB5CEC2" w14:textId="3063011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8.019</w:t>
            </w:r>
          </w:p>
        </w:tc>
        <w:tc>
          <w:tcPr>
            <w:tcW w:w="1149" w:type="dxa"/>
          </w:tcPr>
          <w:p w14:paraId="25C9D01B" w14:textId="612D790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7.611</w:t>
            </w:r>
          </w:p>
        </w:tc>
        <w:tc>
          <w:tcPr>
            <w:tcW w:w="836" w:type="dxa"/>
          </w:tcPr>
          <w:p w14:paraId="4A41574D" w14:textId="288867F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0.758</w:t>
            </w:r>
          </w:p>
        </w:tc>
        <w:tc>
          <w:tcPr>
            <w:tcW w:w="1134" w:type="dxa"/>
          </w:tcPr>
          <w:p w14:paraId="47BF075A" w14:textId="140A577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0.456</w:t>
            </w:r>
          </w:p>
        </w:tc>
      </w:tr>
      <w:tr w:rsidR="00213460" w:rsidRPr="00021127" w14:paraId="58D0E61B" w14:textId="77777777" w:rsidTr="00021127">
        <w:tc>
          <w:tcPr>
            <w:tcW w:w="9782" w:type="dxa"/>
          </w:tcPr>
          <w:p w14:paraId="30A943B4" w14:textId="478A6266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 xml:space="preserve">2.3.2 Percentage of TB patient under management </w:t>
            </w:r>
          </w:p>
        </w:tc>
        <w:tc>
          <w:tcPr>
            <w:tcW w:w="986" w:type="dxa"/>
          </w:tcPr>
          <w:p w14:paraId="31666CC7" w14:textId="6BC9273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8.091</w:t>
            </w:r>
          </w:p>
        </w:tc>
        <w:tc>
          <w:tcPr>
            <w:tcW w:w="1149" w:type="dxa"/>
          </w:tcPr>
          <w:p w14:paraId="4167EEBA" w14:textId="1EF19C4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7.644</w:t>
            </w:r>
          </w:p>
        </w:tc>
        <w:tc>
          <w:tcPr>
            <w:tcW w:w="836" w:type="dxa"/>
          </w:tcPr>
          <w:p w14:paraId="4B3E26A4" w14:textId="3604437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0.818</w:t>
            </w:r>
          </w:p>
        </w:tc>
        <w:tc>
          <w:tcPr>
            <w:tcW w:w="1134" w:type="dxa"/>
          </w:tcPr>
          <w:p w14:paraId="2A5D4FF3" w14:textId="5C9C8AD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0.421</w:t>
            </w:r>
          </w:p>
        </w:tc>
      </w:tr>
      <w:tr w:rsidR="00213460" w:rsidRPr="00021127" w14:paraId="4833271D" w14:textId="77777777" w:rsidTr="00021127">
        <w:tc>
          <w:tcPr>
            <w:tcW w:w="9782" w:type="dxa"/>
          </w:tcPr>
          <w:p w14:paraId="076D4B71" w14:textId="1585AE17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 xml:space="preserve">2.3.3 Percentage of TB patient under standard management </w:t>
            </w:r>
          </w:p>
        </w:tc>
        <w:tc>
          <w:tcPr>
            <w:tcW w:w="986" w:type="dxa"/>
          </w:tcPr>
          <w:p w14:paraId="0549D440" w14:textId="7C8626F3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8.372</w:t>
            </w:r>
          </w:p>
        </w:tc>
        <w:tc>
          <w:tcPr>
            <w:tcW w:w="1149" w:type="dxa"/>
          </w:tcPr>
          <w:p w14:paraId="7C606128" w14:textId="41912CDE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7.469</w:t>
            </w:r>
          </w:p>
        </w:tc>
        <w:tc>
          <w:tcPr>
            <w:tcW w:w="836" w:type="dxa"/>
          </w:tcPr>
          <w:p w14:paraId="187C276E" w14:textId="79730C6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1.658</w:t>
            </w:r>
          </w:p>
        </w:tc>
        <w:tc>
          <w:tcPr>
            <w:tcW w:w="1134" w:type="dxa"/>
          </w:tcPr>
          <w:p w14:paraId="6E017003" w14:textId="4DAF976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0.110</w:t>
            </w:r>
          </w:p>
        </w:tc>
      </w:tr>
      <w:tr w:rsidR="00213460" w:rsidRPr="00021127" w14:paraId="7BFCD8AA" w14:textId="77777777" w:rsidTr="00021127">
        <w:tc>
          <w:tcPr>
            <w:tcW w:w="9782" w:type="dxa"/>
          </w:tcPr>
          <w:p w14:paraId="5439D40F" w14:textId="40EDB54A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2.4.1 Proportion of TB patients receiving nutritional/transportation support</w:t>
            </w:r>
          </w:p>
        </w:tc>
        <w:tc>
          <w:tcPr>
            <w:tcW w:w="986" w:type="dxa"/>
          </w:tcPr>
          <w:p w14:paraId="0B0B79EE" w14:textId="644FDEB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7.286</w:t>
            </w:r>
          </w:p>
        </w:tc>
        <w:tc>
          <w:tcPr>
            <w:tcW w:w="1149" w:type="dxa"/>
          </w:tcPr>
          <w:p w14:paraId="52515256" w14:textId="672041A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7.151</w:t>
            </w:r>
          </w:p>
        </w:tc>
        <w:tc>
          <w:tcPr>
            <w:tcW w:w="836" w:type="dxa"/>
          </w:tcPr>
          <w:p w14:paraId="14D093E6" w14:textId="5B83E42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0.218</w:t>
            </w:r>
          </w:p>
        </w:tc>
        <w:tc>
          <w:tcPr>
            <w:tcW w:w="1134" w:type="dxa"/>
          </w:tcPr>
          <w:p w14:paraId="20C68C30" w14:textId="6DD4C4B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0.829</w:t>
            </w:r>
          </w:p>
        </w:tc>
      </w:tr>
      <w:tr w:rsidR="00213460" w:rsidRPr="00021127" w14:paraId="4524C76E" w14:textId="77777777" w:rsidTr="00021127">
        <w:tc>
          <w:tcPr>
            <w:tcW w:w="9782" w:type="dxa"/>
          </w:tcPr>
          <w:p w14:paraId="2F8E0B04" w14:textId="05379273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2.4.2 Proportion of TB patients who received at least one psychological support</w:t>
            </w:r>
          </w:p>
        </w:tc>
        <w:tc>
          <w:tcPr>
            <w:tcW w:w="986" w:type="dxa"/>
          </w:tcPr>
          <w:p w14:paraId="577BE604" w14:textId="168BC02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6.948</w:t>
            </w:r>
          </w:p>
        </w:tc>
        <w:tc>
          <w:tcPr>
            <w:tcW w:w="1149" w:type="dxa"/>
          </w:tcPr>
          <w:p w14:paraId="47340051" w14:textId="0A57750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6.818</w:t>
            </w:r>
          </w:p>
        </w:tc>
        <w:tc>
          <w:tcPr>
            <w:tcW w:w="836" w:type="dxa"/>
          </w:tcPr>
          <w:p w14:paraId="30FD0D9A" w14:textId="5830833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0.209</w:t>
            </w:r>
          </w:p>
        </w:tc>
        <w:tc>
          <w:tcPr>
            <w:tcW w:w="1134" w:type="dxa"/>
          </w:tcPr>
          <w:p w14:paraId="76FF8F2E" w14:textId="5827161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0.836</w:t>
            </w:r>
          </w:p>
        </w:tc>
      </w:tr>
      <w:tr w:rsidR="00213460" w:rsidRPr="00021127" w14:paraId="604539CF" w14:textId="77777777" w:rsidTr="00021127">
        <w:tc>
          <w:tcPr>
            <w:tcW w:w="9782" w:type="dxa"/>
          </w:tcPr>
          <w:p w14:paraId="578FFA78" w14:textId="769964BA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3.1.1 The proportion of patients contacted TB-designated hospital for TB appraisal to the serviced population</w:t>
            </w:r>
          </w:p>
        </w:tc>
        <w:tc>
          <w:tcPr>
            <w:tcW w:w="986" w:type="dxa"/>
          </w:tcPr>
          <w:p w14:paraId="4D333EAC" w14:textId="6E868DBF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7.861</w:t>
            </w:r>
          </w:p>
        </w:tc>
        <w:tc>
          <w:tcPr>
            <w:tcW w:w="1149" w:type="dxa"/>
          </w:tcPr>
          <w:p w14:paraId="41F82FFE" w14:textId="3AF8D71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7.490</w:t>
            </w:r>
          </w:p>
        </w:tc>
        <w:tc>
          <w:tcPr>
            <w:tcW w:w="836" w:type="dxa"/>
          </w:tcPr>
          <w:p w14:paraId="6955F624" w14:textId="77606D3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0.758</w:t>
            </w:r>
          </w:p>
        </w:tc>
        <w:tc>
          <w:tcPr>
            <w:tcW w:w="1134" w:type="dxa"/>
          </w:tcPr>
          <w:p w14:paraId="21D0BF3D" w14:textId="4949B07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0.456</w:t>
            </w:r>
          </w:p>
        </w:tc>
      </w:tr>
      <w:tr w:rsidR="00213460" w:rsidRPr="00021127" w14:paraId="6304F076" w14:textId="77777777" w:rsidTr="00021127">
        <w:tc>
          <w:tcPr>
            <w:tcW w:w="9782" w:type="dxa"/>
          </w:tcPr>
          <w:p w14:paraId="1C2A0C60" w14:textId="0219536C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3.1.2 The proportion of TB patients with positive bacteriological result</w:t>
            </w:r>
          </w:p>
        </w:tc>
        <w:tc>
          <w:tcPr>
            <w:tcW w:w="986" w:type="dxa"/>
          </w:tcPr>
          <w:p w14:paraId="3A10610F" w14:textId="2B04948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7.947</w:t>
            </w:r>
          </w:p>
        </w:tc>
        <w:tc>
          <w:tcPr>
            <w:tcW w:w="1149" w:type="dxa"/>
          </w:tcPr>
          <w:p w14:paraId="2168468E" w14:textId="69C31F8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8.018</w:t>
            </w:r>
          </w:p>
        </w:tc>
        <w:tc>
          <w:tcPr>
            <w:tcW w:w="836" w:type="dxa"/>
          </w:tcPr>
          <w:p w14:paraId="386781B7" w14:textId="7D9DCDD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-0.288</w:t>
            </w:r>
          </w:p>
        </w:tc>
        <w:tc>
          <w:tcPr>
            <w:tcW w:w="1134" w:type="dxa"/>
          </w:tcPr>
          <w:p w14:paraId="75E811EF" w14:textId="29EDBF3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0.776</w:t>
            </w:r>
          </w:p>
        </w:tc>
      </w:tr>
      <w:tr w:rsidR="00213460" w:rsidRPr="00021127" w14:paraId="6CBF9AAC" w14:textId="77777777" w:rsidTr="00021127">
        <w:tc>
          <w:tcPr>
            <w:tcW w:w="9782" w:type="dxa"/>
          </w:tcPr>
          <w:p w14:paraId="181155F8" w14:textId="05C2811F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3.1.3 The proportion of TB patients who discontinued treatment</w:t>
            </w:r>
          </w:p>
        </w:tc>
        <w:tc>
          <w:tcPr>
            <w:tcW w:w="986" w:type="dxa"/>
          </w:tcPr>
          <w:p w14:paraId="76C10CE6" w14:textId="20CD773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8.443</w:t>
            </w:r>
          </w:p>
        </w:tc>
        <w:tc>
          <w:tcPr>
            <w:tcW w:w="1149" w:type="dxa"/>
          </w:tcPr>
          <w:p w14:paraId="6718C8D1" w14:textId="0563A22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8.013</w:t>
            </w:r>
          </w:p>
        </w:tc>
        <w:tc>
          <w:tcPr>
            <w:tcW w:w="836" w:type="dxa"/>
          </w:tcPr>
          <w:p w14:paraId="3CDCDE1B" w14:textId="5A512B0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1.012</w:t>
            </w:r>
          </w:p>
        </w:tc>
        <w:tc>
          <w:tcPr>
            <w:tcW w:w="1134" w:type="dxa"/>
          </w:tcPr>
          <w:p w14:paraId="00418608" w14:textId="76EBA7F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0.322</w:t>
            </w:r>
          </w:p>
        </w:tc>
      </w:tr>
      <w:tr w:rsidR="00213460" w:rsidRPr="00021127" w14:paraId="7D72B9A2" w14:textId="77777777" w:rsidTr="00021127">
        <w:tc>
          <w:tcPr>
            <w:tcW w:w="9782" w:type="dxa"/>
          </w:tcPr>
          <w:p w14:paraId="01CC1D4C" w14:textId="5F2D1FD8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3.1.4 The proportion of TB patients taking drugs regularly during treatment</w:t>
            </w:r>
          </w:p>
        </w:tc>
        <w:tc>
          <w:tcPr>
            <w:tcW w:w="986" w:type="dxa"/>
          </w:tcPr>
          <w:p w14:paraId="77053505" w14:textId="4997B06E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7.985</w:t>
            </w:r>
          </w:p>
        </w:tc>
        <w:tc>
          <w:tcPr>
            <w:tcW w:w="1149" w:type="dxa"/>
          </w:tcPr>
          <w:p w14:paraId="1DCFE9B8" w14:textId="5B5855FC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7.773</w:t>
            </w:r>
          </w:p>
        </w:tc>
        <w:tc>
          <w:tcPr>
            <w:tcW w:w="836" w:type="dxa"/>
          </w:tcPr>
          <w:p w14:paraId="4C45F6B5" w14:textId="66E77F3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0.412</w:t>
            </w:r>
          </w:p>
        </w:tc>
        <w:tc>
          <w:tcPr>
            <w:tcW w:w="1134" w:type="dxa"/>
          </w:tcPr>
          <w:p w14:paraId="331666CE" w14:textId="5A080C3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0.684</w:t>
            </w:r>
          </w:p>
        </w:tc>
      </w:tr>
      <w:tr w:rsidR="00213460" w:rsidRPr="00021127" w14:paraId="193B6444" w14:textId="77777777" w:rsidTr="00B86E39">
        <w:tc>
          <w:tcPr>
            <w:tcW w:w="9782" w:type="dxa"/>
            <w:tcBorders>
              <w:bottom w:val="single" w:sz="4" w:space="0" w:color="auto"/>
            </w:tcBorders>
          </w:tcPr>
          <w:p w14:paraId="45282F2F" w14:textId="5C34B6B9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 xml:space="preserve">3.2.1 Reported incidence of TB   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9D74ABB" w14:textId="01C96C68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8.510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35AC1B3" w14:textId="27507DC4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8.443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1BC5BABC" w14:textId="55F59395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997573" w14:textId="492BA1A1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0.783</w:t>
            </w:r>
          </w:p>
        </w:tc>
      </w:tr>
      <w:tr w:rsidR="00213460" w:rsidRPr="00021127" w14:paraId="46BAD45A" w14:textId="77777777" w:rsidTr="00021127">
        <w:tc>
          <w:tcPr>
            <w:tcW w:w="9782" w:type="dxa"/>
          </w:tcPr>
          <w:p w14:paraId="6AF51B09" w14:textId="1AF6ED29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3.2.2 Cure rate of TB patients</w:t>
            </w:r>
          </w:p>
        </w:tc>
        <w:tc>
          <w:tcPr>
            <w:tcW w:w="986" w:type="dxa"/>
          </w:tcPr>
          <w:p w14:paraId="63285E1D" w14:textId="29E489E9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8.109</w:t>
            </w:r>
          </w:p>
        </w:tc>
        <w:tc>
          <w:tcPr>
            <w:tcW w:w="1149" w:type="dxa"/>
          </w:tcPr>
          <w:p w14:paraId="1EAF7586" w14:textId="3F8B831D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8.451</w:t>
            </w:r>
          </w:p>
        </w:tc>
        <w:tc>
          <w:tcPr>
            <w:tcW w:w="836" w:type="dxa"/>
          </w:tcPr>
          <w:p w14:paraId="4C3C5A3D" w14:textId="6631D6B6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-1.299</w:t>
            </w:r>
          </w:p>
        </w:tc>
        <w:tc>
          <w:tcPr>
            <w:tcW w:w="1134" w:type="dxa"/>
          </w:tcPr>
          <w:p w14:paraId="425EB7B8" w14:textId="2106E287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0.206</w:t>
            </w:r>
          </w:p>
        </w:tc>
      </w:tr>
      <w:tr w:rsidR="00213460" w:rsidRPr="00021127" w14:paraId="13E00445" w14:textId="77777777" w:rsidTr="00B86E39">
        <w:tc>
          <w:tcPr>
            <w:tcW w:w="9782" w:type="dxa"/>
            <w:tcBorders>
              <w:bottom w:val="single" w:sz="4" w:space="0" w:color="auto"/>
            </w:tcBorders>
          </w:tcPr>
          <w:p w14:paraId="2151C54B" w14:textId="09DF4F8C" w:rsidR="00213460" w:rsidRPr="00B86E39" w:rsidRDefault="00213460" w:rsidP="00213460">
            <w:pPr>
              <w:rPr>
                <w:rFonts w:ascii="Arial" w:hAnsi="Arial" w:cs="Arial"/>
              </w:rPr>
            </w:pPr>
            <w:r w:rsidRPr="00213460">
              <w:rPr>
                <w:rFonts w:ascii="Arial" w:hAnsi="Arial" w:cs="Arial" w:hint="eastAsia"/>
              </w:rPr>
              <w:t>3.2.3 Mortality of TB patients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F3AF07B" w14:textId="202D29CA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8.023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1328A5B5" w14:textId="7FA8EE90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8.252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1969D085" w14:textId="0ED515C2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-0.640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7147E6" w14:textId="1FB0684E" w:rsidR="00213460" w:rsidRPr="00B86E39" w:rsidRDefault="00213460" w:rsidP="00213460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/>
              </w:rPr>
              <w:t>0.528</w:t>
            </w:r>
          </w:p>
        </w:tc>
      </w:tr>
      <w:tr w:rsidR="00B86E39" w:rsidRPr="00021127" w14:paraId="289431D3" w14:textId="77777777" w:rsidTr="00B86E39">
        <w:tc>
          <w:tcPr>
            <w:tcW w:w="9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7F542" w14:textId="1C8A89C2" w:rsidR="00B86E39" w:rsidRPr="00B86E39" w:rsidRDefault="00B86E39" w:rsidP="00F279FF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Abbreviations</w:t>
            </w:r>
            <w:r w:rsidRPr="00B86E39">
              <w:rPr>
                <w:rFonts w:ascii="Arial" w:hAnsi="Arial" w:cs="Arial" w:hint="eastAsia"/>
              </w:rPr>
              <w:t>: TB, tuberculosis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8B3F4" w14:textId="77777777" w:rsidR="00B86E39" w:rsidRPr="00B86E39" w:rsidRDefault="00B86E39" w:rsidP="00F42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C5C5A" w14:textId="77777777" w:rsidR="00B86E39" w:rsidRPr="00B86E39" w:rsidRDefault="00B86E39" w:rsidP="00F42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FB1D3" w14:textId="77777777" w:rsidR="00B86E39" w:rsidRPr="00B86E39" w:rsidRDefault="00B86E39" w:rsidP="00F42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5D049" w14:textId="77777777" w:rsidR="00B86E39" w:rsidRPr="00B86E39" w:rsidRDefault="00B86E39" w:rsidP="00F42E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7FBD0C" w14:textId="77777777" w:rsidR="00FD0C8B" w:rsidRPr="00021127" w:rsidRDefault="00FD0C8B" w:rsidP="007D1BD3">
      <w:pPr>
        <w:rPr>
          <w:rFonts w:ascii="Arial" w:hAnsi="Arial" w:cs="Arial"/>
          <w:sz w:val="20"/>
          <w:szCs w:val="20"/>
        </w:rPr>
      </w:pPr>
    </w:p>
    <w:p w14:paraId="5E694E80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214C040F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tbl>
      <w:tblPr>
        <w:tblStyle w:val="a7"/>
        <w:tblW w:w="13887" w:type="dxa"/>
        <w:tblLook w:val="04A0" w:firstRow="1" w:lastRow="0" w:firstColumn="1" w:lastColumn="0" w:noHBand="0" w:noVBand="1"/>
      </w:tblPr>
      <w:tblGrid>
        <w:gridCol w:w="9776"/>
        <w:gridCol w:w="1027"/>
        <w:gridCol w:w="958"/>
        <w:gridCol w:w="992"/>
        <w:gridCol w:w="1134"/>
      </w:tblGrid>
      <w:tr w:rsidR="00F279FF" w14:paraId="05A134E3" w14:textId="77777777" w:rsidTr="00122F1A">
        <w:tc>
          <w:tcPr>
            <w:tcW w:w="138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B1780" w14:textId="09709726" w:rsidR="00F279FF" w:rsidRPr="00F279FF" w:rsidRDefault="00F279FF" w:rsidP="00122F1A">
            <w:pPr>
              <w:rPr>
                <w:rFonts w:ascii="Arial" w:hAnsi="Arial" w:cs="Arial"/>
              </w:rPr>
            </w:pPr>
            <w:bookmarkStart w:id="2" w:name="OLE_LINK2"/>
            <w:r w:rsidRPr="00B86E39">
              <w:rPr>
                <w:rFonts w:ascii="Arial" w:hAnsi="Arial" w:cs="Arial" w:hint="eastAsia"/>
                <w:b/>
                <w:bCs/>
              </w:rPr>
              <w:t>Table S4</w:t>
            </w:r>
            <w:r>
              <w:rPr>
                <w:rFonts w:ascii="Arial" w:hAnsi="Arial" w:cs="Arial" w:hint="eastAsia"/>
              </w:rPr>
              <w:t xml:space="preserve">   </w:t>
            </w:r>
            <w:r w:rsidRPr="00F279FF">
              <w:rPr>
                <w:rFonts w:ascii="Arial" w:hAnsi="Arial" w:cs="Arial" w:hint="eastAsia"/>
              </w:rPr>
              <w:t xml:space="preserve">Comparison of Indicator Importance Scores Between Male and Female Experts in Round </w:t>
            </w:r>
            <w:r w:rsidR="00021127">
              <w:rPr>
                <w:rFonts w:ascii="Arial" w:hAnsi="Arial" w:cs="Arial" w:hint="eastAsia"/>
              </w:rPr>
              <w:t>2</w:t>
            </w:r>
            <w:r w:rsidRPr="00F279FF">
              <w:rPr>
                <w:rFonts w:ascii="Arial" w:hAnsi="Arial" w:cs="Arial" w:hint="eastAsia"/>
              </w:rPr>
              <w:t xml:space="preserve"> Delphi Consultation</w:t>
            </w:r>
            <w:bookmarkEnd w:id="2"/>
          </w:p>
        </w:tc>
      </w:tr>
      <w:tr w:rsidR="00F279FF" w14:paraId="6919D812" w14:textId="77777777" w:rsidTr="00122F1A">
        <w:tc>
          <w:tcPr>
            <w:tcW w:w="9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A6A" w14:textId="3E18AB81" w:rsidR="00F279FF" w:rsidRPr="00B86E39" w:rsidRDefault="00F279FF" w:rsidP="000211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Indicators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E02" w14:textId="4C0747AE" w:rsidR="00F279FF" w:rsidRPr="00B86E39" w:rsidRDefault="00F279FF" w:rsidP="008D075C">
            <w:pPr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 xml:space="preserve">      Mean Score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A83" w14:textId="2368DD6C" w:rsidR="00F279FF" w:rsidRPr="00B86E39" w:rsidRDefault="00F279FF" w:rsidP="000211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7784" w14:textId="1884D7CC" w:rsidR="00F279FF" w:rsidRPr="00B86E39" w:rsidRDefault="00F279FF" w:rsidP="000211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P</w:t>
            </w:r>
          </w:p>
        </w:tc>
      </w:tr>
      <w:tr w:rsidR="00F279FF" w14:paraId="59E03251" w14:textId="77777777" w:rsidTr="00122F1A">
        <w:tc>
          <w:tcPr>
            <w:tcW w:w="9776" w:type="dxa"/>
            <w:vMerge/>
            <w:tcBorders>
              <w:top w:val="single" w:sz="4" w:space="0" w:color="auto"/>
            </w:tcBorders>
          </w:tcPr>
          <w:p w14:paraId="6A7D7D35" w14:textId="77777777" w:rsidR="00F279FF" w:rsidRPr="00B86E39" w:rsidRDefault="00F279FF" w:rsidP="008D07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14:paraId="27CB2D99" w14:textId="210EABA7" w:rsidR="00F279FF" w:rsidRPr="00B86E39" w:rsidRDefault="00F279FF" w:rsidP="00122F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Male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8A11063" w14:textId="2C138469" w:rsidR="00F279FF" w:rsidRPr="00B86E39" w:rsidRDefault="00F279FF" w:rsidP="00122F1A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E39">
              <w:rPr>
                <w:rFonts w:ascii="Arial" w:hAnsi="Arial" w:cs="Arial" w:hint="eastAsia"/>
                <w:b/>
                <w:bCs/>
              </w:rPr>
              <w:t>Female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15FE7C96" w14:textId="77777777" w:rsidR="00F279FF" w:rsidRDefault="00F279FF" w:rsidP="008D075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5EFE3911" w14:textId="77777777" w:rsidR="00F279FF" w:rsidRDefault="00F279FF" w:rsidP="008D075C">
            <w:pPr>
              <w:rPr>
                <w:rFonts w:ascii="Arial" w:hAnsi="Arial" w:cs="Arial"/>
              </w:rPr>
            </w:pPr>
          </w:p>
        </w:tc>
      </w:tr>
      <w:tr w:rsidR="00F279FF" w14:paraId="47F25BBF" w14:textId="77777777" w:rsidTr="00021127">
        <w:tc>
          <w:tcPr>
            <w:tcW w:w="9776" w:type="dxa"/>
          </w:tcPr>
          <w:p w14:paraId="11A393F0" w14:textId="2370A293" w:rsidR="00F279FF" w:rsidRPr="00B86E39" w:rsidRDefault="00F279FF" w:rsidP="00F43707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Service guarantee</w:t>
            </w:r>
          </w:p>
        </w:tc>
        <w:tc>
          <w:tcPr>
            <w:tcW w:w="1027" w:type="dxa"/>
          </w:tcPr>
          <w:p w14:paraId="0E425B04" w14:textId="178A0E3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7.968</w:t>
            </w:r>
          </w:p>
        </w:tc>
        <w:tc>
          <w:tcPr>
            <w:tcW w:w="958" w:type="dxa"/>
          </w:tcPr>
          <w:p w14:paraId="22AA51BE" w14:textId="2651537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8.124</w:t>
            </w:r>
          </w:p>
        </w:tc>
        <w:tc>
          <w:tcPr>
            <w:tcW w:w="992" w:type="dxa"/>
          </w:tcPr>
          <w:p w14:paraId="7B0E9CB8" w14:textId="18FBC82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-0.941</w:t>
            </w:r>
          </w:p>
        </w:tc>
        <w:tc>
          <w:tcPr>
            <w:tcW w:w="1134" w:type="dxa"/>
          </w:tcPr>
          <w:p w14:paraId="7A9F2F9C" w14:textId="0E399A4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0.357</w:t>
            </w:r>
          </w:p>
        </w:tc>
      </w:tr>
      <w:tr w:rsidR="00F279FF" w14:paraId="4A9C340E" w14:textId="77777777" w:rsidTr="00021127">
        <w:tc>
          <w:tcPr>
            <w:tcW w:w="9776" w:type="dxa"/>
          </w:tcPr>
          <w:p w14:paraId="01895B77" w14:textId="3319A942" w:rsidR="00F279FF" w:rsidRPr="00B86E39" w:rsidRDefault="00F279FF" w:rsidP="00F43707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Service provision and utilization</w:t>
            </w:r>
          </w:p>
        </w:tc>
        <w:tc>
          <w:tcPr>
            <w:tcW w:w="1027" w:type="dxa"/>
          </w:tcPr>
          <w:p w14:paraId="724F96D3" w14:textId="52DFFB5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8.151</w:t>
            </w:r>
          </w:p>
        </w:tc>
        <w:tc>
          <w:tcPr>
            <w:tcW w:w="958" w:type="dxa"/>
          </w:tcPr>
          <w:p w14:paraId="725A0793" w14:textId="75BA343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8.156</w:t>
            </w:r>
          </w:p>
        </w:tc>
        <w:tc>
          <w:tcPr>
            <w:tcW w:w="992" w:type="dxa"/>
          </w:tcPr>
          <w:p w14:paraId="02E1740A" w14:textId="0372D6C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-0.030</w:t>
            </w:r>
          </w:p>
        </w:tc>
        <w:tc>
          <w:tcPr>
            <w:tcW w:w="1134" w:type="dxa"/>
          </w:tcPr>
          <w:p w14:paraId="1E2D4AD3" w14:textId="67A5BF2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0.977</w:t>
            </w:r>
          </w:p>
        </w:tc>
      </w:tr>
      <w:tr w:rsidR="00F279FF" w14:paraId="18216B98" w14:textId="77777777" w:rsidTr="00021127">
        <w:tc>
          <w:tcPr>
            <w:tcW w:w="9776" w:type="dxa"/>
          </w:tcPr>
          <w:p w14:paraId="7F099156" w14:textId="7A7F2A3B" w:rsidR="00F279FF" w:rsidRPr="00B86E39" w:rsidRDefault="00F279FF" w:rsidP="00F43707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Service outcomes and effects</w:t>
            </w:r>
          </w:p>
        </w:tc>
        <w:tc>
          <w:tcPr>
            <w:tcW w:w="1027" w:type="dxa"/>
          </w:tcPr>
          <w:p w14:paraId="5BC0E630" w14:textId="5CA2D32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8.065</w:t>
            </w:r>
          </w:p>
        </w:tc>
        <w:tc>
          <w:tcPr>
            <w:tcW w:w="958" w:type="dxa"/>
          </w:tcPr>
          <w:p w14:paraId="124BB47B" w14:textId="6D8B111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8.099</w:t>
            </w:r>
          </w:p>
        </w:tc>
        <w:tc>
          <w:tcPr>
            <w:tcW w:w="992" w:type="dxa"/>
          </w:tcPr>
          <w:p w14:paraId="7D577B84" w14:textId="0B1AEF8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-0.243</w:t>
            </w:r>
          </w:p>
        </w:tc>
        <w:tc>
          <w:tcPr>
            <w:tcW w:w="1134" w:type="dxa"/>
          </w:tcPr>
          <w:p w14:paraId="202A76EF" w14:textId="2364D28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0.810</w:t>
            </w:r>
          </w:p>
        </w:tc>
      </w:tr>
      <w:tr w:rsidR="00F279FF" w14:paraId="330244EB" w14:textId="77777777" w:rsidTr="00021127">
        <w:tc>
          <w:tcPr>
            <w:tcW w:w="9776" w:type="dxa"/>
          </w:tcPr>
          <w:p w14:paraId="4AE7EEB1" w14:textId="7B8410CB" w:rsidR="00F279FF" w:rsidRPr="00B86E39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Response preparation</w:t>
            </w:r>
          </w:p>
        </w:tc>
        <w:tc>
          <w:tcPr>
            <w:tcW w:w="1027" w:type="dxa"/>
          </w:tcPr>
          <w:p w14:paraId="302BDEC6" w14:textId="6DEE85B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7.571</w:t>
            </w:r>
          </w:p>
        </w:tc>
        <w:tc>
          <w:tcPr>
            <w:tcW w:w="958" w:type="dxa"/>
          </w:tcPr>
          <w:p w14:paraId="1E0E2840" w14:textId="728CF8E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7.842</w:t>
            </w:r>
          </w:p>
        </w:tc>
        <w:tc>
          <w:tcPr>
            <w:tcW w:w="992" w:type="dxa"/>
          </w:tcPr>
          <w:p w14:paraId="202ADC52" w14:textId="25348E2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-0.982</w:t>
            </w:r>
          </w:p>
        </w:tc>
        <w:tc>
          <w:tcPr>
            <w:tcW w:w="1134" w:type="dxa"/>
          </w:tcPr>
          <w:p w14:paraId="2752EAB1" w14:textId="6C3E53D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0.337</w:t>
            </w:r>
          </w:p>
        </w:tc>
      </w:tr>
      <w:tr w:rsidR="00F279FF" w14:paraId="452F71BA" w14:textId="77777777" w:rsidTr="00021127">
        <w:tc>
          <w:tcPr>
            <w:tcW w:w="9776" w:type="dxa"/>
          </w:tcPr>
          <w:p w14:paraId="6CE31B16" w14:textId="1485233A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Financial support</w:t>
            </w:r>
          </w:p>
        </w:tc>
        <w:tc>
          <w:tcPr>
            <w:tcW w:w="1027" w:type="dxa"/>
          </w:tcPr>
          <w:p w14:paraId="12BEDDC9" w14:textId="2E2371F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7.858</w:t>
            </w:r>
          </w:p>
        </w:tc>
        <w:tc>
          <w:tcPr>
            <w:tcW w:w="958" w:type="dxa"/>
          </w:tcPr>
          <w:p w14:paraId="3F4F174D" w14:textId="20D7EB2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8.168</w:t>
            </w:r>
          </w:p>
        </w:tc>
        <w:tc>
          <w:tcPr>
            <w:tcW w:w="992" w:type="dxa"/>
          </w:tcPr>
          <w:p w14:paraId="583DB00D" w14:textId="1665B3A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-1.419</w:t>
            </w:r>
          </w:p>
        </w:tc>
        <w:tc>
          <w:tcPr>
            <w:tcW w:w="1134" w:type="dxa"/>
          </w:tcPr>
          <w:p w14:paraId="5197BCB6" w14:textId="56AAD2A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0.169</w:t>
            </w:r>
          </w:p>
        </w:tc>
      </w:tr>
      <w:tr w:rsidR="00F279FF" w14:paraId="4CB26F10" w14:textId="77777777" w:rsidTr="00021127">
        <w:tc>
          <w:tcPr>
            <w:tcW w:w="9776" w:type="dxa"/>
          </w:tcPr>
          <w:p w14:paraId="253A305F" w14:textId="52A515B3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Human resources</w:t>
            </w:r>
          </w:p>
        </w:tc>
        <w:tc>
          <w:tcPr>
            <w:tcW w:w="1027" w:type="dxa"/>
          </w:tcPr>
          <w:p w14:paraId="2ABD0AD2" w14:textId="725F621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8.001</w:t>
            </w:r>
          </w:p>
        </w:tc>
        <w:tc>
          <w:tcPr>
            <w:tcW w:w="958" w:type="dxa"/>
          </w:tcPr>
          <w:p w14:paraId="3154DF00" w14:textId="504248D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8.093</w:t>
            </w:r>
          </w:p>
        </w:tc>
        <w:tc>
          <w:tcPr>
            <w:tcW w:w="992" w:type="dxa"/>
          </w:tcPr>
          <w:p w14:paraId="1FFBCC22" w14:textId="19F16D7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-0.519</w:t>
            </w:r>
          </w:p>
        </w:tc>
        <w:tc>
          <w:tcPr>
            <w:tcW w:w="1134" w:type="dxa"/>
          </w:tcPr>
          <w:p w14:paraId="19D2F29F" w14:textId="5E02719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0.608</w:t>
            </w:r>
          </w:p>
        </w:tc>
      </w:tr>
      <w:tr w:rsidR="00F279FF" w14:paraId="12DF4C9E" w14:textId="77777777" w:rsidTr="00021127">
        <w:tc>
          <w:tcPr>
            <w:tcW w:w="9776" w:type="dxa"/>
          </w:tcPr>
          <w:p w14:paraId="7455D5EA" w14:textId="223E659F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Patients diagnosis</w:t>
            </w:r>
          </w:p>
        </w:tc>
        <w:tc>
          <w:tcPr>
            <w:tcW w:w="1027" w:type="dxa"/>
          </w:tcPr>
          <w:p w14:paraId="7B127FF0" w14:textId="1ECD4AA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8.196</w:t>
            </w:r>
          </w:p>
        </w:tc>
        <w:tc>
          <w:tcPr>
            <w:tcW w:w="958" w:type="dxa"/>
          </w:tcPr>
          <w:p w14:paraId="0FC303EA" w14:textId="44B5F8D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8.191</w:t>
            </w:r>
          </w:p>
        </w:tc>
        <w:tc>
          <w:tcPr>
            <w:tcW w:w="992" w:type="dxa"/>
          </w:tcPr>
          <w:p w14:paraId="4779E6DF" w14:textId="1417C92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0.031</w:t>
            </w:r>
          </w:p>
        </w:tc>
        <w:tc>
          <w:tcPr>
            <w:tcW w:w="1134" w:type="dxa"/>
          </w:tcPr>
          <w:p w14:paraId="2A9AE210" w14:textId="6F8C21A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0.975</w:t>
            </w:r>
          </w:p>
        </w:tc>
      </w:tr>
      <w:tr w:rsidR="00F279FF" w14:paraId="7C22DEAD" w14:textId="77777777" w:rsidTr="00021127">
        <w:tc>
          <w:tcPr>
            <w:tcW w:w="9776" w:type="dxa"/>
          </w:tcPr>
          <w:p w14:paraId="3D82C121" w14:textId="4ECD4653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Patients treatment</w:t>
            </w:r>
          </w:p>
        </w:tc>
        <w:tc>
          <w:tcPr>
            <w:tcW w:w="1027" w:type="dxa"/>
          </w:tcPr>
          <w:p w14:paraId="3F1F4305" w14:textId="6DF4BB2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8.206</w:t>
            </w:r>
          </w:p>
        </w:tc>
        <w:tc>
          <w:tcPr>
            <w:tcW w:w="958" w:type="dxa"/>
          </w:tcPr>
          <w:p w14:paraId="2D5AF095" w14:textId="60BC576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8.372</w:t>
            </w:r>
          </w:p>
        </w:tc>
        <w:tc>
          <w:tcPr>
            <w:tcW w:w="992" w:type="dxa"/>
          </w:tcPr>
          <w:p w14:paraId="14CC4ED6" w14:textId="3472DA7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-1.255</w:t>
            </w:r>
          </w:p>
        </w:tc>
        <w:tc>
          <w:tcPr>
            <w:tcW w:w="1134" w:type="dxa"/>
          </w:tcPr>
          <w:p w14:paraId="7CF91EE3" w14:textId="353420A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0.222</w:t>
            </w:r>
          </w:p>
        </w:tc>
      </w:tr>
      <w:tr w:rsidR="00F279FF" w14:paraId="3ACCE482" w14:textId="77777777" w:rsidTr="00021127">
        <w:tc>
          <w:tcPr>
            <w:tcW w:w="9776" w:type="dxa"/>
          </w:tcPr>
          <w:p w14:paraId="64F220F5" w14:textId="340FB585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Patients management</w:t>
            </w:r>
          </w:p>
        </w:tc>
        <w:tc>
          <w:tcPr>
            <w:tcW w:w="1027" w:type="dxa"/>
          </w:tcPr>
          <w:p w14:paraId="1514BD94" w14:textId="2BD6B36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8.164</w:t>
            </w:r>
          </w:p>
        </w:tc>
        <w:tc>
          <w:tcPr>
            <w:tcW w:w="958" w:type="dxa"/>
          </w:tcPr>
          <w:p w14:paraId="57B99242" w14:textId="66ADBB2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8.071</w:t>
            </w:r>
          </w:p>
        </w:tc>
        <w:tc>
          <w:tcPr>
            <w:tcW w:w="992" w:type="dxa"/>
          </w:tcPr>
          <w:p w14:paraId="052CD05C" w14:textId="31F2AD1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0.489</w:t>
            </w:r>
          </w:p>
        </w:tc>
        <w:tc>
          <w:tcPr>
            <w:tcW w:w="1134" w:type="dxa"/>
          </w:tcPr>
          <w:p w14:paraId="23421FDB" w14:textId="45E78CA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0.630</w:t>
            </w:r>
          </w:p>
        </w:tc>
      </w:tr>
      <w:tr w:rsidR="00F279FF" w14:paraId="17D41BD2" w14:textId="77777777" w:rsidTr="00021127">
        <w:tc>
          <w:tcPr>
            <w:tcW w:w="9776" w:type="dxa"/>
          </w:tcPr>
          <w:p w14:paraId="3DE76202" w14:textId="59B38136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Patients care</w:t>
            </w:r>
          </w:p>
        </w:tc>
        <w:tc>
          <w:tcPr>
            <w:tcW w:w="1027" w:type="dxa"/>
          </w:tcPr>
          <w:p w14:paraId="4C886F64" w14:textId="5F0C6E3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7.524</w:t>
            </w:r>
          </w:p>
        </w:tc>
        <w:tc>
          <w:tcPr>
            <w:tcW w:w="958" w:type="dxa"/>
          </w:tcPr>
          <w:p w14:paraId="292638D4" w14:textId="7AEDE62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7.709</w:t>
            </w:r>
          </w:p>
        </w:tc>
        <w:tc>
          <w:tcPr>
            <w:tcW w:w="992" w:type="dxa"/>
          </w:tcPr>
          <w:p w14:paraId="3A5EED44" w14:textId="13A2AD9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-0.646</w:t>
            </w:r>
          </w:p>
        </w:tc>
        <w:tc>
          <w:tcPr>
            <w:tcW w:w="1134" w:type="dxa"/>
          </w:tcPr>
          <w:p w14:paraId="66C111C8" w14:textId="62EA9B2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0.524</w:t>
            </w:r>
          </w:p>
        </w:tc>
      </w:tr>
      <w:tr w:rsidR="00F279FF" w14:paraId="4949B9D0" w14:textId="77777777" w:rsidTr="00021127">
        <w:tc>
          <w:tcPr>
            <w:tcW w:w="9776" w:type="dxa"/>
          </w:tcPr>
          <w:p w14:paraId="6E56EF10" w14:textId="5670E2E9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Service outcomes</w:t>
            </w:r>
          </w:p>
        </w:tc>
        <w:tc>
          <w:tcPr>
            <w:tcW w:w="1027" w:type="dxa"/>
          </w:tcPr>
          <w:p w14:paraId="7DA24542" w14:textId="5D4FE9F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8.123</w:t>
            </w:r>
          </w:p>
        </w:tc>
        <w:tc>
          <w:tcPr>
            <w:tcW w:w="958" w:type="dxa"/>
          </w:tcPr>
          <w:p w14:paraId="5547DDBA" w14:textId="5DCF495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8.109</w:t>
            </w:r>
          </w:p>
        </w:tc>
        <w:tc>
          <w:tcPr>
            <w:tcW w:w="992" w:type="dxa"/>
          </w:tcPr>
          <w:p w14:paraId="41120003" w14:textId="743CCF8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0.076</w:t>
            </w:r>
          </w:p>
        </w:tc>
        <w:tc>
          <w:tcPr>
            <w:tcW w:w="1134" w:type="dxa"/>
          </w:tcPr>
          <w:p w14:paraId="6A974BF4" w14:textId="5BF1D70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0.940</w:t>
            </w:r>
          </w:p>
        </w:tc>
      </w:tr>
      <w:tr w:rsidR="00F279FF" w14:paraId="0E4B26EF" w14:textId="77777777" w:rsidTr="00021127">
        <w:tc>
          <w:tcPr>
            <w:tcW w:w="9776" w:type="dxa"/>
          </w:tcPr>
          <w:p w14:paraId="5628921E" w14:textId="43BDECDF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Service effects</w:t>
            </w:r>
          </w:p>
        </w:tc>
        <w:tc>
          <w:tcPr>
            <w:tcW w:w="1027" w:type="dxa"/>
          </w:tcPr>
          <w:p w14:paraId="0485999E" w14:textId="67D37D9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7.987</w:t>
            </w:r>
          </w:p>
        </w:tc>
        <w:tc>
          <w:tcPr>
            <w:tcW w:w="958" w:type="dxa"/>
          </w:tcPr>
          <w:p w14:paraId="1462EF35" w14:textId="3786C7D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7.982</w:t>
            </w:r>
          </w:p>
        </w:tc>
        <w:tc>
          <w:tcPr>
            <w:tcW w:w="992" w:type="dxa"/>
          </w:tcPr>
          <w:p w14:paraId="327F8F8F" w14:textId="48ADCB8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0.029</w:t>
            </w:r>
          </w:p>
        </w:tc>
        <w:tc>
          <w:tcPr>
            <w:tcW w:w="1134" w:type="dxa"/>
          </w:tcPr>
          <w:p w14:paraId="62B3297A" w14:textId="4E6642B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0.977</w:t>
            </w:r>
          </w:p>
        </w:tc>
      </w:tr>
      <w:tr w:rsidR="00F279FF" w14:paraId="48EF9CF1" w14:textId="77777777" w:rsidTr="00021127">
        <w:tc>
          <w:tcPr>
            <w:tcW w:w="9776" w:type="dxa"/>
          </w:tcPr>
          <w:p w14:paraId="0ED0F44E" w14:textId="6834F3E3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1.1.1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Emergency plan formulation</w:t>
            </w:r>
          </w:p>
        </w:tc>
        <w:tc>
          <w:tcPr>
            <w:tcW w:w="1027" w:type="dxa"/>
          </w:tcPr>
          <w:p w14:paraId="3C3CD2B5" w14:textId="4419B78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8.239</w:t>
            </w:r>
          </w:p>
        </w:tc>
        <w:tc>
          <w:tcPr>
            <w:tcW w:w="958" w:type="dxa"/>
          </w:tcPr>
          <w:p w14:paraId="046C3D74" w14:textId="29A1879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7.855</w:t>
            </w:r>
          </w:p>
        </w:tc>
        <w:tc>
          <w:tcPr>
            <w:tcW w:w="992" w:type="dxa"/>
          </w:tcPr>
          <w:p w14:paraId="477E3A7F" w14:textId="34DC4AE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1.860</w:t>
            </w:r>
          </w:p>
        </w:tc>
        <w:tc>
          <w:tcPr>
            <w:tcW w:w="1134" w:type="dxa"/>
          </w:tcPr>
          <w:p w14:paraId="5096EC2F" w14:textId="02327AF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0.076</w:t>
            </w:r>
          </w:p>
        </w:tc>
      </w:tr>
      <w:tr w:rsidR="00F279FF" w14:paraId="143E16EA" w14:textId="77777777" w:rsidTr="00021127">
        <w:tc>
          <w:tcPr>
            <w:tcW w:w="9776" w:type="dxa"/>
          </w:tcPr>
          <w:p w14:paraId="04608311" w14:textId="527D333D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lastRenderedPageBreak/>
              <w:t>1.1.2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Stock of diagnostic reagents for TB</w:t>
            </w:r>
          </w:p>
        </w:tc>
        <w:tc>
          <w:tcPr>
            <w:tcW w:w="1027" w:type="dxa"/>
          </w:tcPr>
          <w:p w14:paraId="4FC8BA65" w14:textId="65A39FD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7.940</w:t>
            </w:r>
          </w:p>
        </w:tc>
        <w:tc>
          <w:tcPr>
            <w:tcW w:w="958" w:type="dxa"/>
          </w:tcPr>
          <w:p w14:paraId="62A3956C" w14:textId="51387DC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7.889</w:t>
            </w:r>
          </w:p>
        </w:tc>
        <w:tc>
          <w:tcPr>
            <w:tcW w:w="992" w:type="dxa"/>
          </w:tcPr>
          <w:p w14:paraId="38A83D2E" w14:textId="7F3D6D3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0.209</w:t>
            </w:r>
          </w:p>
        </w:tc>
        <w:tc>
          <w:tcPr>
            <w:tcW w:w="1134" w:type="dxa"/>
          </w:tcPr>
          <w:p w14:paraId="293FEB99" w14:textId="7293CCD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0.836</w:t>
            </w:r>
          </w:p>
        </w:tc>
      </w:tr>
      <w:tr w:rsidR="00F279FF" w14:paraId="257128E6" w14:textId="77777777" w:rsidTr="00021127">
        <w:tc>
          <w:tcPr>
            <w:tcW w:w="9776" w:type="dxa"/>
          </w:tcPr>
          <w:p w14:paraId="1EC17646" w14:textId="28239AF4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1.1.3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Stock of anti-TB drugs</w:t>
            </w:r>
          </w:p>
        </w:tc>
        <w:tc>
          <w:tcPr>
            <w:tcW w:w="1027" w:type="dxa"/>
          </w:tcPr>
          <w:p w14:paraId="38A2D44E" w14:textId="2B2649A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8.108</w:t>
            </w:r>
          </w:p>
        </w:tc>
        <w:tc>
          <w:tcPr>
            <w:tcW w:w="958" w:type="dxa"/>
          </w:tcPr>
          <w:p w14:paraId="59B781BC" w14:textId="76E4FEC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8.072</w:t>
            </w:r>
          </w:p>
        </w:tc>
        <w:tc>
          <w:tcPr>
            <w:tcW w:w="992" w:type="dxa"/>
          </w:tcPr>
          <w:p w14:paraId="6FF8FB7C" w14:textId="4A10354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0.169</w:t>
            </w:r>
          </w:p>
        </w:tc>
        <w:tc>
          <w:tcPr>
            <w:tcW w:w="1134" w:type="dxa"/>
          </w:tcPr>
          <w:p w14:paraId="3DD4BD5B" w14:textId="6AD9863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0.867</w:t>
            </w:r>
          </w:p>
        </w:tc>
      </w:tr>
      <w:tr w:rsidR="00F279FF" w14:paraId="5E7BEB28" w14:textId="77777777" w:rsidTr="00021127">
        <w:tc>
          <w:tcPr>
            <w:tcW w:w="9776" w:type="dxa"/>
          </w:tcPr>
          <w:p w14:paraId="68937C6D" w14:textId="78FC5CC7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1.1.4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Stock of medical protective masks in TB-designated hospital</w:t>
            </w:r>
          </w:p>
        </w:tc>
        <w:tc>
          <w:tcPr>
            <w:tcW w:w="1027" w:type="dxa"/>
          </w:tcPr>
          <w:p w14:paraId="4440A816" w14:textId="35FFC60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7.935</w:t>
            </w:r>
          </w:p>
        </w:tc>
        <w:tc>
          <w:tcPr>
            <w:tcW w:w="958" w:type="dxa"/>
          </w:tcPr>
          <w:p w14:paraId="7F7D3133" w14:textId="305BC0F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7.902</w:t>
            </w:r>
          </w:p>
        </w:tc>
        <w:tc>
          <w:tcPr>
            <w:tcW w:w="992" w:type="dxa"/>
          </w:tcPr>
          <w:p w14:paraId="00D57BB3" w14:textId="4B05E0A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0.127</w:t>
            </w:r>
          </w:p>
        </w:tc>
        <w:tc>
          <w:tcPr>
            <w:tcW w:w="1134" w:type="dxa"/>
          </w:tcPr>
          <w:p w14:paraId="18F73368" w14:textId="3B8921B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0.900</w:t>
            </w:r>
          </w:p>
        </w:tc>
      </w:tr>
      <w:tr w:rsidR="00F279FF" w14:paraId="5024FFF7" w14:textId="77777777" w:rsidTr="00021127">
        <w:tc>
          <w:tcPr>
            <w:tcW w:w="9776" w:type="dxa"/>
          </w:tcPr>
          <w:p w14:paraId="4F686290" w14:textId="04802BD8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1.1.5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Amount of emergency reserve funds</w:t>
            </w:r>
          </w:p>
        </w:tc>
        <w:tc>
          <w:tcPr>
            <w:tcW w:w="1027" w:type="dxa"/>
          </w:tcPr>
          <w:p w14:paraId="3F8185A1" w14:textId="75F7ECE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</w:t>
            </w:r>
            <w:r w:rsidR="00C412DC">
              <w:rPr>
                <w:rFonts w:ascii="Arial" w:hAnsi="Arial" w:cs="Arial" w:hint="eastAsia"/>
              </w:rPr>
              <w:t>2</w:t>
            </w:r>
            <w:r w:rsidRPr="00B86E39">
              <w:rPr>
                <w:rFonts w:ascii="Arial" w:hAnsi="Arial" w:cs="Arial" w:hint="eastAsia"/>
              </w:rPr>
              <w:t>16</w:t>
            </w:r>
          </w:p>
        </w:tc>
        <w:tc>
          <w:tcPr>
            <w:tcW w:w="958" w:type="dxa"/>
          </w:tcPr>
          <w:p w14:paraId="66F043D5" w14:textId="353C904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7.375</w:t>
            </w:r>
          </w:p>
        </w:tc>
        <w:tc>
          <w:tcPr>
            <w:tcW w:w="992" w:type="dxa"/>
          </w:tcPr>
          <w:p w14:paraId="2A67341F" w14:textId="6F77CFA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-0.255</w:t>
            </w:r>
          </w:p>
        </w:tc>
        <w:tc>
          <w:tcPr>
            <w:tcW w:w="1134" w:type="dxa"/>
          </w:tcPr>
          <w:p w14:paraId="544758C2" w14:textId="62662E0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0.801</w:t>
            </w:r>
          </w:p>
        </w:tc>
      </w:tr>
      <w:tr w:rsidR="00F279FF" w14:paraId="0BED1D27" w14:textId="77777777" w:rsidTr="00021127">
        <w:tc>
          <w:tcPr>
            <w:tcW w:w="9776" w:type="dxa"/>
          </w:tcPr>
          <w:p w14:paraId="18DEA15D" w14:textId="441EA029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1.1.6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Number of institutions with the capacity and authority to treat tuberculosis</w:t>
            </w:r>
          </w:p>
        </w:tc>
        <w:tc>
          <w:tcPr>
            <w:tcW w:w="1027" w:type="dxa"/>
          </w:tcPr>
          <w:p w14:paraId="60493F20" w14:textId="0500C63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7.390</w:t>
            </w:r>
          </w:p>
        </w:tc>
        <w:tc>
          <w:tcPr>
            <w:tcW w:w="958" w:type="dxa"/>
          </w:tcPr>
          <w:p w14:paraId="75079400" w14:textId="09C0251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8.081</w:t>
            </w:r>
          </w:p>
        </w:tc>
        <w:tc>
          <w:tcPr>
            <w:tcW w:w="992" w:type="dxa"/>
          </w:tcPr>
          <w:p w14:paraId="3EC5BAFD" w14:textId="2B5C7ED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-2.077</w:t>
            </w:r>
          </w:p>
        </w:tc>
        <w:tc>
          <w:tcPr>
            <w:tcW w:w="1134" w:type="dxa"/>
          </w:tcPr>
          <w:p w14:paraId="42A34078" w14:textId="1679AAA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0.049</w:t>
            </w:r>
          </w:p>
        </w:tc>
      </w:tr>
      <w:tr w:rsidR="00F279FF" w14:paraId="136E5FBD" w14:textId="77777777" w:rsidTr="00021127">
        <w:tc>
          <w:tcPr>
            <w:tcW w:w="9776" w:type="dxa"/>
          </w:tcPr>
          <w:p w14:paraId="69F303C5" w14:textId="65F3228E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1.2.1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Actual per capita funding for TB services providing</w:t>
            </w:r>
          </w:p>
        </w:tc>
        <w:tc>
          <w:tcPr>
            <w:tcW w:w="1027" w:type="dxa"/>
          </w:tcPr>
          <w:p w14:paraId="42F2EEC4" w14:textId="5494D89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8.126</w:t>
            </w:r>
          </w:p>
        </w:tc>
        <w:tc>
          <w:tcPr>
            <w:tcW w:w="958" w:type="dxa"/>
          </w:tcPr>
          <w:p w14:paraId="7CBEA3A6" w14:textId="6D46898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7.850</w:t>
            </w:r>
          </w:p>
        </w:tc>
        <w:tc>
          <w:tcPr>
            <w:tcW w:w="992" w:type="dxa"/>
          </w:tcPr>
          <w:p w14:paraId="38991E54" w14:textId="4616C401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1.681</w:t>
            </w:r>
          </w:p>
        </w:tc>
        <w:tc>
          <w:tcPr>
            <w:tcW w:w="1134" w:type="dxa"/>
          </w:tcPr>
          <w:p w14:paraId="652D3C47" w14:textId="726A2A9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0.106</w:t>
            </w:r>
          </w:p>
        </w:tc>
      </w:tr>
      <w:tr w:rsidR="00F279FF" w14:paraId="5B85065F" w14:textId="77777777" w:rsidTr="00021127">
        <w:tc>
          <w:tcPr>
            <w:tcW w:w="9776" w:type="dxa"/>
          </w:tcPr>
          <w:p w14:paraId="1C1D68BF" w14:textId="3B817D60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1.2.2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Actual per capita funding for TB patients</w:t>
            </w:r>
          </w:p>
        </w:tc>
        <w:tc>
          <w:tcPr>
            <w:tcW w:w="1027" w:type="dxa"/>
          </w:tcPr>
          <w:p w14:paraId="30CAFCD1" w14:textId="6DF1911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7.880</w:t>
            </w:r>
          </w:p>
        </w:tc>
        <w:tc>
          <w:tcPr>
            <w:tcW w:w="958" w:type="dxa"/>
          </w:tcPr>
          <w:p w14:paraId="7651A794" w14:textId="6758FBD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7.868</w:t>
            </w:r>
          </w:p>
        </w:tc>
        <w:tc>
          <w:tcPr>
            <w:tcW w:w="992" w:type="dxa"/>
          </w:tcPr>
          <w:p w14:paraId="3596C7CF" w14:textId="5BC2867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0.080</w:t>
            </w:r>
          </w:p>
        </w:tc>
        <w:tc>
          <w:tcPr>
            <w:tcW w:w="1134" w:type="dxa"/>
          </w:tcPr>
          <w:p w14:paraId="747C3187" w14:textId="50ADDD9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0.937</w:t>
            </w:r>
          </w:p>
        </w:tc>
      </w:tr>
      <w:tr w:rsidR="00F279FF" w14:paraId="3B04C85A" w14:textId="77777777" w:rsidTr="00021127">
        <w:tc>
          <w:tcPr>
            <w:tcW w:w="9776" w:type="dxa"/>
          </w:tcPr>
          <w:p w14:paraId="7D0A58A4" w14:textId="71B392E8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1.2.3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actual additional emergency funds implemented for TB care services</w:t>
            </w:r>
          </w:p>
        </w:tc>
        <w:tc>
          <w:tcPr>
            <w:tcW w:w="1027" w:type="dxa"/>
          </w:tcPr>
          <w:p w14:paraId="0584F1D1" w14:textId="391A0F6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7.685</w:t>
            </w:r>
          </w:p>
        </w:tc>
        <w:tc>
          <w:tcPr>
            <w:tcW w:w="958" w:type="dxa"/>
          </w:tcPr>
          <w:p w14:paraId="583D9B8B" w14:textId="37CE4C7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7.839</w:t>
            </w:r>
          </w:p>
        </w:tc>
        <w:tc>
          <w:tcPr>
            <w:tcW w:w="992" w:type="dxa"/>
          </w:tcPr>
          <w:p w14:paraId="4E84FB50" w14:textId="005968B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-0.707</w:t>
            </w:r>
          </w:p>
        </w:tc>
        <w:tc>
          <w:tcPr>
            <w:tcW w:w="1134" w:type="dxa"/>
          </w:tcPr>
          <w:p w14:paraId="5EAA0167" w14:textId="0112563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0.487</w:t>
            </w:r>
          </w:p>
        </w:tc>
      </w:tr>
      <w:tr w:rsidR="00F279FF" w14:paraId="5ECED4DC" w14:textId="77777777" w:rsidTr="00021127">
        <w:tc>
          <w:tcPr>
            <w:tcW w:w="9776" w:type="dxa"/>
          </w:tcPr>
          <w:p w14:paraId="052FF898" w14:textId="1117AF9E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1.3.1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Number of TB control staff per 100,000 serviced population</w:t>
            </w:r>
          </w:p>
        </w:tc>
        <w:tc>
          <w:tcPr>
            <w:tcW w:w="1027" w:type="dxa"/>
          </w:tcPr>
          <w:p w14:paraId="6F9E04F1" w14:textId="37828F3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7.968</w:t>
            </w:r>
          </w:p>
        </w:tc>
        <w:tc>
          <w:tcPr>
            <w:tcW w:w="958" w:type="dxa"/>
          </w:tcPr>
          <w:p w14:paraId="1C309727" w14:textId="26BD164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7.918</w:t>
            </w:r>
          </w:p>
        </w:tc>
        <w:tc>
          <w:tcPr>
            <w:tcW w:w="992" w:type="dxa"/>
          </w:tcPr>
          <w:p w14:paraId="0F23618D" w14:textId="3F0C39B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0.230</w:t>
            </w:r>
          </w:p>
        </w:tc>
        <w:tc>
          <w:tcPr>
            <w:tcW w:w="1134" w:type="dxa"/>
          </w:tcPr>
          <w:p w14:paraId="5B622268" w14:textId="530E395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0.820</w:t>
            </w:r>
          </w:p>
        </w:tc>
      </w:tr>
      <w:tr w:rsidR="00F279FF" w14:paraId="03997FF2" w14:textId="77777777" w:rsidTr="00021127">
        <w:tc>
          <w:tcPr>
            <w:tcW w:w="9776" w:type="dxa"/>
          </w:tcPr>
          <w:p w14:paraId="41165AC2" w14:textId="54B8F213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1.3.2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ratio of TB control staff on duty during PHEs to those on duty before PHEs</w:t>
            </w:r>
          </w:p>
        </w:tc>
        <w:tc>
          <w:tcPr>
            <w:tcW w:w="1027" w:type="dxa"/>
          </w:tcPr>
          <w:p w14:paraId="16EE4951" w14:textId="63BA394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7.581</w:t>
            </w:r>
          </w:p>
        </w:tc>
        <w:tc>
          <w:tcPr>
            <w:tcW w:w="958" w:type="dxa"/>
          </w:tcPr>
          <w:p w14:paraId="4E7F621F" w14:textId="7A34835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7.642</w:t>
            </w:r>
          </w:p>
        </w:tc>
        <w:tc>
          <w:tcPr>
            <w:tcW w:w="992" w:type="dxa"/>
          </w:tcPr>
          <w:p w14:paraId="07E413DC" w14:textId="4B9F173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-0.319</w:t>
            </w:r>
          </w:p>
        </w:tc>
        <w:tc>
          <w:tcPr>
            <w:tcW w:w="1134" w:type="dxa"/>
          </w:tcPr>
          <w:p w14:paraId="53DA952B" w14:textId="314B646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0.752</w:t>
            </w:r>
          </w:p>
        </w:tc>
      </w:tr>
      <w:tr w:rsidR="00F279FF" w14:paraId="104FA7EE" w14:textId="77777777" w:rsidTr="00021127">
        <w:tc>
          <w:tcPr>
            <w:tcW w:w="9776" w:type="dxa"/>
          </w:tcPr>
          <w:p w14:paraId="71AE0E5D" w14:textId="562BAD26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1.3.3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Number of TB doctors per 100,000 serviced population</w:t>
            </w:r>
          </w:p>
        </w:tc>
        <w:tc>
          <w:tcPr>
            <w:tcW w:w="1027" w:type="dxa"/>
          </w:tcPr>
          <w:p w14:paraId="27EB5F19" w14:textId="3457130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7.940</w:t>
            </w:r>
          </w:p>
        </w:tc>
        <w:tc>
          <w:tcPr>
            <w:tcW w:w="958" w:type="dxa"/>
          </w:tcPr>
          <w:p w14:paraId="0BABFEA1" w14:textId="0B814D4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7.941</w:t>
            </w:r>
          </w:p>
        </w:tc>
        <w:tc>
          <w:tcPr>
            <w:tcW w:w="992" w:type="dxa"/>
          </w:tcPr>
          <w:p w14:paraId="605410F9" w14:textId="7A7D976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-0.006</w:t>
            </w:r>
          </w:p>
        </w:tc>
        <w:tc>
          <w:tcPr>
            <w:tcW w:w="1134" w:type="dxa"/>
          </w:tcPr>
          <w:p w14:paraId="141BF9ED" w14:textId="3F26D7C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0.995</w:t>
            </w:r>
          </w:p>
        </w:tc>
      </w:tr>
      <w:tr w:rsidR="00F279FF" w14:paraId="7D2AC905" w14:textId="77777777" w:rsidTr="00021127">
        <w:tc>
          <w:tcPr>
            <w:tcW w:w="9776" w:type="dxa"/>
          </w:tcPr>
          <w:p w14:paraId="276BECF9" w14:textId="649E7A5F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1.3.4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ratio of TB doctors on duty during PHEs to those on duty before PHEs</w:t>
            </w:r>
          </w:p>
        </w:tc>
        <w:tc>
          <w:tcPr>
            <w:tcW w:w="1027" w:type="dxa"/>
          </w:tcPr>
          <w:p w14:paraId="626AEE12" w14:textId="503113D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7.494</w:t>
            </w:r>
          </w:p>
        </w:tc>
        <w:tc>
          <w:tcPr>
            <w:tcW w:w="958" w:type="dxa"/>
          </w:tcPr>
          <w:p w14:paraId="3B3C05E6" w14:textId="05D3B09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7.865</w:t>
            </w:r>
          </w:p>
        </w:tc>
        <w:tc>
          <w:tcPr>
            <w:tcW w:w="992" w:type="dxa"/>
          </w:tcPr>
          <w:p w14:paraId="08BB2ED6" w14:textId="252A909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-1.675</w:t>
            </w:r>
          </w:p>
        </w:tc>
        <w:tc>
          <w:tcPr>
            <w:tcW w:w="1134" w:type="dxa"/>
          </w:tcPr>
          <w:p w14:paraId="100078E6" w14:textId="6CFA7EE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0.107</w:t>
            </w:r>
          </w:p>
        </w:tc>
      </w:tr>
      <w:tr w:rsidR="00F279FF" w14:paraId="5DA89F53" w14:textId="77777777" w:rsidTr="00021127">
        <w:tc>
          <w:tcPr>
            <w:tcW w:w="9776" w:type="dxa"/>
          </w:tcPr>
          <w:p w14:paraId="1F8F10F0" w14:textId="2EC97A1C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1.3.5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Number of TB laboratory personnel per 100,000 serviced population</w:t>
            </w:r>
          </w:p>
        </w:tc>
        <w:tc>
          <w:tcPr>
            <w:tcW w:w="1027" w:type="dxa"/>
          </w:tcPr>
          <w:p w14:paraId="4F5DAD8F" w14:textId="60E3094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7.740</w:t>
            </w:r>
          </w:p>
        </w:tc>
        <w:tc>
          <w:tcPr>
            <w:tcW w:w="958" w:type="dxa"/>
          </w:tcPr>
          <w:p w14:paraId="57D81ACB" w14:textId="00E8E7C1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7.641</w:t>
            </w:r>
          </w:p>
        </w:tc>
        <w:tc>
          <w:tcPr>
            <w:tcW w:w="992" w:type="dxa"/>
          </w:tcPr>
          <w:p w14:paraId="1888C167" w14:textId="020F989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0.669</w:t>
            </w:r>
          </w:p>
        </w:tc>
        <w:tc>
          <w:tcPr>
            <w:tcW w:w="1134" w:type="dxa"/>
          </w:tcPr>
          <w:p w14:paraId="51705639" w14:textId="2B5E1C5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0.510</w:t>
            </w:r>
          </w:p>
        </w:tc>
      </w:tr>
      <w:tr w:rsidR="00F279FF" w14:paraId="2B9C6147" w14:textId="77777777" w:rsidTr="00021127">
        <w:tc>
          <w:tcPr>
            <w:tcW w:w="9776" w:type="dxa"/>
          </w:tcPr>
          <w:p w14:paraId="0AAF6362" w14:textId="025E57B9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Timeliness of health-seeking for TB patients</w:t>
            </w:r>
          </w:p>
        </w:tc>
        <w:tc>
          <w:tcPr>
            <w:tcW w:w="1027" w:type="dxa"/>
          </w:tcPr>
          <w:p w14:paraId="5BDDBF7F" w14:textId="54723D7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7.753</w:t>
            </w:r>
          </w:p>
        </w:tc>
        <w:tc>
          <w:tcPr>
            <w:tcW w:w="958" w:type="dxa"/>
          </w:tcPr>
          <w:p w14:paraId="65084F9D" w14:textId="3DADA39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7.700</w:t>
            </w:r>
          </w:p>
        </w:tc>
        <w:tc>
          <w:tcPr>
            <w:tcW w:w="992" w:type="dxa"/>
          </w:tcPr>
          <w:p w14:paraId="0AE32A22" w14:textId="496A8CD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0.246</w:t>
            </w:r>
          </w:p>
        </w:tc>
        <w:tc>
          <w:tcPr>
            <w:tcW w:w="1134" w:type="dxa"/>
          </w:tcPr>
          <w:p w14:paraId="47D403A3" w14:textId="17AAB10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0.808</w:t>
            </w:r>
          </w:p>
        </w:tc>
      </w:tr>
      <w:tr w:rsidR="00F279FF" w14:paraId="1A8C4826" w14:textId="77777777" w:rsidTr="00021127">
        <w:tc>
          <w:tcPr>
            <w:tcW w:w="9776" w:type="dxa"/>
          </w:tcPr>
          <w:p w14:paraId="41190798" w14:textId="7857F59F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referral proportion of TB patients or suspected TB patients reported by non-TB-de</w:t>
            </w:r>
            <w:r w:rsidR="00021127" w:rsidRPr="00B86E39">
              <w:rPr>
                <w:rFonts w:ascii="Arial" w:hAnsi="Arial" w:cs="Arial" w:hint="eastAsia"/>
              </w:rPr>
              <w:t>signated hospital</w:t>
            </w:r>
          </w:p>
        </w:tc>
        <w:tc>
          <w:tcPr>
            <w:tcW w:w="1027" w:type="dxa"/>
          </w:tcPr>
          <w:p w14:paraId="7D508529" w14:textId="0A575DD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7.655</w:t>
            </w:r>
          </w:p>
        </w:tc>
        <w:tc>
          <w:tcPr>
            <w:tcW w:w="958" w:type="dxa"/>
          </w:tcPr>
          <w:p w14:paraId="15117A98" w14:textId="54B7252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7.735</w:t>
            </w:r>
          </w:p>
        </w:tc>
        <w:tc>
          <w:tcPr>
            <w:tcW w:w="992" w:type="dxa"/>
          </w:tcPr>
          <w:p w14:paraId="5A98E711" w14:textId="1119C15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-0.290</w:t>
            </w:r>
          </w:p>
        </w:tc>
        <w:tc>
          <w:tcPr>
            <w:tcW w:w="1134" w:type="dxa"/>
          </w:tcPr>
          <w:p w14:paraId="36E56CD0" w14:textId="241AA42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0.775</w:t>
            </w:r>
          </w:p>
        </w:tc>
      </w:tr>
      <w:tr w:rsidR="00F279FF" w14:paraId="0C77A935" w14:textId="77777777" w:rsidTr="00021127">
        <w:tc>
          <w:tcPr>
            <w:tcW w:w="9776" w:type="dxa"/>
          </w:tcPr>
          <w:p w14:paraId="0FE356B2" w14:textId="6176D56A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patients who reached TB-designated hospital among those referred by</w:t>
            </w:r>
            <w:r w:rsidR="00021127" w:rsidRPr="00B86E39">
              <w:rPr>
                <w:rFonts w:ascii="Arial" w:hAnsi="Arial" w:cs="Arial" w:hint="eastAsia"/>
              </w:rPr>
              <w:t xml:space="preserve"> non-TB-designated hospital</w:t>
            </w:r>
          </w:p>
        </w:tc>
        <w:tc>
          <w:tcPr>
            <w:tcW w:w="1027" w:type="dxa"/>
          </w:tcPr>
          <w:p w14:paraId="4DD72BE7" w14:textId="2D17866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7.780</w:t>
            </w:r>
          </w:p>
        </w:tc>
        <w:tc>
          <w:tcPr>
            <w:tcW w:w="958" w:type="dxa"/>
          </w:tcPr>
          <w:p w14:paraId="52BC2CDC" w14:textId="7A8C771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7.933</w:t>
            </w:r>
          </w:p>
        </w:tc>
        <w:tc>
          <w:tcPr>
            <w:tcW w:w="992" w:type="dxa"/>
          </w:tcPr>
          <w:p w14:paraId="1811DC00" w14:textId="79C1540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-0.959</w:t>
            </w:r>
          </w:p>
        </w:tc>
        <w:tc>
          <w:tcPr>
            <w:tcW w:w="1134" w:type="dxa"/>
          </w:tcPr>
          <w:p w14:paraId="0031AAF2" w14:textId="08C1132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0.348</w:t>
            </w:r>
          </w:p>
        </w:tc>
      </w:tr>
      <w:tr w:rsidR="00F279FF" w14:paraId="78280F7F" w14:textId="77777777" w:rsidTr="00021127">
        <w:tc>
          <w:tcPr>
            <w:tcW w:w="9776" w:type="dxa"/>
          </w:tcPr>
          <w:p w14:paraId="4A40A0E3" w14:textId="26E62FA2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patients who reached TB-designated hospitals among those who have b</w:t>
            </w:r>
            <w:r w:rsidR="00021127" w:rsidRPr="00B86E39">
              <w:rPr>
                <w:rFonts w:ascii="Arial" w:hAnsi="Arial" w:cs="Arial" w:hint="eastAsia"/>
              </w:rPr>
              <w:t>een traced</w:t>
            </w:r>
          </w:p>
        </w:tc>
        <w:tc>
          <w:tcPr>
            <w:tcW w:w="1027" w:type="dxa"/>
          </w:tcPr>
          <w:p w14:paraId="3DE6A662" w14:textId="720919E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7.903</w:t>
            </w:r>
          </w:p>
        </w:tc>
        <w:tc>
          <w:tcPr>
            <w:tcW w:w="958" w:type="dxa"/>
          </w:tcPr>
          <w:p w14:paraId="5489D9EA" w14:textId="6232D4F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7.880</w:t>
            </w:r>
          </w:p>
        </w:tc>
        <w:tc>
          <w:tcPr>
            <w:tcW w:w="992" w:type="dxa"/>
          </w:tcPr>
          <w:p w14:paraId="4779B774" w14:textId="53209D8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0.114</w:t>
            </w:r>
          </w:p>
        </w:tc>
        <w:tc>
          <w:tcPr>
            <w:tcW w:w="1134" w:type="dxa"/>
          </w:tcPr>
          <w:p w14:paraId="237FC7FE" w14:textId="2548652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0.910</w:t>
            </w:r>
          </w:p>
        </w:tc>
      </w:tr>
      <w:tr w:rsidR="00F279FF" w14:paraId="6C47FA8A" w14:textId="77777777" w:rsidTr="00021127">
        <w:tc>
          <w:tcPr>
            <w:tcW w:w="9776" w:type="dxa"/>
          </w:tcPr>
          <w:p w14:paraId="55636BD0" w14:textId="67BE1172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2.1.5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patients who undergo molecular biological testing upon their first</w:t>
            </w:r>
            <w:r w:rsidR="00021127" w:rsidRPr="00B86E39">
              <w:rPr>
                <w:rFonts w:ascii="Arial" w:hAnsi="Arial" w:cs="Arial" w:hint="eastAsia"/>
              </w:rPr>
              <w:t xml:space="preserve"> to TB-designated hospital</w:t>
            </w:r>
          </w:p>
        </w:tc>
        <w:tc>
          <w:tcPr>
            <w:tcW w:w="1027" w:type="dxa"/>
          </w:tcPr>
          <w:p w14:paraId="502C0488" w14:textId="655CDDC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7.925</w:t>
            </w:r>
          </w:p>
        </w:tc>
        <w:tc>
          <w:tcPr>
            <w:tcW w:w="958" w:type="dxa"/>
          </w:tcPr>
          <w:p w14:paraId="43B6A761" w14:textId="36B53B5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8.055</w:t>
            </w:r>
          </w:p>
        </w:tc>
        <w:tc>
          <w:tcPr>
            <w:tcW w:w="992" w:type="dxa"/>
          </w:tcPr>
          <w:p w14:paraId="51400323" w14:textId="61B251D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-0.555</w:t>
            </w:r>
          </w:p>
        </w:tc>
        <w:tc>
          <w:tcPr>
            <w:tcW w:w="1134" w:type="dxa"/>
          </w:tcPr>
          <w:p w14:paraId="1FC539D2" w14:textId="10FAB22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0.584</w:t>
            </w:r>
          </w:p>
        </w:tc>
      </w:tr>
      <w:tr w:rsidR="00F279FF" w14:paraId="0C71FF22" w14:textId="77777777" w:rsidTr="00021127">
        <w:tc>
          <w:tcPr>
            <w:tcW w:w="9776" w:type="dxa"/>
          </w:tcPr>
          <w:p w14:paraId="4C2D6F54" w14:textId="01B03A14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2.1.6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Timeliness of diagnosis for TB patients</w:t>
            </w:r>
          </w:p>
        </w:tc>
        <w:tc>
          <w:tcPr>
            <w:tcW w:w="1027" w:type="dxa"/>
          </w:tcPr>
          <w:p w14:paraId="200F054E" w14:textId="7C902341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8.178</w:t>
            </w:r>
          </w:p>
        </w:tc>
        <w:tc>
          <w:tcPr>
            <w:tcW w:w="958" w:type="dxa"/>
          </w:tcPr>
          <w:p w14:paraId="7B4B44EB" w14:textId="40A5663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8.016</w:t>
            </w:r>
          </w:p>
        </w:tc>
        <w:tc>
          <w:tcPr>
            <w:tcW w:w="992" w:type="dxa"/>
          </w:tcPr>
          <w:p w14:paraId="119FE56F" w14:textId="244EC0D1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0.875</w:t>
            </w:r>
          </w:p>
        </w:tc>
        <w:tc>
          <w:tcPr>
            <w:tcW w:w="1134" w:type="dxa"/>
          </w:tcPr>
          <w:p w14:paraId="3E3182C1" w14:textId="7C47E94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0.391</w:t>
            </w:r>
          </w:p>
        </w:tc>
      </w:tr>
      <w:tr w:rsidR="00F279FF" w14:paraId="22CB0560" w14:textId="77777777" w:rsidTr="00021127">
        <w:tc>
          <w:tcPr>
            <w:tcW w:w="9776" w:type="dxa"/>
          </w:tcPr>
          <w:p w14:paraId="6369A4D1" w14:textId="60B0C7D0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2.1.7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drug resistance screening among bacteriologically positive TB patie</w:t>
            </w:r>
            <w:r w:rsidR="00021127" w:rsidRPr="00B86E39">
              <w:rPr>
                <w:rFonts w:ascii="Arial" w:hAnsi="Arial" w:cs="Arial" w:hint="eastAsia"/>
              </w:rPr>
              <w:t>nts</w:t>
            </w:r>
          </w:p>
        </w:tc>
        <w:tc>
          <w:tcPr>
            <w:tcW w:w="1027" w:type="dxa"/>
          </w:tcPr>
          <w:p w14:paraId="43531AA8" w14:textId="6DCDB42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7.919</w:t>
            </w:r>
          </w:p>
        </w:tc>
        <w:tc>
          <w:tcPr>
            <w:tcW w:w="958" w:type="dxa"/>
          </w:tcPr>
          <w:p w14:paraId="66326922" w14:textId="0784B77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8.062</w:t>
            </w:r>
          </w:p>
        </w:tc>
        <w:tc>
          <w:tcPr>
            <w:tcW w:w="992" w:type="dxa"/>
          </w:tcPr>
          <w:p w14:paraId="36F82FD8" w14:textId="097E7FB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-0.596</w:t>
            </w:r>
          </w:p>
        </w:tc>
        <w:tc>
          <w:tcPr>
            <w:tcW w:w="1134" w:type="dxa"/>
          </w:tcPr>
          <w:p w14:paraId="6A5039EC" w14:textId="54F52C4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0.557</w:t>
            </w:r>
          </w:p>
        </w:tc>
      </w:tr>
      <w:tr w:rsidR="00F279FF" w14:paraId="10556F9F" w14:textId="77777777" w:rsidTr="00021127">
        <w:tc>
          <w:tcPr>
            <w:tcW w:w="9776" w:type="dxa"/>
          </w:tcPr>
          <w:p w14:paraId="75605D0A" w14:textId="78EE5964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2.2.1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confirmed TB patients who are enrolled in anti-TB treatment</w:t>
            </w:r>
          </w:p>
        </w:tc>
        <w:tc>
          <w:tcPr>
            <w:tcW w:w="1027" w:type="dxa"/>
          </w:tcPr>
          <w:p w14:paraId="6D88BD19" w14:textId="5CB143A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8.418</w:t>
            </w:r>
          </w:p>
        </w:tc>
        <w:tc>
          <w:tcPr>
            <w:tcW w:w="958" w:type="dxa"/>
          </w:tcPr>
          <w:p w14:paraId="31CB6597" w14:textId="177CB0D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8.556</w:t>
            </w:r>
          </w:p>
        </w:tc>
        <w:tc>
          <w:tcPr>
            <w:tcW w:w="992" w:type="dxa"/>
          </w:tcPr>
          <w:p w14:paraId="63050EEC" w14:textId="2599D04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-0.739</w:t>
            </w:r>
          </w:p>
        </w:tc>
        <w:tc>
          <w:tcPr>
            <w:tcW w:w="1134" w:type="dxa"/>
          </w:tcPr>
          <w:p w14:paraId="541A4EFF" w14:textId="18D8CE6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0.467</w:t>
            </w:r>
          </w:p>
        </w:tc>
      </w:tr>
      <w:tr w:rsidR="00F279FF" w14:paraId="44B2BD01" w14:textId="77777777" w:rsidTr="00021127">
        <w:tc>
          <w:tcPr>
            <w:tcW w:w="9776" w:type="dxa"/>
          </w:tcPr>
          <w:p w14:paraId="4366F07A" w14:textId="6AE85892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2.2.2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Timeliness of treatment for confirmed TB patients</w:t>
            </w:r>
          </w:p>
        </w:tc>
        <w:tc>
          <w:tcPr>
            <w:tcW w:w="1027" w:type="dxa"/>
          </w:tcPr>
          <w:p w14:paraId="1A1E8B54" w14:textId="5073E4C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8.164</w:t>
            </w:r>
          </w:p>
        </w:tc>
        <w:tc>
          <w:tcPr>
            <w:tcW w:w="958" w:type="dxa"/>
          </w:tcPr>
          <w:p w14:paraId="20D3C4B9" w14:textId="091C23C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8.053</w:t>
            </w:r>
          </w:p>
        </w:tc>
        <w:tc>
          <w:tcPr>
            <w:tcW w:w="992" w:type="dxa"/>
          </w:tcPr>
          <w:p w14:paraId="772EB150" w14:textId="1794297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0.501</w:t>
            </w:r>
          </w:p>
        </w:tc>
        <w:tc>
          <w:tcPr>
            <w:tcW w:w="1134" w:type="dxa"/>
          </w:tcPr>
          <w:p w14:paraId="55554E89" w14:textId="2A083E6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0.621</w:t>
            </w:r>
          </w:p>
        </w:tc>
      </w:tr>
      <w:tr w:rsidR="00F279FF" w14:paraId="6857C199" w14:textId="77777777" w:rsidTr="00021127">
        <w:tc>
          <w:tcPr>
            <w:tcW w:w="9776" w:type="dxa"/>
          </w:tcPr>
          <w:p w14:paraId="0ED2A7AF" w14:textId="6E9AD3FE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2.2.3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who undergo reexamination among those who have complete</w:t>
            </w:r>
            <w:r w:rsidR="00021127" w:rsidRPr="00B86E39">
              <w:rPr>
                <w:rFonts w:ascii="Arial" w:hAnsi="Arial" w:cs="Arial" w:hint="eastAsia"/>
              </w:rPr>
              <w:t xml:space="preserve"> two months of treatment</w:t>
            </w:r>
          </w:p>
        </w:tc>
        <w:tc>
          <w:tcPr>
            <w:tcW w:w="1027" w:type="dxa"/>
          </w:tcPr>
          <w:p w14:paraId="44E6AA7C" w14:textId="194E024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8.306</w:t>
            </w:r>
          </w:p>
        </w:tc>
        <w:tc>
          <w:tcPr>
            <w:tcW w:w="958" w:type="dxa"/>
          </w:tcPr>
          <w:p w14:paraId="6027403F" w14:textId="60B94A7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8.025</w:t>
            </w:r>
          </w:p>
        </w:tc>
        <w:tc>
          <w:tcPr>
            <w:tcW w:w="992" w:type="dxa"/>
          </w:tcPr>
          <w:p w14:paraId="5CD88BA0" w14:textId="3F6B4CD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1.408</w:t>
            </w:r>
          </w:p>
        </w:tc>
        <w:tc>
          <w:tcPr>
            <w:tcW w:w="1134" w:type="dxa"/>
          </w:tcPr>
          <w:p w14:paraId="7A7151B0" w14:textId="126FAD2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0.173</w:t>
            </w:r>
          </w:p>
        </w:tc>
      </w:tr>
      <w:tr w:rsidR="00F279FF" w14:paraId="366B3811" w14:textId="77777777" w:rsidTr="00021127">
        <w:tc>
          <w:tcPr>
            <w:tcW w:w="9776" w:type="dxa"/>
          </w:tcPr>
          <w:p w14:paraId="0078A341" w14:textId="44C3BA53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2.2.4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who undergo reexamination within one month prior to the</w:t>
            </w:r>
            <w:r w:rsidR="00021127" w:rsidRPr="00B86E39">
              <w:rPr>
                <w:rFonts w:ascii="Arial" w:hAnsi="Arial" w:cs="Arial" w:hint="eastAsia"/>
              </w:rPr>
              <w:t xml:space="preserve"> end of the treatment course</w:t>
            </w:r>
          </w:p>
        </w:tc>
        <w:tc>
          <w:tcPr>
            <w:tcW w:w="1027" w:type="dxa"/>
          </w:tcPr>
          <w:p w14:paraId="00BB5EDA" w14:textId="6151500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8.107</w:t>
            </w:r>
          </w:p>
        </w:tc>
        <w:tc>
          <w:tcPr>
            <w:tcW w:w="958" w:type="dxa"/>
          </w:tcPr>
          <w:p w14:paraId="2F3287F8" w14:textId="07773D1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7.835</w:t>
            </w:r>
          </w:p>
        </w:tc>
        <w:tc>
          <w:tcPr>
            <w:tcW w:w="992" w:type="dxa"/>
          </w:tcPr>
          <w:p w14:paraId="40970678" w14:textId="046F3F1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1.225</w:t>
            </w:r>
          </w:p>
        </w:tc>
        <w:tc>
          <w:tcPr>
            <w:tcW w:w="1134" w:type="dxa"/>
          </w:tcPr>
          <w:p w14:paraId="7CDFF29C" w14:textId="3AD46E3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0.233</w:t>
            </w:r>
          </w:p>
        </w:tc>
      </w:tr>
      <w:tr w:rsidR="00F279FF" w14:paraId="622AF15A" w14:textId="77777777" w:rsidTr="00021127">
        <w:tc>
          <w:tcPr>
            <w:tcW w:w="9776" w:type="dxa"/>
          </w:tcPr>
          <w:p w14:paraId="5137C11C" w14:textId="23CFD028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2.2.5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who undergo examination at the end of treatment course</w:t>
            </w:r>
          </w:p>
        </w:tc>
        <w:tc>
          <w:tcPr>
            <w:tcW w:w="1027" w:type="dxa"/>
          </w:tcPr>
          <w:p w14:paraId="646FE431" w14:textId="0294D61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8.153</w:t>
            </w:r>
          </w:p>
        </w:tc>
        <w:tc>
          <w:tcPr>
            <w:tcW w:w="958" w:type="dxa"/>
          </w:tcPr>
          <w:p w14:paraId="33920F15" w14:textId="22E5632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8.061</w:t>
            </w:r>
          </w:p>
        </w:tc>
        <w:tc>
          <w:tcPr>
            <w:tcW w:w="992" w:type="dxa"/>
          </w:tcPr>
          <w:p w14:paraId="055965F5" w14:textId="551AB21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0.438</w:t>
            </w:r>
          </w:p>
        </w:tc>
        <w:tc>
          <w:tcPr>
            <w:tcW w:w="1134" w:type="dxa"/>
          </w:tcPr>
          <w:p w14:paraId="51A92CDD" w14:textId="7C2F90D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0.665</w:t>
            </w:r>
          </w:p>
        </w:tc>
      </w:tr>
      <w:tr w:rsidR="00F279FF" w14:paraId="2145838C" w14:textId="77777777" w:rsidTr="00021127">
        <w:tc>
          <w:tcPr>
            <w:tcW w:w="9776" w:type="dxa"/>
          </w:tcPr>
          <w:p w14:paraId="6420A71C" w14:textId="76714560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2.3.1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under management in primary health care institutions</w:t>
            </w:r>
          </w:p>
        </w:tc>
        <w:tc>
          <w:tcPr>
            <w:tcW w:w="1027" w:type="dxa"/>
          </w:tcPr>
          <w:p w14:paraId="737C8C0B" w14:textId="47D4A2E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7.785</w:t>
            </w:r>
          </w:p>
        </w:tc>
        <w:tc>
          <w:tcPr>
            <w:tcW w:w="958" w:type="dxa"/>
          </w:tcPr>
          <w:p w14:paraId="0C1568BA" w14:textId="437A829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7.686</w:t>
            </w:r>
          </w:p>
        </w:tc>
        <w:tc>
          <w:tcPr>
            <w:tcW w:w="992" w:type="dxa"/>
          </w:tcPr>
          <w:p w14:paraId="2C5F5C3F" w14:textId="4DF17CD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0.378</w:t>
            </w:r>
          </w:p>
        </w:tc>
        <w:tc>
          <w:tcPr>
            <w:tcW w:w="1134" w:type="dxa"/>
          </w:tcPr>
          <w:p w14:paraId="6162AAF6" w14:textId="444EA8E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0.709</w:t>
            </w:r>
          </w:p>
        </w:tc>
      </w:tr>
      <w:tr w:rsidR="00F279FF" w14:paraId="2A40802C" w14:textId="77777777" w:rsidTr="00021127">
        <w:tc>
          <w:tcPr>
            <w:tcW w:w="9776" w:type="dxa"/>
          </w:tcPr>
          <w:p w14:paraId="4A0BBEBA" w14:textId="727F7293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2.3.2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 under standard management</w:t>
            </w:r>
          </w:p>
        </w:tc>
        <w:tc>
          <w:tcPr>
            <w:tcW w:w="1027" w:type="dxa"/>
          </w:tcPr>
          <w:p w14:paraId="295CED66" w14:textId="18B2A89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8.002</w:t>
            </w:r>
          </w:p>
        </w:tc>
        <w:tc>
          <w:tcPr>
            <w:tcW w:w="958" w:type="dxa"/>
          </w:tcPr>
          <w:p w14:paraId="6D0C3D9E" w14:textId="18FAA0A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7.800</w:t>
            </w:r>
          </w:p>
        </w:tc>
        <w:tc>
          <w:tcPr>
            <w:tcW w:w="992" w:type="dxa"/>
          </w:tcPr>
          <w:p w14:paraId="09A4C5E5" w14:textId="61F2849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0.764</w:t>
            </w:r>
          </w:p>
        </w:tc>
        <w:tc>
          <w:tcPr>
            <w:tcW w:w="1134" w:type="dxa"/>
          </w:tcPr>
          <w:p w14:paraId="1148A076" w14:textId="2FD608E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0.452</w:t>
            </w:r>
          </w:p>
        </w:tc>
      </w:tr>
      <w:tr w:rsidR="00F279FF" w14:paraId="1C657E5D" w14:textId="77777777" w:rsidTr="00021127">
        <w:tc>
          <w:tcPr>
            <w:tcW w:w="9776" w:type="dxa"/>
          </w:tcPr>
          <w:p w14:paraId="1599A849" w14:textId="1E5B779A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2.3.3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managed by intelligent tools</w:t>
            </w:r>
          </w:p>
        </w:tc>
        <w:tc>
          <w:tcPr>
            <w:tcW w:w="1027" w:type="dxa"/>
          </w:tcPr>
          <w:p w14:paraId="1C63DD24" w14:textId="41202A2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7.680</w:t>
            </w:r>
          </w:p>
        </w:tc>
        <w:tc>
          <w:tcPr>
            <w:tcW w:w="958" w:type="dxa"/>
          </w:tcPr>
          <w:p w14:paraId="3E277170" w14:textId="09FF239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7.616</w:t>
            </w:r>
          </w:p>
        </w:tc>
        <w:tc>
          <w:tcPr>
            <w:tcW w:w="992" w:type="dxa"/>
          </w:tcPr>
          <w:p w14:paraId="0A37BAD8" w14:textId="1C06365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0.209</w:t>
            </w:r>
          </w:p>
        </w:tc>
        <w:tc>
          <w:tcPr>
            <w:tcW w:w="1134" w:type="dxa"/>
          </w:tcPr>
          <w:p w14:paraId="1707AC30" w14:textId="3560A96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0.836</w:t>
            </w:r>
          </w:p>
        </w:tc>
      </w:tr>
      <w:tr w:rsidR="00F279FF" w14:paraId="1B7D47AC" w14:textId="77777777" w:rsidTr="00021127">
        <w:tc>
          <w:tcPr>
            <w:tcW w:w="9776" w:type="dxa"/>
          </w:tcPr>
          <w:p w14:paraId="3312AE09" w14:textId="36080EB6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2.4.1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who receiving nutritional/transportation support</w:t>
            </w:r>
          </w:p>
        </w:tc>
        <w:tc>
          <w:tcPr>
            <w:tcW w:w="1027" w:type="dxa"/>
          </w:tcPr>
          <w:p w14:paraId="24A8F5A2" w14:textId="5850053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7.091</w:t>
            </w:r>
          </w:p>
        </w:tc>
        <w:tc>
          <w:tcPr>
            <w:tcW w:w="958" w:type="dxa"/>
          </w:tcPr>
          <w:p w14:paraId="00E41003" w14:textId="10E63581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7.398</w:t>
            </w:r>
          </w:p>
        </w:tc>
        <w:tc>
          <w:tcPr>
            <w:tcW w:w="992" w:type="dxa"/>
          </w:tcPr>
          <w:p w14:paraId="4846F37E" w14:textId="6A9F53C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-1.201</w:t>
            </w:r>
          </w:p>
        </w:tc>
        <w:tc>
          <w:tcPr>
            <w:tcW w:w="1134" w:type="dxa"/>
          </w:tcPr>
          <w:p w14:paraId="64F80FA6" w14:textId="7D5CEE4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0.242</w:t>
            </w:r>
          </w:p>
        </w:tc>
      </w:tr>
      <w:tr w:rsidR="00F279FF" w14:paraId="32A5378A" w14:textId="77777777" w:rsidTr="00021127">
        <w:tc>
          <w:tcPr>
            <w:tcW w:w="9776" w:type="dxa"/>
          </w:tcPr>
          <w:p w14:paraId="3E79850A" w14:textId="6E2925B2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2.4.2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who received at least one psychological support</w:t>
            </w:r>
          </w:p>
        </w:tc>
        <w:tc>
          <w:tcPr>
            <w:tcW w:w="1027" w:type="dxa"/>
          </w:tcPr>
          <w:p w14:paraId="3A6ABD38" w14:textId="712EDBF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6.891</w:t>
            </w:r>
          </w:p>
        </w:tc>
        <w:tc>
          <w:tcPr>
            <w:tcW w:w="958" w:type="dxa"/>
          </w:tcPr>
          <w:p w14:paraId="2BE9ED1B" w14:textId="2DBA2E7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6.946</w:t>
            </w:r>
          </w:p>
        </w:tc>
        <w:tc>
          <w:tcPr>
            <w:tcW w:w="992" w:type="dxa"/>
          </w:tcPr>
          <w:p w14:paraId="4839DD87" w14:textId="5A96201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-0.166</w:t>
            </w:r>
          </w:p>
        </w:tc>
        <w:tc>
          <w:tcPr>
            <w:tcW w:w="1134" w:type="dxa"/>
          </w:tcPr>
          <w:p w14:paraId="6EF47123" w14:textId="4C59F26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0.870</w:t>
            </w:r>
          </w:p>
        </w:tc>
      </w:tr>
      <w:tr w:rsidR="00F279FF" w14:paraId="23177B2A" w14:textId="77777777" w:rsidTr="00021127">
        <w:tc>
          <w:tcPr>
            <w:tcW w:w="9776" w:type="dxa"/>
          </w:tcPr>
          <w:p w14:paraId="0CBBDCF3" w14:textId="2D21D79F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3.1.1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 xml:space="preserve">The proportion of patients contacted TB-designated hospital for TB appraisal to the </w:t>
            </w:r>
            <w:r w:rsidR="00775651" w:rsidRPr="00775651">
              <w:rPr>
                <w:rFonts w:ascii="Arial" w:hAnsi="Arial" w:cs="Arial" w:hint="eastAsia"/>
              </w:rPr>
              <w:t>serviced population</w:t>
            </w:r>
          </w:p>
        </w:tc>
        <w:tc>
          <w:tcPr>
            <w:tcW w:w="1027" w:type="dxa"/>
          </w:tcPr>
          <w:p w14:paraId="333104FF" w14:textId="31B5A11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7.638</w:t>
            </w:r>
          </w:p>
        </w:tc>
        <w:tc>
          <w:tcPr>
            <w:tcW w:w="958" w:type="dxa"/>
          </w:tcPr>
          <w:p w14:paraId="7A9981ED" w14:textId="1FF23F0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7.507</w:t>
            </w:r>
          </w:p>
        </w:tc>
        <w:tc>
          <w:tcPr>
            <w:tcW w:w="992" w:type="dxa"/>
          </w:tcPr>
          <w:p w14:paraId="6E1A5263" w14:textId="2B69E968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0.435</w:t>
            </w:r>
          </w:p>
        </w:tc>
        <w:tc>
          <w:tcPr>
            <w:tcW w:w="1134" w:type="dxa"/>
          </w:tcPr>
          <w:p w14:paraId="02D79262" w14:textId="192C152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0.668</w:t>
            </w:r>
          </w:p>
        </w:tc>
      </w:tr>
      <w:tr w:rsidR="00F279FF" w14:paraId="0186BC6A" w14:textId="77777777" w:rsidTr="00021127">
        <w:tc>
          <w:tcPr>
            <w:tcW w:w="9776" w:type="dxa"/>
          </w:tcPr>
          <w:p w14:paraId="192FDA53" w14:textId="5221090A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3.1.2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with positive bacteriological result</w:t>
            </w:r>
          </w:p>
        </w:tc>
        <w:tc>
          <w:tcPr>
            <w:tcW w:w="1027" w:type="dxa"/>
          </w:tcPr>
          <w:p w14:paraId="7062D006" w14:textId="4B34088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7.969</w:t>
            </w:r>
          </w:p>
        </w:tc>
        <w:tc>
          <w:tcPr>
            <w:tcW w:w="958" w:type="dxa"/>
          </w:tcPr>
          <w:p w14:paraId="19D35B69" w14:textId="263805F3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7.941</w:t>
            </w:r>
          </w:p>
        </w:tc>
        <w:tc>
          <w:tcPr>
            <w:tcW w:w="992" w:type="dxa"/>
          </w:tcPr>
          <w:p w14:paraId="5C668DE7" w14:textId="4E490C2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0.163</w:t>
            </w:r>
          </w:p>
        </w:tc>
        <w:tc>
          <w:tcPr>
            <w:tcW w:w="1134" w:type="dxa"/>
          </w:tcPr>
          <w:p w14:paraId="655ED10D" w14:textId="6363011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0.872</w:t>
            </w:r>
          </w:p>
        </w:tc>
      </w:tr>
      <w:tr w:rsidR="00F279FF" w14:paraId="6FE8343C" w14:textId="77777777" w:rsidTr="00021127">
        <w:tc>
          <w:tcPr>
            <w:tcW w:w="9776" w:type="dxa"/>
          </w:tcPr>
          <w:p w14:paraId="72162F77" w14:textId="58649541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lastRenderedPageBreak/>
              <w:t>3.1.3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who discontinued treatment</w:t>
            </w:r>
          </w:p>
        </w:tc>
        <w:tc>
          <w:tcPr>
            <w:tcW w:w="1027" w:type="dxa"/>
          </w:tcPr>
          <w:p w14:paraId="207F46C9" w14:textId="682DA48C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8.326</w:t>
            </w:r>
          </w:p>
        </w:tc>
        <w:tc>
          <w:tcPr>
            <w:tcW w:w="958" w:type="dxa"/>
          </w:tcPr>
          <w:p w14:paraId="4DCB4E9E" w14:textId="3A0E7CDB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8.082</w:t>
            </w:r>
          </w:p>
        </w:tc>
        <w:tc>
          <w:tcPr>
            <w:tcW w:w="992" w:type="dxa"/>
          </w:tcPr>
          <w:p w14:paraId="0B93F16F" w14:textId="58D8A9E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1.063</w:t>
            </w:r>
          </w:p>
        </w:tc>
        <w:tc>
          <w:tcPr>
            <w:tcW w:w="1134" w:type="dxa"/>
          </w:tcPr>
          <w:p w14:paraId="45A1EC04" w14:textId="0AFB2D0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0.299</w:t>
            </w:r>
          </w:p>
        </w:tc>
      </w:tr>
      <w:tr w:rsidR="00F279FF" w14:paraId="513D20C3" w14:textId="77777777" w:rsidTr="00021127">
        <w:tc>
          <w:tcPr>
            <w:tcW w:w="9776" w:type="dxa"/>
          </w:tcPr>
          <w:p w14:paraId="0A4127C9" w14:textId="25BEC98A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3.1.4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taking drugs regularly during treatment</w:t>
            </w:r>
          </w:p>
        </w:tc>
        <w:tc>
          <w:tcPr>
            <w:tcW w:w="1027" w:type="dxa"/>
          </w:tcPr>
          <w:p w14:paraId="4C285A8B" w14:textId="60FA65A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7.890</w:t>
            </w:r>
          </w:p>
        </w:tc>
        <w:tc>
          <w:tcPr>
            <w:tcW w:w="958" w:type="dxa"/>
          </w:tcPr>
          <w:p w14:paraId="43266D73" w14:textId="011A1C19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7.800</w:t>
            </w:r>
          </w:p>
        </w:tc>
        <w:tc>
          <w:tcPr>
            <w:tcW w:w="992" w:type="dxa"/>
          </w:tcPr>
          <w:p w14:paraId="34419E48" w14:textId="61B4A48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0.358</w:t>
            </w:r>
          </w:p>
        </w:tc>
        <w:tc>
          <w:tcPr>
            <w:tcW w:w="1134" w:type="dxa"/>
          </w:tcPr>
          <w:p w14:paraId="54621143" w14:textId="6A199B46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0.724</w:t>
            </w:r>
          </w:p>
        </w:tc>
      </w:tr>
      <w:tr w:rsidR="00F279FF" w14:paraId="4E813604" w14:textId="77777777" w:rsidTr="00021127">
        <w:tc>
          <w:tcPr>
            <w:tcW w:w="9776" w:type="dxa"/>
          </w:tcPr>
          <w:p w14:paraId="178D0320" w14:textId="23466E54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3.2.1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Reported incidence of TB</w:t>
            </w:r>
          </w:p>
        </w:tc>
        <w:tc>
          <w:tcPr>
            <w:tcW w:w="1027" w:type="dxa"/>
          </w:tcPr>
          <w:p w14:paraId="04FE0941" w14:textId="7366C0D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8.332</w:t>
            </w:r>
          </w:p>
        </w:tc>
        <w:tc>
          <w:tcPr>
            <w:tcW w:w="958" w:type="dxa"/>
          </w:tcPr>
          <w:p w14:paraId="20B5ABAD" w14:textId="4801E8D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8.322</w:t>
            </w:r>
          </w:p>
        </w:tc>
        <w:tc>
          <w:tcPr>
            <w:tcW w:w="992" w:type="dxa"/>
          </w:tcPr>
          <w:p w14:paraId="7487D400" w14:textId="0C4DE15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0.055</w:t>
            </w:r>
          </w:p>
        </w:tc>
        <w:tc>
          <w:tcPr>
            <w:tcW w:w="1134" w:type="dxa"/>
          </w:tcPr>
          <w:p w14:paraId="19DD0122" w14:textId="22C97AC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0.957</w:t>
            </w:r>
          </w:p>
        </w:tc>
      </w:tr>
      <w:tr w:rsidR="00F279FF" w14:paraId="0C046023" w14:textId="77777777" w:rsidTr="00122F1A">
        <w:tc>
          <w:tcPr>
            <w:tcW w:w="9776" w:type="dxa"/>
            <w:tcBorders>
              <w:bottom w:val="single" w:sz="4" w:space="0" w:color="auto"/>
            </w:tcBorders>
          </w:tcPr>
          <w:p w14:paraId="630E3442" w14:textId="60035306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3.2.2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The proportion of TB patients with successful treatment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EF6EC16" w14:textId="2678E1EA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8.229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1CBCB6E" w14:textId="067FA6E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8.234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4800B9" w14:textId="6A31A32F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-0.038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5070CE" w14:textId="0D4E2AA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0.970</w:t>
            </w:r>
          </w:p>
        </w:tc>
      </w:tr>
      <w:tr w:rsidR="00F279FF" w14:paraId="5BF41F67" w14:textId="77777777" w:rsidTr="00021127">
        <w:tc>
          <w:tcPr>
            <w:tcW w:w="9776" w:type="dxa"/>
          </w:tcPr>
          <w:p w14:paraId="640B6DD6" w14:textId="7A94E418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3.2.3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Mortality of TB patients</w:t>
            </w:r>
          </w:p>
        </w:tc>
        <w:tc>
          <w:tcPr>
            <w:tcW w:w="1027" w:type="dxa"/>
          </w:tcPr>
          <w:p w14:paraId="654A4E2B" w14:textId="0AC7F83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8.090</w:t>
            </w:r>
          </w:p>
        </w:tc>
        <w:tc>
          <w:tcPr>
            <w:tcW w:w="958" w:type="dxa"/>
          </w:tcPr>
          <w:p w14:paraId="6EA5B7DC" w14:textId="3489B610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8.132</w:t>
            </w:r>
          </w:p>
        </w:tc>
        <w:tc>
          <w:tcPr>
            <w:tcW w:w="992" w:type="dxa"/>
          </w:tcPr>
          <w:p w14:paraId="668B76DE" w14:textId="221A4F1E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-0.184</w:t>
            </w:r>
          </w:p>
        </w:tc>
        <w:tc>
          <w:tcPr>
            <w:tcW w:w="1134" w:type="dxa"/>
          </w:tcPr>
          <w:p w14:paraId="0F5C1DE9" w14:textId="6659FA6D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0.856</w:t>
            </w:r>
          </w:p>
        </w:tc>
      </w:tr>
      <w:tr w:rsidR="00F279FF" w14:paraId="13BE07F5" w14:textId="77777777" w:rsidTr="00122F1A">
        <w:tc>
          <w:tcPr>
            <w:tcW w:w="9776" w:type="dxa"/>
            <w:tcBorders>
              <w:bottom w:val="single" w:sz="4" w:space="0" w:color="auto"/>
            </w:tcBorders>
          </w:tcPr>
          <w:p w14:paraId="609BD9A4" w14:textId="3CFF6188" w:rsidR="00F279FF" w:rsidRDefault="00F279FF" w:rsidP="00327583">
            <w:pPr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3.2.4</w:t>
            </w:r>
            <w:r w:rsidR="00B86E39">
              <w:rPr>
                <w:rFonts w:ascii="Arial" w:hAnsi="Arial" w:cs="Arial" w:hint="eastAsia"/>
              </w:rPr>
              <w:t xml:space="preserve"> </w:t>
            </w:r>
            <w:r w:rsidRPr="00B86E39">
              <w:rPr>
                <w:rFonts w:ascii="Arial" w:hAnsi="Arial" w:cs="Arial" w:hint="eastAsia"/>
              </w:rPr>
              <w:t>Satisfaction of TB patients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5F957EC" w14:textId="24E92135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7.435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9AECF6D" w14:textId="1EABC087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7.374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586882" w14:textId="3E05BF74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0.161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AE09E3" w14:textId="7D8E98C2" w:rsidR="00F279FF" w:rsidRDefault="00F279FF" w:rsidP="00021127">
            <w:pPr>
              <w:jc w:val="center"/>
              <w:rPr>
                <w:rFonts w:ascii="Arial" w:hAnsi="Arial" w:cs="Arial"/>
              </w:rPr>
            </w:pPr>
            <w:r w:rsidRPr="00B86E39">
              <w:rPr>
                <w:rFonts w:ascii="Arial" w:hAnsi="Arial" w:cs="Arial" w:hint="eastAsia"/>
              </w:rPr>
              <w:t>0.873</w:t>
            </w:r>
          </w:p>
        </w:tc>
      </w:tr>
      <w:tr w:rsidR="00122F1A" w14:paraId="30DED952" w14:textId="77777777" w:rsidTr="00122F1A">
        <w:tc>
          <w:tcPr>
            <w:tcW w:w="9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4696E" w14:textId="5D4BA850" w:rsidR="00122F1A" w:rsidRPr="00B86E39" w:rsidRDefault="00122F1A" w:rsidP="00327583">
            <w:pPr>
              <w:rPr>
                <w:rFonts w:ascii="Arial" w:hAnsi="Arial" w:cs="Arial"/>
              </w:rPr>
            </w:pPr>
            <w:bookmarkStart w:id="3" w:name="OLE_LINK3"/>
            <w:r w:rsidRPr="00B86E39">
              <w:rPr>
                <w:rFonts w:ascii="Arial" w:hAnsi="Arial" w:cs="Arial" w:hint="eastAsia"/>
                <w:b/>
                <w:bCs/>
              </w:rPr>
              <w:t>Abbreviations</w:t>
            </w:r>
            <w:r w:rsidRPr="00B86E39">
              <w:rPr>
                <w:rFonts w:ascii="Arial" w:hAnsi="Arial" w:cs="Arial" w:hint="eastAsia"/>
              </w:rPr>
              <w:t>: TB, tuberculosis</w:t>
            </w:r>
            <w:bookmarkEnd w:id="3"/>
            <w:r w:rsidRPr="00B86E39">
              <w:rPr>
                <w:rFonts w:ascii="Arial" w:hAnsi="Arial" w:cs="Arial" w:hint="eastAsia"/>
              </w:rPr>
              <w:t xml:space="preserve">; PHEs, public health emergencies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D90E7" w14:textId="77777777" w:rsidR="00122F1A" w:rsidRPr="00B86E39" w:rsidRDefault="00122F1A" w:rsidP="000211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CD625" w14:textId="77777777" w:rsidR="00122F1A" w:rsidRPr="00B86E39" w:rsidRDefault="00122F1A" w:rsidP="000211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01652" w14:textId="77777777" w:rsidR="00122F1A" w:rsidRPr="00B86E39" w:rsidRDefault="00122F1A" w:rsidP="000211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50934" w14:textId="77777777" w:rsidR="00122F1A" w:rsidRPr="00B86E39" w:rsidRDefault="00122F1A" w:rsidP="0002112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38B7BD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57FF68F5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16CDE8EB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p w14:paraId="1FE7D69B" w14:textId="77777777" w:rsidR="00FD0C8B" w:rsidRDefault="00FD0C8B" w:rsidP="007D1BD3">
      <w:pPr>
        <w:rPr>
          <w:rFonts w:ascii="Arial" w:hAnsi="Arial" w:cs="Arial"/>
          <w:sz w:val="20"/>
          <w:szCs w:val="20"/>
        </w:rPr>
      </w:pPr>
    </w:p>
    <w:sectPr w:rsidR="00FD0C8B" w:rsidSect="00F279FF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9C35" w14:textId="77777777" w:rsidR="00C2167A" w:rsidRDefault="00C2167A" w:rsidP="00E3183C">
      <w:pPr>
        <w:rPr>
          <w:rFonts w:hint="eastAsia"/>
        </w:rPr>
      </w:pPr>
      <w:r>
        <w:separator/>
      </w:r>
    </w:p>
  </w:endnote>
  <w:endnote w:type="continuationSeparator" w:id="0">
    <w:p w14:paraId="587323B9" w14:textId="77777777" w:rsidR="00C2167A" w:rsidRDefault="00C2167A" w:rsidP="00E318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38104"/>
      <w:docPartObj>
        <w:docPartGallery w:val="Page Numbers (Bottom of Page)"/>
        <w:docPartUnique/>
      </w:docPartObj>
    </w:sdtPr>
    <w:sdtContent>
      <w:p w14:paraId="584DB33E" w14:textId="77777777" w:rsidR="00E3183C" w:rsidRDefault="00E3183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E22C56" w14:textId="77777777" w:rsidR="00E3183C" w:rsidRDefault="00E3183C">
    <w:pPr>
      <w:pStyle w:val="a5"/>
      <w:rPr>
        <w:rFonts w:hint="eastAsia"/>
      </w:rPr>
    </w:pPr>
  </w:p>
  <w:p w14:paraId="4660E65B" w14:textId="77777777" w:rsidR="007A523D" w:rsidRDefault="007A523D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0CE3" w14:textId="77777777" w:rsidR="00C2167A" w:rsidRDefault="00C2167A" w:rsidP="00E3183C">
      <w:pPr>
        <w:rPr>
          <w:rFonts w:hint="eastAsia"/>
        </w:rPr>
      </w:pPr>
      <w:r>
        <w:separator/>
      </w:r>
    </w:p>
  </w:footnote>
  <w:footnote w:type="continuationSeparator" w:id="0">
    <w:p w14:paraId="1203E926" w14:textId="77777777" w:rsidR="00C2167A" w:rsidRDefault="00C2167A" w:rsidP="00E3183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343F"/>
    <w:multiLevelType w:val="hybridMultilevel"/>
    <w:tmpl w:val="34CE38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81639"/>
    <w:multiLevelType w:val="hybridMultilevel"/>
    <w:tmpl w:val="369A266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2836D8"/>
    <w:multiLevelType w:val="hybridMultilevel"/>
    <w:tmpl w:val="8D6CD1E8"/>
    <w:lvl w:ilvl="0" w:tplc="0409000F">
      <w:start w:val="1"/>
      <w:numFmt w:val="decimal"/>
      <w:lvlText w:val="%1."/>
      <w:lvlJc w:val="left"/>
      <w:pPr>
        <w:ind w:left="491" w:hanging="440"/>
      </w:pPr>
    </w:lvl>
    <w:lvl w:ilvl="1" w:tplc="04090019" w:tentative="1">
      <w:start w:val="1"/>
      <w:numFmt w:val="lowerLetter"/>
      <w:lvlText w:val="%2)"/>
      <w:lvlJc w:val="left"/>
      <w:pPr>
        <w:ind w:left="931" w:hanging="440"/>
      </w:pPr>
    </w:lvl>
    <w:lvl w:ilvl="2" w:tplc="0409001B" w:tentative="1">
      <w:start w:val="1"/>
      <w:numFmt w:val="lowerRoman"/>
      <w:lvlText w:val="%3."/>
      <w:lvlJc w:val="right"/>
      <w:pPr>
        <w:ind w:left="1371" w:hanging="440"/>
      </w:pPr>
    </w:lvl>
    <w:lvl w:ilvl="3" w:tplc="0409000F" w:tentative="1">
      <w:start w:val="1"/>
      <w:numFmt w:val="decimal"/>
      <w:lvlText w:val="%4."/>
      <w:lvlJc w:val="left"/>
      <w:pPr>
        <w:ind w:left="1811" w:hanging="440"/>
      </w:pPr>
    </w:lvl>
    <w:lvl w:ilvl="4" w:tplc="04090019" w:tentative="1">
      <w:start w:val="1"/>
      <w:numFmt w:val="lowerLetter"/>
      <w:lvlText w:val="%5)"/>
      <w:lvlJc w:val="left"/>
      <w:pPr>
        <w:ind w:left="2251" w:hanging="440"/>
      </w:pPr>
    </w:lvl>
    <w:lvl w:ilvl="5" w:tplc="0409001B" w:tentative="1">
      <w:start w:val="1"/>
      <w:numFmt w:val="lowerRoman"/>
      <w:lvlText w:val="%6."/>
      <w:lvlJc w:val="right"/>
      <w:pPr>
        <w:ind w:left="2691" w:hanging="440"/>
      </w:pPr>
    </w:lvl>
    <w:lvl w:ilvl="6" w:tplc="0409000F" w:tentative="1">
      <w:start w:val="1"/>
      <w:numFmt w:val="decimal"/>
      <w:lvlText w:val="%7."/>
      <w:lvlJc w:val="left"/>
      <w:pPr>
        <w:ind w:left="3131" w:hanging="440"/>
      </w:pPr>
    </w:lvl>
    <w:lvl w:ilvl="7" w:tplc="04090019" w:tentative="1">
      <w:start w:val="1"/>
      <w:numFmt w:val="lowerLetter"/>
      <w:lvlText w:val="%8)"/>
      <w:lvlJc w:val="left"/>
      <w:pPr>
        <w:ind w:left="3571" w:hanging="440"/>
      </w:pPr>
    </w:lvl>
    <w:lvl w:ilvl="8" w:tplc="0409001B" w:tentative="1">
      <w:start w:val="1"/>
      <w:numFmt w:val="lowerRoman"/>
      <w:lvlText w:val="%9."/>
      <w:lvlJc w:val="right"/>
      <w:pPr>
        <w:ind w:left="4011" w:hanging="440"/>
      </w:pPr>
    </w:lvl>
  </w:abstractNum>
  <w:abstractNum w:abstractNumId="6" w15:restartNumberingAfterBreak="0">
    <w:nsid w:val="5C5A289A"/>
    <w:multiLevelType w:val="hybridMultilevel"/>
    <w:tmpl w:val="58368D32"/>
    <w:lvl w:ilvl="0" w:tplc="52563744">
      <w:start w:val="1"/>
      <w:numFmt w:val="decimal"/>
      <w:lvlText w:val="%1."/>
      <w:lvlJc w:val="left"/>
      <w:pPr>
        <w:ind w:left="724" w:hanging="440"/>
      </w:pPr>
      <w:rPr>
        <w:rFonts w:eastAsia="Arial Unicode MS" w:hint="eastAsia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5020C"/>
    <w:multiLevelType w:val="hybridMultilevel"/>
    <w:tmpl w:val="84067B04"/>
    <w:lvl w:ilvl="0" w:tplc="0409000F">
      <w:start w:val="1"/>
      <w:numFmt w:val="decimal"/>
      <w:lvlText w:val="%1."/>
      <w:lvlJc w:val="left"/>
      <w:pPr>
        <w:ind w:left="491" w:hanging="440"/>
      </w:pPr>
    </w:lvl>
    <w:lvl w:ilvl="1" w:tplc="04090019" w:tentative="1">
      <w:start w:val="1"/>
      <w:numFmt w:val="lowerLetter"/>
      <w:lvlText w:val="%2)"/>
      <w:lvlJc w:val="left"/>
      <w:pPr>
        <w:ind w:left="931" w:hanging="440"/>
      </w:pPr>
    </w:lvl>
    <w:lvl w:ilvl="2" w:tplc="0409001B" w:tentative="1">
      <w:start w:val="1"/>
      <w:numFmt w:val="lowerRoman"/>
      <w:lvlText w:val="%3."/>
      <w:lvlJc w:val="right"/>
      <w:pPr>
        <w:ind w:left="1371" w:hanging="440"/>
      </w:pPr>
    </w:lvl>
    <w:lvl w:ilvl="3" w:tplc="0409000F" w:tentative="1">
      <w:start w:val="1"/>
      <w:numFmt w:val="decimal"/>
      <w:lvlText w:val="%4."/>
      <w:lvlJc w:val="left"/>
      <w:pPr>
        <w:ind w:left="1811" w:hanging="440"/>
      </w:pPr>
    </w:lvl>
    <w:lvl w:ilvl="4" w:tplc="04090019" w:tentative="1">
      <w:start w:val="1"/>
      <w:numFmt w:val="lowerLetter"/>
      <w:lvlText w:val="%5)"/>
      <w:lvlJc w:val="left"/>
      <w:pPr>
        <w:ind w:left="2251" w:hanging="440"/>
      </w:pPr>
    </w:lvl>
    <w:lvl w:ilvl="5" w:tplc="0409001B" w:tentative="1">
      <w:start w:val="1"/>
      <w:numFmt w:val="lowerRoman"/>
      <w:lvlText w:val="%6."/>
      <w:lvlJc w:val="right"/>
      <w:pPr>
        <w:ind w:left="2691" w:hanging="440"/>
      </w:pPr>
    </w:lvl>
    <w:lvl w:ilvl="6" w:tplc="0409000F" w:tentative="1">
      <w:start w:val="1"/>
      <w:numFmt w:val="decimal"/>
      <w:lvlText w:val="%7."/>
      <w:lvlJc w:val="left"/>
      <w:pPr>
        <w:ind w:left="3131" w:hanging="440"/>
      </w:pPr>
    </w:lvl>
    <w:lvl w:ilvl="7" w:tplc="04090019" w:tentative="1">
      <w:start w:val="1"/>
      <w:numFmt w:val="lowerLetter"/>
      <w:lvlText w:val="%8)"/>
      <w:lvlJc w:val="left"/>
      <w:pPr>
        <w:ind w:left="3571" w:hanging="440"/>
      </w:pPr>
    </w:lvl>
    <w:lvl w:ilvl="8" w:tplc="0409001B" w:tentative="1">
      <w:start w:val="1"/>
      <w:numFmt w:val="lowerRoman"/>
      <w:lvlText w:val="%9."/>
      <w:lvlJc w:val="right"/>
      <w:pPr>
        <w:ind w:left="4011" w:hanging="440"/>
      </w:pPr>
    </w:lvl>
  </w:abstractNum>
  <w:abstractNum w:abstractNumId="9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337875"/>
    <w:multiLevelType w:val="hybridMultilevel"/>
    <w:tmpl w:val="42F05CC8"/>
    <w:lvl w:ilvl="0" w:tplc="F9943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5811063">
    <w:abstractNumId w:val="2"/>
  </w:num>
  <w:num w:numId="2" w16cid:durableId="270280036">
    <w:abstractNumId w:val="4"/>
  </w:num>
  <w:num w:numId="3" w16cid:durableId="709231974">
    <w:abstractNumId w:val="10"/>
  </w:num>
  <w:num w:numId="4" w16cid:durableId="1854609451">
    <w:abstractNumId w:val="7"/>
  </w:num>
  <w:num w:numId="5" w16cid:durableId="693575561">
    <w:abstractNumId w:val="1"/>
  </w:num>
  <w:num w:numId="6" w16cid:durableId="1041907369">
    <w:abstractNumId w:val="9"/>
  </w:num>
  <w:num w:numId="7" w16cid:durableId="2112311990">
    <w:abstractNumId w:val="8"/>
  </w:num>
  <w:num w:numId="8" w16cid:durableId="1764258995">
    <w:abstractNumId w:val="3"/>
  </w:num>
  <w:num w:numId="9" w16cid:durableId="2059355478">
    <w:abstractNumId w:val="0"/>
  </w:num>
  <w:num w:numId="10" w16cid:durableId="848452175">
    <w:abstractNumId w:val="6"/>
  </w:num>
  <w:num w:numId="11" w16cid:durableId="1616402741">
    <w:abstractNumId w:val="11"/>
  </w:num>
  <w:num w:numId="12" w16cid:durableId="1041905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1E"/>
    <w:rsid w:val="0000046E"/>
    <w:rsid w:val="00000EF4"/>
    <w:rsid w:val="0000184C"/>
    <w:rsid w:val="000035EB"/>
    <w:rsid w:val="0001104C"/>
    <w:rsid w:val="00011771"/>
    <w:rsid w:val="00011CBE"/>
    <w:rsid w:val="00013DDF"/>
    <w:rsid w:val="00013E41"/>
    <w:rsid w:val="0001471C"/>
    <w:rsid w:val="00015BD4"/>
    <w:rsid w:val="00017383"/>
    <w:rsid w:val="00021127"/>
    <w:rsid w:val="00021FCD"/>
    <w:rsid w:val="000240E3"/>
    <w:rsid w:val="00030528"/>
    <w:rsid w:val="000309E6"/>
    <w:rsid w:val="0003259E"/>
    <w:rsid w:val="00033FC0"/>
    <w:rsid w:val="000367FF"/>
    <w:rsid w:val="00040975"/>
    <w:rsid w:val="00042819"/>
    <w:rsid w:val="000433D0"/>
    <w:rsid w:val="000435FA"/>
    <w:rsid w:val="00044C13"/>
    <w:rsid w:val="00045904"/>
    <w:rsid w:val="00045B72"/>
    <w:rsid w:val="0004618F"/>
    <w:rsid w:val="0005130B"/>
    <w:rsid w:val="0005225F"/>
    <w:rsid w:val="000528B0"/>
    <w:rsid w:val="000529DB"/>
    <w:rsid w:val="00052CA2"/>
    <w:rsid w:val="00056C12"/>
    <w:rsid w:val="00056D8F"/>
    <w:rsid w:val="000603B9"/>
    <w:rsid w:val="00061991"/>
    <w:rsid w:val="00061E18"/>
    <w:rsid w:val="0006389A"/>
    <w:rsid w:val="00071C23"/>
    <w:rsid w:val="00074F6F"/>
    <w:rsid w:val="00075826"/>
    <w:rsid w:val="00077722"/>
    <w:rsid w:val="00077F93"/>
    <w:rsid w:val="00081374"/>
    <w:rsid w:val="00081E35"/>
    <w:rsid w:val="00082A4C"/>
    <w:rsid w:val="00085618"/>
    <w:rsid w:val="00093CDC"/>
    <w:rsid w:val="00094D41"/>
    <w:rsid w:val="00097FEA"/>
    <w:rsid w:val="000A0C8E"/>
    <w:rsid w:val="000A10CD"/>
    <w:rsid w:val="000A33EE"/>
    <w:rsid w:val="000B0D81"/>
    <w:rsid w:val="000B2EF5"/>
    <w:rsid w:val="000B5B5F"/>
    <w:rsid w:val="000C27AD"/>
    <w:rsid w:val="000C3415"/>
    <w:rsid w:val="000C3BF7"/>
    <w:rsid w:val="000C4724"/>
    <w:rsid w:val="000D11D9"/>
    <w:rsid w:val="000D5319"/>
    <w:rsid w:val="000E2DAC"/>
    <w:rsid w:val="000E3255"/>
    <w:rsid w:val="000E3611"/>
    <w:rsid w:val="000E520A"/>
    <w:rsid w:val="000E54C3"/>
    <w:rsid w:val="000E5E22"/>
    <w:rsid w:val="000E64E4"/>
    <w:rsid w:val="00110672"/>
    <w:rsid w:val="001120DA"/>
    <w:rsid w:val="00114301"/>
    <w:rsid w:val="00117CA3"/>
    <w:rsid w:val="00122BF2"/>
    <w:rsid w:val="00122F1A"/>
    <w:rsid w:val="001253A3"/>
    <w:rsid w:val="001266FA"/>
    <w:rsid w:val="00126E1E"/>
    <w:rsid w:val="001279D0"/>
    <w:rsid w:val="0013315B"/>
    <w:rsid w:val="001331DF"/>
    <w:rsid w:val="00133DE1"/>
    <w:rsid w:val="001350C2"/>
    <w:rsid w:val="00135154"/>
    <w:rsid w:val="0013541F"/>
    <w:rsid w:val="00143609"/>
    <w:rsid w:val="00145536"/>
    <w:rsid w:val="0015318E"/>
    <w:rsid w:val="00153BB8"/>
    <w:rsid w:val="00153FDF"/>
    <w:rsid w:val="0015577F"/>
    <w:rsid w:val="001606B3"/>
    <w:rsid w:val="001648F3"/>
    <w:rsid w:val="00164F0B"/>
    <w:rsid w:val="00170AE0"/>
    <w:rsid w:val="00171F30"/>
    <w:rsid w:val="0017532D"/>
    <w:rsid w:val="00176296"/>
    <w:rsid w:val="00182728"/>
    <w:rsid w:val="00184988"/>
    <w:rsid w:val="00186992"/>
    <w:rsid w:val="00186B1C"/>
    <w:rsid w:val="00192177"/>
    <w:rsid w:val="00193A54"/>
    <w:rsid w:val="00197DDE"/>
    <w:rsid w:val="001A01AB"/>
    <w:rsid w:val="001A3023"/>
    <w:rsid w:val="001A3138"/>
    <w:rsid w:val="001A4139"/>
    <w:rsid w:val="001A4F32"/>
    <w:rsid w:val="001A5195"/>
    <w:rsid w:val="001A6448"/>
    <w:rsid w:val="001B21AA"/>
    <w:rsid w:val="001B3ED7"/>
    <w:rsid w:val="001B686F"/>
    <w:rsid w:val="001C2AD2"/>
    <w:rsid w:val="001C378D"/>
    <w:rsid w:val="001C79AC"/>
    <w:rsid w:val="001D0558"/>
    <w:rsid w:val="001D7735"/>
    <w:rsid w:val="001D79EE"/>
    <w:rsid w:val="001E0594"/>
    <w:rsid w:val="001E3DDC"/>
    <w:rsid w:val="001E4FD4"/>
    <w:rsid w:val="001E6E40"/>
    <w:rsid w:val="001E7255"/>
    <w:rsid w:val="001E7C2C"/>
    <w:rsid w:val="001F362B"/>
    <w:rsid w:val="001F464F"/>
    <w:rsid w:val="001F78DC"/>
    <w:rsid w:val="002003A0"/>
    <w:rsid w:val="00212122"/>
    <w:rsid w:val="00213460"/>
    <w:rsid w:val="00213744"/>
    <w:rsid w:val="002205CE"/>
    <w:rsid w:val="00224021"/>
    <w:rsid w:val="00225C2F"/>
    <w:rsid w:val="00227C81"/>
    <w:rsid w:val="00230DE8"/>
    <w:rsid w:val="00231D49"/>
    <w:rsid w:val="00233A10"/>
    <w:rsid w:val="00233AC2"/>
    <w:rsid w:val="00234F94"/>
    <w:rsid w:val="00242E9A"/>
    <w:rsid w:val="0025146A"/>
    <w:rsid w:val="002520DD"/>
    <w:rsid w:val="00255EAB"/>
    <w:rsid w:val="00262902"/>
    <w:rsid w:val="0027049B"/>
    <w:rsid w:val="002704C0"/>
    <w:rsid w:val="00271259"/>
    <w:rsid w:val="00271492"/>
    <w:rsid w:val="0027174F"/>
    <w:rsid w:val="00274523"/>
    <w:rsid w:val="00275079"/>
    <w:rsid w:val="00275138"/>
    <w:rsid w:val="00276FAC"/>
    <w:rsid w:val="00282427"/>
    <w:rsid w:val="00296815"/>
    <w:rsid w:val="002A1AFB"/>
    <w:rsid w:val="002A1ECD"/>
    <w:rsid w:val="002A2E33"/>
    <w:rsid w:val="002A2E5A"/>
    <w:rsid w:val="002A718C"/>
    <w:rsid w:val="002A7705"/>
    <w:rsid w:val="002B0C40"/>
    <w:rsid w:val="002B5EFE"/>
    <w:rsid w:val="002B691F"/>
    <w:rsid w:val="002B7CA2"/>
    <w:rsid w:val="002C2093"/>
    <w:rsid w:val="002C33A4"/>
    <w:rsid w:val="002C4366"/>
    <w:rsid w:val="002C4FF7"/>
    <w:rsid w:val="002C5B16"/>
    <w:rsid w:val="002D039C"/>
    <w:rsid w:val="002D0F17"/>
    <w:rsid w:val="002D190D"/>
    <w:rsid w:val="002D1DBC"/>
    <w:rsid w:val="002D5CE5"/>
    <w:rsid w:val="002E06C7"/>
    <w:rsid w:val="002E53D5"/>
    <w:rsid w:val="002E570D"/>
    <w:rsid w:val="002E7979"/>
    <w:rsid w:val="002E7EDE"/>
    <w:rsid w:val="002F0D6B"/>
    <w:rsid w:val="002F179E"/>
    <w:rsid w:val="002F3CB1"/>
    <w:rsid w:val="002F7004"/>
    <w:rsid w:val="00302940"/>
    <w:rsid w:val="00303EB1"/>
    <w:rsid w:val="00304127"/>
    <w:rsid w:val="003045B4"/>
    <w:rsid w:val="00304764"/>
    <w:rsid w:val="00311365"/>
    <w:rsid w:val="003123C2"/>
    <w:rsid w:val="00313489"/>
    <w:rsid w:val="003141DD"/>
    <w:rsid w:val="00315019"/>
    <w:rsid w:val="00315A7C"/>
    <w:rsid w:val="00320E0A"/>
    <w:rsid w:val="003223DD"/>
    <w:rsid w:val="00323816"/>
    <w:rsid w:val="00327583"/>
    <w:rsid w:val="00333726"/>
    <w:rsid w:val="003341D3"/>
    <w:rsid w:val="00335131"/>
    <w:rsid w:val="00336FD7"/>
    <w:rsid w:val="003412CB"/>
    <w:rsid w:val="00346DE7"/>
    <w:rsid w:val="00351593"/>
    <w:rsid w:val="00367C9B"/>
    <w:rsid w:val="003715E3"/>
    <w:rsid w:val="00374408"/>
    <w:rsid w:val="00375E8F"/>
    <w:rsid w:val="003762F5"/>
    <w:rsid w:val="00382D20"/>
    <w:rsid w:val="00386239"/>
    <w:rsid w:val="00386E10"/>
    <w:rsid w:val="0039054B"/>
    <w:rsid w:val="00392B80"/>
    <w:rsid w:val="00394552"/>
    <w:rsid w:val="00397821"/>
    <w:rsid w:val="003A0065"/>
    <w:rsid w:val="003A1267"/>
    <w:rsid w:val="003A7671"/>
    <w:rsid w:val="003A7B44"/>
    <w:rsid w:val="003C04DD"/>
    <w:rsid w:val="003C7ED0"/>
    <w:rsid w:val="003D7FF4"/>
    <w:rsid w:val="003E2AD7"/>
    <w:rsid w:val="003E2EAD"/>
    <w:rsid w:val="003E3AA3"/>
    <w:rsid w:val="003E4474"/>
    <w:rsid w:val="003E621E"/>
    <w:rsid w:val="003E7B84"/>
    <w:rsid w:val="003F141A"/>
    <w:rsid w:val="003F716E"/>
    <w:rsid w:val="003F7B31"/>
    <w:rsid w:val="00413388"/>
    <w:rsid w:val="00415281"/>
    <w:rsid w:val="0041666B"/>
    <w:rsid w:val="00416A26"/>
    <w:rsid w:val="00421A5F"/>
    <w:rsid w:val="00421DB4"/>
    <w:rsid w:val="00423343"/>
    <w:rsid w:val="0043529A"/>
    <w:rsid w:val="00437018"/>
    <w:rsid w:val="00437210"/>
    <w:rsid w:val="004409C4"/>
    <w:rsid w:val="00443528"/>
    <w:rsid w:val="0044722B"/>
    <w:rsid w:val="00452845"/>
    <w:rsid w:val="00452FB1"/>
    <w:rsid w:val="00456D73"/>
    <w:rsid w:val="0046053F"/>
    <w:rsid w:val="004642EB"/>
    <w:rsid w:val="00466261"/>
    <w:rsid w:val="004663DB"/>
    <w:rsid w:val="004708FE"/>
    <w:rsid w:val="00477140"/>
    <w:rsid w:val="004835FF"/>
    <w:rsid w:val="00485EB3"/>
    <w:rsid w:val="00487542"/>
    <w:rsid w:val="00491DA1"/>
    <w:rsid w:val="0049370C"/>
    <w:rsid w:val="00496481"/>
    <w:rsid w:val="00496789"/>
    <w:rsid w:val="0049689F"/>
    <w:rsid w:val="004A1C8F"/>
    <w:rsid w:val="004A7C29"/>
    <w:rsid w:val="004B06FD"/>
    <w:rsid w:val="004B0752"/>
    <w:rsid w:val="004B6289"/>
    <w:rsid w:val="004B7018"/>
    <w:rsid w:val="004C065D"/>
    <w:rsid w:val="004C1BE0"/>
    <w:rsid w:val="004C21C5"/>
    <w:rsid w:val="004C4B46"/>
    <w:rsid w:val="004C5478"/>
    <w:rsid w:val="004C73B4"/>
    <w:rsid w:val="004D0857"/>
    <w:rsid w:val="004D3A66"/>
    <w:rsid w:val="004D439C"/>
    <w:rsid w:val="004D5ED4"/>
    <w:rsid w:val="004D6D5F"/>
    <w:rsid w:val="004D7C9D"/>
    <w:rsid w:val="004E1CBA"/>
    <w:rsid w:val="004E25D0"/>
    <w:rsid w:val="004E28B5"/>
    <w:rsid w:val="004E2CB9"/>
    <w:rsid w:val="004E59D1"/>
    <w:rsid w:val="004F137B"/>
    <w:rsid w:val="004F21F1"/>
    <w:rsid w:val="004F3381"/>
    <w:rsid w:val="004F6F9C"/>
    <w:rsid w:val="00502889"/>
    <w:rsid w:val="005046D5"/>
    <w:rsid w:val="005050E5"/>
    <w:rsid w:val="0050652D"/>
    <w:rsid w:val="00506757"/>
    <w:rsid w:val="005076D7"/>
    <w:rsid w:val="005136CB"/>
    <w:rsid w:val="00516B9E"/>
    <w:rsid w:val="00517D01"/>
    <w:rsid w:val="0052483A"/>
    <w:rsid w:val="005266F6"/>
    <w:rsid w:val="00530A43"/>
    <w:rsid w:val="00537BCB"/>
    <w:rsid w:val="00537CD1"/>
    <w:rsid w:val="00541BF9"/>
    <w:rsid w:val="00542B93"/>
    <w:rsid w:val="00547937"/>
    <w:rsid w:val="00547FA1"/>
    <w:rsid w:val="0055174D"/>
    <w:rsid w:val="00552171"/>
    <w:rsid w:val="00552731"/>
    <w:rsid w:val="005531EC"/>
    <w:rsid w:val="0055322F"/>
    <w:rsid w:val="005552FB"/>
    <w:rsid w:val="005611DA"/>
    <w:rsid w:val="00562F6D"/>
    <w:rsid w:val="00564B18"/>
    <w:rsid w:val="00565538"/>
    <w:rsid w:val="00571FD6"/>
    <w:rsid w:val="0057434B"/>
    <w:rsid w:val="0057480F"/>
    <w:rsid w:val="005751E1"/>
    <w:rsid w:val="00575A41"/>
    <w:rsid w:val="00581BE6"/>
    <w:rsid w:val="0058277E"/>
    <w:rsid w:val="005901CE"/>
    <w:rsid w:val="00590B65"/>
    <w:rsid w:val="0059256B"/>
    <w:rsid w:val="005A4883"/>
    <w:rsid w:val="005A70AA"/>
    <w:rsid w:val="005B74E0"/>
    <w:rsid w:val="005C5E37"/>
    <w:rsid w:val="005C6BB1"/>
    <w:rsid w:val="005D33C1"/>
    <w:rsid w:val="005D3C62"/>
    <w:rsid w:val="005D53EE"/>
    <w:rsid w:val="005E0B5A"/>
    <w:rsid w:val="005E2454"/>
    <w:rsid w:val="005F07B3"/>
    <w:rsid w:val="005F294C"/>
    <w:rsid w:val="005F33DF"/>
    <w:rsid w:val="005F557A"/>
    <w:rsid w:val="005F62F5"/>
    <w:rsid w:val="005F6322"/>
    <w:rsid w:val="00600388"/>
    <w:rsid w:val="0060056A"/>
    <w:rsid w:val="0060070B"/>
    <w:rsid w:val="0060306A"/>
    <w:rsid w:val="00606530"/>
    <w:rsid w:val="00607B96"/>
    <w:rsid w:val="00607E98"/>
    <w:rsid w:val="00610F41"/>
    <w:rsid w:val="00612F38"/>
    <w:rsid w:val="006133D0"/>
    <w:rsid w:val="006146E0"/>
    <w:rsid w:val="0061792D"/>
    <w:rsid w:val="006222D3"/>
    <w:rsid w:val="006229B1"/>
    <w:rsid w:val="006232A0"/>
    <w:rsid w:val="00627CE6"/>
    <w:rsid w:val="00631B1A"/>
    <w:rsid w:val="006340B9"/>
    <w:rsid w:val="00644D33"/>
    <w:rsid w:val="0065380B"/>
    <w:rsid w:val="00654C64"/>
    <w:rsid w:val="00657009"/>
    <w:rsid w:val="0066083E"/>
    <w:rsid w:val="006609FD"/>
    <w:rsid w:val="00662F66"/>
    <w:rsid w:val="00664CFF"/>
    <w:rsid w:val="006714F3"/>
    <w:rsid w:val="006752C6"/>
    <w:rsid w:val="006809C5"/>
    <w:rsid w:val="00682747"/>
    <w:rsid w:val="0068494C"/>
    <w:rsid w:val="0068625C"/>
    <w:rsid w:val="00686D2C"/>
    <w:rsid w:val="00687309"/>
    <w:rsid w:val="00694EE3"/>
    <w:rsid w:val="006A36F7"/>
    <w:rsid w:val="006A4ACC"/>
    <w:rsid w:val="006A5F43"/>
    <w:rsid w:val="006A630C"/>
    <w:rsid w:val="006A6F20"/>
    <w:rsid w:val="006B3C1A"/>
    <w:rsid w:val="006B598B"/>
    <w:rsid w:val="006C2A95"/>
    <w:rsid w:val="006C48A0"/>
    <w:rsid w:val="006C5409"/>
    <w:rsid w:val="006C565D"/>
    <w:rsid w:val="006C6901"/>
    <w:rsid w:val="006C735F"/>
    <w:rsid w:val="006D2F8C"/>
    <w:rsid w:val="006D32E4"/>
    <w:rsid w:val="006D376E"/>
    <w:rsid w:val="006D56EB"/>
    <w:rsid w:val="006D5F54"/>
    <w:rsid w:val="006E2152"/>
    <w:rsid w:val="006E2E75"/>
    <w:rsid w:val="006E591B"/>
    <w:rsid w:val="006E6569"/>
    <w:rsid w:val="006E66AE"/>
    <w:rsid w:val="006F0273"/>
    <w:rsid w:val="006F6568"/>
    <w:rsid w:val="006F6E9E"/>
    <w:rsid w:val="006F7FA7"/>
    <w:rsid w:val="007021C2"/>
    <w:rsid w:val="00705343"/>
    <w:rsid w:val="00707482"/>
    <w:rsid w:val="007135AF"/>
    <w:rsid w:val="0071523C"/>
    <w:rsid w:val="007161F6"/>
    <w:rsid w:val="00716C41"/>
    <w:rsid w:val="00717B4A"/>
    <w:rsid w:val="00725482"/>
    <w:rsid w:val="00725937"/>
    <w:rsid w:val="00730C9C"/>
    <w:rsid w:val="00736E4C"/>
    <w:rsid w:val="007371B8"/>
    <w:rsid w:val="00741B06"/>
    <w:rsid w:val="0074215C"/>
    <w:rsid w:val="00742799"/>
    <w:rsid w:val="0074468D"/>
    <w:rsid w:val="00754097"/>
    <w:rsid w:val="00756B85"/>
    <w:rsid w:val="00762837"/>
    <w:rsid w:val="007672F3"/>
    <w:rsid w:val="0077021F"/>
    <w:rsid w:val="00772B8C"/>
    <w:rsid w:val="007749C9"/>
    <w:rsid w:val="00775651"/>
    <w:rsid w:val="0078146B"/>
    <w:rsid w:val="00782FC2"/>
    <w:rsid w:val="00783B3E"/>
    <w:rsid w:val="00786321"/>
    <w:rsid w:val="007871FC"/>
    <w:rsid w:val="0079232C"/>
    <w:rsid w:val="00793C1F"/>
    <w:rsid w:val="007940D5"/>
    <w:rsid w:val="00797759"/>
    <w:rsid w:val="007A0441"/>
    <w:rsid w:val="007A360B"/>
    <w:rsid w:val="007A449B"/>
    <w:rsid w:val="007A523D"/>
    <w:rsid w:val="007B0453"/>
    <w:rsid w:val="007B711E"/>
    <w:rsid w:val="007C02F6"/>
    <w:rsid w:val="007C1713"/>
    <w:rsid w:val="007C2969"/>
    <w:rsid w:val="007C3E63"/>
    <w:rsid w:val="007C518C"/>
    <w:rsid w:val="007C772A"/>
    <w:rsid w:val="007C7EFC"/>
    <w:rsid w:val="007D0746"/>
    <w:rsid w:val="007D1BD3"/>
    <w:rsid w:val="007D5DA6"/>
    <w:rsid w:val="007E38D8"/>
    <w:rsid w:val="007E49C8"/>
    <w:rsid w:val="007E6B4C"/>
    <w:rsid w:val="007F2173"/>
    <w:rsid w:val="007F347A"/>
    <w:rsid w:val="007F4275"/>
    <w:rsid w:val="00804FCA"/>
    <w:rsid w:val="0080515E"/>
    <w:rsid w:val="00810753"/>
    <w:rsid w:val="00810A04"/>
    <w:rsid w:val="00813306"/>
    <w:rsid w:val="0081448C"/>
    <w:rsid w:val="00820C9B"/>
    <w:rsid w:val="00821A62"/>
    <w:rsid w:val="00825080"/>
    <w:rsid w:val="00826015"/>
    <w:rsid w:val="008356B2"/>
    <w:rsid w:val="00836E90"/>
    <w:rsid w:val="008438FF"/>
    <w:rsid w:val="00845CE1"/>
    <w:rsid w:val="00847391"/>
    <w:rsid w:val="008478CA"/>
    <w:rsid w:val="00847C8A"/>
    <w:rsid w:val="008508E5"/>
    <w:rsid w:val="00853CD0"/>
    <w:rsid w:val="008565DB"/>
    <w:rsid w:val="00857FB6"/>
    <w:rsid w:val="008667E3"/>
    <w:rsid w:val="00867464"/>
    <w:rsid w:val="00873550"/>
    <w:rsid w:val="0087473E"/>
    <w:rsid w:val="00880118"/>
    <w:rsid w:val="008820B0"/>
    <w:rsid w:val="00883912"/>
    <w:rsid w:val="00894ADC"/>
    <w:rsid w:val="00895BCE"/>
    <w:rsid w:val="00895C03"/>
    <w:rsid w:val="00895D1E"/>
    <w:rsid w:val="008A0318"/>
    <w:rsid w:val="008B21B7"/>
    <w:rsid w:val="008B34C7"/>
    <w:rsid w:val="008B44D6"/>
    <w:rsid w:val="008B62FC"/>
    <w:rsid w:val="008C44F9"/>
    <w:rsid w:val="008C4F71"/>
    <w:rsid w:val="008C7F95"/>
    <w:rsid w:val="008D169B"/>
    <w:rsid w:val="008D5AF0"/>
    <w:rsid w:val="008F0C16"/>
    <w:rsid w:val="008F10CD"/>
    <w:rsid w:val="008F2E5F"/>
    <w:rsid w:val="008F5D6D"/>
    <w:rsid w:val="00900E7C"/>
    <w:rsid w:val="00903C1F"/>
    <w:rsid w:val="009300B0"/>
    <w:rsid w:val="00933CD5"/>
    <w:rsid w:val="0093489D"/>
    <w:rsid w:val="00934EA3"/>
    <w:rsid w:val="00935B8C"/>
    <w:rsid w:val="00937A84"/>
    <w:rsid w:val="00937BD2"/>
    <w:rsid w:val="009410C1"/>
    <w:rsid w:val="00943134"/>
    <w:rsid w:val="00950276"/>
    <w:rsid w:val="0095092C"/>
    <w:rsid w:val="009519F2"/>
    <w:rsid w:val="00952C8B"/>
    <w:rsid w:val="009544E4"/>
    <w:rsid w:val="00954F13"/>
    <w:rsid w:val="009557B9"/>
    <w:rsid w:val="00956411"/>
    <w:rsid w:val="00957C2E"/>
    <w:rsid w:val="00961710"/>
    <w:rsid w:val="00962920"/>
    <w:rsid w:val="00962DCE"/>
    <w:rsid w:val="00962F24"/>
    <w:rsid w:val="0096468E"/>
    <w:rsid w:val="00964DE7"/>
    <w:rsid w:val="00965971"/>
    <w:rsid w:val="00967073"/>
    <w:rsid w:val="00967D93"/>
    <w:rsid w:val="00970C5E"/>
    <w:rsid w:val="009738DD"/>
    <w:rsid w:val="00974157"/>
    <w:rsid w:val="00974CD5"/>
    <w:rsid w:val="00974DEB"/>
    <w:rsid w:val="0097500B"/>
    <w:rsid w:val="00976F24"/>
    <w:rsid w:val="00981174"/>
    <w:rsid w:val="00981698"/>
    <w:rsid w:val="0098220C"/>
    <w:rsid w:val="00982602"/>
    <w:rsid w:val="00982681"/>
    <w:rsid w:val="00982C1D"/>
    <w:rsid w:val="009838CA"/>
    <w:rsid w:val="009900A8"/>
    <w:rsid w:val="0099098B"/>
    <w:rsid w:val="00991BCE"/>
    <w:rsid w:val="00994B8F"/>
    <w:rsid w:val="009953F8"/>
    <w:rsid w:val="009A13C8"/>
    <w:rsid w:val="009A1739"/>
    <w:rsid w:val="009A5603"/>
    <w:rsid w:val="009A7F71"/>
    <w:rsid w:val="009B2420"/>
    <w:rsid w:val="009B415C"/>
    <w:rsid w:val="009B4D0A"/>
    <w:rsid w:val="009B5BE2"/>
    <w:rsid w:val="009C1AE1"/>
    <w:rsid w:val="009C208D"/>
    <w:rsid w:val="009C5103"/>
    <w:rsid w:val="009C6AFB"/>
    <w:rsid w:val="009C75E7"/>
    <w:rsid w:val="009C7897"/>
    <w:rsid w:val="009D3426"/>
    <w:rsid w:val="009D5807"/>
    <w:rsid w:val="009D66AC"/>
    <w:rsid w:val="009D6B1D"/>
    <w:rsid w:val="009D6E1A"/>
    <w:rsid w:val="009E009D"/>
    <w:rsid w:val="009E3AF2"/>
    <w:rsid w:val="009E4B89"/>
    <w:rsid w:val="009E6141"/>
    <w:rsid w:val="009F409D"/>
    <w:rsid w:val="009F6C36"/>
    <w:rsid w:val="00A02988"/>
    <w:rsid w:val="00A1338F"/>
    <w:rsid w:val="00A202D7"/>
    <w:rsid w:val="00A24755"/>
    <w:rsid w:val="00A2775B"/>
    <w:rsid w:val="00A30CDB"/>
    <w:rsid w:val="00A32142"/>
    <w:rsid w:val="00A3281B"/>
    <w:rsid w:val="00A335A1"/>
    <w:rsid w:val="00A37421"/>
    <w:rsid w:val="00A41F86"/>
    <w:rsid w:val="00A42ACD"/>
    <w:rsid w:val="00A4630E"/>
    <w:rsid w:val="00A52E5E"/>
    <w:rsid w:val="00A53CD5"/>
    <w:rsid w:val="00A57321"/>
    <w:rsid w:val="00A575AB"/>
    <w:rsid w:val="00A62B20"/>
    <w:rsid w:val="00A66429"/>
    <w:rsid w:val="00A66BD5"/>
    <w:rsid w:val="00A6725A"/>
    <w:rsid w:val="00A67E40"/>
    <w:rsid w:val="00A70329"/>
    <w:rsid w:val="00A7086B"/>
    <w:rsid w:val="00A7458E"/>
    <w:rsid w:val="00A80277"/>
    <w:rsid w:val="00A83210"/>
    <w:rsid w:val="00A919C3"/>
    <w:rsid w:val="00A946C3"/>
    <w:rsid w:val="00A94C3C"/>
    <w:rsid w:val="00A9632A"/>
    <w:rsid w:val="00AA291D"/>
    <w:rsid w:val="00AA2C25"/>
    <w:rsid w:val="00AA47D1"/>
    <w:rsid w:val="00AA49D4"/>
    <w:rsid w:val="00AB0CD8"/>
    <w:rsid w:val="00AB4073"/>
    <w:rsid w:val="00AB4497"/>
    <w:rsid w:val="00AB57B9"/>
    <w:rsid w:val="00AB58BD"/>
    <w:rsid w:val="00AC0452"/>
    <w:rsid w:val="00AC1AF9"/>
    <w:rsid w:val="00AC381A"/>
    <w:rsid w:val="00AC4071"/>
    <w:rsid w:val="00AC5A71"/>
    <w:rsid w:val="00AD0C4A"/>
    <w:rsid w:val="00AD24D4"/>
    <w:rsid w:val="00AD3560"/>
    <w:rsid w:val="00AD5331"/>
    <w:rsid w:val="00AD681B"/>
    <w:rsid w:val="00AE04EF"/>
    <w:rsid w:val="00AE3798"/>
    <w:rsid w:val="00AE684C"/>
    <w:rsid w:val="00AE68FC"/>
    <w:rsid w:val="00AF3032"/>
    <w:rsid w:val="00AF33B6"/>
    <w:rsid w:val="00AF5958"/>
    <w:rsid w:val="00AF7BD3"/>
    <w:rsid w:val="00B033DF"/>
    <w:rsid w:val="00B039E8"/>
    <w:rsid w:val="00B042C6"/>
    <w:rsid w:val="00B07F5C"/>
    <w:rsid w:val="00B106B2"/>
    <w:rsid w:val="00B11A73"/>
    <w:rsid w:val="00B12822"/>
    <w:rsid w:val="00B141BD"/>
    <w:rsid w:val="00B14446"/>
    <w:rsid w:val="00B15587"/>
    <w:rsid w:val="00B1780E"/>
    <w:rsid w:val="00B22B81"/>
    <w:rsid w:val="00B233FB"/>
    <w:rsid w:val="00B30E74"/>
    <w:rsid w:val="00B35FC4"/>
    <w:rsid w:val="00B37967"/>
    <w:rsid w:val="00B41A83"/>
    <w:rsid w:val="00B468EB"/>
    <w:rsid w:val="00B52003"/>
    <w:rsid w:val="00B52823"/>
    <w:rsid w:val="00B561A9"/>
    <w:rsid w:val="00B56C6D"/>
    <w:rsid w:val="00B57E29"/>
    <w:rsid w:val="00B63445"/>
    <w:rsid w:val="00B6439B"/>
    <w:rsid w:val="00B6722F"/>
    <w:rsid w:val="00B70C67"/>
    <w:rsid w:val="00B74799"/>
    <w:rsid w:val="00B75CB8"/>
    <w:rsid w:val="00B77A9D"/>
    <w:rsid w:val="00B80025"/>
    <w:rsid w:val="00B80D47"/>
    <w:rsid w:val="00B81929"/>
    <w:rsid w:val="00B82B36"/>
    <w:rsid w:val="00B83B6B"/>
    <w:rsid w:val="00B86E39"/>
    <w:rsid w:val="00B96BE2"/>
    <w:rsid w:val="00BA1913"/>
    <w:rsid w:val="00BA690D"/>
    <w:rsid w:val="00BB0FB7"/>
    <w:rsid w:val="00BB3899"/>
    <w:rsid w:val="00BB4917"/>
    <w:rsid w:val="00BB5D13"/>
    <w:rsid w:val="00BC5EE3"/>
    <w:rsid w:val="00BC6B53"/>
    <w:rsid w:val="00BC7BE0"/>
    <w:rsid w:val="00BD12EF"/>
    <w:rsid w:val="00BD3B54"/>
    <w:rsid w:val="00BE4980"/>
    <w:rsid w:val="00BE5FBA"/>
    <w:rsid w:val="00BE7DAC"/>
    <w:rsid w:val="00BF09E3"/>
    <w:rsid w:val="00BF3F5A"/>
    <w:rsid w:val="00BF4393"/>
    <w:rsid w:val="00BF59D9"/>
    <w:rsid w:val="00C01F07"/>
    <w:rsid w:val="00C05907"/>
    <w:rsid w:val="00C060AE"/>
    <w:rsid w:val="00C06529"/>
    <w:rsid w:val="00C11E86"/>
    <w:rsid w:val="00C14EC2"/>
    <w:rsid w:val="00C15AD9"/>
    <w:rsid w:val="00C2167A"/>
    <w:rsid w:val="00C22EA3"/>
    <w:rsid w:val="00C259A2"/>
    <w:rsid w:val="00C27CBE"/>
    <w:rsid w:val="00C34F2D"/>
    <w:rsid w:val="00C35959"/>
    <w:rsid w:val="00C35C89"/>
    <w:rsid w:val="00C379D8"/>
    <w:rsid w:val="00C412DC"/>
    <w:rsid w:val="00C43A77"/>
    <w:rsid w:val="00C43BE6"/>
    <w:rsid w:val="00C47E9A"/>
    <w:rsid w:val="00C51670"/>
    <w:rsid w:val="00C51C3B"/>
    <w:rsid w:val="00C52781"/>
    <w:rsid w:val="00C53EBE"/>
    <w:rsid w:val="00C57491"/>
    <w:rsid w:val="00C5764D"/>
    <w:rsid w:val="00C604E5"/>
    <w:rsid w:val="00C67EC4"/>
    <w:rsid w:val="00C728EA"/>
    <w:rsid w:val="00C75124"/>
    <w:rsid w:val="00C755F6"/>
    <w:rsid w:val="00C778DE"/>
    <w:rsid w:val="00C805B8"/>
    <w:rsid w:val="00C8165B"/>
    <w:rsid w:val="00C81A83"/>
    <w:rsid w:val="00C823D6"/>
    <w:rsid w:val="00C82767"/>
    <w:rsid w:val="00C827C1"/>
    <w:rsid w:val="00C83512"/>
    <w:rsid w:val="00C837C9"/>
    <w:rsid w:val="00C8467C"/>
    <w:rsid w:val="00C8632A"/>
    <w:rsid w:val="00C90245"/>
    <w:rsid w:val="00C90D15"/>
    <w:rsid w:val="00C91724"/>
    <w:rsid w:val="00C92F03"/>
    <w:rsid w:val="00C9463C"/>
    <w:rsid w:val="00CA1FA5"/>
    <w:rsid w:val="00CA6312"/>
    <w:rsid w:val="00CA741A"/>
    <w:rsid w:val="00CB2B1D"/>
    <w:rsid w:val="00CB4CD7"/>
    <w:rsid w:val="00CC7834"/>
    <w:rsid w:val="00CC7E90"/>
    <w:rsid w:val="00CD0D30"/>
    <w:rsid w:val="00CD11BB"/>
    <w:rsid w:val="00CD1780"/>
    <w:rsid w:val="00CD2B8B"/>
    <w:rsid w:val="00CD3CDA"/>
    <w:rsid w:val="00CD6D2F"/>
    <w:rsid w:val="00CD7DBD"/>
    <w:rsid w:val="00CE3934"/>
    <w:rsid w:val="00CE4D35"/>
    <w:rsid w:val="00CE66A3"/>
    <w:rsid w:val="00CE6736"/>
    <w:rsid w:val="00CE6CED"/>
    <w:rsid w:val="00CE7FC4"/>
    <w:rsid w:val="00CF015A"/>
    <w:rsid w:val="00CF2C53"/>
    <w:rsid w:val="00CF3E39"/>
    <w:rsid w:val="00CF6E7E"/>
    <w:rsid w:val="00D00CBD"/>
    <w:rsid w:val="00D01DA9"/>
    <w:rsid w:val="00D06671"/>
    <w:rsid w:val="00D079E4"/>
    <w:rsid w:val="00D12952"/>
    <w:rsid w:val="00D144D7"/>
    <w:rsid w:val="00D201B0"/>
    <w:rsid w:val="00D20267"/>
    <w:rsid w:val="00D278F7"/>
    <w:rsid w:val="00D30089"/>
    <w:rsid w:val="00D30B8E"/>
    <w:rsid w:val="00D357AB"/>
    <w:rsid w:val="00D376A7"/>
    <w:rsid w:val="00D41BF0"/>
    <w:rsid w:val="00D42F2F"/>
    <w:rsid w:val="00D4449F"/>
    <w:rsid w:val="00D44D96"/>
    <w:rsid w:val="00D47FCD"/>
    <w:rsid w:val="00D54C69"/>
    <w:rsid w:val="00D61C06"/>
    <w:rsid w:val="00D65ABA"/>
    <w:rsid w:val="00D71540"/>
    <w:rsid w:val="00D74003"/>
    <w:rsid w:val="00D76C80"/>
    <w:rsid w:val="00D7792B"/>
    <w:rsid w:val="00D83DE7"/>
    <w:rsid w:val="00D85E9E"/>
    <w:rsid w:val="00D86195"/>
    <w:rsid w:val="00D86755"/>
    <w:rsid w:val="00D87A8E"/>
    <w:rsid w:val="00D87E7A"/>
    <w:rsid w:val="00D90BFF"/>
    <w:rsid w:val="00D90EB1"/>
    <w:rsid w:val="00D9209B"/>
    <w:rsid w:val="00D94089"/>
    <w:rsid w:val="00D94780"/>
    <w:rsid w:val="00D973C1"/>
    <w:rsid w:val="00DA042B"/>
    <w:rsid w:val="00DA745D"/>
    <w:rsid w:val="00DB0D11"/>
    <w:rsid w:val="00DB188D"/>
    <w:rsid w:val="00DB3861"/>
    <w:rsid w:val="00DB6E8C"/>
    <w:rsid w:val="00DC04F4"/>
    <w:rsid w:val="00DC29B4"/>
    <w:rsid w:val="00DC374B"/>
    <w:rsid w:val="00DC3C3A"/>
    <w:rsid w:val="00DC6BB9"/>
    <w:rsid w:val="00DD2E43"/>
    <w:rsid w:val="00DD3409"/>
    <w:rsid w:val="00DD3D5A"/>
    <w:rsid w:val="00DD3E61"/>
    <w:rsid w:val="00DD45C8"/>
    <w:rsid w:val="00DD530A"/>
    <w:rsid w:val="00DD6B8B"/>
    <w:rsid w:val="00DE40CC"/>
    <w:rsid w:val="00DE4534"/>
    <w:rsid w:val="00DF5088"/>
    <w:rsid w:val="00E0152F"/>
    <w:rsid w:val="00E0562C"/>
    <w:rsid w:val="00E068A0"/>
    <w:rsid w:val="00E06A26"/>
    <w:rsid w:val="00E103F0"/>
    <w:rsid w:val="00E10BEA"/>
    <w:rsid w:val="00E122A1"/>
    <w:rsid w:val="00E12F9D"/>
    <w:rsid w:val="00E13070"/>
    <w:rsid w:val="00E1524C"/>
    <w:rsid w:val="00E16B2C"/>
    <w:rsid w:val="00E30168"/>
    <w:rsid w:val="00E30D23"/>
    <w:rsid w:val="00E3183C"/>
    <w:rsid w:val="00E342EC"/>
    <w:rsid w:val="00E35C69"/>
    <w:rsid w:val="00E41606"/>
    <w:rsid w:val="00E4165D"/>
    <w:rsid w:val="00E425DA"/>
    <w:rsid w:val="00E44E4F"/>
    <w:rsid w:val="00E45552"/>
    <w:rsid w:val="00E47FD7"/>
    <w:rsid w:val="00E51275"/>
    <w:rsid w:val="00E56A37"/>
    <w:rsid w:val="00E60565"/>
    <w:rsid w:val="00E636A6"/>
    <w:rsid w:val="00E6398C"/>
    <w:rsid w:val="00E64173"/>
    <w:rsid w:val="00E73E86"/>
    <w:rsid w:val="00E76831"/>
    <w:rsid w:val="00E77189"/>
    <w:rsid w:val="00E77F80"/>
    <w:rsid w:val="00E821F4"/>
    <w:rsid w:val="00E86AAD"/>
    <w:rsid w:val="00E92ADA"/>
    <w:rsid w:val="00E9347C"/>
    <w:rsid w:val="00E95662"/>
    <w:rsid w:val="00E97D1E"/>
    <w:rsid w:val="00EA0051"/>
    <w:rsid w:val="00EA23F1"/>
    <w:rsid w:val="00EA5504"/>
    <w:rsid w:val="00EB0121"/>
    <w:rsid w:val="00EB0209"/>
    <w:rsid w:val="00EB194F"/>
    <w:rsid w:val="00EB1CAA"/>
    <w:rsid w:val="00EB1F5A"/>
    <w:rsid w:val="00EB36D8"/>
    <w:rsid w:val="00EC14A1"/>
    <w:rsid w:val="00EC7EC9"/>
    <w:rsid w:val="00ED4E40"/>
    <w:rsid w:val="00EE39E8"/>
    <w:rsid w:val="00EE4940"/>
    <w:rsid w:val="00EE5EE0"/>
    <w:rsid w:val="00EF2020"/>
    <w:rsid w:val="00EF5290"/>
    <w:rsid w:val="00EF611F"/>
    <w:rsid w:val="00EF75D9"/>
    <w:rsid w:val="00EF79AB"/>
    <w:rsid w:val="00F0386C"/>
    <w:rsid w:val="00F10DF9"/>
    <w:rsid w:val="00F120CE"/>
    <w:rsid w:val="00F121A5"/>
    <w:rsid w:val="00F124C5"/>
    <w:rsid w:val="00F156F4"/>
    <w:rsid w:val="00F279FF"/>
    <w:rsid w:val="00F30837"/>
    <w:rsid w:val="00F31580"/>
    <w:rsid w:val="00F31BA7"/>
    <w:rsid w:val="00F332AD"/>
    <w:rsid w:val="00F338F1"/>
    <w:rsid w:val="00F33E7F"/>
    <w:rsid w:val="00F41A12"/>
    <w:rsid w:val="00F4242B"/>
    <w:rsid w:val="00F42E07"/>
    <w:rsid w:val="00F43707"/>
    <w:rsid w:val="00F46AE7"/>
    <w:rsid w:val="00F541C6"/>
    <w:rsid w:val="00F60848"/>
    <w:rsid w:val="00F62AED"/>
    <w:rsid w:val="00F64970"/>
    <w:rsid w:val="00F64B02"/>
    <w:rsid w:val="00F66C1A"/>
    <w:rsid w:val="00F708F9"/>
    <w:rsid w:val="00F71785"/>
    <w:rsid w:val="00F71D8E"/>
    <w:rsid w:val="00F757A9"/>
    <w:rsid w:val="00F75C48"/>
    <w:rsid w:val="00F76941"/>
    <w:rsid w:val="00F76EB2"/>
    <w:rsid w:val="00F7751D"/>
    <w:rsid w:val="00F82C6E"/>
    <w:rsid w:val="00F83ACE"/>
    <w:rsid w:val="00F8499F"/>
    <w:rsid w:val="00F91C69"/>
    <w:rsid w:val="00F91E59"/>
    <w:rsid w:val="00F91E87"/>
    <w:rsid w:val="00F92D23"/>
    <w:rsid w:val="00F94186"/>
    <w:rsid w:val="00F94450"/>
    <w:rsid w:val="00F9648B"/>
    <w:rsid w:val="00F97767"/>
    <w:rsid w:val="00FA0224"/>
    <w:rsid w:val="00FA0A2B"/>
    <w:rsid w:val="00FA10C9"/>
    <w:rsid w:val="00FA1697"/>
    <w:rsid w:val="00FA19B3"/>
    <w:rsid w:val="00FA1A5E"/>
    <w:rsid w:val="00FA3A6B"/>
    <w:rsid w:val="00FA731F"/>
    <w:rsid w:val="00FA73F6"/>
    <w:rsid w:val="00FB07D3"/>
    <w:rsid w:val="00FB0C57"/>
    <w:rsid w:val="00FB4239"/>
    <w:rsid w:val="00FB4DE3"/>
    <w:rsid w:val="00FC5FA5"/>
    <w:rsid w:val="00FD0C8B"/>
    <w:rsid w:val="00FD11EB"/>
    <w:rsid w:val="00FD3D9D"/>
    <w:rsid w:val="00FD40A7"/>
    <w:rsid w:val="00FD5910"/>
    <w:rsid w:val="00FE0259"/>
    <w:rsid w:val="00FE2895"/>
    <w:rsid w:val="00FE2F71"/>
    <w:rsid w:val="00FE4FD3"/>
    <w:rsid w:val="00FE5508"/>
    <w:rsid w:val="00FE61C6"/>
    <w:rsid w:val="00FE6BA6"/>
    <w:rsid w:val="00FF209F"/>
    <w:rsid w:val="00FF516E"/>
    <w:rsid w:val="00FF5931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97023"/>
  <w15:chartTrackingRefBased/>
  <w15:docId w15:val="{A248D81E-5C9D-4B1F-A955-F7FB426B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BD3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7D1BD3"/>
    <w:pPr>
      <w:keepNext/>
      <w:widowControl/>
      <w:spacing w:before="240" w:after="60" w:line="480" w:lineRule="auto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7D1BD3"/>
    <w:pPr>
      <w:keepNext/>
      <w:widowControl/>
      <w:spacing w:before="240" w:after="60" w:line="480" w:lineRule="auto"/>
      <w:jc w:val="left"/>
      <w:outlineLvl w:val="2"/>
    </w:pPr>
    <w:rPr>
      <w:rFonts w:ascii="Arial" w:hAnsi="Arial" w:cs="Arial"/>
      <w:b/>
      <w:bCs/>
      <w:kern w:val="0"/>
      <w:sz w:val="26"/>
      <w:szCs w:val="26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18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3183C"/>
    <w:rPr>
      <w:sz w:val="18"/>
      <w:szCs w:val="18"/>
    </w:rPr>
  </w:style>
  <w:style w:type="paragraph" w:styleId="a5">
    <w:name w:val="footer"/>
    <w:basedOn w:val="a"/>
    <w:link w:val="a6"/>
    <w:unhideWhenUsed/>
    <w:rsid w:val="00E3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83C"/>
    <w:rPr>
      <w:sz w:val="18"/>
      <w:szCs w:val="18"/>
    </w:rPr>
  </w:style>
  <w:style w:type="table" w:styleId="a7">
    <w:name w:val="Table Grid"/>
    <w:basedOn w:val="a1"/>
    <w:uiPriority w:val="39"/>
    <w:qFormat/>
    <w:rsid w:val="00E3183C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D1BD3"/>
    <w:rPr>
      <w:rFonts w:ascii="Arial" w:hAnsi="Arial" w:cs="Arial"/>
      <w:b/>
      <w:bCs/>
      <w:kern w:val="32"/>
      <w:sz w:val="32"/>
      <w:szCs w:val="32"/>
      <w:lang w:eastAsia="en-US"/>
      <w14:ligatures w14:val="none"/>
    </w:rPr>
  </w:style>
  <w:style w:type="character" w:customStyle="1" w:styleId="20">
    <w:name w:val="标题 2 字符"/>
    <w:basedOn w:val="a0"/>
    <w:link w:val="2"/>
    <w:uiPriority w:val="99"/>
    <w:rsid w:val="007D1BD3"/>
    <w:rPr>
      <w:rFonts w:ascii="Arial" w:hAnsi="Arial" w:cs="Arial"/>
      <w:b/>
      <w:bCs/>
      <w:i/>
      <w:iCs/>
      <w:kern w:val="0"/>
      <w:sz w:val="28"/>
      <w:szCs w:val="28"/>
      <w:lang w:eastAsia="en-US"/>
      <w14:ligatures w14:val="none"/>
    </w:rPr>
  </w:style>
  <w:style w:type="character" w:customStyle="1" w:styleId="30">
    <w:name w:val="标题 3 字符"/>
    <w:basedOn w:val="a0"/>
    <w:link w:val="3"/>
    <w:uiPriority w:val="99"/>
    <w:rsid w:val="007D1BD3"/>
    <w:rPr>
      <w:rFonts w:ascii="Arial" w:hAnsi="Arial" w:cs="Arial"/>
      <w:b/>
      <w:bCs/>
      <w:kern w:val="0"/>
      <w:sz w:val="26"/>
      <w:szCs w:val="26"/>
      <w:lang w:eastAsia="en-US"/>
      <w14:ligatures w14:val="none"/>
    </w:rPr>
  </w:style>
  <w:style w:type="character" w:styleId="a8">
    <w:name w:val="page number"/>
    <w:basedOn w:val="a0"/>
    <w:rsid w:val="007D1BD3"/>
  </w:style>
  <w:style w:type="character" w:styleId="a9">
    <w:name w:val="Emphasis"/>
    <w:qFormat/>
    <w:rsid w:val="007D1BD3"/>
    <w:rPr>
      <w:b/>
      <w:bCs/>
      <w:i w:val="0"/>
      <w:iCs w:val="0"/>
    </w:rPr>
  </w:style>
  <w:style w:type="character" w:styleId="aa">
    <w:name w:val="Hyperlink"/>
    <w:rsid w:val="007D1BD3"/>
    <w:rPr>
      <w:color w:val="0000FF"/>
      <w:u w:val="single"/>
    </w:rPr>
  </w:style>
  <w:style w:type="character" w:styleId="ab">
    <w:name w:val="annotation reference"/>
    <w:semiHidden/>
    <w:rsid w:val="007D1BD3"/>
    <w:rPr>
      <w:sz w:val="16"/>
      <w:szCs w:val="16"/>
    </w:rPr>
  </w:style>
  <w:style w:type="paragraph" w:styleId="ac">
    <w:name w:val="annotation text"/>
    <w:basedOn w:val="a"/>
    <w:link w:val="ad"/>
    <w:semiHidden/>
    <w:rsid w:val="007D1BD3"/>
    <w:pPr>
      <w:widowControl/>
      <w:spacing w:line="480" w:lineRule="auto"/>
      <w:jc w:val="left"/>
    </w:pPr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character" w:customStyle="1" w:styleId="ad">
    <w:name w:val="批注文字 字符"/>
    <w:basedOn w:val="a0"/>
    <w:link w:val="ac"/>
    <w:semiHidden/>
    <w:rsid w:val="007D1BD3"/>
    <w:rPr>
      <w:rFonts w:ascii="Arial" w:hAnsi="Arial" w:cs="Times New Roman"/>
      <w:kern w:val="0"/>
      <w:sz w:val="20"/>
      <w:szCs w:val="20"/>
      <w:lang w:eastAsia="en-US"/>
      <w14:ligatures w14:val="none"/>
    </w:rPr>
  </w:style>
  <w:style w:type="paragraph" w:styleId="ae">
    <w:name w:val="annotation subject"/>
    <w:basedOn w:val="ac"/>
    <w:next w:val="ac"/>
    <w:link w:val="af"/>
    <w:semiHidden/>
    <w:rsid w:val="007D1BD3"/>
    <w:rPr>
      <w:b/>
      <w:bCs/>
    </w:rPr>
  </w:style>
  <w:style w:type="character" w:customStyle="1" w:styleId="af">
    <w:name w:val="批注主题 字符"/>
    <w:basedOn w:val="ad"/>
    <w:link w:val="ae"/>
    <w:semiHidden/>
    <w:rsid w:val="007D1BD3"/>
    <w:rPr>
      <w:rFonts w:ascii="Arial" w:hAnsi="Arial" w:cs="Times New Roman"/>
      <w:b/>
      <w:bCs/>
      <w:kern w:val="0"/>
      <w:sz w:val="20"/>
      <w:szCs w:val="20"/>
      <w:lang w:eastAsia="en-US"/>
      <w14:ligatures w14:val="none"/>
    </w:rPr>
  </w:style>
  <w:style w:type="paragraph" w:styleId="af0">
    <w:name w:val="Balloon Text"/>
    <w:basedOn w:val="a"/>
    <w:link w:val="af1"/>
    <w:semiHidden/>
    <w:rsid w:val="007D1BD3"/>
    <w:pPr>
      <w:widowControl/>
      <w:spacing w:line="480" w:lineRule="auto"/>
      <w:jc w:val="left"/>
    </w:pPr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customStyle="1" w:styleId="af1">
    <w:name w:val="批注框文本 字符"/>
    <w:basedOn w:val="a0"/>
    <w:link w:val="af0"/>
    <w:semiHidden/>
    <w:rsid w:val="007D1BD3"/>
    <w:rPr>
      <w:rFonts w:ascii="Tahoma" w:hAnsi="Tahoma" w:cs="Tahoma"/>
      <w:kern w:val="0"/>
      <w:sz w:val="16"/>
      <w:szCs w:val="16"/>
      <w:lang w:eastAsia="en-US"/>
      <w14:ligatures w14:val="none"/>
    </w:rPr>
  </w:style>
  <w:style w:type="character" w:styleId="af2">
    <w:name w:val="line number"/>
    <w:rsid w:val="007D1BD3"/>
  </w:style>
  <w:style w:type="paragraph" w:styleId="af3">
    <w:name w:val="Revision"/>
    <w:hidden/>
    <w:uiPriority w:val="99"/>
    <w:semiHidden/>
    <w:rsid w:val="007D1BD3"/>
    <w:rPr>
      <w:rFonts w:ascii="Arial" w:hAnsi="Arial" w:cs="Times New Roman"/>
      <w:kern w:val="0"/>
      <w:sz w:val="20"/>
      <w:szCs w:val="24"/>
      <w:lang w:eastAsia="en-US"/>
      <w14:ligatures w14:val="none"/>
    </w:rPr>
  </w:style>
  <w:style w:type="character" w:styleId="af4">
    <w:name w:val="FollowedHyperlink"/>
    <w:basedOn w:val="a0"/>
    <w:rsid w:val="007D1BD3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D1BD3"/>
    <w:rPr>
      <w:color w:val="605E5C"/>
      <w:shd w:val="clear" w:color="auto" w:fill="E1DFDD"/>
    </w:rPr>
  </w:style>
  <w:style w:type="character" w:customStyle="1" w:styleId="cf01">
    <w:name w:val="cf01"/>
    <w:basedOn w:val="a0"/>
    <w:rsid w:val="007D1BD3"/>
    <w:rPr>
      <w:rFonts w:ascii="Segoe UI" w:hAnsi="Segoe UI" w:cs="Segoe UI" w:hint="default"/>
      <w:sz w:val="18"/>
      <w:szCs w:val="18"/>
    </w:rPr>
  </w:style>
  <w:style w:type="paragraph" w:styleId="af6">
    <w:name w:val="List Paragraph"/>
    <w:basedOn w:val="a"/>
    <w:uiPriority w:val="34"/>
    <w:qFormat/>
    <w:rsid w:val="007D1BD3"/>
    <w:pPr>
      <w:widowControl/>
      <w:spacing w:line="480" w:lineRule="auto"/>
      <w:ind w:firstLineChars="200" w:firstLine="420"/>
      <w:jc w:val="left"/>
    </w:pPr>
    <w:rPr>
      <w:rFonts w:ascii="Arial" w:hAnsi="Arial" w:cs="Times New Roman"/>
      <w:kern w:val="0"/>
      <w:sz w:val="20"/>
      <w:szCs w:val="24"/>
      <w:lang w:eastAsia="en-US"/>
      <w14:ligatures w14:val="none"/>
    </w:rPr>
  </w:style>
  <w:style w:type="table" w:customStyle="1" w:styleId="11">
    <w:name w:val="网格型11"/>
    <w:basedOn w:val="a1"/>
    <w:uiPriority w:val="39"/>
    <w:rsid w:val="007D1BD3"/>
    <w:rPr>
      <w:rFonts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7D1B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2334</Words>
  <Characters>13309</Characters>
  <Application>Microsoft Office Word</Application>
  <DocSecurity>0</DocSecurity>
  <Lines>110</Lines>
  <Paragraphs>31</Paragraphs>
  <ScaleCrop>false</ScaleCrop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明宽 范</dc:creator>
  <cp:keywords/>
  <dc:description/>
  <cp:lastModifiedBy>明宽 范</cp:lastModifiedBy>
  <cp:revision>37</cp:revision>
  <dcterms:created xsi:type="dcterms:W3CDTF">2024-10-26T14:48:00Z</dcterms:created>
  <dcterms:modified xsi:type="dcterms:W3CDTF">2025-03-06T04:36:00Z</dcterms:modified>
</cp:coreProperties>
</file>