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5B5A4" w14:textId="78A177CD" w:rsidR="00DC4091" w:rsidRPr="00DC4091" w:rsidRDefault="00DC4091" w:rsidP="0001301B">
      <w:pPr>
        <w:contextualSpacing/>
        <w:rPr>
          <w:rFonts w:ascii="Times New Roman" w:eastAsia="等线" w:hAnsi="Times New Roman" w:cs="Times New Roman"/>
          <w:b/>
          <w:bCs/>
          <w:color w:val="000000"/>
          <w:szCs w:val="21"/>
        </w:rPr>
      </w:pPr>
      <w:r w:rsidRPr="00DC4091">
        <w:rPr>
          <w:rFonts w:ascii="Times New Roman" w:eastAsia="等线" w:hAnsi="Times New Roman" w:cs="Times New Roman"/>
          <w:b/>
          <w:bCs/>
          <w:color w:val="000000"/>
          <w:szCs w:val="21"/>
        </w:rPr>
        <w:t xml:space="preserve">Table S1 Genes selected using univariate Cox regression 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732"/>
        <w:gridCol w:w="2801"/>
        <w:gridCol w:w="2773"/>
      </w:tblGrid>
      <w:tr w:rsidR="00DC4091" w:rsidRPr="00DC4091" w14:paraId="22B0211C" w14:textId="77777777" w:rsidTr="00DC4091">
        <w:trPr>
          <w:trHeight w:val="315"/>
        </w:trPr>
        <w:tc>
          <w:tcPr>
            <w:tcW w:w="1645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EFAEA42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Genes</w:t>
            </w:r>
          </w:p>
        </w:tc>
        <w:tc>
          <w:tcPr>
            <w:tcW w:w="1686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AF9D864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Hazard Ratio</w:t>
            </w:r>
          </w:p>
        </w:tc>
        <w:tc>
          <w:tcPr>
            <w:tcW w:w="1669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DEF5C2E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p-value</w:t>
            </w:r>
          </w:p>
        </w:tc>
      </w:tr>
      <w:tr w:rsidR="00DC4091" w:rsidRPr="00DC4091" w14:paraId="603BC651" w14:textId="77777777" w:rsidTr="00DC4091">
        <w:trPr>
          <w:trHeight w:val="315"/>
        </w:trPr>
        <w:tc>
          <w:tcPr>
            <w:tcW w:w="1645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9F30530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PIK3CA</w:t>
            </w:r>
          </w:p>
        </w:tc>
        <w:tc>
          <w:tcPr>
            <w:tcW w:w="1686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B1AF05B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1.033954538</w:t>
            </w:r>
          </w:p>
        </w:tc>
        <w:tc>
          <w:tcPr>
            <w:tcW w:w="1669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383BECE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1.53E-08</w:t>
            </w:r>
          </w:p>
        </w:tc>
      </w:tr>
      <w:tr w:rsidR="00DC4091" w:rsidRPr="00DC4091" w14:paraId="430B4472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7033F753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PTGES3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14A42C8E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1.008283219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794E11BC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1.65E-05</w:t>
            </w:r>
          </w:p>
        </w:tc>
      </w:tr>
      <w:tr w:rsidR="00DC4091" w:rsidRPr="00DC4091" w14:paraId="1DA719EB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224D99AA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PCMT1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160CD6D7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1.024544776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059AC5E8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2.48E-05</w:t>
            </w:r>
          </w:p>
        </w:tc>
      </w:tr>
      <w:tr w:rsidR="00DC4091" w:rsidRPr="00DC4091" w14:paraId="21592A95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2E9A0E89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XRCC4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672C6027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1.304519187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2C71B5D3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0.000105174</w:t>
            </w:r>
          </w:p>
        </w:tc>
      </w:tr>
      <w:tr w:rsidR="00DC4091" w:rsidRPr="00DC4091" w14:paraId="580C45E0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74C3622E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HSP90AA1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069A6691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1.001018755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6C5D72DC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0.000223993</w:t>
            </w:r>
          </w:p>
        </w:tc>
      </w:tr>
      <w:tr w:rsidR="00DC4091" w:rsidRPr="00DC4091" w14:paraId="15A6C11F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69E18833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TNIP1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0C3306F7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0.960385546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1C9EDD91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0.000387945</w:t>
            </w:r>
          </w:p>
        </w:tc>
      </w:tr>
      <w:tr w:rsidR="00DC4091" w:rsidRPr="00DC4091" w14:paraId="73106A9C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394B73A4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TCP1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1EA028F5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1.011359717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014FF255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0.000428576</w:t>
            </w:r>
          </w:p>
        </w:tc>
      </w:tr>
      <w:tr w:rsidR="00DC4091" w:rsidRPr="00DC4091" w14:paraId="08E15C1F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57D6EAAB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PARP3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6AF57B35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0.932272543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66849F55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0.000474213</w:t>
            </w:r>
          </w:p>
        </w:tc>
      </w:tr>
      <w:tr w:rsidR="00DC4091" w:rsidRPr="00DC4091" w14:paraId="328281BA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4897B561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ETFA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7F1612D7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1.019066663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0CDDC2B0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0.000688315</w:t>
            </w:r>
          </w:p>
        </w:tc>
      </w:tr>
      <w:tr w:rsidR="00DC4091" w:rsidRPr="00DC4091" w14:paraId="2C0C2AAD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53B7815B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DAXX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41EA5028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0.970246718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5511EF0A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0.000739386</w:t>
            </w:r>
          </w:p>
        </w:tc>
      </w:tr>
      <w:tr w:rsidR="00DC4091" w:rsidRPr="00DC4091" w14:paraId="00B51BA2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69CDF2BB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YWHAB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1CE5DF81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1.009669869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39BC1D19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0.000845926</w:t>
            </w:r>
          </w:p>
        </w:tc>
      </w:tr>
      <w:tr w:rsidR="00DC4091" w:rsidRPr="00DC4091" w14:paraId="3D4C1596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3EF1B745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IRF1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5A10AC5B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0.929728614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4CB0FFA4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0.001153205</w:t>
            </w:r>
          </w:p>
        </w:tc>
      </w:tr>
      <w:tr w:rsidR="00DC4091" w:rsidRPr="00DC4091" w14:paraId="5A42CF83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2AE5019F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MDC1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2E7BFA58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1.037435534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653FC3AE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0.001245806</w:t>
            </w:r>
          </w:p>
        </w:tc>
      </w:tr>
      <w:tr w:rsidR="00DC4091" w:rsidRPr="00DC4091" w14:paraId="63F84FD7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501FC49B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TPT1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6DC65D5A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0.996582295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6DF826E0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0.001655618</w:t>
            </w:r>
          </w:p>
        </w:tc>
      </w:tr>
      <w:tr w:rsidR="00DC4091" w:rsidRPr="00DC4091" w14:paraId="5C6A8750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481BDDAC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WT1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7013DEE8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1.089005949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455B58CD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0.001778632</w:t>
            </w:r>
          </w:p>
        </w:tc>
      </w:tr>
      <w:tr w:rsidR="00DC4091" w:rsidRPr="00DC4091" w14:paraId="59D6A31F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7DD5F5E7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PAICS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1447AA10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1.01473418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1C53E721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0.001803273</w:t>
            </w:r>
          </w:p>
        </w:tc>
      </w:tr>
      <w:tr w:rsidR="00DC4091" w:rsidRPr="00DC4091" w14:paraId="31719BBB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1A3CB6B4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HSPH1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2639D416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1.013759383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138A086B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0.002038163</w:t>
            </w:r>
          </w:p>
        </w:tc>
      </w:tr>
      <w:tr w:rsidR="00DC4091" w:rsidRPr="00DC4091" w14:paraId="4CA04AAA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6E702AE0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RPL31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6029BA53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0.995164201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3BDDF22C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0.002378961</w:t>
            </w:r>
          </w:p>
        </w:tc>
      </w:tr>
      <w:tr w:rsidR="00DC4091" w:rsidRPr="00DC4091" w14:paraId="72308375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3C5D3CF1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RPS18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5FF7B394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0.999393032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3CB1204A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0.002509513</w:t>
            </w:r>
          </w:p>
        </w:tc>
      </w:tr>
      <w:tr w:rsidR="00DC4091" w:rsidRPr="00DC4091" w14:paraId="08E66651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4A3011C5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NR1H3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31268C8E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0.91853484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2EEB0332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0.002911702</w:t>
            </w:r>
          </w:p>
        </w:tc>
      </w:tr>
      <w:tr w:rsidR="00DC4091" w:rsidRPr="00DC4091" w14:paraId="12DCBEB7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09EFDA0A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GAPVD1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518C7657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1.074932542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14A4D71A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0.002978406</w:t>
            </w:r>
          </w:p>
        </w:tc>
      </w:tr>
      <w:tr w:rsidR="00DC4091" w:rsidRPr="00DC4091" w14:paraId="20E04B82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398D23C9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RAD23B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76A29D6C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1.011930295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577E3C68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0.003204393</w:t>
            </w:r>
          </w:p>
        </w:tc>
      </w:tr>
      <w:tr w:rsidR="00DC4091" w:rsidRPr="00DC4091" w14:paraId="57F44EBB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57BD7904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GRHL2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1AD87089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1.02963336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7C6208B0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0.003541838</w:t>
            </w:r>
          </w:p>
        </w:tc>
      </w:tr>
      <w:tr w:rsidR="00DC4091" w:rsidRPr="00DC4091" w14:paraId="78E008C2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527D5372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UBE2A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2CF70B64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1.037899855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1C7CC00A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0.00363487</w:t>
            </w:r>
          </w:p>
        </w:tc>
      </w:tr>
      <w:tr w:rsidR="00DC4091" w:rsidRPr="00DC4091" w14:paraId="6553983C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45BD0578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POLR2B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7F87A455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1.018146432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11B8459F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0.003692337</w:t>
            </w:r>
          </w:p>
        </w:tc>
      </w:tr>
      <w:tr w:rsidR="00DC4091" w:rsidRPr="00DC4091" w14:paraId="59F4237F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53042DD5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RPLP1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625F1DC4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0.998789693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7605DCCA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0.003736053</w:t>
            </w:r>
          </w:p>
        </w:tc>
      </w:tr>
      <w:tr w:rsidR="00DC4091" w:rsidRPr="00DC4091" w14:paraId="03924AFF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0602B18E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NCBP1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30625613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1.044700174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478CE74D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0.003802652</w:t>
            </w:r>
          </w:p>
        </w:tc>
      </w:tr>
      <w:tr w:rsidR="00DC4091" w:rsidRPr="00DC4091" w14:paraId="58716EB1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1E53B9D5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LTA4H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0D0CE5C4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0.938255273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42D74B52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0.003961194</w:t>
            </w:r>
          </w:p>
        </w:tc>
      </w:tr>
      <w:tr w:rsidR="00DC4091" w:rsidRPr="00DC4091" w14:paraId="5B5C0D8C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12B05757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XRCC1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121372AF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0.951041365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0F236165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0.004118372</w:t>
            </w:r>
          </w:p>
        </w:tc>
      </w:tr>
      <w:tr w:rsidR="00DC4091" w:rsidRPr="00DC4091" w14:paraId="53FCE8DE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758093FD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STIP1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60BA52D6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1.008640039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6708B461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0.004626437</w:t>
            </w:r>
          </w:p>
        </w:tc>
      </w:tr>
      <w:tr w:rsidR="00DC4091" w:rsidRPr="00DC4091" w14:paraId="5FA74D71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287E819D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LSG1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183F2C45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1.035610116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4A920A70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0.005176156</w:t>
            </w:r>
          </w:p>
        </w:tc>
      </w:tr>
      <w:tr w:rsidR="00DC4091" w:rsidRPr="00DC4091" w14:paraId="1599AEE7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3052D154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PSMB8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74353EDB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0.984548684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39B9525E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0.005217796</w:t>
            </w:r>
          </w:p>
        </w:tc>
      </w:tr>
      <w:tr w:rsidR="00DC4091" w:rsidRPr="00DC4091" w14:paraId="3DCD6EA3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43D783B9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RPS8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3DE525B3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0.998708349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1AE42789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0.006696119</w:t>
            </w:r>
          </w:p>
        </w:tc>
      </w:tr>
      <w:tr w:rsidR="00DC4091" w:rsidRPr="00DC4091" w14:paraId="6EE65A75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0D1A4214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RPL10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4365AB18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0.997569116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2E61898B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0.006888651</w:t>
            </w:r>
          </w:p>
        </w:tc>
      </w:tr>
      <w:tr w:rsidR="00DC4091" w:rsidRPr="00DC4091" w14:paraId="4C95972F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162926DA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RPS6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43C445D9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0.999267494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5BB868B4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0.007495537</w:t>
            </w:r>
          </w:p>
        </w:tc>
      </w:tr>
      <w:tr w:rsidR="00DC4091" w:rsidRPr="00DC4091" w14:paraId="7EDF58F0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21D5BF17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CPPED1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2010A71B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1.057408465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39E770CE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0.007627269</w:t>
            </w:r>
          </w:p>
        </w:tc>
      </w:tr>
      <w:tr w:rsidR="00DC4091" w:rsidRPr="00DC4091" w14:paraId="4C05B372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5963E1AD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TAGLN2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67D598AA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1.00080129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084EA467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0.007992842</w:t>
            </w:r>
          </w:p>
        </w:tc>
      </w:tr>
      <w:tr w:rsidR="00DC4091" w:rsidRPr="00DC4091" w14:paraId="13CE0FAF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11C206D1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AASDHPPT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5B8C30B4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1.063448345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2C354CBF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0.008021677</w:t>
            </w:r>
          </w:p>
        </w:tc>
      </w:tr>
      <w:tr w:rsidR="00DC4091" w:rsidRPr="00DC4091" w14:paraId="7FDFB7BD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633C6D4F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RPL34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203A6D82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0.996323358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7C87C6BA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0.008873772</w:t>
            </w:r>
          </w:p>
        </w:tc>
      </w:tr>
      <w:tr w:rsidR="00DC4091" w:rsidRPr="00DC4091" w14:paraId="12715AF5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4498DCB3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NFKB2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37578F6D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0.967647852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35261E9E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0.00907376</w:t>
            </w:r>
          </w:p>
        </w:tc>
      </w:tr>
      <w:tr w:rsidR="00DC4091" w:rsidRPr="00DC4091" w14:paraId="7EB4C276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21BB2E64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SNW1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24EF6D73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0.964260285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10469452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0.009383109</w:t>
            </w:r>
          </w:p>
        </w:tc>
      </w:tr>
      <w:tr w:rsidR="00DC4091" w:rsidRPr="00DC4091" w14:paraId="3CC59CC5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77951D4D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RBM15B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2E921DAB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0.940912077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3688E4FD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0.009710612</w:t>
            </w:r>
          </w:p>
        </w:tc>
      </w:tr>
      <w:tr w:rsidR="00DC4091" w:rsidRPr="00DC4091" w14:paraId="51CBD02B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041C09C3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lastRenderedPageBreak/>
              <w:t>UBTF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42AF294C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0.96603453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54D02FEF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0.010260629</w:t>
            </w:r>
          </w:p>
        </w:tc>
      </w:tr>
      <w:tr w:rsidR="00DC4091" w:rsidRPr="00DC4091" w14:paraId="406958A1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12FDF47D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MRE11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33992458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1.066813408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15142202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0.010303464</w:t>
            </w:r>
          </w:p>
        </w:tc>
      </w:tr>
      <w:tr w:rsidR="00DC4091" w:rsidRPr="00DC4091" w14:paraId="4EF0347A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2479F148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CBX5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752A13FF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1.030362276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6A4E0A5B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0.010700157</w:t>
            </w:r>
          </w:p>
        </w:tc>
      </w:tr>
      <w:tr w:rsidR="00DC4091" w:rsidRPr="00DC4091" w14:paraId="03813C9E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701A09FA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CALML5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31FDBDF9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1.000554015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6E6DC090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0.010726494</w:t>
            </w:r>
          </w:p>
        </w:tc>
      </w:tr>
      <w:tr w:rsidR="00DC4091" w:rsidRPr="00DC4091" w14:paraId="75FF0BC0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0FFF26E2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CCNT1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4A836965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1.071092828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2E6F117F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0.011114555</w:t>
            </w:r>
          </w:p>
        </w:tc>
      </w:tr>
      <w:tr w:rsidR="00DC4091" w:rsidRPr="00DC4091" w14:paraId="32185BD3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5472C40D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JAK2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51D817F0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0.892279679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6A1B3DA2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0.011194314</w:t>
            </w:r>
          </w:p>
        </w:tc>
      </w:tr>
      <w:tr w:rsidR="00DC4091" w:rsidRPr="00DC4091" w14:paraId="367D265F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6B877DAC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TLN2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47ED2F63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0.828426766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713FC533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0.011325543</w:t>
            </w:r>
          </w:p>
        </w:tc>
      </w:tr>
      <w:tr w:rsidR="00DC4091" w:rsidRPr="00DC4091" w14:paraId="51DD52F1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7A35D344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RPS4X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7DF6BFDA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0.999199236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7E2AFA9D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0.012420147</w:t>
            </w:r>
          </w:p>
        </w:tc>
      </w:tr>
      <w:tr w:rsidR="00DC4091" w:rsidRPr="00DC4091" w14:paraId="599759B4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32C3D5C5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RPL12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1DECC7D3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0.998585094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1FBABAA7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0.012823301</w:t>
            </w:r>
          </w:p>
        </w:tc>
      </w:tr>
      <w:tr w:rsidR="00DC4091" w:rsidRPr="00DC4091" w14:paraId="6354A1B1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1E5941B5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EIF3J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613A8522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1.02241363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1D125507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0.012846988</w:t>
            </w:r>
          </w:p>
        </w:tc>
      </w:tr>
      <w:tr w:rsidR="00DC4091" w:rsidRPr="00DC4091" w14:paraId="1BFC591A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40CBED53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GSTZ1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6A5C63D0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0.888778219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756E1A85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0.012926814</w:t>
            </w:r>
          </w:p>
        </w:tc>
      </w:tr>
      <w:tr w:rsidR="00DC4091" w:rsidRPr="00DC4091" w14:paraId="3F2154C0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3AF30CCB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ITGAX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193E9320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0.910350636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109F0221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0.013355997</w:t>
            </w:r>
          </w:p>
        </w:tc>
      </w:tr>
      <w:tr w:rsidR="00DC4091" w:rsidRPr="00DC4091" w14:paraId="368991E7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7CBD1C64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RELB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7DF735F0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0.963110468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0FDD4415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0.014219665</w:t>
            </w:r>
          </w:p>
        </w:tc>
      </w:tr>
      <w:tr w:rsidR="00DC4091" w:rsidRPr="00DC4091" w14:paraId="5F7C365B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56AF0E34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RPS14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14C0BF14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0.996249644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416F221B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0.014268293</w:t>
            </w:r>
          </w:p>
        </w:tc>
      </w:tr>
      <w:tr w:rsidR="00DC4091" w:rsidRPr="00DC4091" w14:paraId="3437BD78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3B3E2503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ORC3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5A1EC9C4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1.039692893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6A2F50B2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0.014527785</w:t>
            </w:r>
          </w:p>
        </w:tc>
      </w:tr>
      <w:tr w:rsidR="00DC4091" w:rsidRPr="00DC4091" w14:paraId="3E998CE4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596C6149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PPP6C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2DDD0C4E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1.009411789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142DDD90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0.015263886</w:t>
            </w:r>
          </w:p>
        </w:tc>
      </w:tr>
      <w:tr w:rsidR="00DC4091" w:rsidRPr="00DC4091" w14:paraId="1A890A6D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23BEEDC8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AIFM1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6EB4DB29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1.101018593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2B489501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0.01527309</w:t>
            </w:r>
          </w:p>
        </w:tc>
      </w:tr>
      <w:tr w:rsidR="00DC4091" w:rsidRPr="00DC4091" w14:paraId="382495FA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1661C0E1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RACGAP1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3F3143F1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1.020021639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600843F9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0.015497419</w:t>
            </w:r>
          </w:p>
        </w:tc>
      </w:tr>
      <w:tr w:rsidR="00DC4091" w:rsidRPr="00DC4091" w14:paraId="3B128375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6E9A6E96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PAFAH1B1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3591575F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1.05527676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23D19A20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0.015607688</w:t>
            </w:r>
          </w:p>
        </w:tc>
      </w:tr>
      <w:tr w:rsidR="00DC4091" w:rsidRPr="00DC4091" w14:paraId="3E123854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504A046F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RGS3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4298E380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1.112368506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7E5C82C8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0.015619888</w:t>
            </w:r>
          </w:p>
        </w:tc>
      </w:tr>
      <w:tr w:rsidR="00DC4091" w:rsidRPr="00DC4091" w14:paraId="6D03C23E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5C07CA27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PRDX1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31E319A1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1.002223701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705AF8B2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0.018260942</w:t>
            </w:r>
          </w:p>
        </w:tc>
      </w:tr>
      <w:tr w:rsidR="00DC4091" w:rsidRPr="00DC4091" w14:paraId="05A651EB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443FAED9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COQ8B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5A238B14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0.833059918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209B6CB6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0.018463593</w:t>
            </w:r>
          </w:p>
        </w:tc>
      </w:tr>
      <w:tr w:rsidR="00DC4091" w:rsidRPr="00DC4091" w14:paraId="25143946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58A16901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AIMP2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434633E3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1.056815559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77417436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0.019195965</w:t>
            </w:r>
          </w:p>
        </w:tc>
      </w:tr>
      <w:tr w:rsidR="00DC4091" w:rsidRPr="00DC4091" w14:paraId="3F1A58E0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13E5FD70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RPS15A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79385E57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0.965679355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028839B4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0.019404398</w:t>
            </w:r>
          </w:p>
        </w:tc>
      </w:tr>
      <w:tr w:rsidR="00DC4091" w:rsidRPr="00DC4091" w14:paraId="600A8F18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70D062D7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RPA3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056CBE4E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1.048753493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37CD74E7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0.01952178</w:t>
            </w:r>
          </w:p>
        </w:tc>
      </w:tr>
      <w:tr w:rsidR="00DC4091" w:rsidRPr="00DC4091" w14:paraId="76BA58B8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10206902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YTHDF3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46692AAC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1.01989008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4B96E41F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0.020021316</w:t>
            </w:r>
          </w:p>
        </w:tc>
      </w:tr>
      <w:tr w:rsidR="00DC4091" w:rsidRPr="00DC4091" w14:paraId="45871F7D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65EA746A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TRMT5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6E810429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0.859229683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66898A2F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0.020777051</w:t>
            </w:r>
          </w:p>
        </w:tc>
      </w:tr>
      <w:tr w:rsidR="00DC4091" w:rsidRPr="00DC4091" w14:paraId="77AFEAA3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6BCFE642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NCAPD3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21C168BD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1.060347871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13DBF0C1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0.021066661</w:t>
            </w:r>
          </w:p>
        </w:tc>
      </w:tr>
      <w:tr w:rsidR="00DC4091" w:rsidRPr="00DC4091" w14:paraId="40D8A839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32C956D8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MOV10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71155809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0.950178931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5ADF3A9E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0.021637596</w:t>
            </w:r>
          </w:p>
        </w:tc>
      </w:tr>
      <w:tr w:rsidR="00DC4091" w:rsidRPr="00DC4091" w14:paraId="6299364C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52BA70F7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RPLP2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558CA0E6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0.99913197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0F058A59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0.022000234</w:t>
            </w:r>
          </w:p>
        </w:tc>
      </w:tr>
      <w:tr w:rsidR="00DC4091" w:rsidRPr="00DC4091" w14:paraId="2957235B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2AC4E3C4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MECOM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5E62AE18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1.121130076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0ABDAB09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0.022113047</w:t>
            </w:r>
          </w:p>
        </w:tc>
      </w:tr>
      <w:tr w:rsidR="00DC4091" w:rsidRPr="00DC4091" w14:paraId="4C1AA54E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0EF41E8C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USF2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46449516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0.979477373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5018379F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0.022285337</w:t>
            </w:r>
          </w:p>
        </w:tc>
      </w:tr>
      <w:tr w:rsidR="00DC4091" w:rsidRPr="00DC4091" w14:paraId="2888E631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3544734F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GRPEL1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1E086C9A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1.043370893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443B0DB0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0.022677947</w:t>
            </w:r>
          </w:p>
        </w:tc>
      </w:tr>
      <w:tr w:rsidR="00DC4091" w:rsidRPr="00DC4091" w14:paraId="5CA33E2C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26F3A3B2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PROSER2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6BDB987C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0.899855101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6275CF6C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0.023505582</w:t>
            </w:r>
          </w:p>
        </w:tc>
      </w:tr>
      <w:tr w:rsidR="00DC4091" w:rsidRPr="00DC4091" w14:paraId="7C3E6D69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7D94F2F3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PFKL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563953BB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1.017554796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704E05B9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0.023692942</w:t>
            </w:r>
          </w:p>
        </w:tc>
      </w:tr>
      <w:tr w:rsidR="00DC4091" w:rsidRPr="00DC4091" w14:paraId="7BD47A82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01F841DF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CIRBP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2C03AAB4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0.991944688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23B8990E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0.023834256</w:t>
            </w:r>
          </w:p>
        </w:tc>
      </w:tr>
      <w:tr w:rsidR="00DC4091" w:rsidRPr="00DC4091" w14:paraId="33777507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216CD7EC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MAX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67A4349A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0.942800292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2182D6CF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0.024067182</w:t>
            </w:r>
          </w:p>
        </w:tc>
      </w:tr>
      <w:tr w:rsidR="00DC4091" w:rsidRPr="00DC4091" w14:paraId="07E94AD2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08D15F5E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HNRNPC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63445A1C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0.987417555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5041D084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0.024088796</w:t>
            </w:r>
          </w:p>
        </w:tc>
      </w:tr>
      <w:tr w:rsidR="00DC4091" w:rsidRPr="00DC4091" w14:paraId="35779FAC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1BE81F3A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ERCC1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3302ABBE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0.94106811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0883704B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0.024567512</w:t>
            </w:r>
          </w:p>
        </w:tc>
      </w:tr>
      <w:tr w:rsidR="00DC4091" w:rsidRPr="00DC4091" w14:paraId="577D2D91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49356CB0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CAND1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219788A9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1.012775301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4D628460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0.025682025</w:t>
            </w:r>
          </w:p>
        </w:tc>
      </w:tr>
      <w:tr w:rsidR="00DC4091" w:rsidRPr="00DC4091" w14:paraId="70223F78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7849F395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BHLHE40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48128826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0.997481712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09FDFEBD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0.025698032</w:t>
            </w:r>
          </w:p>
        </w:tc>
      </w:tr>
      <w:tr w:rsidR="00DC4091" w:rsidRPr="00DC4091" w14:paraId="64F1A8AC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6CE9E23E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YWHAZ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639943E8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1.001708361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09CEFDF7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0.026283987</w:t>
            </w:r>
          </w:p>
        </w:tc>
      </w:tr>
      <w:tr w:rsidR="00DC4091" w:rsidRPr="00DC4091" w14:paraId="472C7DAA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25E0B450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RABIF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38723522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1.045588135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106D2B8D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0.026639041</w:t>
            </w:r>
          </w:p>
        </w:tc>
      </w:tr>
      <w:tr w:rsidR="00DC4091" w:rsidRPr="00DC4091" w14:paraId="279BACEA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10DDBA81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REM2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25488EE0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0.760939455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6B9E0110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0.026648956</w:t>
            </w:r>
          </w:p>
        </w:tc>
      </w:tr>
      <w:tr w:rsidR="00DC4091" w:rsidRPr="00DC4091" w14:paraId="411CF32F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1A454847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lastRenderedPageBreak/>
              <w:t>PTPN23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6EF29944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0.948326837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6BEEBEDC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0.027132832</w:t>
            </w:r>
          </w:p>
        </w:tc>
      </w:tr>
      <w:tr w:rsidR="00DC4091" w:rsidRPr="00DC4091" w14:paraId="02D02328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0EAA3642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NONO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32F02FD5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1.013510692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4367DE83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0.028244682</w:t>
            </w:r>
          </w:p>
        </w:tc>
      </w:tr>
      <w:tr w:rsidR="00DC4091" w:rsidRPr="00DC4091" w14:paraId="7A58514F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05E167AA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UGDH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335285BB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0.99303048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7FE11E67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0.028424419</w:t>
            </w:r>
          </w:p>
        </w:tc>
      </w:tr>
      <w:tr w:rsidR="00DC4091" w:rsidRPr="00DC4091" w14:paraId="2B1160C8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29343DE9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PSKH1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5437D103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1.052612611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7C5A30DC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0.029084042</w:t>
            </w:r>
          </w:p>
        </w:tc>
      </w:tr>
      <w:tr w:rsidR="00DC4091" w:rsidRPr="00DC4091" w14:paraId="58290EDD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54BAB20B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RAD1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194D4496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1.080035954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444CFA3F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0.029120633</w:t>
            </w:r>
          </w:p>
        </w:tc>
      </w:tr>
      <w:tr w:rsidR="00DC4091" w:rsidRPr="00DC4091" w14:paraId="3E77F549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3A2C152B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TAF2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4834E724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1.026690458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309425B9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0.029408618</w:t>
            </w:r>
          </w:p>
        </w:tc>
      </w:tr>
      <w:tr w:rsidR="00DC4091" w:rsidRPr="00DC4091" w14:paraId="77AAB4CD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1B09CB83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RFC3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61D119D5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1.022074943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2DD8F7E4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0.029475314</w:t>
            </w:r>
          </w:p>
        </w:tc>
      </w:tr>
      <w:tr w:rsidR="00DC4091" w:rsidRPr="00DC4091" w14:paraId="05E7E390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6AE7078B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PASK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3C194F11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0.824250856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31FB047C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0.031099295</w:t>
            </w:r>
          </w:p>
        </w:tc>
      </w:tr>
      <w:tr w:rsidR="00DC4091" w:rsidRPr="00DC4091" w14:paraId="10757159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2C11CEF9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PTMA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423E011F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0.997983898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5FBDD3DB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0.031219569</w:t>
            </w:r>
          </w:p>
        </w:tc>
      </w:tr>
      <w:tr w:rsidR="00DC4091" w:rsidRPr="00DC4091" w14:paraId="057F115F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048A0F52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MAP3K5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3F7A61CE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1.043243081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5506EB55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0.034607705</w:t>
            </w:r>
          </w:p>
        </w:tc>
      </w:tr>
      <w:tr w:rsidR="00DC4091" w:rsidRPr="00DC4091" w14:paraId="12B420D2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76CA15CB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CLASRP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41B2F3FF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0.947464892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0947632B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0.034853852</w:t>
            </w:r>
          </w:p>
        </w:tc>
      </w:tr>
      <w:tr w:rsidR="00DC4091" w:rsidRPr="00DC4091" w14:paraId="65E24E5A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235BD49C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DOC2B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14F8209E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0.932813612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0E080CDE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0.035250129</w:t>
            </w:r>
          </w:p>
        </w:tc>
      </w:tr>
      <w:tr w:rsidR="00DC4091" w:rsidRPr="00DC4091" w14:paraId="73931568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35E4CB42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SFPQ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2556606B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0.983478578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7DBDC09C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0.035899879</w:t>
            </w:r>
          </w:p>
        </w:tc>
      </w:tr>
      <w:tr w:rsidR="00DC4091" w:rsidRPr="00DC4091" w14:paraId="386D7849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6CA936FB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CDK8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32AF334B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1.047098984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064FA4AF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0.035946886</w:t>
            </w:r>
          </w:p>
        </w:tc>
      </w:tr>
      <w:tr w:rsidR="00DC4091" w:rsidRPr="00DC4091" w14:paraId="19447724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5AAC5086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MECP2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1F9A13E0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1.114074588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74F94121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0.036283984</w:t>
            </w:r>
          </w:p>
        </w:tc>
      </w:tr>
      <w:tr w:rsidR="00DC4091" w:rsidRPr="00DC4091" w14:paraId="247A3F67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729B6622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UBXN2B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4EAA202F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1.024492231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6FA19266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0.036463609</w:t>
            </w:r>
          </w:p>
        </w:tc>
      </w:tr>
      <w:tr w:rsidR="00DC4091" w:rsidRPr="00DC4091" w14:paraId="030B90B5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00DF1F13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SH3BP1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0AB7C86A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0.814535652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479039F0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0.037654032</w:t>
            </w:r>
          </w:p>
        </w:tc>
      </w:tr>
      <w:tr w:rsidR="00DC4091" w:rsidRPr="00DC4091" w14:paraId="1E5DBDB1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6DBB29BF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LRCH3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403D74DB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1.176486885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10B8D8B1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0.038304144</w:t>
            </w:r>
          </w:p>
        </w:tc>
      </w:tr>
      <w:tr w:rsidR="00DC4091" w:rsidRPr="00DC4091" w14:paraId="7F9F46D4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0D42FC68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PIM2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5DD9D1BC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0.983780018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084FFCBB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0.039311637</w:t>
            </w:r>
          </w:p>
        </w:tc>
      </w:tr>
      <w:tr w:rsidR="00DC4091" w:rsidRPr="00DC4091" w14:paraId="0C1F9E53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1C6D3C5D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AASS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25B16D51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0.864863935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22BB7260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0.039342989</w:t>
            </w:r>
          </w:p>
        </w:tc>
      </w:tr>
      <w:tr w:rsidR="00DC4091" w:rsidRPr="00DC4091" w14:paraId="3640D1C6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34099AA3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BRMS1L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6F7E39CD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1.142836388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587C5E77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0.039421214</w:t>
            </w:r>
          </w:p>
        </w:tc>
      </w:tr>
      <w:tr w:rsidR="00DC4091" w:rsidRPr="00DC4091" w14:paraId="389A5C07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6FBC6AE6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TDRKH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2A5DEED2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1.03962243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709FAC1A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0.03995081</w:t>
            </w:r>
          </w:p>
        </w:tc>
      </w:tr>
      <w:tr w:rsidR="00DC4091" w:rsidRPr="00DC4091" w14:paraId="1A48B88D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14C958AE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CYFIP1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0B5BC06A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1.026400914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59F154A2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0.04243915</w:t>
            </w:r>
          </w:p>
        </w:tc>
      </w:tr>
      <w:tr w:rsidR="00DC4091" w:rsidRPr="00DC4091" w14:paraId="330AAABA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72DCA9B3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ENO2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166725E0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1.008226879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0E24C0F2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0.043034933</w:t>
            </w:r>
          </w:p>
        </w:tc>
      </w:tr>
      <w:tr w:rsidR="00DC4091" w:rsidRPr="00DC4091" w14:paraId="3A2F15FB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3B447EDB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ATP6V1A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4DC376DE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1.014951971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5EB3FE49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0.043621424</w:t>
            </w:r>
          </w:p>
        </w:tc>
      </w:tr>
      <w:tr w:rsidR="00DC4091" w:rsidRPr="00DC4091" w14:paraId="5AF4C67B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3B6B0165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HCLS1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132156E9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0.975351782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010FEC9C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0.044762554</w:t>
            </w:r>
          </w:p>
        </w:tc>
      </w:tr>
      <w:tr w:rsidR="00DC4091" w:rsidRPr="00DC4091" w14:paraId="1ABD2A57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7B6F4428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CHMP4C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7696B846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1.012805239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0F285E7A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0.044802549</w:t>
            </w:r>
          </w:p>
        </w:tc>
      </w:tr>
      <w:tr w:rsidR="00DC4091" w:rsidRPr="00DC4091" w14:paraId="4075E24F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660E1209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XRN2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44D6D995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1.009511696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0165FBB4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0.044982318</w:t>
            </w:r>
          </w:p>
        </w:tc>
      </w:tr>
      <w:tr w:rsidR="00DC4091" w:rsidRPr="00DC4091" w14:paraId="08E0C3F3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0577DA34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RPS7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61FAB23D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0.995957058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6994B496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0.045276818</w:t>
            </w:r>
          </w:p>
        </w:tc>
      </w:tr>
      <w:tr w:rsidR="00DC4091" w:rsidRPr="00DC4091" w14:paraId="7A776549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31C9F282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RAD51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2B6925AB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1.056701395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7BD6CCB0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0.045852676</w:t>
            </w:r>
          </w:p>
        </w:tc>
      </w:tr>
      <w:tr w:rsidR="00DC4091" w:rsidRPr="00DC4091" w14:paraId="349196D8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51758A58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PRKD2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2549304E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0.958390654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03CEEE1E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0.046091137</w:t>
            </w:r>
          </w:p>
        </w:tc>
      </w:tr>
      <w:tr w:rsidR="00DC4091" w:rsidRPr="00DC4091" w14:paraId="52F888BA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50549ACF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HNRNPD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58C3D5D5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0.981375561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6BEF3607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0.046766522</w:t>
            </w:r>
          </w:p>
        </w:tc>
      </w:tr>
      <w:tr w:rsidR="00DC4091" w:rsidRPr="00DC4091" w14:paraId="4B78EC4F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23A22DD9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NFATC2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1FC5B55A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0.91917077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7ECAF729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0.046813325</w:t>
            </w:r>
          </w:p>
        </w:tc>
      </w:tr>
      <w:tr w:rsidR="00DC4091" w:rsidRPr="00DC4091" w14:paraId="06D4D368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790E7BD2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GMIP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3BB1216C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0.947249694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155C0913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0.046982906</w:t>
            </w:r>
          </w:p>
        </w:tc>
      </w:tr>
      <w:tr w:rsidR="00DC4091" w:rsidRPr="00DC4091" w14:paraId="7BE7FCD9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2DBEE46B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RPL27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0F4DBA16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0.998466047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33E88FF8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0.047440119</w:t>
            </w:r>
          </w:p>
        </w:tc>
      </w:tr>
      <w:tr w:rsidR="00DC4091" w:rsidRPr="00DC4091" w14:paraId="5457F0DC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0DDC1648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RPL13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4F4F8EF6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0.998609406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3A2C6628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0.047805682</w:t>
            </w:r>
          </w:p>
        </w:tc>
      </w:tr>
      <w:tr w:rsidR="00DC4091" w:rsidRPr="00DC4091" w14:paraId="5D1D62EA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4CC00A14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CDKN1A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7E4F7927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1.005613581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49E7CFD8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0.048566441</w:t>
            </w:r>
          </w:p>
        </w:tc>
      </w:tr>
      <w:tr w:rsidR="00DC4091" w:rsidRPr="00DC4091" w14:paraId="0E8779DF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4B6895DB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PHF20L1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0649CD27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1.067306711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584FF56F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0.048733428</w:t>
            </w:r>
          </w:p>
        </w:tc>
      </w:tr>
      <w:tr w:rsidR="00DC4091" w:rsidRPr="00DC4091" w14:paraId="06EB3FA0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7E5B0B9E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ENAH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05D9A1AA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1.013247966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091BB494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0.049123255</w:t>
            </w:r>
          </w:p>
        </w:tc>
      </w:tr>
      <w:tr w:rsidR="00DC4091" w:rsidRPr="00DC4091" w14:paraId="14E4AFA5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09F496E6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MXI1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074DAAC2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1.029330006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499C869A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0.049169946</w:t>
            </w:r>
          </w:p>
        </w:tc>
      </w:tr>
      <w:tr w:rsidR="00DC4091" w:rsidRPr="00DC4091" w14:paraId="3BC44D94" w14:textId="77777777" w:rsidTr="00DC4091">
        <w:trPr>
          <w:trHeight w:val="315"/>
        </w:trPr>
        <w:tc>
          <w:tcPr>
            <w:tcW w:w="1645" w:type="pct"/>
            <w:shd w:val="clear" w:color="auto" w:fill="auto"/>
            <w:noWrap/>
            <w:vAlign w:val="center"/>
            <w:hideMark/>
          </w:tcPr>
          <w:p w14:paraId="2432FD6C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FOXJ1</w:t>
            </w:r>
          </w:p>
        </w:tc>
        <w:tc>
          <w:tcPr>
            <w:tcW w:w="1686" w:type="pct"/>
            <w:shd w:val="clear" w:color="auto" w:fill="auto"/>
            <w:noWrap/>
            <w:vAlign w:val="center"/>
            <w:hideMark/>
          </w:tcPr>
          <w:p w14:paraId="5330DFB7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0.961479172</w:t>
            </w:r>
          </w:p>
        </w:tc>
        <w:tc>
          <w:tcPr>
            <w:tcW w:w="1669" w:type="pct"/>
            <w:shd w:val="clear" w:color="auto" w:fill="auto"/>
            <w:noWrap/>
            <w:vAlign w:val="center"/>
            <w:hideMark/>
          </w:tcPr>
          <w:p w14:paraId="15035443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0.049570334</w:t>
            </w:r>
          </w:p>
        </w:tc>
      </w:tr>
    </w:tbl>
    <w:p w14:paraId="1F5259B6" w14:textId="77777777" w:rsidR="00DC4091" w:rsidRDefault="00DC4091" w:rsidP="0001301B">
      <w:pPr>
        <w:contextualSpacing/>
        <w:rPr>
          <w:rFonts w:ascii="Times New Roman" w:eastAsia="等线" w:hAnsi="Times New Roman" w:cs="Times New Roman"/>
          <w:color w:val="000000"/>
          <w:szCs w:val="21"/>
        </w:rPr>
      </w:pPr>
    </w:p>
    <w:p w14:paraId="6B2EB39D" w14:textId="3EE471D0" w:rsidR="007B7075" w:rsidRPr="007B7075" w:rsidRDefault="007B7075" w:rsidP="0001301B">
      <w:pPr>
        <w:contextualSpacing/>
        <w:rPr>
          <w:rFonts w:ascii="Times New Roman" w:eastAsia="等线" w:hAnsi="Times New Roman" w:cs="Times New Roman"/>
          <w:b/>
          <w:bCs/>
          <w:color w:val="000000"/>
          <w:szCs w:val="21"/>
        </w:rPr>
      </w:pPr>
      <w:r w:rsidRPr="007B7075">
        <w:rPr>
          <w:rFonts w:ascii="Times New Roman" w:eastAsia="等线" w:hAnsi="Times New Roman" w:cs="Times New Roman"/>
          <w:b/>
          <w:bCs/>
          <w:color w:val="000000"/>
          <w:szCs w:val="21"/>
        </w:rPr>
        <w:t xml:space="preserve">Table </w:t>
      </w:r>
      <w:r>
        <w:rPr>
          <w:rFonts w:ascii="Times New Roman" w:eastAsia="等线" w:hAnsi="Times New Roman" w:cs="Times New Roman" w:hint="eastAsia"/>
          <w:b/>
          <w:bCs/>
          <w:color w:val="000000"/>
          <w:szCs w:val="21"/>
        </w:rPr>
        <w:t>S</w:t>
      </w:r>
      <w:r w:rsidR="00DC4091">
        <w:rPr>
          <w:rFonts w:ascii="Times New Roman" w:eastAsia="等线" w:hAnsi="Times New Roman" w:cs="Times New Roman" w:hint="eastAsia"/>
          <w:b/>
          <w:bCs/>
          <w:color w:val="000000"/>
          <w:szCs w:val="21"/>
        </w:rPr>
        <w:t>2</w:t>
      </w:r>
      <w:r w:rsidRPr="007B7075">
        <w:rPr>
          <w:rFonts w:ascii="Times New Roman" w:eastAsia="等线" w:hAnsi="Times New Roman" w:cs="Times New Roman"/>
          <w:b/>
          <w:bCs/>
          <w:color w:val="000000"/>
          <w:szCs w:val="21"/>
        </w:rPr>
        <w:t xml:space="preserve"> Genes identified through Lasso Cox analysis</w:t>
      </w:r>
    </w:p>
    <w:tbl>
      <w:tblPr>
        <w:tblStyle w:val="ae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7B7075" w:rsidRPr="007B7075" w14:paraId="61F67755" w14:textId="77777777" w:rsidTr="00887BCC">
        <w:tc>
          <w:tcPr>
            <w:tcW w:w="2074" w:type="dxa"/>
            <w:tcBorders>
              <w:top w:val="single" w:sz="12" w:space="0" w:color="auto"/>
              <w:bottom w:val="single" w:sz="6" w:space="0" w:color="auto"/>
            </w:tcBorders>
          </w:tcPr>
          <w:p w14:paraId="79AD871E" w14:textId="77777777" w:rsidR="007B7075" w:rsidRPr="007B7075" w:rsidRDefault="007B7075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B7075">
              <w:rPr>
                <w:rFonts w:ascii="Times New Roman" w:eastAsia="等线" w:hAnsi="Times New Roman" w:cs="Times New Roman"/>
                <w:color w:val="000000"/>
                <w:szCs w:val="21"/>
              </w:rPr>
              <w:t>Genes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6" w:space="0" w:color="auto"/>
            </w:tcBorders>
          </w:tcPr>
          <w:p w14:paraId="1125781F" w14:textId="77777777" w:rsidR="007B7075" w:rsidRPr="007B7075" w:rsidRDefault="007B7075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B7075">
              <w:rPr>
                <w:rFonts w:ascii="Times New Roman" w:eastAsia="等线" w:hAnsi="Times New Roman" w:cs="Times New Roman"/>
                <w:color w:val="000000"/>
                <w:szCs w:val="21"/>
              </w:rPr>
              <w:t>Genes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6" w:space="0" w:color="auto"/>
            </w:tcBorders>
          </w:tcPr>
          <w:p w14:paraId="657DF83A" w14:textId="77777777" w:rsidR="007B7075" w:rsidRPr="007B7075" w:rsidRDefault="007B7075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B7075">
              <w:rPr>
                <w:rFonts w:ascii="Times New Roman" w:eastAsia="等线" w:hAnsi="Times New Roman" w:cs="Times New Roman"/>
                <w:color w:val="000000"/>
                <w:szCs w:val="21"/>
              </w:rPr>
              <w:t>Genes</w:t>
            </w:r>
          </w:p>
        </w:tc>
        <w:tc>
          <w:tcPr>
            <w:tcW w:w="2074" w:type="dxa"/>
            <w:tcBorders>
              <w:top w:val="single" w:sz="12" w:space="0" w:color="auto"/>
              <w:bottom w:val="single" w:sz="6" w:space="0" w:color="auto"/>
            </w:tcBorders>
          </w:tcPr>
          <w:p w14:paraId="2CA8C767" w14:textId="77777777" w:rsidR="007B7075" w:rsidRPr="007B7075" w:rsidRDefault="007B7075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B7075">
              <w:rPr>
                <w:rFonts w:ascii="Times New Roman" w:eastAsia="等线" w:hAnsi="Times New Roman" w:cs="Times New Roman"/>
                <w:color w:val="000000"/>
                <w:szCs w:val="21"/>
              </w:rPr>
              <w:t>Genes</w:t>
            </w:r>
          </w:p>
        </w:tc>
      </w:tr>
      <w:tr w:rsidR="007B7075" w:rsidRPr="007B7075" w14:paraId="00348BF7" w14:textId="77777777" w:rsidTr="00887BCC">
        <w:tc>
          <w:tcPr>
            <w:tcW w:w="2074" w:type="dxa"/>
            <w:tcBorders>
              <w:top w:val="single" w:sz="6" w:space="0" w:color="auto"/>
            </w:tcBorders>
            <w:vAlign w:val="center"/>
          </w:tcPr>
          <w:p w14:paraId="474CEB91" w14:textId="77777777" w:rsidR="007B7075" w:rsidRPr="007B7075" w:rsidRDefault="007B7075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B7075">
              <w:rPr>
                <w:rFonts w:ascii="Times New Roman" w:eastAsia="等线" w:hAnsi="Times New Roman" w:cs="Times New Roman"/>
                <w:color w:val="000000"/>
                <w:szCs w:val="21"/>
              </w:rPr>
              <w:lastRenderedPageBreak/>
              <w:t>AASDHPPT</w:t>
            </w:r>
          </w:p>
        </w:tc>
        <w:tc>
          <w:tcPr>
            <w:tcW w:w="2074" w:type="dxa"/>
            <w:tcBorders>
              <w:top w:val="single" w:sz="6" w:space="0" w:color="auto"/>
            </w:tcBorders>
            <w:vAlign w:val="center"/>
          </w:tcPr>
          <w:p w14:paraId="6CF604E5" w14:textId="77777777" w:rsidR="007B7075" w:rsidRPr="007B7075" w:rsidRDefault="007B7075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B7075">
              <w:rPr>
                <w:rFonts w:ascii="Times New Roman" w:eastAsia="等线" w:hAnsi="Times New Roman" w:cs="Times New Roman"/>
                <w:color w:val="000000"/>
                <w:szCs w:val="21"/>
              </w:rPr>
              <w:t>HSP90AA1</w:t>
            </w:r>
          </w:p>
        </w:tc>
        <w:tc>
          <w:tcPr>
            <w:tcW w:w="2074" w:type="dxa"/>
            <w:tcBorders>
              <w:top w:val="single" w:sz="6" w:space="0" w:color="auto"/>
            </w:tcBorders>
            <w:vAlign w:val="center"/>
          </w:tcPr>
          <w:p w14:paraId="3526C29F" w14:textId="77777777" w:rsidR="007B7075" w:rsidRPr="007B7075" w:rsidRDefault="007B7075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B7075">
              <w:rPr>
                <w:rFonts w:ascii="Times New Roman" w:eastAsia="等线" w:hAnsi="Times New Roman" w:cs="Times New Roman"/>
                <w:color w:val="000000"/>
                <w:szCs w:val="21"/>
              </w:rPr>
              <w:t>PASK</w:t>
            </w:r>
          </w:p>
        </w:tc>
        <w:tc>
          <w:tcPr>
            <w:tcW w:w="2074" w:type="dxa"/>
            <w:tcBorders>
              <w:top w:val="single" w:sz="6" w:space="0" w:color="auto"/>
            </w:tcBorders>
            <w:vAlign w:val="center"/>
          </w:tcPr>
          <w:p w14:paraId="2B052A4D" w14:textId="77777777" w:rsidR="007B7075" w:rsidRPr="007B7075" w:rsidRDefault="007B7075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B7075">
              <w:rPr>
                <w:rFonts w:ascii="Times New Roman" w:eastAsia="等线" w:hAnsi="Times New Roman" w:cs="Times New Roman"/>
                <w:color w:val="000000"/>
                <w:szCs w:val="21"/>
              </w:rPr>
              <w:t>RPA3</w:t>
            </w:r>
          </w:p>
        </w:tc>
      </w:tr>
      <w:tr w:rsidR="007B7075" w:rsidRPr="007B7075" w14:paraId="5E3D7700" w14:textId="77777777" w:rsidTr="00887BCC">
        <w:tc>
          <w:tcPr>
            <w:tcW w:w="2074" w:type="dxa"/>
            <w:vAlign w:val="center"/>
          </w:tcPr>
          <w:p w14:paraId="7AEA3AD9" w14:textId="77777777" w:rsidR="007B7075" w:rsidRPr="007B7075" w:rsidRDefault="007B7075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B7075">
              <w:rPr>
                <w:rFonts w:ascii="Times New Roman" w:eastAsia="等线" w:hAnsi="Times New Roman" w:cs="Times New Roman"/>
                <w:color w:val="000000"/>
                <w:szCs w:val="21"/>
              </w:rPr>
              <w:t>AIMP2</w:t>
            </w:r>
          </w:p>
        </w:tc>
        <w:tc>
          <w:tcPr>
            <w:tcW w:w="2074" w:type="dxa"/>
            <w:vAlign w:val="center"/>
          </w:tcPr>
          <w:p w14:paraId="06E098EA" w14:textId="77777777" w:rsidR="007B7075" w:rsidRPr="007B7075" w:rsidRDefault="007B7075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B7075">
              <w:rPr>
                <w:rFonts w:ascii="Times New Roman" w:eastAsia="等线" w:hAnsi="Times New Roman" w:cs="Times New Roman"/>
                <w:color w:val="000000"/>
                <w:szCs w:val="21"/>
              </w:rPr>
              <w:t>HSPH1</w:t>
            </w:r>
          </w:p>
        </w:tc>
        <w:tc>
          <w:tcPr>
            <w:tcW w:w="2074" w:type="dxa"/>
            <w:vAlign w:val="center"/>
          </w:tcPr>
          <w:p w14:paraId="7156F117" w14:textId="77777777" w:rsidR="007B7075" w:rsidRPr="007B7075" w:rsidRDefault="007B7075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B7075">
              <w:rPr>
                <w:rFonts w:ascii="Times New Roman" w:eastAsia="等线" w:hAnsi="Times New Roman" w:cs="Times New Roman"/>
                <w:color w:val="000000"/>
                <w:szCs w:val="21"/>
              </w:rPr>
              <w:t>PCMT1</w:t>
            </w:r>
          </w:p>
        </w:tc>
        <w:tc>
          <w:tcPr>
            <w:tcW w:w="2074" w:type="dxa"/>
            <w:vAlign w:val="center"/>
          </w:tcPr>
          <w:p w14:paraId="2F6C0661" w14:textId="77777777" w:rsidR="007B7075" w:rsidRPr="007B7075" w:rsidRDefault="007B7075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B7075">
              <w:rPr>
                <w:rFonts w:ascii="Times New Roman" w:eastAsia="等线" w:hAnsi="Times New Roman" w:cs="Times New Roman"/>
                <w:color w:val="000000"/>
                <w:szCs w:val="21"/>
              </w:rPr>
              <w:t>RPS7</w:t>
            </w:r>
          </w:p>
        </w:tc>
      </w:tr>
      <w:tr w:rsidR="007B7075" w:rsidRPr="007B7075" w14:paraId="05C181FA" w14:textId="77777777" w:rsidTr="00887BCC">
        <w:tc>
          <w:tcPr>
            <w:tcW w:w="2074" w:type="dxa"/>
            <w:vAlign w:val="center"/>
          </w:tcPr>
          <w:p w14:paraId="770B2AF1" w14:textId="77777777" w:rsidR="007B7075" w:rsidRPr="007B7075" w:rsidRDefault="007B7075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B7075">
              <w:rPr>
                <w:rFonts w:ascii="Times New Roman" w:eastAsia="等线" w:hAnsi="Times New Roman" w:cs="Times New Roman"/>
                <w:color w:val="000000"/>
                <w:szCs w:val="21"/>
              </w:rPr>
              <w:t>BHLHE40</w:t>
            </w:r>
          </w:p>
        </w:tc>
        <w:tc>
          <w:tcPr>
            <w:tcW w:w="2074" w:type="dxa"/>
            <w:vAlign w:val="center"/>
          </w:tcPr>
          <w:p w14:paraId="027B47A1" w14:textId="77777777" w:rsidR="007B7075" w:rsidRPr="007B7075" w:rsidRDefault="007B7075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B7075">
              <w:rPr>
                <w:rFonts w:ascii="Times New Roman" w:eastAsia="等线" w:hAnsi="Times New Roman" w:cs="Times New Roman"/>
                <w:color w:val="000000"/>
                <w:szCs w:val="21"/>
              </w:rPr>
              <w:t>IRF1</w:t>
            </w:r>
          </w:p>
        </w:tc>
        <w:tc>
          <w:tcPr>
            <w:tcW w:w="2074" w:type="dxa"/>
            <w:vAlign w:val="center"/>
          </w:tcPr>
          <w:p w14:paraId="4E77AA81" w14:textId="77777777" w:rsidR="007B7075" w:rsidRPr="007B7075" w:rsidRDefault="007B7075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B7075">
              <w:rPr>
                <w:rFonts w:ascii="Times New Roman" w:eastAsia="等线" w:hAnsi="Times New Roman" w:cs="Times New Roman"/>
                <w:color w:val="000000"/>
                <w:szCs w:val="21"/>
              </w:rPr>
              <w:t>PFKL</w:t>
            </w:r>
          </w:p>
        </w:tc>
        <w:tc>
          <w:tcPr>
            <w:tcW w:w="2074" w:type="dxa"/>
            <w:vAlign w:val="center"/>
          </w:tcPr>
          <w:p w14:paraId="5FD4E77D" w14:textId="77777777" w:rsidR="007B7075" w:rsidRPr="007B7075" w:rsidRDefault="007B7075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B7075">
              <w:rPr>
                <w:rFonts w:ascii="Times New Roman" w:eastAsia="等线" w:hAnsi="Times New Roman" w:cs="Times New Roman"/>
                <w:color w:val="000000"/>
                <w:szCs w:val="21"/>
              </w:rPr>
              <w:t>SFPQ</w:t>
            </w:r>
          </w:p>
        </w:tc>
      </w:tr>
      <w:tr w:rsidR="007B7075" w:rsidRPr="007B7075" w14:paraId="385EB31B" w14:textId="77777777" w:rsidTr="00887BCC">
        <w:tc>
          <w:tcPr>
            <w:tcW w:w="2074" w:type="dxa"/>
            <w:vAlign w:val="center"/>
          </w:tcPr>
          <w:p w14:paraId="6BA405F2" w14:textId="77777777" w:rsidR="007B7075" w:rsidRPr="007B7075" w:rsidRDefault="007B7075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B7075">
              <w:rPr>
                <w:rFonts w:ascii="Times New Roman" w:eastAsia="等线" w:hAnsi="Times New Roman" w:cs="Times New Roman"/>
                <w:color w:val="000000"/>
                <w:szCs w:val="21"/>
              </w:rPr>
              <w:t>CALML5</w:t>
            </w:r>
          </w:p>
        </w:tc>
        <w:tc>
          <w:tcPr>
            <w:tcW w:w="2074" w:type="dxa"/>
            <w:vAlign w:val="center"/>
          </w:tcPr>
          <w:p w14:paraId="0E85029D" w14:textId="77777777" w:rsidR="007B7075" w:rsidRPr="007B7075" w:rsidRDefault="007B7075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B7075">
              <w:rPr>
                <w:rFonts w:ascii="Times New Roman" w:eastAsia="等线" w:hAnsi="Times New Roman" w:cs="Times New Roman"/>
                <w:color w:val="000000"/>
                <w:szCs w:val="21"/>
              </w:rPr>
              <w:t>ITGAX</w:t>
            </w:r>
          </w:p>
        </w:tc>
        <w:tc>
          <w:tcPr>
            <w:tcW w:w="2074" w:type="dxa"/>
            <w:vAlign w:val="center"/>
          </w:tcPr>
          <w:p w14:paraId="1FC1F184" w14:textId="77777777" w:rsidR="007B7075" w:rsidRPr="007B7075" w:rsidRDefault="007B7075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B7075">
              <w:rPr>
                <w:rFonts w:ascii="Times New Roman" w:eastAsia="等线" w:hAnsi="Times New Roman" w:cs="Times New Roman"/>
                <w:color w:val="000000"/>
                <w:szCs w:val="21"/>
              </w:rPr>
              <w:t>PIK3CA</w:t>
            </w:r>
          </w:p>
        </w:tc>
        <w:tc>
          <w:tcPr>
            <w:tcW w:w="2074" w:type="dxa"/>
            <w:vAlign w:val="center"/>
          </w:tcPr>
          <w:p w14:paraId="6E5B1C6F" w14:textId="77777777" w:rsidR="007B7075" w:rsidRPr="007B7075" w:rsidRDefault="007B7075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B7075">
              <w:rPr>
                <w:rFonts w:ascii="Times New Roman" w:eastAsia="等线" w:hAnsi="Times New Roman" w:cs="Times New Roman"/>
                <w:color w:val="000000"/>
                <w:szCs w:val="21"/>
              </w:rPr>
              <w:t>SNW1</w:t>
            </w:r>
          </w:p>
        </w:tc>
      </w:tr>
      <w:tr w:rsidR="007B7075" w:rsidRPr="007B7075" w14:paraId="57FB7B98" w14:textId="77777777" w:rsidTr="00887BCC">
        <w:tc>
          <w:tcPr>
            <w:tcW w:w="2074" w:type="dxa"/>
            <w:vAlign w:val="center"/>
          </w:tcPr>
          <w:p w14:paraId="2409D220" w14:textId="77777777" w:rsidR="007B7075" w:rsidRPr="007B7075" w:rsidRDefault="007B7075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B7075">
              <w:rPr>
                <w:rFonts w:ascii="Times New Roman" w:eastAsia="等线" w:hAnsi="Times New Roman" w:cs="Times New Roman"/>
                <w:color w:val="000000"/>
                <w:szCs w:val="21"/>
              </w:rPr>
              <w:t>CDKN1A</w:t>
            </w:r>
          </w:p>
        </w:tc>
        <w:tc>
          <w:tcPr>
            <w:tcW w:w="2074" w:type="dxa"/>
            <w:vAlign w:val="center"/>
          </w:tcPr>
          <w:p w14:paraId="27CEDBC2" w14:textId="77777777" w:rsidR="007B7075" w:rsidRPr="007B7075" w:rsidRDefault="007B7075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B7075">
              <w:rPr>
                <w:rFonts w:ascii="Times New Roman" w:eastAsia="等线" w:hAnsi="Times New Roman" w:cs="Times New Roman"/>
                <w:color w:val="000000"/>
                <w:szCs w:val="21"/>
              </w:rPr>
              <w:t>LRCH3</w:t>
            </w:r>
          </w:p>
        </w:tc>
        <w:tc>
          <w:tcPr>
            <w:tcW w:w="2074" w:type="dxa"/>
            <w:vAlign w:val="center"/>
          </w:tcPr>
          <w:p w14:paraId="45D17BEA" w14:textId="77777777" w:rsidR="007B7075" w:rsidRPr="007B7075" w:rsidRDefault="007B7075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B7075">
              <w:rPr>
                <w:rFonts w:ascii="Times New Roman" w:eastAsia="等线" w:hAnsi="Times New Roman" w:cs="Times New Roman"/>
                <w:color w:val="000000"/>
                <w:szCs w:val="21"/>
              </w:rPr>
              <w:t>PIM2</w:t>
            </w:r>
          </w:p>
        </w:tc>
        <w:tc>
          <w:tcPr>
            <w:tcW w:w="2074" w:type="dxa"/>
            <w:vAlign w:val="center"/>
          </w:tcPr>
          <w:p w14:paraId="108BA311" w14:textId="77777777" w:rsidR="007B7075" w:rsidRPr="007B7075" w:rsidRDefault="007B7075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B7075">
              <w:rPr>
                <w:rFonts w:ascii="Times New Roman" w:eastAsia="等线" w:hAnsi="Times New Roman" w:cs="Times New Roman"/>
                <w:color w:val="000000"/>
                <w:szCs w:val="21"/>
              </w:rPr>
              <w:t>TAGLN2</w:t>
            </w:r>
          </w:p>
        </w:tc>
      </w:tr>
      <w:tr w:rsidR="007B7075" w:rsidRPr="007B7075" w14:paraId="332AB183" w14:textId="77777777" w:rsidTr="00887BCC">
        <w:tc>
          <w:tcPr>
            <w:tcW w:w="2074" w:type="dxa"/>
            <w:vAlign w:val="center"/>
          </w:tcPr>
          <w:p w14:paraId="65C16DCD" w14:textId="77777777" w:rsidR="007B7075" w:rsidRPr="007B7075" w:rsidRDefault="007B7075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B7075">
              <w:rPr>
                <w:rFonts w:ascii="Times New Roman" w:eastAsia="等线" w:hAnsi="Times New Roman" w:cs="Times New Roman"/>
                <w:color w:val="000000"/>
                <w:szCs w:val="21"/>
              </w:rPr>
              <w:t>CPPED1</w:t>
            </w:r>
          </w:p>
        </w:tc>
        <w:tc>
          <w:tcPr>
            <w:tcW w:w="2074" w:type="dxa"/>
            <w:vAlign w:val="center"/>
          </w:tcPr>
          <w:p w14:paraId="489E4DC7" w14:textId="77777777" w:rsidR="007B7075" w:rsidRPr="007B7075" w:rsidRDefault="007B7075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B7075">
              <w:rPr>
                <w:rFonts w:ascii="Times New Roman" w:eastAsia="等线" w:hAnsi="Times New Roman" w:cs="Times New Roman"/>
                <w:color w:val="000000"/>
                <w:szCs w:val="21"/>
              </w:rPr>
              <w:t>LTA4H</w:t>
            </w:r>
          </w:p>
        </w:tc>
        <w:tc>
          <w:tcPr>
            <w:tcW w:w="2074" w:type="dxa"/>
            <w:vAlign w:val="center"/>
          </w:tcPr>
          <w:p w14:paraId="7C1AB23E" w14:textId="77777777" w:rsidR="007B7075" w:rsidRPr="007B7075" w:rsidRDefault="007B7075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B7075">
              <w:rPr>
                <w:rFonts w:ascii="Times New Roman" w:eastAsia="等线" w:hAnsi="Times New Roman" w:cs="Times New Roman"/>
                <w:color w:val="000000"/>
                <w:szCs w:val="21"/>
              </w:rPr>
              <w:t>PROSER2</w:t>
            </w:r>
          </w:p>
        </w:tc>
        <w:tc>
          <w:tcPr>
            <w:tcW w:w="2074" w:type="dxa"/>
            <w:vAlign w:val="center"/>
          </w:tcPr>
          <w:p w14:paraId="2734E465" w14:textId="77777777" w:rsidR="007B7075" w:rsidRPr="007B7075" w:rsidRDefault="007B7075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B7075">
              <w:rPr>
                <w:rFonts w:ascii="Times New Roman" w:eastAsia="等线" w:hAnsi="Times New Roman" w:cs="Times New Roman"/>
                <w:color w:val="000000"/>
                <w:szCs w:val="21"/>
              </w:rPr>
              <w:t>TCP1</w:t>
            </w:r>
          </w:p>
        </w:tc>
      </w:tr>
      <w:tr w:rsidR="007B7075" w:rsidRPr="007B7075" w14:paraId="5C32AFA5" w14:textId="77777777" w:rsidTr="00887BCC">
        <w:tc>
          <w:tcPr>
            <w:tcW w:w="2074" w:type="dxa"/>
            <w:vAlign w:val="center"/>
          </w:tcPr>
          <w:p w14:paraId="07E8B89F" w14:textId="77777777" w:rsidR="007B7075" w:rsidRPr="007B7075" w:rsidRDefault="007B7075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B7075">
              <w:rPr>
                <w:rFonts w:ascii="Times New Roman" w:eastAsia="等线" w:hAnsi="Times New Roman" w:cs="Times New Roman"/>
                <w:color w:val="000000"/>
                <w:szCs w:val="21"/>
              </w:rPr>
              <w:t>CYFIP1</w:t>
            </w:r>
          </w:p>
        </w:tc>
        <w:tc>
          <w:tcPr>
            <w:tcW w:w="2074" w:type="dxa"/>
            <w:vAlign w:val="center"/>
          </w:tcPr>
          <w:p w14:paraId="05FF70ED" w14:textId="77777777" w:rsidR="007B7075" w:rsidRPr="007B7075" w:rsidRDefault="007B7075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B7075">
              <w:rPr>
                <w:rFonts w:ascii="Times New Roman" w:eastAsia="等线" w:hAnsi="Times New Roman" w:cs="Times New Roman"/>
                <w:color w:val="000000"/>
                <w:szCs w:val="21"/>
              </w:rPr>
              <w:t>MDC1</w:t>
            </w:r>
          </w:p>
        </w:tc>
        <w:tc>
          <w:tcPr>
            <w:tcW w:w="2074" w:type="dxa"/>
            <w:vAlign w:val="center"/>
          </w:tcPr>
          <w:p w14:paraId="339BDA50" w14:textId="77777777" w:rsidR="007B7075" w:rsidRPr="007B7075" w:rsidRDefault="007B7075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B7075">
              <w:rPr>
                <w:rFonts w:ascii="Times New Roman" w:eastAsia="等线" w:hAnsi="Times New Roman" w:cs="Times New Roman"/>
                <w:color w:val="000000"/>
                <w:szCs w:val="21"/>
              </w:rPr>
              <w:t>PSMB8</w:t>
            </w:r>
          </w:p>
        </w:tc>
        <w:tc>
          <w:tcPr>
            <w:tcW w:w="2074" w:type="dxa"/>
            <w:vAlign w:val="center"/>
          </w:tcPr>
          <w:p w14:paraId="7D12FAF6" w14:textId="77777777" w:rsidR="007B7075" w:rsidRPr="007B7075" w:rsidRDefault="007B7075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B7075">
              <w:rPr>
                <w:rFonts w:ascii="Times New Roman" w:eastAsia="等线" w:hAnsi="Times New Roman" w:cs="Times New Roman"/>
                <w:color w:val="000000"/>
                <w:szCs w:val="21"/>
              </w:rPr>
              <w:t>TDRKH</w:t>
            </w:r>
          </w:p>
        </w:tc>
      </w:tr>
      <w:tr w:rsidR="007B7075" w:rsidRPr="007B7075" w14:paraId="20DCD9F3" w14:textId="77777777" w:rsidTr="00887BCC">
        <w:tc>
          <w:tcPr>
            <w:tcW w:w="2074" w:type="dxa"/>
            <w:vAlign w:val="center"/>
          </w:tcPr>
          <w:p w14:paraId="1F892595" w14:textId="77777777" w:rsidR="007B7075" w:rsidRPr="007B7075" w:rsidRDefault="007B7075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B7075">
              <w:rPr>
                <w:rFonts w:ascii="Times New Roman" w:eastAsia="等线" w:hAnsi="Times New Roman" w:cs="Times New Roman"/>
                <w:color w:val="000000"/>
                <w:szCs w:val="21"/>
              </w:rPr>
              <w:t>DAXX</w:t>
            </w:r>
          </w:p>
        </w:tc>
        <w:tc>
          <w:tcPr>
            <w:tcW w:w="2074" w:type="dxa"/>
            <w:vAlign w:val="center"/>
          </w:tcPr>
          <w:p w14:paraId="6B739A65" w14:textId="77777777" w:rsidR="007B7075" w:rsidRPr="007B7075" w:rsidRDefault="007B7075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B7075">
              <w:rPr>
                <w:rFonts w:ascii="Times New Roman" w:eastAsia="等线" w:hAnsi="Times New Roman" w:cs="Times New Roman"/>
                <w:color w:val="000000"/>
                <w:szCs w:val="21"/>
              </w:rPr>
              <w:t>MECOM</w:t>
            </w:r>
          </w:p>
        </w:tc>
        <w:tc>
          <w:tcPr>
            <w:tcW w:w="2074" w:type="dxa"/>
            <w:vAlign w:val="center"/>
          </w:tcPr>
          <w:p w14:paraId="4CF709A7" w14:textId="77777777" w:rsidR="007B7075" w:rsidRPr="007B7075" w:rsidRDefault="007B7075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B7075">
              <w:rPr>
                <w:rFonts w:ascii="Times New Roman" w:eastAsia="等线" w:hAnsi="Times New Roman" w:cs="Times New Roman"/>
                <w:color w:val="000000"/>
                <w:szCs w:val="21"/>
              </w:rPr>
              <w:t>PTGES3</w:t>
            </w:r>
          </w:p>
        </w:tc>
        <w:tc>
          <w:tcPr>
            <w:tcW w:w="2074" w:type="dxa"/>
            <w:vAlign w:val="center"/>
          </w:tcPr>
          <w:p w14:paraId="3C3A3A56" w14:textId="77777777" w:rsidR="007B7075" w:rsidRPr="007B7075" w:rsidRDefault="007B7075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B7075">
              <w:rPr>
                <w:rFonts w:ascii="Times New Roman" w:eastAsia="等线" w:hAnsi="Times New Roman" w:cs="Times New Roman"/>
                <w:color w:val="000000"/>
                <w:szCs w:val="21"/>
              </w:rPr>
              <w:t>TLN2</w:t>
            </w:r>
          </w:p>
        </w:tc>
      </w:tr>
      <w:tr w:rsidR="007B7075" w:rsidRPr="007B7075" w14:paraId="090CFCE2" w14:textId="77777777" w:rsidTr="00887BCC">
        <w:tc>
          <w:tcPr>
            <w:tcW w:w="2074" w:type="dxa"/>
            <w:vAlign w:val="center"/>
          </w:tcPr>
          <w:p w14:paraId="53A1F78C" w14:textId="77777777" w:rsidR="007B7075" w:rsidRPr="007B7075" w:rsidRDefault="007B7075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B7075">
              <w:rPr>
                <w:rFonts w:ascii="Times New Roman" w:eastAsia="等线" w:hAnsi="Times New Roman" w:cs="Times New Roman"/>
                <w:color w:val="000000"/>
                <w:szCs w:val="21"/>
              </w:rPr>
              <w:t>DOC2B</w:t>
            </w:r>
          </w:p>
        </w:tc>
        <w:tc>
          <w:tcPr>
            <w:tcW w:w="2074" w:type="dxa"/>
            <w:vAlign w:val="center"/>
          </w:tcPr>
          <w:p w14:paraId="07A29F83" w14:textId="77777777" w:rsidR="007B7075" w:rsidRPr="007B7075" w:rsidRDefault="007B7075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B7075">
              <w:rPr>
                <w:rFonts w:ascii="Times New Roman" w:eastAsia="等线" w:hAnsi="Times New Roman" w:cs="Times New Roman"/>
                <w:color w:val="000000"/>
                <w:szCs w:val="21"/>
              </w:rPr>
              <w:t>MECP2</w:t>
            </w:r>
          </w:p>
        </w:tc>
        <w:tc>
          <w:tcPr>
            <w:tcW w:w="2074" w:type="dxa"/>
            <w:vAlign w:val="center"/>
          </w:tcPr>
          <w:p w14:paraId="04CE1C6A" w14:textId="77777777" w:rsidR="007B7075" w:rsidRPr="007B7075" w:rsidRDefault="007B7075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B7075">
              <w:rPr>
                <w:rFonts w:ascii="Times New Roman" w:eastAsia="等线" w:hAnsi="Times New Roman" w:cs="Times New Roman"/>
                <w:color w:val="000000"/>
                <w:szCs w:val="21"/>
              </w:rPr>
              <w:t>PTMA</w:t>
            </w:r>
          </w:p>
        </w:tc>
        <w:tc>
          <w:tcPr>
            <w:tcW w:w="2074" w:type="dxa"/>
            <w:vAlign w:val="center"/>
          </w:tcPr>
          <w:p w14:paraId="7224CE58" w14:textId="77777777" w:rsidR="007B7075" w:rsidRPr="007B7075" w:rsidRDefault="007B7075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B7075">
              <w:rPr>
                <w:rFonts w:ascii="Times New Roman" w:eastAsia="等线" w:hAnsi="Times New Roman" w:cs="Times New Roman"/>
                <w:color w:val="000000"/>
                <w:szCs w:val="21"/>
              </w:rPr>
              <w:t>TRMT5</w:t>
            </w:r>
          </w:p>
        </w:tc>
      </w:tr>
      <w:tr w:rsidR="007B7075" w:rsidRPr="007B7075" w14:paraId="21F36AB6" w14:textId="77777777" w:rsidTr="00887BCC">
        <w:tc>
          <w:tcPr>
            <w:tcW w:w="2074" w:type="dxa"/>
            <w:vAlign w:val="center"/>
          </w:tcPr>
          <w:p w14:paraId="524E27C4" w14:textId="77777777" w:rsidR="007B7075" w:rsidRPr="007B7075" w:rsidRDefault="007B7075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B7075">
              <w:rPr>
                <w:rFonts w:ascii="Times New Roman" w:eastAsia="等线" w:hAnsi="Times New Roman" w:cs="Times New Roman"/>
                <w:color w:val="000000"/>
                <w:szCs w:val="21"/>
              </w:rPr>
              <w:t>EIF3J</w:t>
            </w:r>
          </w:p>
        </w:tc>
        <w:tc>
          <w:tcPr>
            <w:tcW w:w="2074" w:type="dxa"/>
            <w:vAlign w:val="center"/>
          </w:tcPr>
          <w:p w14:paraId="1B5876DA" w14:textId="77777777" w:rsidR="007B7075" w:rsidRPr="007B7075" w:rsidRDefault="007B7075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B7075">
              <w:rPr>
                <w:rFonts w:ascii="Times New Roman" w:eastAsia="等线" w:hAnsi="Times New Roman" w:cs="Times New Roman"/>
                <w:color w:val="000000"/>
                <w:szCs w:val="21"/>
              </w:rPr>
              <w:t>MRE11</w:t>
            </w:r>
          </w:p>
        </w:tc>
        <w:tc>
          <w:tcPr>
            <w:tcW w:w="2074" w:type="dxa"/>
            <w:vAlign w:val="center"/>
          </w:tcPr>
          <w:p w14:paraId="2BD44B35" w14:textId="77777777" w:rsidR="007B7075" w:rsidRPr="007B7075" w:rsidRDefault="007B7075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B7075">
              <w:rPr>
                <w:rFonts w:ascii="Times New Roman" w:eastAsia="等线" w:hAnsi="Times New Roman" w:cs="Times New Roman"/>
                <w:color w:val="000000"/>
                <w:szCs w:val="21"/>
              </w:rPr>
              <w:t>RBM15B</w:t>
            </w:r>
          </w:p>
        </w:tc>
        <w:tc>
          <w:tcPr>
            <w:tcW w:w="2074" w:type="dxa"/>
            <w:vAlign w:val="center"/>
          </w:tcPr>
          <w:p w14:paraId="0A560B12" w14:textId="77777777" w:rsidR="007B7075" w:rsidRPr="007B7075" w:rsidRDefault="007B7075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B7075">
              <w:rPr>
                <w:rFonts w:ascii="Times New Roman" w:eastAsia="等线" w:hAnsi="Times New Roman" w:cs="Times New Roman"/>
                <w:color w:val="000000"/>
                <w:szCs w:val="21"/>
              </w:rPr>
              <w:t>UGDH</w:t>
            </w:r>
          </w:p>
        </w:tc>
      </w:tr>
      <w:tr w:rsidR="007B7075" w:rsidRPr="007B7075" w14:paraId="34F34699" w14:textId="77777777" w:rsidTr="00887BCC">
        <w:tc>
          <w:tcPr>
            <w:tcW w:w="2074" w:type="dxa"/>
            <w:vAlign w:val="center"/>
          </w:tcPr>
          <w:p w14:paraId="1251924D" w14:textId="77777777" w:rsidR="007B7075" w:rsidRPr="007B7075" w:rsidRDefault="007B7075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B7075">
              <w:rPr>
                <w:rFonts w:ascii="Times New Roman" w:eastAsia="等线" w:hAnsi="Times New Roman" w:cs="Times New Roman"/>
                <w:color w:val="000000"/>
                <w:szCs w:val="21"/>
              </w:rPr>
              <w:t>ETFA</w:t>
            </w:r>
          </w:p>
        </w:tc>
        <w:tc>
          <w:tcPr>
            <w:tcW w:w="2074" w:type="dxa"/>
            <w:vAlign w:val="center"/>
          </w:tcPr>
          <w:p w14:paraId="5E6640B4" w14:textId="77777777" w:rsidR="007B7075" w:rsidRPr="007B7075" w:rsidRDefault="007B7075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B7075">
              <w:rPr>
                <w:rFonts w:ascii="Times New Roman" w:eastAsia="等线" w:hAnsi="Times New Roman" w:cs="Times New Roman"/>
                <w:color w:val="000000"/>
                <w:szCs w:val="21"/>
              </w:rPr>
              <w:t>MXI1</w:t>
            </w:r>
          </w:p>
        </w:tc>
        <w:tc>
          <w:tcPr>
            <w:tcW w:w="2074" w:type="dxa"/>
            <w:vAlign w:val="center"/>
          </w:tcPr>
          <w:p w14:paraId="13CD2417" w14:textId="77777777" w:rsidR="007B7075" w:rsidRPr="007B7075" w:rsidRDefault="007B7075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B7075">
              <w:rPr>
                <w:rFonts w:ascii="Times New Roman" w:eastAsia="等线" w:hAnsi="Times New Roman" w:cs="Times New Roman"/>
                <w:color w:val="000000"/>
                <w:szCs w:val="21"/>
              </w:rPr>
              <w:t>RELB</w:t>
            </w:r>
          </w:p>
        </w:tc>
        <w:tc>
          <w:tcPr>
            <w:tcW w:w="2074" w:type="dxa"/>
            <w:vAlign w:val="center"/>
          </w:tcPr>
          <w:p w14:paraId="3FEE5302" w14:textId="77777777" w:rsidR="007B7075" w:rsidRPr="007B7075" w:rsidRDefault="007B7075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B7075">
              <w:rPr>
                <w:rFonts w:ascii="Times New Roman" w:eastAsia="等线" w:hAnsi="Times New Roman" w:cs="Times New Roman"/>
                <w:color w:val="000000"/>
                <w:szCs w:val="21"/>
              </w:rPr>
              <w:t>WT1</w:t>
            </w:r>
          </w:p>
        </w:tc>
      </w:tr>
      <w:tr w:rsidR="007B7075" w:rsidRPr="007B7075" w14:paraId="4BF8F218" w14:textId="77777777" w:rsidTr="00887BCC">
        <w:tc>
          <w:tcPr>
            <w:tcW w:w="2074" w:type="dxa"/>
            <w:vAlign w:val="center"/>
          </w:tcPr>
          <w:p w14:paraId="73E8315F" w14:textId="77777777" w:rsidR="007B7075" w:rsidRPr="007B7075" w:rsidRDefault="007B7075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B7075">
              <w:rPr>
                <w:rFonts w:ascii="Times New Roman" w:eastAsia="等线" w:hAnsi="Times New Roman" w:cs="Times New Roman"/>
                <w:color w:val="000000"/>
                <w:szCs w:val="21"/>
              </w:rPr>
              <w:t>FOXJ1</w:t>
            </w:r>
          </w:p>
        </w:tc>
        <w:tc>
          <w:tcPr>
            <w:tcW w:w="2074" w:type="dxa"/>
            <w:vAlign w:val="center"/>
          </w:tcPr>
          <w:p w14:paraId="2DBB08E4" w14:textId="77777777" w:rsidR="007B7075" w:rsidRPr="007B7075" w:rsidRDefault="007B7075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B7075">
              <w:rPr>
                <w:rFonts w:ascii="Times New Roman" w:eastAsia="等线" w:hAnsi="Times New Roman" w:cs="Times New Roman"/>
                <w:color w:val="000000"/>
                <w:szCs w:val="21"/>
              </w:rPr>
              <w:t>NFATC2</w:t>
            </w:r>
          </w:p>
        </w:tc>
        <w:tc>
          <w:tcPr>
            <w:tcW w:w="2074" w:type="dxa"/>
            <w:vAlign w:val="center"/>
          </w:tcPr>
          <w:p w14:paraId="7B50E492" w14:textId="77777777" w:rsidR="007B7075" w:rsidRPr="007B7075" w:rsidRDefault="007B7075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B7075">
              <w:rPr>
                <w:rFonts w:ascii="Times New Roman" w:eastAsia="等线" w:hAnsi="Times New Roman" w:cs="Times New Roman"/>
                <w:color w:val="000000"/>
                <w:szCs w:val="21"/>
              </w:rPr>
              <w:t>REM2</w:t>
            </w:r>
          </w:p>
        </w:tc>
        <w:tc>
          <w:tcPr>
            <w:tcW w:w="2074" w:type="dxa"/>
            <w:vAlign w:val="center"/>
          </w:tcPr>
          <w:p w14:paraId="695DBBC2" w14:textId="77777777" w:rsidR="007B7075" w:rsidRPr="007B7075" w:rsidRDefault="007B7075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B7075">
              <w:rPr>
                <w:rFonts w:ascii="Times New Roman" w:eastAsia="等线" w:hAnsi="Times New Roman" w:cs="Times New Roman"/>
                <w:color w:val="000000"/>
                <w:szCs w:val="21"/>
              </w:rPr>
              <w:t>XRCC4</w:t>
            </w:r>
          </w:p>
        </w:tc>
      </w:tr>
      <w:tr w:rsidR="007B7075" w:rsidRPr="007B7075" w14:paraId="0F4BEE8E" w14:textId="77777777" w:rsidTr="00887BCC">
        <w:tc>
          <w:tcPr>
            <w:tcW w:w="2074" w:type="dxa"/>
            <w:tcBorders>
              <w:bottom w:val="single" w:sz="12" w:space="0" w:color="auto"/>
            </w:tcBorders>
            <w:vAlign w:val="center"/>
          </w:tcPr>
          <w:p w14:paraId="286C5CC9" w14:textId="77777777" w:rsidR="007B7075" w:rsidRPr="007B7075" w:rsidRDefault="007B7075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B7075">
              <w:rPr>
                <w:rFonts w:ascii="Times New Roman" w:eastAsia="等线" w:hAnsi="Times New Roman" w:cs="Times New Roman"/>
                <w:color w:val="000000"/>
                <w:szCs w:val="21"/>
              </w:rPr>
              <w:t>GRPEL1</w:t>
            </w:r>
          </w:p>
        </w:tc>
        <w:tc>
          <w:tcPr>
            <w:tcW w:w="2074" w:type="dxa"/>
            <w:tcBorders>
              <w:bottom w:val="single" w:sz="12" w:space="0" w:color="auto"/>
            </w:tcBorders>
            <w:vAlign w:val="center"/>
          </w:tcPr>
          <w:p w14:paraId="60304B3B" w14:textId="77777777" w:rsidR="007B7075" w:rsidRPr="007B7075" w:rsidRDefault="007B7075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B7075">
              <w:rPr>
                <w:rFonts w:ascii="Times New Roman" w:eastAsia="等线" w:hAnsi="Times New Roman" w:cs="Times New Roman"/>
                <w:color w:val="000000"/>
                <w:szCs w:val="21"/>
              </w:rPr>
              <w:t>PAICS</w:t>
            </w:r>
          </w:p>
        </w:tc>
        <w:tc>
          <w:tcPr>
            <w:tcW w:w="2074" w:type="dxa"/>
            <w:tcBorders>
              <w:bottom w:val="single" w:sz="12" w:space="0" w:color="auto"/>
            </w:tcBorders>
            <w:vAlign w:val="center"/>
          </w:tcPr>
          <w:p w14:paraId="37C309D3" w14:textId="77777777" w:rsidR="007B7075" w:rsidRPr="007B7075" w:rsidRDefault="007B7075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B7075">
              <w:rPr>
                <w:rFonts w:ascii="Times New Roman" w:eastAsia="等线" w:hAnsi="Times New Roman" w:cs="Times New Roman"/>
                <w:color w:val="000000"/>
                <w:szCs w:val="21"/>
              </w:rPr>
              <w:t>RGS3</w:t>
            </w:r>
          </w:p>
        </w:tc>
        <w:tc>
          <w:tcPr>
            <w:tcW w:w="2074" w:type="dxa"/>
            <w:tcBorders>
              <w:bottom w:val="single" w:sz="12" w:space="0" w:color="auto"/>
            </w:tcBorders>
            <w:vAlign w:val="center"/>
          </w:tcPr>
          <w:p w14:paraId="505CB300" w14:textId="77777777" w:rsidR="007B7075" w:rsidRPr="007B7075" w:rsidRDefault="007B7075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7B7075">
              <w:rPr>
                <w:rFonts w:ascii="Times New Roman" w:eastAsia="等线" w:hAnsi="Times New Roman" w:cs="Times New Roman"/>
                <w:color w:val="000000"/>
                <w:szCs w:val="21"/>
              </w:rPr>
              <w:t>YWHAB</w:t>
            </w:r>
          </w:p>
        </w:tc>
      </w:tr>
    </w:tbl>
    <w:p w14:paraId="309FD8B8" w14:textId="77777777" w:rsidR="007B7075" w:rsidRDefault="007B7075" w:rsidP="0001301B">
      <w:pPr>
        <w:rPr>
          <w:rFonts w:hint="eastAsia"/>
        </w:rPr>
      </w:pPr>
    </w:p>
    <w:p w14:paraId="4DD1A209" w14:textId="2A1D8BDF" w:rsidR="007B7075" w:rsidRPr="00ED6B3F" w:rsidRDefault="00ED6B3F" w:rsidP="0001301B">
      <w:pPr>
        <w:contextualSpacing/>
        <w:rPr>
          <w:rFonts w:ascii="Times New Roman" w:eastAsia="等线" w:hAnsi="Times New Roman" w:cs="Times New Roman"/>
          <w:b/>
          <w:bCs/>
          <w:color w:val="000000"/>
          <w:szCs w:val="21"/>
        </w:rPr>
      </w:pPr>
      <w:r w:rsidRPr="00ED6B3F">
        <w:rPr>
          <w:rFonts w:ascii="Times New Roman" w:eastAsia="等线" w:hAnsi="Times New Roman" w:cs="Times New Roman" w:hint="eastAsia"/>
          <w:b/>
          <w:bCs/>
          <w:color w:val="000000"/>
          <w:szCs w:val="21"/>
        </w:rPr>
        <w:t>Table S3 Drug sensitivity analysis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989"/>
        <w:gridCol w:w="2341"/>
        <w:gridCol w:w="1988"/>
        <w:gridCol w:w="1988"/>
      </w:tblGrid>
      <w:tr w:rsidR="00DC4091" w:rsidRPr="00DC4091" w14:paraId="696F11F5" w14:textId="77777777" w:rsidTr="00ED6B3F">
        <w:trPr>
          <w:trHeight w:val="315"/>
        </w:trPr>
        <w:tc>
          <w:tcPr>
            <w:tcW w:w="1197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196A1" w14:textId="1B2F5B5A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gene</w:t>
            </w:r>
          </w:p>
        </w:tc>
        <w:tc>
          <w:tcPr>
            <w:tcW w:w="1409" w:type="pct"/>
            <w:tcBorders>
              <w:top w:val="single" w:sz="12" w:space="0" w:color="auto"/>
              <w:bottom w:val="single" w:sz="4" w:space="0" w:color="auto"/>
            </w:tcBorders>
          </w:tcPr>
          <w:p w14:paraId="018BA1DD" w14:textId="10D9B7CB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drug</w:t>
            </w:r>
          </w:p>
        </w:tc>
        <w:tc>
          <w:tcPr>
            <w:tcW w:w="1197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C4A53" w14:textId="523CCCDA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pearson</w:t>
            </w:r>
          </w:p>
        </w:tc>
        <w:tc>
          <w:tcPr>
            <w:tcW w:w="1197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C0F98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p-value</w:t>
            </w:r>
          </w:p>
        </w:tc>
      </w:tr>
      <w:tr w:rsidR="00DC4091" w:rsidRPr="00DC4091" w14:paraId="1CDE299D" w14:textId="77777777" w:rsidTr="00ED6B3F">
        <w:trPr>
          <w:trHeight w:val="315"/>
        </w:trPr>
        <w:tc>
          <w:tcPr>
            <w:tcW w:w="119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510D8BE" w14:textId="57B1981C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MECP2</w:t>
            </w:r>
          </w:p>
        </w:tc>
        <w:tc>
          <w:tcPr>
            <w:tcW w:w="1409" w:type="pct"/>
            <w:tcBorders>
              <w:top w:val="single" w:sz="4" w:space="0" w:color="auto"/>
            </w:tcBorders>
            <w:vAlign w:val="center"/>
          </w:tcPr>
          <w:p w14:paraId="32172EBD" w14:textId="55D9E464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Palbociclib</w:t>
            </w:r>
          </w:p>
        </w:tc>
        <w:tc>
          <w:tcPr>
            <w:tcW w:w="119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7CAB6" w14:textId="64CD4684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-0.357648128</w:t>
            </w:r>
          </w:p>
        </w:tc>
        <w:tc>
          <w:tcPr>
            <w:tcW w:w="119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89238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0.005023876</w:t>
            </w:r>
          </w:p>
        </w:tc>
      </w:tr>
      <w:tr w:rsidR="00DC4091" w:rsidRPr="00DC4091" w14:paraId="15E0E786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11EF3984" w14:textId="1C6573EF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409" w:type="pct"/>
            <w:vAlign w:val="center"/>
          </w:tcPr>
          <w:p w14:paraId="595E7351" w14:textId="231BB09D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brigatinib</w:t>
            </w:r>
          </w:p>
        </w:tc>
        <w:tc>
          <w:tcPr>
            <w:tcW w:w="1197" w:type="pct"/>
            <w:shd w:val="clear" w:color="auto" w:fill="auto"/>
            <w:noWrap/>
            <w:vAlign w:val="center"/>
            <w:hideMark/>
          </w:tcPr>
          <w:p w14:paraId="217E2963" w14:textId="3E68E679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-0.322280054</w:t>
            </w:r>
          </w:p>
        </w:tc>
        <w:tc>
          <w:tcPr>
            <w:tcW w:w="1197" w:type="pct"/>
            <w:shd w:val="clear" w:color="auto" w:fill="auto"/>
            <w:noWrap/>
            <w:vAlign w:val="center"/>
            <w:hideMark/>
          </w:tcPr>
          <w:p w14:paraId="000689CB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0.012030322</w:t>
            </w:r>
          </w:p>
        </w:tc>
      </w:tr>
      <w:tr w:rsidR="00DC4091" w:rsidRPr="00DC4091" w14:paraId="19AC7ED2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701EAAB0" w14:textId="7B1D56B0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409" w:type="pct"/>
            <w:vAlign w:val="center"/>
          </w:tcPr>
          <w:p w14:paraId="5D7A42D8" w14:textId="78533A2B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Hydrastinine HCl</w:t>
            </w:r>
          </w:p>
        </w:tc>
        <w:tc>
          <w:tcPr>
            <w:tcW w:w="1197" w:type="pct"/>
            <w:shd w:val="clear" w:color="auto" w:fill="auto"/>
            <w:noWrap/>
            <w:vAlign w:val="center"/>
            <w:hideMark/>
          </w:tcPr>
          <w:p w14:paraId="63871379" w14:textId="177ACF95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0.31692756</w:t>
            </w:r>
          </w:p>
        </w:tc>
        <w:tc>
          <w:tcPr>
            <w:tcW w:w="1197" w:type="pct"/>
            <w:shd w:val="clear" w:color="auto" w:fill="auto"/>
            <w:noWrap/>
            <w:vAlign w:val="center"/>
            <w:hideMark/>
          </w:tcPr>
          <w:p w14:paraId="5002E232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0.013616153</w:t>
            </w:r>
          </w:p>
        </w:tc>
      </w:tr>
      <w:tr w:rsidR="00DC4091" w:rsidRPr="00DC4091" w14:paraId="3E0BA49D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0989EBED" w14:textId="2F9386FD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409" w:type="pct"/>
            <w:vAlign w:val="center"/>
          </w:tcPr>
          <w:p w14:paraId="1AF77F8C" w14:textId="2BEB7A3C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Okadaic acid</w:t>
            </w:r>
          </w:p>
        </w:tc>
        <w:tc>
          <w:tcPr>
            <w:tcW w:w="1197" w:type="pct"/>
            <w:shd w:val="clear" w:color="auto" w:fill="auto"/>
            <w:noWrap/>
            <w:vAlign w:val="center"/>
            <w:hideMark/>
          </w:tcPr>
          <w:p w14:paraId="0B2C87F7" w14:textId="36634FC1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0.320271428</w:t>
            </w:r>
          </w:p>
        </w:tc>
        <w:tc>
          <w:tcPr>
            <w:tcW w:w="1197" w:type="pct"/>
            <w:shd w:val="clear" w:color="auto" w:fill="auto"/>
            <w:noWrap/>
            <w:vAlign w:val="center"/>
            <w:hideMark/>
          </w:tcPr>
          <w:p w14:paraId="4668D04B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0.012605678</w:t>
            </w:r>
          </w:p>
        </w:tc>
      </w:tr>
      <w:tr w:rsidR="00DC4091" w:rsidRPr="00DC4091" w14:paraId="1B15CE7C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5FB6ECEE" w14:textId="49AE64DC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409" w:type="pct"/>
            <w:vAlign w:val="center"/>
          </w:tcPr>
          <w:p w14:paraId="20AF0ED5" w14:textId="03BD17F5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PLX-4720</w:t>
            </w:r>
          </w:p>
        </w:tc>
        <w:tc>
          <w:tcPr>
            <w:tcW w:w="1197" w:type="pct"/>
            <w:shd w:val="clear" w:color="auto" w:fill="auto"/>
            <w:noWrap/>
            <w:vAlign w:val="center"/>
            <w:hideMark/>
          </w:tcPr>
          <w:p w14:paraId="07AC54C2" w14:textId="23E4EEEF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0.348558729</w:t>
            </w:r>
          </w:p>
        </w:tc>
        <w:tc>
          <w:tcPr>
            <w:tcW w:w="1197" w:type="pct"/>
            <w:shd w:val="clear" w:color="auto" w:fill="auto"/>
            <w:noWrap/>
            <w:vAlign w:val="center"/>
            <w:hideMark/>
          </w:tcPr>
          <w:p w14:paraId="793C5856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0.006347</w:t>
            </w:r>
          </w:p>
        </w:tc>
      </w:tr>
      <w:tr w:rsidR="00DC4091" w:rsidRPr="00DC4091" w14:paraId="6B9E6A56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2E9F2C9C" w14:textId="42603AAB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409" w:type="pct"/>
            <w:vAlign w:val="center"/>
          </w:tcPr>
          <w:p w14:paraId="75D2425F" w14:textId="084CC269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Vemurafenib</w:t>
            </w:r>
          </w:p>
        </w:tc>
        <w:tc>
          <w:tcPr>
            <w:tcW w:w="1197" w:type="pct"/>
            <w:shd w:val="clear" w:color="auto" w:fill="auto"/>
            <w:noWrap/>
            <w:vAlign w:val="center"/>
            <w:hideMark/>
          </w:tcPr>
          <w:p w14:paraId="2B7F340A" w14:textId="76D8CA35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0.371388925</w:t>
            </w:r>
          </w:p>
        </w:tc>
        <w:tc>
          <w:tcPr>
            <w:tcW w:w="1197" w:type="pct"/>
            <w:shd w:val="clear" w:color="auto" w:fill="auto"/>
            <w:noWrap/>
            <w:vAlign w:val="center"/>
            <w:hideMark/>
          </w:tcPr>
          <w:p w14:paraId="49FC3587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C4091">
              <w:rPr>
                <w:rFonts w:ascii="Times New Roman" w:eastAsia="等线" w:hAnsi="Times New Roman" w:cs="Times New Roman"/>
                <w:color w:val="000000"/>
                <w:szCs w:val="21"/>
              </w:rPr>
              <w:t>0.003483232</w:t>
            </w:r>
          </w:p>
        </w:tc>
      </w:tr>
      <w:tr w:rsidR="00DC4091" w:rsidRPr="00DC4091" w14:paraId="224422E3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2FAD08E6" w14:textId="2DC49D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PCMT1</w:t>
            </w:r>
          </w:p>
        </w:tc>
        <w:tc>
          <w:tcPr>
            <w:tcW w:w="1409" w:type="pct"/>
            <w:vAlign w:val="center"/>
          </w:tcPr>
          <w:p w14:paraId="1C3B1BF3" w14:textId="7807D108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GSK-2126458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22ABFC31" w14:textId="5EEB1B16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-0.348048839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3AF69F25" w14:textId="7C7B0C81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0.006429524</w:t>
            </w:r>
          </w:p>
        </w:tc>
      </w:tr>
      <w:tr w:rsidR="00DC4091" w:rsidRPr="00DC4091" w14:paraId="06386FD7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6F23E963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409" w:type="pct"/>
            <w:vAlign w:val="center"/>
          </w:tcPr>
          <w:p w14:paraId="4FBD7339" w14:textId="179BB830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Everolimus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31FA4014" w14:textId="4BF5BEB6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-0.345066777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68790818" w14:textId="2DA22B94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0.006931249</w:t>
            </w:r>
          </w:p>
        </w:tc>
      </w:tr>
      <w:tr w:rsidR="00DC4091" w:rsidRPr="00DC4091" w14:paraId="1839F8B5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600BEDA5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409" w:type="pct"/>
            <w:vAlign w:val="center"/>
          </w:tcPr>
          <w:p w14:paraId="44A8B792" w14:textId="416E8FFA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Vorinostat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179733B5" w14:textId="49964109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0.30528887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1EA76E2A" w14:textId="2449E098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0.01769484</w:t>
            </w:r>
          </w:p>
        </w:tc>
      </w:tr>
      <w:tr w:rsidR="00DC4091" w:rsidRPr="00DC4091" w14:paraId="14973BE9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17F2B041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409" w:type="pct"/>
            <w:vAlign w:val="center"/>
          </w:tcPr>
          <w:p w14:paraId="5460680E" w14:textId="4139F764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PX-316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1184D501" w14:textId="67D49ECD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0.312367031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2FEC3AC4" w14:textId="62DD18C1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0.015106089</w:t>
            </w:r>
          </w:p>
        </w:tc>
      </w:tr>
      <w:tr w:rsidR="00DC4091" w:rsidRPr="00DC4091" w14:paraId="683654DA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27E057E5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409" w:type="pct"/>
            <w:vAlign w:val="center"/>
          </w:tcPr>
          <w:p w14:paraId="6498B864" w14:textId="570B8EBC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Chelerythrine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51E6CA1D" w14:textId="716FAE5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0.355939432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1DE4A90F" w14:textId="64803CF5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0.005252259</w:t>
            </w:r>
          </w:p>
        </w:tc>
      </w:tr>
      <w:tr w:rsidR="00DC4091" w:rsidRPr="00DC4091" w14:paraId="592AA378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09DDE3CC" w14:textId="4E0E307F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PFKL</w:t>
            </w:r>
          </w:p>
        </w:tc>
        <w:tc>
          <w:tcPr>
            <w:tcW w:w="1409" w:type="pct"/>
            <w:vAlign w:val="center"/>
          </w:tcPr>
          <w:p w14:paraId="2078C5CE" w14:textId="60CB4B16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Cisplatin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54492842" w14:textId="720C65F4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0.310007695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159A3D34" w14:textId="60B02F1C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0.015930314</w:t>
            </w:r>
          </w:p>
        </w:tc>
      </w:tr>
      <w:tr w:rsidR="00DC4091" w:rsidRPr="00DC4091" w14:paraId="378EDA78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696D0FA6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409" w:type="pct"/>
            <w:vAlign w:val="center"/>
          </w:tcPr>
          <w:p w14:paraId="17FE46B2" w14:textId="620C2D8C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Nitazoxanide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10EAEA04" w14:textId="083C2EAD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0.328265307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1F205CA5" w14:textId="07D75C06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0.010448264</w:t>
            </w:r>
          </w:p>
        </w:tc>
      </w:tr>
      <w:tr w:rsidR="00DC4091" w:rsidRPr="00DC4091" w14:paraId="3564D788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6612D5A9" w14:textId="77777777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409" w:type="pct"/>
            <w:vAlign w:val="center"/>
          </w:tcPr>
          <w:p w14:paraId="7B9BAD8D" w14:textId="6BF1F5FE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Indibulin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1E5DEF6A" w14:textId="3C770ABC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0.362202893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14B66C49" w14:textId="3DE392B5" w:rsidR="00DC4091" w:rsidRPr="00DC4091" w:rsidRDefault="00DC4091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0.00445725</w:t>
            </w:r>
          </w:p>
        </w:tc>
      </w:tr>
      <w:tr w:rsidR="00ED6B3F" w:rsidRPr="00DC4091" w14:paraId="4972449D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5ABA6BB0" w14:textId="493AEB24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PTMA</w:t>
            </w:r>
          </w:p>
        </w:tc>
        <w:tc>
          <w:tcPr>
            <w:tcW w:w="1409" w:type="pct"/>
            <w:vAlign w:val="center"/>
          </w:tcPr>
          <w:p w14:paraId="3CC22C69" w14:textId="0CC1436E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AZD-8055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002E7A16" w14:textId="6D449B1D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-0.422901752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120E4B7A" w14:textId="7BFFA4A9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0.000761786</w:t>
            </w:r>
          </w:p>
        </w:tc>
      </w:tr>
      <w:tr w:rsidR="00ED6B3F" w:rsidRPr="00DC4091" w14:paraId="151925C3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4CA12AEC" w14:textId="77777777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409" w:type="pct"/>
            <w:vAlign w:val="center"/>
          </w:tcPr>
          <w:p w14:paraId="5DF88C27" w14:textId="195CF4C9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OSI-027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2325AE01" w14:textId="1E279392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-0.367455427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77911D2C" w14:textId="6F5505A1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0.003874458</w:t>
            </w:r>
          </w:p>
        </w:tc>
      </w:tr>
      <w:tr w:rsidR="00ED6B3F" w:rsidRPr="00DC4091" w14:paraId="0F0DCC7D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7085D2C1" w14:textId="77777777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409" w:type="pct"/>
            <w:vAlign w:val="center"/>
          </w:tcPr>
          <w:p w14:paraId="58F33C02" w14:textId="2BC5D72B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Silmitasertib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06520959" w14:textId="5FDC52D4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-0.357048234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143D4F09" w14:textId="2262706D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0.005103041</w:t>
            </w:r>
          </w:p>
        </w:tc>
      </w:tr>
      <w:tr w:rsidR="00ED6B3F" w:rsidRPr="00DC4091" w14:paraId="0747361D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204BAB53" w14:textId="77777777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409" w:type="pct"/>
            <w:vAlign w:val="center"/>
          </w:tcPr>
          <w:p w14:paraId="11F8622D" w14:textId="357FBE2B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HPI-1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00DB15B8" w14:textId="00AF56C9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-0.339337821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6FDCDE40" w14:textId="61A1045B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0.007991915</w:t>
            </w:r>
          </w:p>
        </w:tc>
      </w:tr>
      <w:tr w:rsidR="00ED6B3F" w:rsidRPr="00DC4091" w14:paraId="15CF6088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329754E7" w14:textId="77777777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409" w:type="pct"/>
            <w:vAlign w:val="center"/>
          </w:tcPr>
          <w:p w14:paraId="72A0FF80" w14:textId="7930FEC2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Artemether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2576CCAF" w14:textId="67AA4CC3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0.305568794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599720BA" w14:textId="0B4FD173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0.017585701</w:t>
            </w:r>
          </w:p>
        </w:tc>
      </w:tr>
      <w:tr w:rsidR="00ED6B3F" w:rsidRPr="00DC4091" w14:paraId="1269D35C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79383F3A" w14:textId="77777777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409" w:type="pct"/>
            <w:vAlign w:val="center"/>
          </w:tcPr>
          <w:p w14:paraId="7DDE79E5" w14:textId="1022DEE1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Fenretinide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5AF740B3" w14:textId="24CD16C3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0.30599059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5A79EC44" w14:textId="6AEEF314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0.017422333</w:t>
            </w:r>
          </w:p>
        </w:tc>
      </w:tr>
      <w:tr w:rsidR="00ED6B3F" w:rsidRPr="00DC4091" w14:paraId="5AAC3938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66EDB923" w14:textId="77777777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409" w:type="pct"/>
            <w:vAlign w:val="center"/>
          </w:tcPr>
          <w:p w14:paraId="48E45CFD" w14:textId="6BF047F7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Artesunate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7BD0379D" w14:textId="7C05B8C0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0.312326276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7DF27CD7" w14:textId="028D9EDB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0.01512001</w:t>
            </w:r>
          </w:p>
        </w:tc>
      </w:tr>
      <w:tr w:rsidR="00ED6B3F" w:rsidRPr="00DC4091" w14:paraId="1744C8D8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703759DC" w14:textId="77777777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409" w:type="pct"/>
            <w:vAlign w:val="center"/>
          </w:tcPr>
          <w:p w14:paraId="167F385F" w14:textId="0E13E9D7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Batracylin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29A25A46" w14:textId="2CFE8C04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0.313872202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546DE707" w14:textId="3C4E34B1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0.014599598</w:t>
            </w:r>
          </w:p>
        </w:tc>
      </w:tr>
      <w:tr w:rsidR="00ED6B3F" w:rsidRPr="00DC4091" w14:paraId="41520261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2C553269" w14:textId="77777777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409" w:type="pct"/>
            <w:vAlign w:val="center"/>
          </w:tcPr>
          <w:p w14:paraId="5B7BB6B1" w14:textId="7EE032D3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Obatoclax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341C8842" w14:textId="7A0ACCF9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0.323174648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45A40B4A" w14:textId="0B666445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0.011781459</w:t>
            </w:r>
          </w:p>
        </w:tc>
      </w:tr>
      <w:tr w:rsidR="00ED6B3F" w:rsidRPr="00DC4091" w14:paraId="42D3BCA6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08BFF0F6" w14:textId="77777777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409" w:type="pct"/>
            <w:vAlign w:val="center"/>
          </w:tcPr>
          <w:p w14:paraId="468BBFA5" w14:textId="72216FA0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malacid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7A43F235" w14:textId="07C42EAF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0.324974847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1BAFD038" w14:textId="0C3FB63C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0.011294115</w:t>
            </w:r>
          </w:p>
        </w:tc>
      </w:tr>
      <w:tr w:rsidR="00ED6B3F" w:rsidRPr="00DC4091" w14:paraId="7D161E12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5CC8E640" w14:textId="77777777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409" w:type="pct"/>
            <w:vAlign w:val="center"/>
          </w:tcPr>
          <w:p w14:paraId="22360A8E" w14:textId="033EDA4B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artesunate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0E3FB33E" w14:textId="1D490F18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0.326252938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3CCC1A34" w14:textId="16D4C6C4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0.010958785</w:t>
            </w:r>
          </w:p>
        </w:tc>
      </w:tr>
      <w:tr w:rsidR="00ED6B3F" w:rsidRPr="00DC4091" w14:paraId="2A3698F6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00BD479E" w14:textId="77777777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409" w:type="pct"/>
            <w:vAlign w:val="center"/>
          </w:tcPr>
          <w:p w14:paraId="787133F7" w14:textId="7BDA1CC6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ARTENIMOL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29E37415" w14:textId="798ED462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0.33574508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15E9177B" w14:textId="7776A890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0.008727009</w:t>
            </w:r>
          </w:p>
        </w:tc>
      </w:tr>
      <w:tr w:rsidR="00ED6B3F" w:rsidRPr="00DC4091" w14:paraId="1B693893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005D9650" w14:textId="77777777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409" w:type="pct"/>
            <w:vAlign w:val="center"/>
          </w:tcPr>
          <w:p w14:paraId="215C1BBC" w14:textId="1E2D8AFC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Hydroxyurea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65A0B644" w14:textId="5439A3F6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0.336445603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617D350E" w14:textId="4253F9F8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0.008579229</w:t>
            </w:r>
          </w:p>
        </w:tc>
      </w:tr>
      <w:tr w:rsidR="00ED6B3F" w:rsidRPr="00DC4091" w14:paraId="652803AB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7F89E4A7" w14:textId="77777777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409" w:type="pct"/>
            <w:vAlign w:val="center"/>
          </w:tcPr>
          <w:p w14:paraId="6815D88C" w14:textId="2AA984A0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PX-316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292152B2" w14:textId="4451A652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0.338935183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7E6E365A" w14:textId="0B667A79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0.008071517</w:t>
            </w:r>
          </w:p>
        </w:tc>
      </w:tr>
      <w:tr w:rsidR="00ED6B3F" w:rsidRPr="00DC4091" w14:paraId="36139FAB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3EE34379" w14:textId="77777777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409" w:type="pct"/>
            <w:vAlign w:val="center"/>
          </w:tcPr>
          <w:p w14:paraId="2FA0550C" w14:textId="75752FE6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By-Product of CUDC-305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34EB69E7" w14:textId="2BBB7062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0.345595961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464A93C4" w14:textId="50D333BF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0.006839792</w:t>
            </w:r>
          </w:p>
        </w:tc>
      </w:tr>
      <w:tr w:rsidR="00ED6B3F" w:rsidRPr="00DC4091" w14:paraId="0956913C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38AD5FA5" w14:textId="77777777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409" w:type="pct"/>
            <w:vAlign w:val="center"/>
          </w:tcPr>
          <w:p w14:paraId="6E3B1820" w14:textId="5174FF8D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Zalcitabine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6C1985FF" w14:textId="107CA3E9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0.345846597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2A3689F0" w14:textId="18A8D366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0.006796846</w:t>
            </w:r>
          </w:p>
        </w:tc>
      </w:tr>
      <w:tr w:rsidR="00ED6B3F" w:rsidRPr="00DC4091" w14:paraId="7C19D5A2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6B715C78" w14:textId="77777777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409" w:type="pct"/>
            <w:vAlign w:val="center"/>
          </w:tcPr>
          <w:p w14:paraId="76F55F67" w14:textId="133F97A9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Ifosfamide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3E59DD57" w14:textId="09A9D91B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0.359472274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188D343D" w14:textId="53FAA8D0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0.004789753</w:t>
            </w:r>
          </w:p>
        </w:tc>
      </w:tr>
      <w:tr w:rsidR="00ED6B3F" w:rsidRPr="00DC4091" w14:paraId="50F941E5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4D44E693" w14:textId="77777777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409" w:type="pct"/>
            <w:vAlign w:val="center"/>
          </w:tcPr>
          <w:p w14:paraId="674E613A" w14:textId="522B22C1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aclarubicin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44F4E761" w14:textId="5BE1353B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0.364790751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025D5101" w14:textId="69C40095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0.004161101</w:t>
            </w:r>
          </w:p>
        </w:tc>
      </w:tr>
      <w:tr w:rsidR="00ED6B3F" w:rsidRPr="00DC4091" w14:paraId="4931709C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64C242FF" w14:textId="77777777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409" w:type="pct"/>
            <w:vAlign w:val="center"/>
          </w:tcPr>
          <w:p w14:paraId="0B9110A0" w14:textId="1F574067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Methylprednisolone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57377163" w14:textId="714E74F3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0.366078874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0505C3B4" w14:textId="69E97DB2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0.004020277</w:t>
            </w:r>
          </w:p>
        </w:tc>
      </w:tr>
      <w:tr w:rsidR="00ED6B3F" w:rsidRPr="00DC4091" w14:paraId="3983846C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5F2EC0D2" w14:textId="77777777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409" w:type="pct"/>
            <w:vAlign w:val="center"/>
          </w:tcPr>
          <w:p w14:paraId="1FA831FA" w14:textId="3D87F366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Dexrazoxane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1291F6B3" w14:textId="239172D0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0.37201878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04B1F152" w14:textId="1DEE587A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0.003423951</w:t>
            </w:r>
          </w:p>
        </w:tc>
      </w:tr>
      <w:tr w:rsidR="00ED6B3F" w:rsidRPr="00DC4091" w14:paraId="5C9A4608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5E5AB1A8" w14:textId="77777777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409" w:type="pct"/>
            <w:vAlign w:val="center"/>
          </w:tcPr>
          <w:p w14:paraId="585E7117" w14:textId="5BC4FBAA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melbex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3A25713F" w14:textId="2EF77D34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0.380341925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49765B52" w14:textId="678B0290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0.002720427</w:t>
            </w:r>
          </w:p>
        </w:tc>
      </w:tr>
      <w:tr w:rsidR="00ED6B3F" w:rsidRPr="00DC4091" w14:paraId="5A88BB66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20219068" w14:textId="77777777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409" w:type="pct"/>
            <w:vAlign w:val="center"/>
          </w:tcPr>
          <w:p w14:paraId="42ADB761" w14:textId="5AEE43E0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8-Chloro-adenosine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1D60D6A9" w14:textId="01AEC1FE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0.383891143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2717E3BE" w14:textId="2854EA0B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0.002461801</w:t>
            </w:r>
          </w:p>
        </w:tc>
      </w:tr>
      <w:tr w:rsidR="00ED6B3F" w:rsidRPr="00DC4091" w14:paraId="3952FA47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0DBBB119" w14:textId="77777777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409" w:type="pct"/>
            <w:vAlign w:val="center"/>
          </w:tcPr>
          <w:p w14:paraId="7485B703" w14:textId="5CA36763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Palbociclib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48CAF15D" w14:textId="03C22513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0.399064922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2C9A5F9E" w14:textId="4A14F0CA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0.001586088</w:t>
            </w:r>
          </w:p>
        </w:tc>
      </w:tr>
      <w:tr w:rsidR="00ED6B3F" w:rsidRPr="00DC4091" w14:paraId="1503B837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039D0898" w14:textId="77777777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409" w:type="pct"/>
            <w:vAlign w:val="center"/>
          </w:tcPr>
          <w:p w14:paraId="3A5F50A3" w14:textId="206659A4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ST-3595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75A55780" w14:textId="11899D68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0.402375023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631AC4FB" w14:textId="6768546E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0.001437077</w:t>
            </w:r>
          </w:p>
        </w:tc>
      </w:tr>
      <w:tr w:rsidR="00ED6B3F" w:rsidRPr="00DC4091" w14:paraId="5436E718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32CA2D9A" w14:textId="77777777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409" w:type="pct"/>
            <w:vAlign w:val="center"/>
          </w:tcPr>
          <w:p w14:paraId="114435A1" w14:textId="1D167790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CUDC-305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00CA1C50" w14:textId="01F59560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0.407282416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64ACCCBA" w14:textId="457030FB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0.001239225</w:t>
            </w:r>
          </w:p>
        </w:tc>
      </w:tr>
      <w:tr w:rsidR="00ED6B3F" w:rsidRPr="00DC4091" w14:paraId="341200CD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1AF2FBE6" w14:textId="77777777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409" w:type="pct"/>
            <w:vAlign w:val="center"/>
          </w:tcPr>
          <w:p w14:paraId="76B66FDE" w14:textId="7C13F45C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Nelarabine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4FEEA0E1" w14:textId="249262D6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0.409616763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109EB853" w14:textId="1EE6777F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0.001154005</w:t>
            </w:r>
          </w:p>
        </w:tc>
      </w:tr>
      <w:tr w:rsidR="00ED6B3F" w:rsidRPr="00DC4091" w14:paraId="6E2D4485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120C9889" w14:textId="77777777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409" w:type="pct"/>
            <w:vAlign w:val="center"/>
          </w:tcPr>
          <w:p w14:paraId="084474D3" w14:textId="0A830F1E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AT-13387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45427DD8" w14:textId="60E7AC6A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0.411453666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22E2B457" w14:textId="32CE5964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0.001090694</w:t>
            </w:r>
          </w:p>
        </w:tc>
      </w:tr>
      <w:tr w:rsidR="00ED6B3F" w:rsidRPr="00DC4091" w14:paraId="620B9BAB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784B810A" w14:textId="77777777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409" w:type="pct"/>
            <w:vAlign w:val="center"/>
          </w:tcPr>
          <w:p w14:paraId="03A24F94" w14:textId="314826F9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Pyrazoloacridine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04D38675" w14:textId="380BE989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0.421994758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41D9F7FE" w14:textId="3C0B06C2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0.00078412</w:t>
            </w:r>
          </w:p>
        </w:tc>
      </w:tr>
      <w:tr w:rsidR="00ED6B3F" w:rsidRPr="00DC4091" w14:paraId="655746F8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3161F7FC" w14:textId="77777777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409" w:type="pct"/>
            <w:vAlign w:val="center"/>
          </w:tcPr>
          <w:p w14:paraId="16733E50" w14:textId="0E0F2017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PYRAZOLOACRIDINE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5E2A4CA4" w14:textId="754EBD23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0.45037957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17CB17A8" w14:textId="68BADD0D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0.000305234</w:t>
            </w:r>
          </w:p>
        </w:tc>
      </w:tr>
      <w:tr w:rsidR="00ED6B3F" w:rsidRPr="00DC4091" w14:paraId="24FC5FAE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485F2A8B" w14:textId="77777777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409" w:type="pct"/>
            <w:vAlign w:val="center"/>
          </w:tcPr>
          <w:p w14:paraId="05EFE566" w14:textId="63BF26F1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AMONAFIDE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5F4037CB" w14:textId="3745E8FB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0.468276938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3DA95A5C" w14:textId="1007C193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0.000161187</w:t>
            </w:r>
          </w:p>
        </w:tc>
      </w:tr>
      <w:tr w:rsidR="00ED6B3F" w:rsidRPr="00DC4091" w14:paraId="7B84A970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3A54F078" w14:textId="77777777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409" w:type="pct"/>
            <w:vAlign w:val="center"/>
          </w:tcPr>
          <w:p w14:paraId="6799F1B9" w14:textId="1499D675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Ribavirin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17DB4703" w14:textId="6CC506DD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0.510242789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523FFAC8" w14:textId="5DA54D9C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3.12E-05</w:t>
            </w:r>
          </w:p>
        </w:tc>
      </w:tr>
      <w:tr w:rsidR="00ED6B3F" w:rsidRPr="00DC4091" w14:paraId="3C8EAC53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64DF83BC" w14:textId="77777777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409" w:type="pct"/>
            <w:vAlign w:val="center"/>
          </w:tcPr>
          <w:p w14:paraId="6DCD9FD5" w14:textId="299F474B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Chelerythrine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047994BC" w14:textId="5E7ED81E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0.551902606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474BA891" w14:textId="4335E8DD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4.85E-06</w:t>
            </w:r>
          </w:p>
        </w:tc>
      </w:tr>
      <w:tr w:rsidR="00ED6B3F" w:rsidRPr="00DC4091" w14:paraId="1DD1436A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21DFDC2C" w14:textId="41D23CED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TAGLN2</w:t>
            </w:r>
          </w:p>
        </w:tc>
        <w:tc>
          <w:tcPr>
            <w:tcW w:w="1409" w:type="pct"/>
            <w:vAlign w:val="center"/>
          </w:tcPr>
          <w:p w14:paraId="240E500A" w14:textId="327C11CD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BP-1-102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5421511F" w14:textId="5CC3BC50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-0.416327108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1D31E2AA" w14:textId="5C1C36E8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0.000937599</w:t>
            </w:r>
          </w:p>
        </w:tc>
      </w:tr>
      <w:tr w:rsidR="00ED6B3F" w:rsidRPr="00DC4091" w14:paraId="434C8118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4A8C74F9" w14:textId="77777777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409" w:type="pct"/>
            <w:vAlign w:val="center"/>
          </w:tcPr>
          <w:p w14:paraId="09705964" w14:textId="4173470F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Oxaliplatin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3621F824" w14:textId="7E79F00C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-0.314197894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50395A5D" w14:textId="26FB0841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0.014491942</w:t>
            </w:r>
          </w:p>
        </w:tc>
      </w:tr>
      <w:tr w:rsidR="00ED6B3F" w:rsidRPr="00DC4091" w14:paraId="208DC198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0FB1558F" w14:textId="77777777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409" w:type="pct"/>
            <w:vAlign w:val="center"/>
          </w:tcPr>
          <w:p w14:paraId="212C0EF1" w14:textId="07785DE3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AMONAFIDE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3245EBAC" w14:textId="2FB690C0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-0.306137705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3F6F0132" w14:textId="09DBF3F0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0.017365658</w:t>
            </w:r>
          </w:p>
        </w:tc>
      </w:tr>
      <w:tr w:rsidR="00ED6B3F" w:rsidRPr="00DC4091" w14:paraId="3F957970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27537EFF" w14:textId="77777777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409" w:type="pct"/>
            <w:vAlign w:val="center"/>
          </w:tcPr>
          <w:p w14:paraId="493BB20F" w14:textId="5629FE06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Olaparib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122AD6D9" w14:textId="24032318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0.300848768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1080FDCE" w14:textId="27660D50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0.01950483</w:t>
            </w:r>
          </w:p>
        </w:tc>
      </w:tr>
      <w:tr w:rsidR="00ED6B3F" w:rsidRPr="00DC4091" w14:paraId="3ABC2533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47F9ACEF" w14:textId="77777777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409" w:type="pct"/>
            <w:vAlign w:val="center"/>
          </w:tcPr>
          <w:p w14:paraId="506C1DE5" w14:textId="11197561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Deforolimius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5EC3C88F" w14:textId="18B8D060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0.301749639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17F20525" w14:textId="051EA6F4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0.019125372</w:t>
            </w:r>
          </w:p>
        </w:tc>
      </w:tr>
      <w:tr w:rsidR="00ED6B3F" w:rsidRPr="00DC4091" w14:paraId="5DD5EF40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7E5190A0" w14:textId="77777777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409" w:type="pct"/>
            <w:vAlign w:val="center"/>
          </w:tcPr>
          <w:p w14:paraId="1A263401" w14:textId="03F79B56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SNS-314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46A5C7BB" w14:textId="4D0EEAAA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0.301850184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60EC21B4" w14:textId="504D4CFB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0.019083414</w:t>
            </w:r>
          </w:p>
        </w:tc>
      </w:tr>
      <w:tr w:rsidR="00ED6B3F" w:rsidRPr="00DC4091" w14:paraId="00C395C7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412E4FE5" w14:textId="77777777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409" w:type="pct"/>
            <w:vAlign w:val="center"/>
          </w:tcPr>
          <w:p w14:paraId="28BBD3B1" w14:textId="408F0F20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Rapamycin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48B4FC6D" w14:textId="4B442593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0.305733955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6244B43E" w14:textId="10626846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0.017521576</w:t>
            </w:r>
          </w:p>
        </w:tc>
      </w:tr>
      <w:tr w:rsidR="00ED6B3F" w:rsidRPr="00DC4091" w14:paraId="0BA8C98D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21F8719E" w14:textId="77777777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409" w:type="pct"/>
            <w:vAlign w:val="center"/>
          </w:tcPr>
          <w:p w14:paraId="532B82C7" w14:textId="2A47002D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LY-294002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4744F7F7" w14:textId="00DE816A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0.325806174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3BE9993F" w14:textId="7317626C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0.011075009</w:t>
            </w:r>
          </w:p>
        </w:tc>
      </w:tr>
      <w:tr w:rsidR="00ED6B3F" w:rsidRPr="00DC4091" w14:paraId="3F1FACB6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4701EDAD" w14:textId="77777777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409" w:type="pct"/>
            <w:vAlign w:val="center"/>
          </w:tcPr>
          <w:p w14:paraId="3007EC80" w14:textId="6327BBCD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AZD-5363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3B08BE7F" w14:textId="065C8284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0.330340422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5980D95D" w14:textId="2607A9AB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0.00994353</w:t>
            </w:r>
          </w:p>
        </w:tc>
      </w:tr>
      <w:tr w:rsidR="00ED6B3F" w:rsidRPr="00DC4091" w14:paraId="4BBEAD08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35B2DC0B" w14:textId="77777777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409" w:type="pct"/>
            <w:vAlign w:val="center"/>
          </w:tcPr>
          <w:p w14:paraId="29B07401" w14:textId="0F04C2F1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Itraconazole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715F1451" w14:textId="44B74568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0.345293801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679B4BFA" w14:textId="45EE86EA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0.006891883</w:t>
            </w:r>
          </w:p>
        </w:tc>
      </w:tr>
      <w:tr w:rsidR="00ED6B3F" w:rsidRPr="00DC4091" w14:paraId="5BC39C02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1651DA8D" w14:textId="77777777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409" w:type="pct"/>
            <w:vAlign w:val="center"/>
          </w:tcPr>
          <w:p w14:paraId="5D3A0F2A" w14:textId="6ABA9A91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XAV-939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1764A417" w14:textId="13C8AB88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0.350016871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0AF7B411" w14:textId="146947BE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0.006116103</w:t>
            </w:r>
          </w:p>
        </w:tc>
      </w:tr>
      <w:tr w:rsidR="00ED6B3F" w:rsidRPr="00DC4091" w14:paraId="40FAEF69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6F20C433" w14:textId="77777777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409" w:type="pct"/>
            <w:vAlign w:val="center"/>
          </w:tcPr>
          <w:p w14:paraId="5713D522" w14:textId="25F1F481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Everolimus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2EE455E4" w14:textId="4E3DC058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0.412084254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08BFCBD2" w14:textId="3208D4C0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0.001069692</w:t>
            </w:r>
          </w:p>
        </w:tc>
      </w:tr>
      <w:tr w:rsidR="00ED6B3F" w:rsidRPr="00DC4091" w14:paraId="1058C560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72E64EAE" w14:textId="7D0FEF01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TRMT5</w:t>
            </w:r>
          </w:p>
        </w:tc>
        <w:tc>
          <w:tcPr>
            <w:tcW w:w="1409" w:type="pct"/>
            <w:vAlign w:val="center"/>
          </w:tcPr>
          <w:p w14:paraId="086569B7" w14:textId="443E360A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Pluripotin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359558BD" w14:textId="21ABE6D7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-0.319155133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3D7A1A89" w14:textId="5AC38B57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0.012935571</w:t>
            </w:r>
          </w:p>
        </w:tc>
      </w:tr>
      <w:tr w:rsidR="00ED6B3F" w:rsidRPr="00DC4091" w14:paraId="3883DBCA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41B13BB6" w14:textId="77777777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409" w:type="pct"/>
            <w:vAlign w:val="center"/>
          </w:tcPr>
          <w:p w14:paraId="474C99D2" w14:textId="1AC55C27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PLX-4720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60B5EBEC" w14:textId="206D0BF4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-0.303216798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3E28A662" w14:textId="12704392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0.018520839</w:t>
            </w:r>
          </w:p>
        </w:tc>
      </w:tr>
      <w:tr w:rsidR="00ED6B3F" w:rsidRPr="00DC4091" w14:paraId="028512B6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2FC97F5E" w14:textId="77777777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409" w:type="pct"/>
            <w:vAlign w:val="center"/>
          </w:tcPr>
          <w:p w14:paraId="60280739" w14:textId="77DCE6CB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Artemether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7AA9F9E2" w14:textId="708EE0C5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0.30316356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65E44DAF" w14:textId="3451DC7B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0.018542487</w:t>
            </w:r>
          </w:p>
        </w:tc>
      </w:tr>
      <w:tr w:rsidR="00ED6B3F" w:rsidRPr="00DC4091" w14:paraId="086515F0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29C45DD1" w14:textId="77777777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409" w:type="pct"/>
            <w:vAlign w:val="center"/>
          </w:tcPr>
          <w:p w14:paraId="6D4FF5BD" w14:textId="4384185A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Nelarabine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2F933332" w14:textId="3DA6FAFB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0.315450929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3D1FCF6B" w14:textId="49F73132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0.014084088</w:t>
            </w:r>
          </w:p>
        </w:tc>
      </w:tr>
      <w:tr w:rsidR="00ED6B3F" w:rsidRPr="00DC4091" w14:paraId="23C73EFB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3EC8592F" w14:textId="77777777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409" w:type="pct"/>
            <w:vAlign w:val="center"/>
          </w:tcPr>
          <w:p w14:paraId="271234AC" w14:textId="2B2725FB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Fulvestrant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007B60BD" w14:textId="17E8C75B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0.347572084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183AD342" w14:textId="5834B83D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0.006507535</w:t>
            </w:r>
          </w:p>
        </w:tc>
      </w:tr>
      <w:tr w:rsidR="00ED6B3F" w:rsidRPr="00DC4091" w14:paraId="4ACA41FA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1D48D848" w14:textId="77777777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409" w:type="pct"/>
            <w:vAlign w:val="center"/>
          </w:tcPr>
          <w:p w14:paraId="0E9E110F" w14:textId="798CCF41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Ribavirin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61012A30" w14:textId="29F7DB50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0.366260925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04BC670E" w14:textId="24A558B7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0.004000718</w:t>
            </w:r>
          </w:p>
        </w:tc>
      </w:tr>
      <w:tr w:rsidR="00ED6B3F" w:rsidRPr="00DC4091" w14:paraId="17684B98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08603B2A" w14:textId="77777777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409" w:type="pct"/>
            <w:vAlign w:val="center"/>
          </w:tcPr>
          <w:p w14:paraId="6ECA6617" w14:textId="76493759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Hydroxyurea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65BB6428" w14:textId="71DD4D7C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0.381741917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60FE50A2" w14:textId="51F28D80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0.002615658</w:t>
            </w:r>
          </w:p>
        </w:tc>
      </w:tr>
      <w:tr w:rsidR="00ED6B3F" w:rsidRPr="00DC4091" w14:paraId="661222C0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2072E439" w14:textId="77777777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409" w:type="pct"/>
            <w:vAlign w:val="center"/>
          </w:tcPr>
          <w:p w14:paraId="72AA1B06" w14:textId="612B404A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Chelerythrine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02DBAE7E" w14:textId="534E3A16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0.470944351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40C1CE3F" w14:textId="7B174AB6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0.00014611</w:t>
            </w:r>
          </w:p>
        </w:tc>
      </w:tr>
      <w:tr w:rsidR="00ED6B3F" w:rsidRPr="00DC4091" w14:paraId="09BAF83E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41CE0B17" w14:textId="1F65DBB9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Cs w:val="21"/>
              </w:rPr>
              <w:t>XRCC4</w:t>
            </w:r>
          </w:p>
        </w:tc>
        <w:tc>
          <w:tcPr>
            <w:tcW w:w="1409" w:type="pct"/>
            <w:vAlign w:val="center"/>
          </w:tcPr>
          <w:p w14:paraId="188C4CEC" w14:textId="4B5B669C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Everolimus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596FABDC" w14:textId="0C7C3AA7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-0.31968389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2C21049E" w14:textId="14E2D331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0.012778394</w:t>
            </w:r>
          </w:p>
        </w:tc>
      </w:tr>
      <w:tr w:rsidR="00ED6B3F" w:rsidRPr="00DC4091" w14:paraId="2E9B5583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2316EE81" w14:textId="77777777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409" w:type="pct"/>
            <w:vAlign w:val="center"/>
          </w:tcPr>
          <w:p w14:paraId="41C899C3" w14:textId="5CCCACF5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AMONAFIDE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47BFB1F2" w14:textId="331408A6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0.305366471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201A5E2B" w14:textId="229C9363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0.017664527</w:t>
            </w:r>
          </w:p>
        </w:tc>
      </w:tr>
      <w:tr w:rsidR="00ED6B3F" w:rsidRPr="00DC4091" w14:paraId="1DAF2C95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18513DAA" w14:textId="77777777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409" w:type="pct"/>
            <w:vAlign w:val="center"/>
          </w:tcPr>
          <w:p w14:paraId="7FB762D1" w14:textId="6BCEF097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PX-316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3956F7BE" w14:textId="7CF0B076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0.320784568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586B0BC3" w14:textId="38AE9661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0.012456482</w:t>
            </w:r>
          </w:p>
        </w:tc>
      </w:tr>
      <w:tr w:rsidR="00ED6B3F" w:rsidRPr="00DC4091" w14:paraId="5C994ED4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752115F5" w14:textId="77777777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409" w:type="pct"/>
            <w:vAlign w:val="center"/>
          </w:tcPr>
          <w:p w14:paraId="11544D32" w14:textId="1CCBD64A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PYRAZOLOACRIDINE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6A222DEF" w14:textId="52E8A08F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0.324986201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3C49218F" w14:textId="41647952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0.011291098</w:t>
            </w:r>
          </w:p>
        </w:tc>
      </w:tr>
      <w:tr w:rsidR="00ED6B3F" w:rsidRPr="00DC4091" w14:paraId="3E9D783D" w14:textId="77777777" w:rsidTr="00ED6B3F">
        <w:trPr>
          <w:trHeight w:val="315"/>
        </w:trPr>
        <w:tc>
          <w:tcPr>
            <w:tcW w:w="1197" w:type="pct"/>
            <w:shd w:val="clear" w:color="auto" w:fill="auto"/>
            <w:noWrap/>
            <w:vAlign w:val="center"/>
          </w:tcPr>
          <w:p w14:paraId="08A04CF0" w14:textId="77777777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</w:p>
        </w:tc>
        <w:tc>
          <w:tcPr>
            <w:tcW w:w="1409" w:type="pct"/>
            <w:vAlign w:val="center"/>
          </w:tcPr>
          <w:p w14:paraId="08B43F06" w14:textId="468F23CB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Ribavirin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05E286A0" w14:textId="7C5CF6E3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0.398868976</w:t>
            </w:r>
          </w:p>
        </w:tc>
        <w:tc>
          <w:tcPr>
            <w:tcW w:w="1197" w:type="pct"/>
            <w:shd w:val="clear" w:color="auto" w:fill="auto"/>
            <w:noWrap/>
            <w:vAlign w:val="center"/>
          </w:tcPr>
          <w:p w14:paraId="5E535980" w14:textId="157861FF" w:rsidR="00ED6B3F" w:rsidRPr="00DC4091" w:rsidRDefault="00ED6B3F" w:rsidP="0001301B">
            <w:pPr>
              <w:contextualSpacing/>
              <w:jc w:val="center"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</w:rPr>
              <w:t>0.001595329</w:t>
            </w:r>
          </w:p>
        </w:tc>
      </w:tr>
    </w:tbl>
    <w:p w14:paraId="2EE3A2AE" w14:textId="77777777" w:rsidR="0060182D" w:rsidRPr="0060182D" w:rsidRDefault="0060182D" w:rsidP="0001301B">
      <w:pPr>
        <w:contextualSpacing/>
        <w:rPr>
          <w:rFonts w:ascii="Times New Roman" w:eastAsia="等线" w:hAnsi="Times New Roman" w:cs="Times New Roman"/>
          <w:b/>
          <w:bCs/>
          <w:color w:val="000000"/>
          <w:szCs w:val="21"/>
        </w:rPr>
      </w:pPr>
      <w:r w:rsidRPr="0060182D">
        <w:rPr>
          <w:rFonts w:ascii="Times New Roman" w:eastAsia="等线" w:hAnsi="Times New Roman" w:cs="Times New Roman"/>
          <w:b/>
          <w:bCs/>
          <w:color w:val="000000"/>
          <w:szCs w:val="21"/>
        </w:rPr>
        <w:lastRenderedPageBreak/>
        <w:t>Supplementary figure legends</w:t>
      </w:r>
    </w:p>
    <w:p w14:paraId="6DE4C6BF" w14:textId="17EAE031" w:rsidR="0060182D" w:rsidRPr="0060182D" w:rsidRDefault="0060182D" w:rsidP="0001301B">
      <w:pPr>
        <w:contextualSpacing/>
        <w:rPr>
          <w:rFonts w:ascii="Times New Roman" w:eastAsia="等线" w:hAnsi="Times New Roman" w:cs="Times New Roman"/>
          <w:b/>
          <w:bCs/>
          <w:color w:val="000000"/>
          <w:szCs w:val="21"/>
        </w:rPr>
      </w:pPr>
      <w:r>
        <w:rPr>
          <w:noProof/>
        </w:rPr>
        <w:drawing>
          <wp:inline distT="0" distB="0" distL="0" distR="0" wp14:anchorId="28A78414" wp14:editId="5D7F1C6E">
            <wp:extent cx="5270139" cy="2104846"/>
            <wp:effectExtent l="0" t="0" r="6985" b="0"/>
            <wp:docPr id="211814283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65" b="56296"/>
                    <a:stretch/>
                  </pic:blipFill>
                  <pic:spPr bwMode="auto">
                    <a:xfrm>
                      <a:off x="0" y="0"/>
                      <a:ext cx="5270500" cy="21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0182D">
        <w:rPr>
          <w:rFonts w:ascii="Times New Roman" w:eastAsia="等线" w:hAnsi="Times New Roman" w:cs="Times New Roman"/>
          <w:b/>
          <w:bCs/>
          <w:color w:val="000000"/>
          <w:szCs w:val="21"/>
        </w:rPr>
        <w:t>Figure S1 Validation of the prognostic model’s performance in an external dataset</w:t>
      </w:r>
    </w:p>
    <w:p w14:paraId="30E2CA25" w14:textId="7CA98FE9" w:rsidR="007B7075" w:rsidRDefault="0060182D" w:rsidP="0001301B">
      <w:pPr>
        <w:rPr>
          <w:rFonts w:hint="eastAsia"/>
        </w:rPr>
      </w:pPr>
      <w:r w:rsidRPr="0060182D">
        <w:rPr>
          <w:rFonts w:ascii="Times New Roman" w:eastAsia="等线" w:hAnsi="Times New Roman" w:cs="Times New Roman"/>
          <w:color w:val="000000"/>
          <w:szCs w:val="21"/>
        </w:rPr>
        <w:t>(</w:t>
      </w:r>
      <w:r w:rsidRPr="0060182D">
        <w:rPr>
          <w:rFonts w:ascii="Times New Roman" w:eastAsia="等线" w:hAnsi="Times New Roman" w:cs="Times New Roman"/>
          <w:b/>
          <w:bCs/>
          <w:color w:val="000000"/>
          <w:szCs w:val="21"/>
        </w:rPr>
        <w:t>A</w:t>
      </w:r>
      <w:r w:rsidRPr="0060182D">
        <w:rPr>
          <w:rFonts w:ascii="Times New Roman" w:eastAsia="等线" w:hAnsi="Times New Roman" w:cs="Times New Roman"/>
          <w:color w:val="000000"/>
          <w:szCs w:val="21"/>
        </w:rPr>
        <w:t>) Kaplan Meier curve for patients in the high-risk and low-risk groups based on the GSE7390 dataset. (</w:t>
      </w:r>
      <w:r w:rsidRPr="0060182D">
        <w:rPr>
          <w:rFonts w:ascii="Times New Roman" w:eastAsia="等线" w:hAnsi="Times New Roman" w:cs="Times New Roman"/>
          <w:b/>
          <w:bCs/>
          <w:color w:val="000000"/>
          <w:szCs w:val="21"/>
        </w:rPr>
        <w:t>B</w:t>
      </w:r>
      <w:r w:rsidRPr="0060182D">
        <w:rPr>
          <w:rFonts w:ascii="Times New Roman" w:eastAsia="等线" w:hAnsi="Times New Roman" w:cs="Times New Roman"/>
          <w:color w:val="000000"/>
          <w:szCs w:val="21"/>
        </w:rPr>
        <w:t>) Receiver operator characteristic curve for the prognostic model based on the GSE7390 dataset.</w:t>
      </w:r>
    </w:p>
    <w:p w14:paraId="74E9377D" w14:textId="77777777" w:rsidR="007B7075" w:rsidRDefault="007B7075" w:rsidP="0001301B">
      <w:pPr>
        <w:rPr>
          <w:rFonts w:hint="eastAsia"/>
        </w:rPr>
      </w:pPr>
    </w:p>
    <w:p w14:paraId="2A3358AB" w14:textId="28AE9437" w:rsidR="007B7075" w:rsidRDefault="0013461A" w:rsidP="0001301B">
      <w:pPr>
        <w:rPr>
          <w:rFonts w:hint="eastAsia"/>
        </w:rPr>
      </w:pPr>
      <w:r>
        <w:rPr>
          <w:noProof/>
        </w:rPr>
        <w:drawing>
          <wp:inline distT="0" distB="0" distL="0" distR="0" wp14:anchorId="2A76FCFD" wp14:editId="3747BB90">
            <wp:extent cx="5269974" cy="3277702"/>
            <wp:effectExtent l="0" t="0" r="6985" b="0"/>
            <wp:docPr id="8443364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3" b="36331"/>
                    <a:stretch/>
                  </pic:blipFill>
                  <pic:spPr bwMode="auto">
                    <a:xfrm>
                      <a:off x="0" y="0"/>
                      <a:ext cx="5270500" cy="3278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78C96E" w14:textId="734BA00B" w:rsidR="007B7075" w:rsidRPr="0013461A" w:rsidRDefault="0013461A" w:rsidP="0001301B">
      <w:pPr>
        <w:rPr>
          <w:rFonts w:ascii="Times New Roman" w:eastAsia="等线" w:hAnsi="Times New Roman" w:cs="Times New Roman"/>
          <w:b/>
          <w:bCs/>
          <w:color w:val="000000"/>
          <w:szCs w:val="21"/>
        </w:rPr>
      </w:pPr>
      <w:r w:rsidRPr="0013461A">
        <w:rPr>
          <w:rFonts w:ascii="Times New Roman" w:eastAsia="等线" w:hAnsi="Times New Roman" w:cs="Times New Roman" w:hint="eastAsia"/>
          <w:b/>
          <w:bCs/>
          <w:color w:val="000000"/>
          <w:szCs w:val="21"/>
        </w:rPr>
        <w:t xml:space="preserve">Figure S2 Heatmap of KEGG </w:t>
      </w:r>
      <w:r>
        <w:rPr>
          <w:rFonts w:ascii="Times New Roman" w:eastAsia="等线" w:hAnsi="Times New Roman" w:cs="Times New Roman" w:hint="eastAsia"/>
          <w:b/>
          <w:bCs/>
          <w:color w:val="000000"/>
          <w:szCs w:val="21"/>
        </w:rPr>
        <w:t>p</w:t>
      </w:r>
      <w:r w:rsidRPr="0013461A">
        <w:rPr>
          <w:rFonts w:ascii="Times New Roman" w:eastAsia="等线" w:hAnsi="Times New Roman" w:cs="Times New Roman" w:hint="eastAsia"/>
          <w:b/>
          <w:bCs/>
          <w:color w:val="000000"/>
          <w:szCs w:val="21"/>
        </w:rPr>
        <w:t xml:space="preserve">athway </w:t>
      </w:r>
      <w:r>
        <w:rPr>
          <w:rFonts w:ascii="Times New Roman" w:eastAsia="等线" w:hAnsi="Times New Roman" w:cs="Times New Roman" w:hint="eastAsia"/>
          <w:b/>
          <w:bCs/>
          <w:color w:val="000000"/>
          <w:szCs w:val="21"/>
        </w:rPr>
        <w:t>e</w:t>
      </w:r>
      <w:r w:rsidRPr="0013461A">
        <w:rPr>
          <w:rFonts w:ascii="Times New Roman" w:eastAsia="等线" w:hAnsi="Times New Roman" w:cs="Times New Roman" w:hint="eastAsia"/>
          <w:b/>
          <w:bCs/>
          <w:color w:val="000000"/>
          <w:szCs w:val="21"/>
        </w:rPr>
        <w:t xml:space="preserve">nrichment </w:t>
      </w:r>
      <w:r>
        <w:rPr>
          <w:rFonts w:ascii="Times New Roman" w:eastAsia="等线" w:hAnsi="Times New Roman" w:cs="Times New Roman" w:hint="eastAsia"/>
          <w:b/>
          <w:bCs/>
          <w:color w:val="000000"/>
          <w:szCs w:val="21"/>
        </w:rPr>
        <w:t>a</w:t>
      </w:r>
      <w:r w:rsidRPr="0013461A">
        <w:rPr>
          <w:rFonts w:ascii="Times New Roman" w:eastAsia="等线" w:hAnsi="Times New Roman" w:cs="Times New Roman" w:hint="eastAsia"/>
          <w:b/>
          <w:bCs/>
          <w:color w:val="000000"/>
          <w:szCs w:val="21"/>
        </w:rPr>
        <w:t xml:space="preserve">nalysis </w:t>
      </w:r>
      <w:r>
        <w:rPr>
          <w:rFonts w:ascii="Times New Roman" w:eastAsia="等线" w:hAnsi="Times New Roman" w:cs="Times New Roman" w:hint="eastAsia"/>
          <w:b/>
          <w:bCs/>
          <w:color w:val="000000"/>
          <w:szCs w:val="21"/>
        </w:rPr>
        <w:t>b</w:t>
      </w:r>
      <w:r w:rsidRPr="0013461A">
        <w:rPr>
          <w:rFonts w:ascii="Times New Roman" w:eastAsia="等线" w:hAnsi="Times New Roman" w:cs="Times New Roman" w:hint="eastAsia"/>
          <w:b/>
          <w:bCs/>
          <w:color w:val="000000"/>
          <w:szCs w:val="21"/>
        </w:rPr>
        <w:t xml:space="preserve">etween </w:t>
      </w:r>
      <w:r>
        <w:rPr>
          <w:rFonts w:ascii="Times New Roman" w:eastAsia="等线" w:hAnsi="Times New Roman" w:cs="Times New Roman" w:hint="eastAsia"/>
          <w:b/>
          <w:bCs/>
          <w:color w:val="000000"/>
          <w:szCs w:val="21"/>
        </w:rPr>
        <w:t>two different risk groups</w:t>
      </w:r>
    </w:p>
    <w:p w14:paraId="670D6196" w14:textId="77777777" w:rsidR="007B7075" w:rsidRDefault="007B7075" w:rsidP="0001301B">
      <w:pPr>
        <w:rPr>
          <w:rFonts w:hint="eastAsia"/>
        </w:rPr>
      </w:pPr>
    </w:p>
    <w:p w14:paraId="5EC75893" w14:textId="77777777" w:rsidR="007B7075" w:rsidRDefault="007B7075" w:rsidP="0001301B">
      <w:pPr>
        <w:rPr>
          <w:rFonts w:hint="eastAsia"/>
        </w:rPr>
      </w:pPr>
    </w:p>
    <w:p w14:paraId="659DAEEC" w14:textId="77777777" w:rsidR="007B7075" w:rsidRDefault="007B7075" w:rsidP="0001301B">
      <w:pPr>
        <w:rPr>
          <w:rFonts w:hint="eastAsia"/>
        </w:rPr>
      </w:pPr>
    </w:p>
    <w:p w14:paraId="2B13EF8C" w14:textId="77777777" w:rsidR="007B7075" w:rsidRDefault="007B7075" w:rsidP="0001301B">
      <w:pPr>
        <w:rPr>
          <w:rFonts w:hint="eastAsia"/>
        </w:rPr>
      </w:pPr>
    </w:p>
    <w:sectPr w:rsidR="007B70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4772E" w14:textId="77777777" w:rsidR="000624D2" w:rsidRDefault="000624D2" w:rsidP="0001301B">
      <w:pPr>
        <w:rPr>
          <w:rFonts w:hint="eastAsia"/>
        </w:rPr>
      </w:pPr>
      <w:r>
        <w:separator/>
      </w:r>
    </w:p>
  </w:endnote>
  <w:endnote w:type="continuationSeparator" w:id="0">
    <w:p w14:paraId="17E726CB" w14:textId="77777777" w:rsidR="000624D2" w:rsidRDefault="000624D2" w:rsidP="0001301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01086" w14:textId="77777777" w:rsidR="000624D2" w:rsidRDefault="000624D2" w:rsidP="0001301B">
      <w:pPr>
        <w:rPr>
          <w:rFonts w:hint="eastAsia"/>
        </w:rPr>
      </w:pPr>
      <w:r>
        <w:separator/>
      </w:r>
    </w:p>
  </w:footnote>
  <w:footnote w:type="continuationSeparator" w:id="0">
    <w:p w14:paraId="0E6FB350" w14:textId="77777777" w:rsidR="000624D2" w:rsidRDefault="000624D2" w:rsidP="0001301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FA3"/>
    <w:rsid w:val="0001301B"/>
    <w:rsid w:val="000624D2"/>
    <w:rsid w:val="0009168C"/>
    <w:rsid w:val="0013461A"/>
    <w:rsid w:val="00454F86"/>
    <w:rsid w:val="0060182D"/>
    <w:rsid w:val="006E3888"/>
    <w:rsid w:val="007B7075"/>
    <w:rsid w:val="009A55B7"/>
    <w:rsid w:val="00AC75F5"/>
    <w:rsid w:val="00DC4091"/>
    <w:rsid w:val="00ED6B3F"/>
    <w:rsid w:val="00EE4FA3"/>
    <w:rsid w:val="00EE73C1"/>
    <w:rsid w:val="00F019E3"/>
    <w:rsid w:val="00FB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2AD8AF"/>
  <w15:chartTrackingRefBased/>
  <w15:docId w15:val="{4A5E5410-187B-4227-856F-1E41C5177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4FA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4F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4FA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4FA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4FA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4FA3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4FA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4FA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4FA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4FA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E4F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E4F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E4FA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E4FA3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E4FA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E4FA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E4FA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E4FA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E4FA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E4F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E4FA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E4FA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E4FA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E4FA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E4FA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E4FA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E4F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E4FA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E4FA3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7B70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01301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01301B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0130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01301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57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779</Words>
  <Characters>6762</Characters>
  <Application>Microsoft Office Word</Application>
  <DocSecurity>0</DocSecurity>
  <Lines>845</Lines>
  <Paragraphs>754</Paragraphs>
  <ScaleCrop>false</ScaleCrop>
  <Company/>
  <LinksUpToDate>false</LinksUpToDate>
  <CharactersWithSpaces>6787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2025-01-20T07:55:00Z</dcterms:created>
  <dcterms:modified xsi:type="dcterms:W3CDTF">2025-01-22T03:29:00Z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69a9e376-46d5-4175-ad27-230101f1543f</vt:lpwstr>
  </property>
</Properties>
</file>