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1B1B7A" w14:textId="77777777" w:rsidR="00242D6E" w:rsidRPr="001370BC" w:rsidRDefault="00242D6E" w:rsidP="00242D6E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1370BC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7B558642" wp14:editId="451C7EAE">
            <wp:extent cx="3241526" cy="3600000"/>
            <wp:effectExtent l="0" t="0" r="0" b="0"/>
            <wp:docPr id="520888339" name="Picture 1" descr="A graph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888339" name="Picture 1" descr="A graph of different colored line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52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005A5" w14:textId="4017D8A8" w:rsidR="00C05DDA" w:rsidRPr="001370BC" w:rsidRDefault="00884C6A" w:rsidP="00884C6A">
      <w:pPr>
        <w:jc w:val="both"/>
        <w:rPr>
          <w:rFonts w:ascii="Arial" w:hAnsi="Arial" w:cs="Arial"/>
          <w:sz w:val="20"/>
          <w:szCs w:val="20"/>
        </w:rPr>
      </w:pPr>
      <w:r w:rsidRPr="001370BC">
        <w:rPr>
          <w:rFonts w:ascii="Arial" w:hAnsi="Arial" w:cs="Arial"/>
          <w:b/>
          <w:bCs/>
          <w:sz w:val="20"/>
          <w:szCs w:val="20"/>
        </w:rPr>
        <w:t xml:space="preserve">Figure </w:t>
      </w:r>
      <w:r w:rsidRPr="001370BC">
        <w:rPr>
          <w:rFonts w:ascii="Arial" w:hAnsi="Arial" w:cs="Arial"/>
          <w:b/>
          <w:bCs/>
          <w:sz w:val="20"/>
          <w:szCs w:val="20"/>
        </w:rPr>
        <w:t>S</w:t>
      </w:r>
      <w:r w:rsidRPr="001370BC">
        <w:rPr>
          <w:rFonts w:ascii="Arial" w:hAnsi="Arial" w:cs="Arial"/>
          <w:b/>
          <w:bCs/>
          <w:sz w:val="20"/>
          <w:szCs w:val="20"/>
        </w:rPr>
        <w:t>1:</w:t>
      </w:r>
      <w:r w:rsidRPr="001370BC">
        <w:rPr>
          <w:rFonts w:ascii="Arial" w:hAnsi="Arial" w:cs="Arial"/>
          <w:sz w:val="20"/>
          <w:szCs w:val="20"/>
          <w:lang w:val="en-GB"/>
        </w:rPr>
        <w:t xml:space="preserve"> </w:t>
      </w:r>
      <w:r w:rsidRPr="001370BC">
        <w:rPr>
          <w:rFonts w:ascii="Arial" w:hAnsi="Arial" w:cs="Arial"/>
          <w:sz w:val="20"/>
          <w:szCs w:val="20"/>
        </w:rPr>
        <w:t>Enlargement of the 800-2000 cm</w:t>
      </w:r>
      <w:r w:rsidRPr="001370BC">
        <w:rPr>
          <w:rFonts w:ascii="Arial" w:hAnsi="Arial" w:cs="Arial"/>
          <w:sz w:val="20"/>
          <w:szCs w:val="20"/>
          <w:vertAlign w:val="superscript"/>
        </w:rPr>
        <w:t>-1</w:t>
      </w:r>
      <w:r w:rsidRPr="001370BC">
        <w:rPr>
          <w:rFonts w:ascii="Arial" w:hAnsi="Arial" w:cs="Arial"/>
          <w:sz w:val="20"/>
          <w:szCs w:val="20"/>
        </w:rPr>
        <w:t xml:space="preserve"> </w:t>
      </w:r>
      <w:r w:rsidR="009D4003">
        <w:rPr>
          <w:rFonts w:ascii="Arial" w:hAnsi="Arial" w:cs="Arial"/>
          <w:sz w:val="20"/>
          <w:szCs w:val="20"/>
        </w:rPr>
        <w:t>region</w:t>
      </w:r>
      <w:r w:rsidRPr="001370BC">
        <w:rPr>
          <w:rFonts w:ascii="Arial" w:hAnsi="Arial" w:cs="Arial"/>
          <w:sz w:val="20"/>
          <w:szCs w:val="20"/>
        </w:rPr>
        <w:t xml:space="preserve"> of the </w:t>
      </w:r>
      <w:r w:rsidRPr="001370BC">
        <w:rPr>
          <w:rFonts w:ascii="Arial" w:hAnsi="Arial" w:cs="Arial"/>
          <w:sz w:val="20"/>
          <w:szCs w:val="20"/>
        </w:rPr>
        <w:t>FTIR spectra of bare M55 NPs (blue line), o-carboxymethyl chitosan (red line) and CM55 (pink line).</w:t>
      </w:r>
    </w:p>
    <w:p w14:paraId="53F37427" w14:textId="7683EFA5" w:rsidR="00242D6E" w:rsidRPr="001370BC" w:rsidRDefault="00242D6E" w:rsidP="007A65D4">
      <w:pPr>
        <w:jc w:val="center"/>
        <w:rPr>
          <w:rFonts w:ascii="Arial" w:hAnsi="Arial" w:cs="Arial"/>
          <w:sz w:val="20"/>
          <w:szCs w:val="20"/>
        </w:rPr>
      </w:pPr>
      <w:r w:rsidRPr="001370B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E8D940A" wp14:editId="1B667829">
            <wp:extent cx="5852460" cy="2520000"/>
            <wp:effectExtent l="0" t="0" r="2540" b="0"/>
            <wp:docPr id="455767499" name="Picture 2" descr="A graph of a normal distribu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767499" name="Picture 2" descr="A graph of a normal distribution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46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EFE88" w14:textId="0BD8CE05" w:rsidR="00884C6A" w:rsidRPr="001370BC" w:rsidRDefault="00884C6A" w:rsidP="00884C6A">
      <w:pPr>
        <w:jc w:val="both"/>
        <w:rPr>
          <w:rFonts w:ascii="Arial" w:hAnsi="Arial" w:cs="Arial"/>
          <w:sz w:val="20"/>
          <w:szCs w:val="20"/>
        </w:rPr>
      </w:pPr>
      <w:r w:rsidRPr="001370BC">
        <w:rPr>
          <w:rFonts w:ascii="Arial" w:hAnsi="Arial" w:cs="Arial"/>
          <w:b/>
          <w:bCs/>
          <w:sz w:val="20"/>
          <w:szCs w:val="20"/>
        </w:rPr>
        <w:t>Figure S</w:t>
      </w:r>
      <w:r w:rsidRPr="001370BC">
        <w:rPr>
          <w:rFonts w:ascii="Arial" w:hAnsi="Arial" w:cs="Arial"/>
          <w:b/>
          <w:bCs/>
          <w:sz w:val="20"/>
          <w:szCs w:val="20"/>
        </w:rPr>
        <w:t xml:space="preserve">2: </w:t>
      </w:r>
      <w:r w:rsidRPr="001370BC">
        <w:rPr>
          <w:rFonts w:ascii="Arial" w:hAnsi="Arial" w:cs="Arial"/>
          <w:sz w:val="20"/>
          <w:szCs w:val="20"/>
        </w:rPr>
        <w:t>Zeta potential measurements of GM55 (red), CM55 (green), and PM55 (blue).</w:t>
      </w:r>
    </w:p>
    <w:p w14:paraId="69BB9947" w14:textId="21052D12" w:rsidR="00242D6E" w:rsidRPr="001370BC" w:rsidRDefault="00242D6E" w:rsidP="00242D6E">
      <w:pPr>
        <w:jc w:val="center"/>
        <w:rPr>
          <w:rFonts w:ascii="Arial" w:hAnsi="Arial" w:cs="Arial"/>
          <w:sz w:val="20"/>
          <w:szCs w:val="20"/>
        </w:rPr>
      </w:pPr>
      <w:r w:rsidRPr="001370BC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E9EDD5C" wp14:editId="5B43ECA0">
            <wp:extent cx="4680000" cy="3519500"/>
            <wp:effectExtent l="0" t="0" r="0" b="0"/>
            <wp:docPr id="891620112" name="Picture 3" descr="A close-up of a microsco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620112" name="Picture 3" descr="A close-up of a microscop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4B101" w14:textId="092DFBBA" w:rsidR="00884C6A" w:rsidRPr="001370BC" w:rsidRDefault="00884C6A" w:rsidP="00884C6A">
      <w:pPr>
        <w:jc w:val="both"/>
        <w:rPr>
          <w:rFonts w:ascii="Arial" w:hAnsi="Arial" w:cs="Arial"/>
          <w:sz w:val="20"/>
          <w:szCs w:val="20"/>
        </w:rPr>
      </w:pPr>
      <w:r w:rsidRPr="001370BC">
        <w:rPr>
          <w:rFonts w:ascii="Arial" w:hAnsi="Arial" w:cs="Arial"/>
          <w:b/>
          <w:bCs/>
          <w:sz w:val="20"/>
          <w:szCs w:val="20"/>
        </w:rPr>
        <w:t>Figure S</w:t>
      </w:r>
      <w:r w:rsidRPr="001370BC">
        <w:rPr>
          <w:rFonts w:ascii="Arial" w:hAnsi="Arial" w:cs="Arial"/>
          <w:b/>
          <w:bCs/>
          <w:sz w:val="20"/>
          <w:szCs w:val="20"/>
        </w:rPr>
        <w:t>3</w:t>
      </w:r>
      <w:r w:rsidRPr="001370BC">
        <w:rPr>
          <w:rFonts w:ascii="Arial" w:hAnsi="Arial" w:cs="Arial"/>
          <w:b/>
          <w:bCs/>
          <w:sz w:val="20"/>
          <w:szCs w:val="20"/>
        </w:rPr>
        <w:t>:</w:t>
      </w:r>
      <w:r w:rsidRPr="001370BC">
        <w:rPr>
          <w:rFonts w:ascii="Arial" w:hAnsi="Arial" w:cs="Arial"/>
          <w:b/>
          <w:bCs/>
          <w:sz w:val="20"/>
          <w:szCs w:val="20"/>
        </w:rPr>
        <w:t xml:space="preserve"> </w:t>
      </w:r>
      <w:r w:rsidRPr="001370BC">
        <w:rPr>
          <w:rFonts w:ascii="Arial" w:hAnsi="Arial" w:cs="Arial"/>
          <w:sz w:val="20"/>
          <w:szCs w:val="20"/>
        </w:rPr>
        <w:t>TEM image of M55, with scale bar = 200 nm.</w:t>
      </w:r>
    </w:p>
    <w:p w14:paraId="14F386A8" w14:textId="605D01BD" w:rsidR="00242D6E" w:rsidRPr="001370BC" w:rsidRDefault="00242D6E" w:rsidP="00242D6E">
      <w:pPr>
        <w:jc w:val="center"/>
        <w:rPr>
          <w:rFonts w:ascii="Arial" w:hAnsi="Arial" w:cs="Arial"/>
          <w:sz w:val="20"/>
          <w:szCs w:val="20"/>
        </w:rPr>
      </w:pPr>
      <w:r w:rsidRPr="001370B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B18A7C5" wp14:editId="1F33613B">
            <wp:extent cx="4680000" cy="3788047"/>
            <wp:effectExtent l="0" t="0" r="0" b="0"/>
            <wp:docPr id="66557039" name="Picture 4" descr="A close-up of a pile of small ro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57039" name="Picture 4" descr="A close-up of a pile of small rock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78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921C9" w14:textId="36D7C86D" w:rsidR="00884C6A" w:rsidRPr="001370BC" w:rsidRDefault="00884C6A" w:rsidP="00884C6A">
      <w:pPr>
        <w:jc w:val="both"/>
        <w:rPr>
          <w:rFonts w:ascii="Arial" w:hAnsi="Arial" w:cs="Arial"/>
          <w:sz w:val="20"/>
          <w:szCs w:val="20"/>
        </w:rPr>
      </w:pPr>
      <w:r w:rsidRPr="001370BC">
        <w:rPr>
          <w:rFonts w:ascii="Arial" w:hAnsi="Arial" w:cs="Arial"/>
          <w:b/>
          <w:bCs/>
          <w:sz w:val="20"/>
          <w:szCs w:val="20"/>
        </w:rPr>
        <w:t>Figure S</w:t>
      </w:r>
      <w:r w:rsidRPr="001370BC">
        <w:rPr>
          <w:rFonts w:ascii="Arial" w:hAnsi="Arial" w:cs="Arial"/>
          <w:b/>
          <w:bCs/>
          <w:sz w:val="20"/>
          <w:szCs w:val="20"/>
        </w:rPr>
        <w:t>4</w:t>
      </w:r>
      <w:r w:rsidRPr="001370BC">
        <w:rPr>
          <w:rFonts w:ascii="Arial" w:hAnsi="Arial" w:cs="Arial"/>
          <w:b/>
          <w:bCs/>
          <w:sz w:val="20"/>
          <w:szCs w:val="20"/>
        </w:rPr>
        <w:t>:</w:t>
      </w:r>
      <w:r w:rsidRPr="001370BC">
        <w:rPr>
          <w:rFonts w:ascii="Arial" w:hAnsi="Arial" w:cs="Arial"/>
          <w:sz w:val="20"/>
          <w:szCs w:val="20"/>
        </w:rPr>
        <w:t xml:space="preserve"> S</w:t>
      </w:r>
      <w:r w:rsidRPr="001370BC">
        <w:rPr>
          <w:rFonts w:ascii="Arial" w:hAnsi="Arial" w:cs="Arial"/>
          <w:sz w:val="20"/>
          <w:szCs w:val="20"/>
        </w:rPr>
        <w:t xml:space="preserve">EM image of M55, with scale bar = </w:t>
      </w:r>
      <w:r w:rsidRPr="001370BC">
        <w:rPr>
          <w:rFonts w:ascii="Arial" w:hAnsi="Arial" w:cs="Arial"/>
          <w:sz w:val="20"/>
          <w:szCs w:val="20"/>
        </w:rPr>
        <w:t>5</w:t>
      </w:r>
      <w:r w:rsidRPr="001370BC">
        <w:rPr>
          <w:rFonts w:ascii="Arial" w:hAnsi="Arial" w:cs="Arial"/>
          <w:sz w:val="20"/>
          <w:szCs w:val="20"/>
        </w:rPr>
        <w:t>00 nm.</w:t>
      </w:r>
    </w:p>
    <w:p w14:paraId="75545B0F" w14:textId="369D0BAB" w:rsidR="00242D6E" w:rsidRPr="001370BC" w:rsidRDefault="00242D6E" w:rsidP="00242D6E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1370BC"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 wp14:anchorId="41D5743D" wp14:editId="18CAE4E4">
            <wp:extent cx="5951913" cy="3367162"/>
            <wp:effectExtent l="0" t="0" r="4445" b="0"/>
            <wp:docPr id="1934418735" name="Picture 5" descr="A graph of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418735" name="Picture 5" descr="A graph of a lin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386" cy="337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43F67" w14:textId="593500B7" w:rsidR="00432116" w:rsidRPr="001370BC" w:rsidRDefault="00884C6A" w:rsidP="00884C6A">
      <w:pPr>
        <w:jc w:val="both"/>
        <w:rPr>
          <w:rFonts w:ascii="Arial" w:hAnsi="Arial" w:cs="Arial"/>
          <w:sz w:val="20"/>
          <w:szCs w:val="20"/>
        </w:rPr>
      </w:pPr>
      <w:r w:rsidRPr="001370BC">
        <w:rPr>
          <w:rFonts w:ascii="Arial" w:hAnsi="Arial" w:cs="Arial"/>
          <w:b/>
          <w:bCs/>
          <w:sz w:val="20"/>
          <w:szCs w:val="20"/>
        </w:rPr>
        <w:t>Figure S</w:t>
      </w:r>
      <w:r w:rsidRPr="001370BC">
        <w:rPr>
          <w:rFonts w:ascii="Arial" w:hAnsi="Arial" w:cs="Arial"/>
          <w:b/>
          <w:bCs/>
          <w:sz w:val="20"/>
          <w:szCs w:val="20"/>
        </w:rPr>
        <w:t>5</w:t>
      </w:r>
      <w:r w:rsidRPr="001370BC">
        <w:rPr>
          <w:rFonts w:ascii="Arial" w:hAnsi="Arial" w:cs="Arial"/>
          <w:b/>
          <w:bCs/>
          <w:sz w:val="20"/>
          <w:szCs w:val="20"/>
        </w:rPr>
        <w:t>:</w:t>
      </w:r>
      <w:r w:rsidRPr="001370BC">
        <w:rPr>
          <w:rFonts w:ascii="Arial" w:hAnsi="Arial" w:cs="Arial"/>
          <w:b/>
          <w:bCs/>
          <w:sz w:val="20"/>
          <w:szCs w:val="20"/>
        </w:rPr>
        <w:t xml:space="preserve"> </w:t>
      </w:r>
      <w:r w:rsidR="00432116" w:rsidRPr="001370BC">
        <w:rPr>
          <w:rFonts w:ascii="Arial" w:hAnsi="Arial" w:cs="Arial"/>
          <w:sz w:val="20"/>
          <w:szCs w:val="20"/>
        </w:rPr>
        <w:t>Thermograms of water-dispersed GM55, CM55, PM55</w:t>
      </w:r>
      <w:r w:rsidR="00432116" w:rsidRPr="001370BC">
        <w:rPr>
          <w:rFonts w:ascii="Arial" w:hAnsi="Arial" w:cs="Arial"/>
          <w:sz w:val="20"/>
          <w:szCs w:val="20"/>
        </w:rPr>
        <w:t>,</w:t>
      </w:r>
      <w:r w:rsidR="00432116" w:rsidRPr="001370BC">
        <w:rPr>
          <w:rFonts w:ascii="Arial" w:hAnsi="Arial" w:cs="Arial"/>
          <w:sz w:val="20"/>
          <w:szCs w:val="20"/>
        </w:rPr>
        <w:t xml:space="preserve"> and</w:t>
      </w:r>
      <w:r w:rsidR="00432116" w:rsidRPr="001370BC">
        <w:rPr>
          <w:rFonts w:ascii="Arial" w:hAnsi="Arial" w:cs="Arial"/>
          <w:sz w:val="20"/>
          <w:szCs w:val="20"/>
        </w:rPr>
        <w:t xml:space="preserve"> Ferucarbotran</w:t>
      </w:r>
      <w:r w:rsidR="00432116" w:rsidRPr="001370BC">
        <w:rPr>
          <w:rFonts w:ascii="Arial" w:hAnsi="Arial" w:cs="Arial"/>
          <w:sz w:val="20"/>
          <w:szCs w:val="20"/>
        </w:rPr>
        <w:t xml:space="preserve"> under AMF application.</w:t>
      </w:r>
    </w:p>
    <w:p w14:paraId="2A96A531" w14:textId="72B88BFC" w:rsidR="00242D6E" w:rsidRPr="001370BC" w:rsidRDefault="00242D6E" w:rsidP="00242D6E">
      <w:pPr>
        <w:jc w:val="center"/>
        <w:rPr>
          <w:rFonts w:ascii="Arial" w:hAnsi="Arial" w:cs="Arial"/>
          <w:sz w:val="20"/>
          <w:szCs w:val="20"/>
        </w:rPr>
      </w:pPr>
      <w:r w:rsidRPr="001370B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CDF3C02" wp14:editId="1BB56405">
            <wp:extent cx="4899680" cy="3600000"/>
            <wp:effectExtent l="0" t="0" r="2540" b="0"/>
            <wp:docPr id="891348693" name="Picture 6" descr="A diagram of a number of different colored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348693" name="Picture 6" descr="A diagram of a number of different colored bar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68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308DA" w14:textId="63B46C8E" w:rsidR="00884C6A" w:rsidRPr="001370BC" w:rsidRDefault="00884C6A" w:rsidP="00884C6A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1370BC">
        <w:rPr>
          <w:rFonts w:ascii="Arial" w:hAnsi="Arial" w:cs="Arial"/>
          <w:b/>
          <w:bCs/>
          <w:sz w:val="20"/>
          <w:szCs w:val="20"/>
        </w:rPr>
        <w:t>Figure S</w:t>
      </w:r>
      <w:r w:rsidRPr="001370BC">
        <w:rPr>
          <w:rFonts w:ascii="Arial" w:hAnsi="Arial" w:cs="Arial"/>
          <w:b/>
          <w:bCs/>
          <w:sz w:val="20"/>
          <w:szCs w:val="20"/>
        </w:rPr>
        <w:t>6</w:t>
      </w:r>
      <w:r w:rsidRPr="001370BC">
        <w:rPr>
          <w:rFonts w:ascii="Arial" w:hAnsi="Arial" w:cs="Arial"/>
          <w:b/>
          <w:bCs/>
          <w:sz w:val="20"/>
          <w:szCs w:val="20"/>
        </w:rPr>
        <w:t>:</w:t>
      </w:r>
      <w:r w:rsidR="00432116" w:rsidRPr="001370BC">
        <w:rPr>
          <w:rFonts w:ascii="Arial" w:hAnsi="Arial" w:cs="Arial"/>
          <w:b/>
          <w:bCs/>
          <w:sz w:val="20"/>
          <w:szCs w:val="20"/>
        </w:rPr>
        <w:t xml:space="preserve"> </w:t>
      </w:r>
      <w:r w:rsidR="00432116" w:rsidRPr="001370BC">
        <w:rPr>
          <w:rFonts w:ascii="Arial" w:hAnsi="Arial" w:cs="Arial"/>
          <w:sz w:val="20"/>
          <w:szCs w:val="20"/>
        </w:rPr>
        <w:t xml:space="preserve">Cell viability assessed </w:t>
      </w:r>
      <w:r w:rsidR="00432116" w:rsidRPr="001370BC">
        <w:rPr>
          <w:rFonts w:ascii="Arial" w:hAnsi="Arial" w:cs="Arial"/>
          <w:sz w:val="20"/>
          <w:szCs w:val="20"/>
        </w:rPr>
        <w:t xml:space="preserve">on WI-26 Human Fibroblast </w:t>
      </w:r>
      <w:r w:rsidR="00432116" w:rsidRPr="001370BC">
        <w:rPr>
          <w:rFonts w:ascii="Arial" w:hAnsi="Arial" w:cs="Arial"/>
          <w:sz w:val="20"/>
          <w:szCs w:val="20"/>
        </w:rPr>
        <w:t>after 24 hours and 48 hours of incubation with GM55</w:t>
      </w:r>
      <w:r w:rsidR="00432116" w:rsidRPr="001370BC">
        <w:rPr>
          <w:rFonts w:ascii="Arial" w:hAnsi="Arial" w:cs="Arial"/>
          <w:sz w:val="20"/>
          <w:szCs w:val="20"/>
        </w:rPr>
        <w:t xml:space="preserve"> </w:t>
      </w:r>
      <w:r w:rsidR="00432116" w:rsidRPr="001370BC">
        <w:rPr>
          <w:rFonts w:ascii="Arial" w:hAnsi="Arial" w:cs="Arial"/>
          <w:sz w:val="20"/>
          <w:szCs w:val="20"/>
        </w:rPr>
        <w:t xml:space="preserve">NPs at different concentrations. </w:t>
      </w:r>
    </w:p>
    <w:sectPr w:rsidR="00884C6A" w:rsidRPr="001370B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C6A"/>
    <w:rsid w:val="00120F11"/>
    <w:rsid w:val="001370BC"/>
    <w:rsid w:val="00175E05"/>
    <w:rsid w:val="00233852"/>
    <w:rsid w:val="00242D6E"/>
    <w:rsid w:val="00257363"/>
    <w:rsid w:val="00425531"/>
    <w:rsid w:val="00432116"/>
    <w:rsid w:val="00440C30"/>
    <w:rsid w:val="00493581"/>
    <w:rsid w:val="00675687"/>
    <w:rsid w:val="006804D4"/>
    <w:rsid w:val="00696B10"/>
    <w:rsid w:val="00760C01"/>
    <w:rsid w:val="007A65D4"/>
    <w:rsid w:val="007B46C1"/>
    <w:rsid w:val="007C5296"/>
    <w:rsid w:val="00884C6A"/>
    <w:rsid w:val="009073A6"/>
    <w:rsid w:val="00933A8F"/>
    <w:rsid w:val="009A7312"/>
    <w:rsid w:val="009B6167"/>
    <w:rsid w:val="009C20D5"/>
    <w:rsid w:val="009C2132"/>
    <w:rsid w:val="009D4003"/>
    <w:rsid w:val="009E0971"/>
    <w:rsid w:val="00A16507"/>
    <w:rsid w:val="00AE2A78"/>
    <w:rsid w:val="00B30838"/>
    <w:rsid w:val="00BB7E69"/>
    <w:rsid w:val="00BD02F0"/>
    <w:rsid w:val="00C05DDA"/>
    <w:rsid w:val="00D14484"/>
    <w:rsid w:val="00D223A0"/>
    <w:rsid w:val="00D57D51"/>
    <w:rsid w:val="00E035F6"/>
    <w:rsid w:val="00E31B97"/>
    <w:rsid w:val="00E94251"/>
    <w:rsid w:val="00E94A36"/>
    <w:rsid w:val="00F81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A6DB63"/>
  <w15:chartTrackingRefBased/>
  <w15:docId w15:val="{78DA3BA1-2CD7-3640-9BD8-890375C3D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4C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4C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4C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4C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4C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4C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4C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4C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4C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4C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4C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4C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4C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4C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4C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4C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4C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4C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4C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4C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4C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4C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4C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4C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4C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4C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4C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4C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4C6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</TotalTime>
  <Pages>3</Pages>
  <Words>89</Words>
  <Characters>522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Negri</dc:creator>
  <cp:keywords/>
  <dc:description/>
  <cp:lastModifiedBy>Alessandro Negri</cp:lastModifiedBy>
  <cp:revision>6</cp:revision>
  <cp:lastPrinted>2025-01-30T09:40:00Z</cp:lastPrinted>
  <dcterms:created xsi:type="dcterms:W3CDTF">2025-01-27T11:08:00Z</dcterms:created>
  <dcterms:modified xsi:type="dcterms:W3CDTF">2025-01-30T11:19:00Z</dcterms:modified>
</cp:coreProperties>
</file>