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03E00" w14:textId="77777777" w:rsidR="00BE2CC6" w:rsidRDefault="00BE2CC6" w:rsidP="00BE2CC6">
      <w:pPr>
        <w:spacing w:after="146" w:line="492" w:lineRule="auto"/>
        <w:ind w:left="483" w:right="1"/>
        <w:rPr>
          <w:lang w:val="en-US"/>
        </w:rPr>
      </w:pPr>
      <w:r w:rsidRPr="005F0685">
        <w:rPr>
          <w:b/>
          <w:lang w:val="en-US"/>
        </w:rPr>
        <w:t>Figure S1:</w:t>
      </w:r>
      <w:r w:rsidRPr="005F0685">
        <w:rPr>
          <w:lang w:val="en-US"/>
        </w:rPr>
        <w:t xml:space="preserve"> (a) SEM image of PAA@EuBiGd</w:t>
      </w:r>
      <w:r w:rsidRPr="005F0685">
        <w:rPr>
          <w:vertAlign w:val="subscript"/>
          <w:lang w:val="en-US"/>
        </w:rPr>
        <w:t>2</w:t>
      </w:r>
      <w:r w:rsidRPr="005F0685">
        <w:rPr>
          <w:lang w:val="en-US"/>
        </w:rPr>
        <w:t>O</w:t>
      </w:r>
      <w:r w:rsidRPr="005F0685">
        <w:rPr>
          <w:vertAlign w:val="subscript"/>
          <w:lang w:val="en-US"/>
        </w:rPr>
        <w:t>3</w:t>
      </w:r>
      <w:r w:rsidRPr="005F0685">
        <w:rPr>
          <w:lang w:val="en-US"/>
        </w:rPr>
        <w:t xml:space="preserve">-NPs; (b-f) EDS elemental mapping of (b) C, (c) O, (d) Eu, (e) Gd, and (f) Bi elements and (g) the corresponding EDS spectrum. The </w:t>
      </w:r>
      <w:proofErr w:type="gramStart"/>
      <w:r w:rsidRPr="005F0685">
        <w:rPr>
          <w:lang w:val="en-US"/>
        </w:rPr>
        <w:t>inset</w:t>
      </w:r>
      <w:proofErr w:type="gramEnd"/>
      <w:r w:rsidRPr="005F0685">
        <w:rPr>
          <w:lang w:val="en-US"/>
        </w:rPr>
        <w:t xml:space="preserve"> </w:t>
      </w:r>
      <w:proofErr w:type="gramStart"/>
      <w:r w:rsidRPr="005F0685">
        <w:rPr>
          <w:lang w:val="en-US"/>
        </w:rPr>
        <w:t xml:space="preserve">of  </w:t>
      </w:r>
      <w:r>
        <w:rPr>
          <w:lang w:val="en-US"/>
        </w:rPr>
        <w:t>(</w:t>
      </w:r>
      <w:proofErr w:type="gramEnd"/>
      <w:r>
        <w:rPr>
          <w:lang w:val="en-US"/>
        </w:rPr>
        <w:t xml:space="preserve">g) </w:t>
      </w:r>
      <w:r w:rsidRPr="005F0685">
        <w:rPr>
          <w:lang w:val="en-US"/>
        </w:rPr>
        <w:t xml:space="preserve">is a table for the elemental composition with each element's atomic and weight proportion. </w:t>
      </w:r>
    </w:p>
    <w:p w14:paraId="766548B0" w14:textId="77777777" w:rsidR="00FA3241" w:rsidRPr="005F0685" w:rsidRDefault="00FA3241" w:rsidP="00FA3241">
      <w:pPr>
        <w:spacing w:after="454"/>
        <w:ind w:left="483" w:right="1"/>
        <w:rPr>
          <w:lang w:val="en-US"/>
        </w:rPr>
      </w:pPr>
      <w:r w:rsidRPr="005F0685">
        <w:rPr>
          <w:b/>
          <w:lang w:val="en-US"/>
        </w:rPr>
        <w:t>Figure S2:</w:t>
      </w:r>
      <w:r w:rsidRPr="005F0685">
        <w:rPr>
          <w:lang w:val="en-US"/>
        </w:rPr>
        <w:t xml:space="preserve"> (a) Particle size distributions and (b) Zeta potential of PAA@EuBiGd</w:t>
      </w:r>
      <w:r w:rsidRPr="005F0685">
        <w:rPr>
          <w:vertAlign w:val="subscript"/>
          <w:lang w:val="en-US"/>
        </w:rPr>
        <w:t>2</w:t>
      </w:r>
      <w:r w:rsidRPr="005F0685">
        <w:rPr>
          <w:lang w:val="en-US"/>
        </w:rPr>
        <w:t>O</w:t>
      </w:r>
      <w:r w:rsidRPr="005F0685">
        <w:rPr>
          <w:vertAlign w:val="subscript"/>
          <w:lang w:val="en-US"/>
        </w:rPr>
        <w:t>3</w:t>
      </w:r>
      <w:r w:rsidRPr="005F0685">
        <w:rPr>
          <w:lang w:val="en-US"/>
        </w:rPr>
        <w:t xml:space="preserve">.  </w:t>
      </w:r>
    </w:p>
    <w:p w14:paraId="26A28778" w14:textId="77777777" w:rsidR="00FA3241" w:rsidRPr="005F0685" w:rsidRDefault="00FA3241" w:rsidP="00FA3241">
      <w:pPr>
        <w:spacing w:after="206" w:line="516" w:lineRule="auto"/>
        <w:ind w:left="483" w:right="1"/>
        <w:rPr>
          <w:lang w:val="en-US"/>
        </w:rPr>
      </w:pPr>
      <w:commentRangeStart w:id="0"/>
      <w:commentRangeStart w:id="1"/>
      <w:r w:rsidRPr="005F0685">
        <w:rPr>
          <w:b/>
          <w:lang w:val="en-US"/>
        </w:rPr>
        <w:t>Figure S3:</w:t>
      </w:r>
      <w:r w:rsidRPr="005F0685">
        <w:rPr>
          <w:lang w:val="en-US"/>
        </w:rPr>
        <w:t xml:space="preserve"> (a) Survey XPS spectrum </w:t>
      </w:r>
      <w:commentRangeEnd w:id="0"/>
      <w:r>
        <w:rPr>
          <w:rStyle w:val="CommentReference"/>
          <w:lang w:val="en-US"/>
        </w:rPr>
        <w:commentReference w:id="0"/>
      </w:r>
      <w:commentRangeEnd w:id="1"/>
      <w:r>
        <w:rPr>
          <w:rStyle w:val="CommentReference"/>
          <w:lang w:val="en-US"/>
        </w:rPr>
        <w:commentReference w:id="1"/>
      </w:r>
      <w:r w:rsidRPr="005F0685">
        <w:rPr>
          <w:lang w:val="en-US"/>
        </w:rPr>
        <w:t>of PAA@EuBiGd</w:t>
      </w:r>
      <w:r w:rsidRPr="005F0685">
        <w:rPr>
          <w:vertAlign w:val="subscript"/>
          <w:lang w:val="en-US"/>
        </w:rPr>
        <w:t>2</w:t>
      </w:r>
      <w:r w:rsidRPr="005F0685">
        <w:rPr>
          <w:lang w:val="en-US"/>
        </w:rPr>
        <w:t>O</w:t>
      </w:r>
      <w:r w:rsidRPr="005F0685">
        <w:rPr>
          <w:vertAlign w:val="subscript"/>
          <w:lang w:val="en-US"/>
        </w:rPr>
        <w:t>3</w:t>
      </w:r>
      <w:r w:rsidRPr="005F0685">
        <w:rPr>
          <w:lang w:val="en-US"/>
        </w:rPr>
        <w:t>. High resolution XPS spectra of (b) Gd 4d, (c) Bi 4</w:t>
      </w:r>
      <w:proofErr w:type="gramStart"/>
      <w:r w:rsidRPr="005F0685">
        <w:rPr>
          <w:lang w:val="en-US"/>
        </w:rPr>
        <w:t>f ,</w:t>
      </w:r>
      <w:proofErr w:type="gramEnd"/>
      <w:r w:rsidRPr="005F0685">
        <w:rPr>
          <w:lang w:val="en-US"/>
        </w:rPr>
        <w:t xml:space="preserve">(d) Eu 3d, (e) C 1s, and (f) O 1s. </w:t>
      </w:r>
    </w:p>
    <w:p w14:paraId="1B5065FD" w14:textId="77777777" w:rsidR="00FA3241" w:rsidRPr="005F0685" w:rsidRDefault="00FA3241" w:rsidP="00BE2CC6">
      <w:pPr>
        <w:spacing w:after="146" w:line="492" w:lineRule="auto"/>
        <w:ind w:left="483" w:right="1"/>
        <w:rPr>
          <w:lang w:val="en-US"/>
        </w:rPr>
      </w:pPr>
    </w:p>
    <w:p w14:paraId="6D45EF26" w14:textId="77777777" w:rsidR="008466AB" w:rsidRDefault="008466AB"/>
    <w:sectPr w:rsidR="008466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Thadani, Lavina" w:date="2025-03-03T12:47:00Z" w:initials="LT">
    <w:p w14:paraId="4433C010" w14:textId="77777777" w:rsidR="00FA3241" w:rsidRDefault="00FA3241" w:rsidP="00FA3241">
      <w:pPr>
        <w:pStyle w:val="CommentText"/>
        <w:ind w:left="0" w:firstLine="0"/>
      </w:pPr>
      <w:r>
        <w:rPr>
          <w:rStyle w:val="CommentReference"/>
        </w:rPr>
        <w:annotationRef/>
      </w:r>
      <w:r>
        <w:rPr>
          <w:lang w:val="en-NZ"/>
        </w:rPr>
        <w:t>Figure S3: Please cite Figure S3a within the mansucript wherever applicable.</w:t>
      </w:r>
    </w:p>
  </w:comment>
  <w:comment w:id="1" w:author="Nabil Maalej" w:date="2025-03-04T09:54:00Z" w:initials="NM">
    <w:p w14:paraId="513CFE2C" w14:textId="77777777" w:rsidR="00FA3241" w:rsidRDefault="00FA3241" w:rsidP="00FA3241">
      <w:pPr>
        <w:pStyle w:val="CommentText"/>
        <w:ind w:left="0" w:firstLine="0"/>
      </w:pPr>
      <w:r>
        <w:rPr>
          <w:rStyle w:val="CommentReference"/>
        </w:rPr>
        <w:annotationRef/>
      </w:r>
      <w:r>
        <w:t>Cited as requested.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433C010" w15:done="0"/>
  <w15:commentEx w15:paraId="513CFE2C" w15:paraIdParent="4433C01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1A9EE03" w16cex:dateUtc="2025-03-02T23:47:00Z"/>
  <w16cex:commentExtensible w16cex:durableId="47BB51C8" w16cex:dateUtc="2025-03-04T05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33C010" w16cid:durableId="31A9EE03"/>
  <w16cid:commentId w16cid:paraId="513CFE2C" w16cid:durableId="47BB51C8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adani, Lavina">
    <w15:presenceInfo w15:providerId="AD" w15:userId="S::Lavina.Thadani@informa.com::a87cb2d1-e3d6-47e6-8d44-9e2e54822f2d"/>
  </w15:person>
  <w15:person w15:author="Nabil Maalej">
    <w15:presenceInfo w15:providerId="AD" w15:userId="S::nabil.maalej@ku.ac.ae::78f20886-79d6-4a36-872c-58f8959b29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CC6"/>
    <w:rsid w:val="00055925"/>
    <w:rsid w:val="000848DF"/>
    <w:rsid w:val="000D4B18"/>
    <w:rsid w:val="001309DD"/>
    <w:rsid w:val="00142F06"/>
    <w:rsid w:val="00152BFF"/>
    <w:rsid w:val="002224FA"/>
    <w:rsid w:val="00312A5C"/>
    <w:rsid w:val="003517C8"/>
    <w:rsid w:val="004505A9"/>
    <w:rsid w:val="004A7F95"/>
    <w:rsid w:val="0063441A"/>
    <w:rsid w:val="006B77E2"/>
    <w:rsid w:val="008466AB"/>
    <w:rsid w:val="008C7A47"/>
    <w:rsid w:val="00AD257E"/>
    <w:rsid w:val="00BA6AAC"/>
    <w:rsid w:val="00BE2CC6"/>
    <w:rsid w:val="00C11C15"/>
    <w:rsid w:val="00C9378C"/>
    <w:rsid w:val="00CB37B8"/>
    <w:rsid w:val="00CB7976"/>
    <w:rsid w:val="00D00A2E"/>
    <w:rsid w:val="00D0204A"/>
    <w:rsid w:val="00E0716C"/>
    <w:rsid w:val="00E74E84"/>
    <w:rsid w:val="00FA3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E9E04"/>
  <w15:chartTrackingRefBased/>
  <w15:docId w15:val="{27F6BC45-8D0F-45AC-8805-FCD1B9266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2CC6"/>
    <w:pPr>
      <w:spacing w:after="3" w:line="265" w:lineRule="auto"/>
      <w:ind w:left="10" w:right="13" w:hanging="10"/>
      <w:jc w:val="both"/>
    </w:pPr>
    <w:rPr>
      <w:rFonts w:ascii="Arial" w:eastAsia="Arial" w:hAnsi="Arial" w:cs="Arial"/>
      <w:color w:val="000000"/>
      <w:sz w:val="24"/>
      <w:szCs w:val="24"/>
      <w:lang w:val="en-NZ" w:eastAsia="en-NZ"/>
    </w:rPr>
  </w:style>
  <w:style w:type="paragraph" w:styleId="Heading1">
    <w:name w:val="heading 1"/>
    <w:basedOn w:val="Normal"/>
    <w:next w:val="Normal"/>
    <w:link w:val="Heading1Char"/>
    <w:uiPriority w:val="9"/>
    <w:qFormat/>
    <w:rsid w:val="00BE2CC6"/>
    <w:pPr>
      <w:keepNext/>
      <w:keepLines/>
      <w:spacing w:before="360" w:after="80" w:line="259" w:lineRule="auto"/>
      <w:ind w:left="0" w:right="0"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2CC6"/>
    <w:pPr>
      <w:keepNext/>
      <w:keepLines/>
      <w:spacing w:before="160" w:after="80" w:line="259" w:lineRule="auto"/>
      <w:ind w:left="0" w:right="0"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2CC6"/>
    <w:pPr>
      <w:keepNext/>
      <w:keepLines/>
      <w:spacing w:before="160" w:after="80" w:line="259" w:lineRule="auto"/>
      <w:ind w:left="0" w:right="0"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2CC6"/>
    <w:pPr>
      <w:keepNext/>
      <w:keepLines/>
      <w:spacing w:before="80" w:after="40" w:line="259" w:lineRule="auto"/>
      <w:ind w:left="0" w:righ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2CC6"/>
    <w:pPr>
      <w:keepNext/>
      <w:keepLines/>
      <w:spacing w:before="80" w:after="40" w:line="259" w:lineRule="auto"/>
      <w:ind w:left="0" w:right="0"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  <w:lang w:val="en-US"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2CC6"/>
    <w:pPr>
      <w:keepNext/>
      <w:keepLines/>
      <w:spacing w:before="40" w:after="0" w:line="259" w:lineRule="auto"/>
      <w:ind w:left="0" w:righ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2CC6"/>
    <w:pPr>
      <w:keepNext/>
      <w:keepLines/>
      <w:spacing w:before="40" w:after="0" w:line="259" w:lineRule="auto"/>
      <w:ind w:left="0" w:righ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val="en-US"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2CC6"/>
    <w:pPr>
      <w:keepNext/>
      <w:keepLines/>
      <w:spacing w:after="0" w:line="259" w:lineRule="auto"/>
      <w:ind w:left="0" w:righ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2CC6"/>
    <w:pPr>
      <w:keepNext/>
      <w:keepLines/>
      <w:spacing w:after="0" w:line="259" w:lineRule="auto"/>
      <w:ind w:left="0" w:righ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2C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2C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2C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2CC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2CC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2CC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2CC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2CC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2CC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2CC6"/>
    <w:pPr>
      <w:spacing w:after="80" w:line="240" w:lineRule="auto"/>
      <w:ind w:left="0" w:right="0" w:firstLine="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BE2C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2CC6"/>
    <w:pPr>
      <w:numPr>
        <w:ilvl w:val="1"/>
      </w:numPr>
      <w:spacing w:after="160" w:line="259" w:lineRule="auto"/>
      <w:ind w:right="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BE2C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2CC6"/>
    <w:pPr>
      <w:spacing w:before="160" w:after="160" w:line="259" w:lineRule="auto"/>
      <w:ind w:left="0" w:righ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val="en-US" w:eastAsia="en-US"/>
    </w:rPr>
  </w:style>
  <w:style w:type="character" w:customStyle="1" w:styleId="QuoteChar">
    <w:name w:val="Quote Char"/>
    <w:basedOn w:val="DefaultParagraphFont"/>
    <w:link w:val="Quote"/>
    <w:uiPriority w:val="29"/>
    <w:rsid w:val="00BE2CC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2CC6"/>
    <w:pPr>
      <w:spacing w:after="160" w:line="259" w:lineRule="auto"/>
      <w:ind w:left="720" w:right="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szCs w:val="22"/>
      <w:lang w:val="en-US" w:eastAsia="en-US"/>
    </w:rPr>
  </w:style>
  <w:style w:type="character" w:styleId="IntenseEmphasis">
    <w:name w:val="Intense Emphasis"/>
    <w:basedOn w:val="DefaultParagraphFont"/>
    <w:uiPriority w:val="21"/>
    <w:qFormat/>
    <w:rsid w:val="00BE2C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2C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2"/>
      <w:szCs w:val="22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2CC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2CC6"/>
    <w:rPr>
      <w:b/>
      <w:bCs/>
      <w:smallCaps/>
      <w:color w:val="0F4761" w:themeColor="accent1" w:themeShade="BF"/>
      <w:spacing w:val="5"/>
    </w:rPr>
  </w:style>
  <w:style w:type="paragraph" w:styleId="CommentText">
    <w:name w:val="annotation text"/>
    <w:basedOn w:val="Normal"/>
    <w:link w:val="CommentTextChar"/>
    <w:uiPriority w:val="99"/>
    <w:unhideWhenUsed/>
    <w:rsid w:val="00BE2CC6"/>
    <w:pPr>
      <w:spacing w:line="240" w:lineRule="auto"/>
      <w:jc w:val="left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E2CC6"/>
    <w:rPr>
      <w:rFonts w:ascii="Arial" w:eastAsia="Arial" w:hAnsi="Arial" w:cs="Arial"/>
      <w:color w:val="000000"/>
      <w:sz w:val="20"/>
      <w:szCs w:val="20"/>
      <w:lang w:eastAsia="en-NZ"/>
    </w:rPr>
  </w:style>
  <w:style w:type="character" w:styleId="CommentReference">
    <w:name w:val="annotation reference"/>
    <w:basedOn w:val="DefaultParagraphFont"/>
    <w:uiPriority w:val="99"/>
    <w:semiHidden/>
    <w:unhideWhenUsed/>
    <w:rsid w:val="00BE2CC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3241"/>
    <w:pPr>
      <w:jc w:val="both"/>
    </w:pPr>
    <w:rPr>
      <w:b/>
      <w:bCs/>
      <w:lang w:val="en-NZ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3241"/>
    <w:rPr>
      <w:rFonts w:ascii="Arial" w:eastAsia="Arial" w:hAnsi="Arial" w:cs="Arial"/>
      <w:b/>
      <w:bCs/>
      <w:color w:val="000000"/>
      <w:sz w:val="20"/>
      <w:szCs w:val="20"/>
      <w:lang w:val="en-NZ" w:eastAsia="en-N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18/08/relationships/commentsExtensible" Target="commentsExtensi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openxmlformats.org/officeDocument/2006/relationships/comments" Target="commen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</Words>
  <Characters>434</Characters>
  <Application>Microsoft Office Word</Application>
  <DocSecurity>0</DocSecurity>
  <Lines>21</Lines>
  <Paragraphs>22</Paragraphs>
  <ScaleCrop>false</ScaleCrop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Nabil Maalej</dc:creator>
  <cp:keywords/>
  <dc:description/>
  <cp:lastModifiedBy>Nabil Maalej</cp:lastModifiedBy>
  <cp:revision>2</cp:revision>
  <dcterms:created xsi:type="dcterms:W3CDTF">2025-03-04T05:52:00Z</dcterms:created>
  <dcterms:modified xsi:type="dcterms:W3CDTF">2025-03-04T05:56:00Z</dcterms:modified>
</cp:coreProperties>
</file>