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4F" w:rsidRPr="00ED0D4F" w:rsidRDefault="00ED0D4F" w:rsidP="00ED0D4F">
      <w:pPr>
        <w:spacing w:line="480" w:lineRule="auto"/>
        <w:rPr>
          <w:rFonts w:ascii="Arial" w:eastAsia="Arial" w:hAnsi="Arial" w:cs="Arial"/>
          <w:sz w:val="20"/>
          <w:szCs w:val="20"/>
        </w:rPr>
      </w:pPr>
      <w:r w:rsidRPr="00ED0D4F">
        <w:rPr>
          <w:rFonts w:ascii="Arial" w:eastAsia="Arial" w:hAnsi="Arial" w:cs="Arial"/>
          <w:b/>
          <w:sz w:val="20"/>
          <w:szCs w:val="20"/>
        </w:rPr>
        <w:t xml:space="preserve">Supplementary Figure 1 </w:t>
      </w:r>
      <w:r w:rsidRPr="00ED0D4F">
        <w:rPr>
          <w:rFonts w:ascii="Arial" w:eastAsia="Arial" w:hAnsi="Arial" w:cs="Arial"/>
          <w:sz w:val="20"/>
          <w:szCs w:val="20"/>
        </w:rPr>
        <w:t>Standard curves for (A) IL-6 (B) IL-8 (C) CCL2 measurement by ELISAs.</w:t>
      </w:r>
    </w:p>
    <w:p w:rsidR="002447FA" w:rsidRPr="00ED0D4F" w:rsidRDefault="00ED0D4F">
      <w:pPr>
        <w:rPr>
          <w:rFonts w:cstheme="minorBidi"/>
        </w:rPr>
      </w:pPr>
      <w:r>
        <w:rPr>
          <w:rFonts w:cstheme="minorBidi" w:hint="cs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327.65pt">
            <v:imagedata r:id="rId4" o:title="Supplementary figure"/>
          </v:shape>
        </w:pict>
      </w:r>
      <w:bookmarkStart w:id="0" w:name="_GoBack"/>
      <w:bookmarkEnd w:id="0"/>
    </w:p>
    <w:p w:rsidR="00ED0D4F" w:rsidRDefault="00ED0D4F"/>
    <w:p w:rsidR="00ED0D4F" w:rsidRDefault="00ED0D4F"/>
    <w:p w:rsidR="00ED0D4F" w:rsidRDefault="00ED0D4F"/>
    <w:sectPr w:rsidR="00ED0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4F"/>
    <w:rsid w:val="002447FA"/>
    <w:rsid w:val="00E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993C"/>
  <w15:chartTrackingRefBased/>
  <w15:docId w15:val="{5485FEFC-105B-4E2D-9E22-8F33FAE8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D4F"/>
    <w:pPr>
      <w:spacing w:after="0" w:line="240" w:lineRule="auto"/>
    </w:pPr>
    <w:rPr>
      <w:rFonts w:ascii="Calibri" w:eastAsia="Calibri" w:hAnsi="Calibri" w:cs="Calibri"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2025-03-04T08:20:00Z</dcterms:created>
  <dcterms:modified xsi:type="dcterms:W3CDTF">2025-03-04T08:22:00Z</dcterms:modified>
</cp:coreProperties>
</file>