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48EA" w14:textId="77777777" w:rsidR="008F0E99" w:rsidRDefault="00000000">
      <w:pPr>
        <w:spacing w:line="360" w:lineRule="auto"/>
        <w:jc w:val="center"/>
        <w:rPr>
          <w:rFonts w:ascii="Times New Roman" w:hAnsi="Times New Roman"/>
          <w:sz w:val="28"/>
          <w:szCs w:val="28"/>
        </w:rPr>
      </w:pPr>
      <w:r>
        <w:rPr>
          <w:rFonts w:ascii="Times New Roman" w:hAnsi="Times New Roman"/>
          <w:sz w:val="28"/>
          <w:szCs w:val="28"/>
        </w:rPr>
        <w:t xml:space="preserve">Supplemental </w:t>
      </w:r>
      <w:r>
        <w:rPr>
          <w:rFonts w:ascii="Times New Roman" w:hAnsi="Times New Roman" w:hint="eastAsia"/>
          <w:sz w:val="28"/>
          <w:szCs w:val="28"/>
        </w:rPr>
        <w:t>material</w:t>
      </w:r>
      <w:r>
        <w:rPr>
          <w:rFonts w:ascii="Times New Roman" w:hAnsi="Times New Roman"/>
          <w:sz w:val="28"/>
          <w:szCs w:val="28"/>
        </w:rPr>
        <w:t xml:space="preserve"> for the manuscript entitled</w:t>
      </w:r>
    </w:p>
    <w:p w14:paraId="53333503" w14:textId="77777777" w:rsidR="008F0E99" w:rsidRDefault="00000000">
      <w:pPr>
        <w:spacing w:line="360" w:lineRule="auto"/>
        <w:jc w:val="center"/>
        <w:rPr>
          <w:rFonts w:ascii="Times New Roman" w:hAnsi="Times New Roman"/>
          <w:sz w:val="28"/>
          <w:szCs w:val="28"/>
        </w:rPr>
      </w:pPr>
      <w:r>
        <w:rPr>
          <w:rFonts w:ascii="Times New Roman" w:hAnsi="Times New Roman"/>
          <w:sz w:val="28"/>
          <w:szCs w:val="28"/>
        </w:rPr>
        <w:t>‘</w:t>
      </w:r>
      <w:r>
        <w:rPr>
          <w:rFonts w:ascii="Times New Roman" w:hAnsi="Times New Roman" w:hint="eastAsia"/>
          <w:sz w:val="28"/>
          <w:szCs w:val="28"/>
        </w:rPr>
        <w:t>The hourly apnea-hypopnea duration better correlates with OSA-related nocturnal hypoxemia and excessive daytime sleepiness rather than AHI</w:t>
      </w:r>
      <w:r>
        <w:rPr>
          <w:rFonts w:ascii="Times New Roman" w:hAnsi="Times New Roman"/>
          <w:sz w:val="28"/>
          <w:szCs w:val="28"/>
        </w:rPr>
        <w:t>’ by</w:t>
      </w:r>
    </w:p>
    <w:p w14:paraId="6E85A59B" w14:textId="77777777" w:rsidR="008F0E99" w:rsidRDefault="00000000">
      <w:pPr>
        <w:widowControl/>
        <w:spacing w:line="360" w:lineRule="auto"/>
        <w:jc w:val="center"/>
        <w:rPr>
          <w:rFonts w:ascii="Times New Roman" w:hAnsi="Times New Roman"/>
          <w:sz w:val="28"/>
          <w:szCs w:val="28"/>
        </w:rPr>
      </w:pPr>
      <w:r>
        <w:rPr>
          <w:rFonts w:ascii="Times New Roman" w:hAnsi="Times New Roman" w:hint="eastAsia"/>
          <w:sz w:val="28"/>
          <w:szCs w:val="28"/>
        </w:rPr>
        <w:t>Yuhan Wang, Wuriliga Yue, Beini Zhou, Jingyi Zhang, Yang He, Mengcan Wang, Ke Hu</w:t>
      </w:r>
    </w:p>
    <w:p w14:paraId="182F0C45" w14:textId="77777777" w:rsidR="008F0E99" w:rsidRDefault="00000000">
      <w:pPr>
        <w:widowControl/>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5FF66857" w14:textId="77777777" w:rsidR="008F0E99" w:rsidRDefault="0000000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Supplementary Table S1. </w:t>
      </w:r>
      <w:r>
        <w:rPr>
          <w:rFonts w:ascii="Times New Roman" w:hAnsi="Times New Roman" w:cs="Times New Roman" w:hint="eastAsia"/>
          <w:b/>
          <w:bCs/>
          <w:sz w:val="24"/>
          <w:szCs w:val="24"/>
        </w:rPr>
        <w:t>The a</w:t>
      </w:r>
      <w:r>
        <w:rPr>
          <w:rFonts w:ascii="Times New Roman" w:hAnsi="Times New Roman" w:cs="Times New Roman"/>
          <w:b/>
          <w:bCs/>
          <w:sz w:val="24"/>
          <w:szCs w:val="24"/>
        </w:rPr>
        <w:t>ssociation</w:t>
      </w:r>
      <w:r>
        <w:rPr>
          <w:rFonts w:ascii="Times New Roman" w:hAnsi="Times New Roman" w:cs="Times New Roman" w:hint="eastAsia"/>
          <w:b/>
          <w:bCs/>
          <w:sz w:val="24"/>
          <w:szCs w:val="24"/>
        </w:rPr>
        <w:t xml:space="preserve"> between sleep respiratory parameters and</w:t>
      </w:r>
      <w:r>
        <w:rPr>
          <w:rFonts w:ascii="Times New Roman" w:hAnsi="Times New Roman" w:cs="Times New Roman"/>
          <w:b/>
          <w:bCs/>
          <w:sz w:val="24"/>
          <w:szCs w:val="24"/>
        </w:rPr>
        <w:t xml:space="preserve"> mean</w:t>
      </w:r>
      <w:bookmarkStart w:id="0" w:name="_Hlk179878044"/>
      <w:r>
        <w:rPr>
          <w:rFonts w:ascii="Times New Roman" w:hAnsi="Times New Roman" w:cs="Times New Roman"/>
          <w:b/>
          <w:bCs/>
          <w:sz w:val="24"/>
          <w:szCs w:val="24"/>
        </w:rPr>
        <w:t xml:space="preserve"> SpO</w:t>
      </w:r>
      <w:r>
        <w:rPr>
          <w:rFonts w:ascii="Times New Roman" w:hAnsi="Times New Roman" w:cs="Times New Roman"/>
          <w:b/>
          <w:bCs/>
          <w:sz w:val="24"/>
          <w:szCs w:val="24"/>
          <w:vertAlign w:val="subscript"/>
        </w:rPr>
        <w:t>2</w:t>
      </w:r>
      <w:r>
        <w:rPr>
          <w:rFonts w:ascii="Times New Roman" w:hAnsi="Times New Roman" w:cs="Times New Roman"/>
          <w:b/>
          <w:bCs/>
          <w:sz w:val="24"/>
          <w:szCs w:val="24"/>
        </w:rPr>
        <w:t>.</w:t>
      </w:r>
    </w:p>
    <w:bookmarkEnd w:id="0"/>
    <w:tbl>
      <w:tblPr>
        <w:tblStyle w:val="TableGrid"/>
        <w:tblW w:w="0" w:type="auto"/>
        <w:jc w:val="center"/>
        <w:tblLook w:val="04A0" w:firstRow="1" w:lastRow="0" w:firstColumn="1" w:lastColumn="0" w:noHBand="0" w:noVBand="1"/>
      </w:tblPr>
      <w:tblGrid>
        <w:gridCol w:w="2860"/>
        <w:gridCol w:w="3084"/>
        <w:gridCol w:w="1359"/>
        <w:gridCol w:w="3058"/>
        <w:gridCol w:w="1359"/>
      </w:tblGrid>
      <w:tr w:rsidR="008F0E99" w14:paraId="525CFF87" w14:textId="77777777">
        <w:trPr>
          <w:trHeight w:val="360"/>
          <w:jc w:val="center"/>
        </w:trPr>
        <w:tc>
          <w:tcPr>
            <w:tcW w:w="2860" w:type="dxa"/>
          </w:tcPr>
          <w:p w14:paraId="0B0DB111" w14:textId="77777777" w:rsidR="008F0E99" w:rsidRDefault="008F0E99">
            <w:pPr>
              <w:rPr>
                <w:rFonts w:ascii="Times New Roman" w:hAnsi="Times New Roman" w:cs="Times New Roman"/>
                <w:sz w:val="24"/>
                <w:szCs w:val="24"/>
              </w:rPr>
            </w:pPr>
          </w:p>
        </w:tc>
        <w:tc>
          <w:tcPr>
            <w:tcW w:w="3084" w:type="dxa"/>
          </w:tcPr>
          <w:p w14:paraId="274E9C63"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Model 1</w:t>
            </w:r>
          </w:p>
        </w:tc>
        <w:tc>
          <w:tcPr>
            <w:tcW w:w="1359" w:type="dxa"/>
          </w:tcPr>
          <w:p w14:paraId="0DD2592F" w14:textId="77777777" w:rsidR="008F0E99" w:rsidRDefault="008F0E99">
            <w:pPr>
              <w:rPr>
                <w:rFonts w:ascii="Times New Roman" w:hAnsi="Times New Roman" w:cs="Times New Roman"/>
                <w:sz w:val="24"/>
                <w:szCs w:val="24"/>
              </w:rPr>
            </w:pPr>
          </w:p>
        </w:tc>
        <w:tc>
          <w:tcPr>
            <w:tcW w:w="3058" w:type="dxa"/>
          </w:tcPr>
          <w:p w14:paraId="59B42408"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Model 2</w:t>
            </w:r>
          </w:p>
        </w:tc>
        <w:tc>
          <w:tcPr>
            <w:tcW w:w="1359" w:type="dxa"/>
          </w:tcPr>
          <w:p w14:paraId="6ED73D71" w14:textId="77777777" w:rsidR="008F0E99" w:rsidRDefault="008F0E99">
            <w:pPr>
              <w:rPr>
                <w:rFonts w:ascii="Times New Roman" w:hAnsi="Times New Roman" w:cs="Times New Roman"/>
                <w:sz w:val="24"/>
                <w:szCs w:val="24"/>
              </w:rPr>
            </w:pPr>
          </w:p>
        </w:tc>
      </w:tr>
      <w:tr w:rsidR="008F0E99" w14:paraId="4E51306B" w14:textId="77777777">
        <w:trPr>
          <w:trHeight w:val="360"/>
          <w:jc w:val="center"/>
        </w:trPr>
        <w:tc>
          <w:tcPr>
            <w:tcW w:w="2860" w:type="dxa"/>
          </w:tcPr>
          <w:p w14:paraId="54C3B209"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Variables</w:t>
            </w:r>
          </w:p>
        </w:tc>
        <w:tc>
          <w:tcPr>
            <w:tcW w:w="3084" w:type="dxa"/>
          </w:tcPr>
          <w:p w14:paraId="7291F4DC"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β (95%CI)</w:t>
            </w:r>
          </w:p>
        </w:tc>
        <w:tc>
          <w:tcPr>
            <w:tcW w:w="1359" w:type="dxa"/>
          </w:tcPr>
          <w:p w14:paraId="646B83D8"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P-value</w:t>
            </w:r>
          </w:p>
        </w:tc>
        <w:tc>
          <w:tcPr>
            <w:tcW w:w="3058" w:type="dxa"/>
          </w:tcPr>
          <w:p w14:paraId="0BADF347"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β (95%CI)</w:t>
            </w:r>
          </w:p>
        </w:tc>
        <w:tc>
          <w:tcPr>
            <w:tcW w:w="1359" w:type="dxa"/>
          </w:tcPr>
          <w:p w14:paraId="2B5A9D4C"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P-value</w:t>
            </w:r>
          </w:p>
        </w:tc>
      </w:tr>
      <w:tr w:rsidR="008F0E99" w14:paraId="1B778000" w14:textId="77777777">
        <w:trPr>
          <w:trHeight w:val="360"/>
          <w:jc w:val="center"/>
        </w:trPr>
        <w:tc>
          <w:tcPr>
            <w:tcW w:w="2860" w:type="dxa"/>
          </w:tcPr>
          <w:p w14:paraId="1BBB6179"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AHI, events/h (continuous)</w:t>
            </w:r>
          </w:p>
        </w:tc>
        <w:tc>
          <w:tcPr>
            <w:tcW w:w="3084" w:type="dxa"/>
          </w:tcPr>
          <w:p w14:paraId="7E97284F" w14:textId="77777777" w:rsidR="008F0E99" w:rsidRDefault="00000000">
            <w:pPr>
              <w:rPr>
                <w:rFonts w:ascii="Times New Roman" w:hAnsi="Times New Roman" w:cs="Times New Roman"/>
                <w:b/>
                <w:bCs/>
                <w:sz w:val="24"/>
                <w:szCs w:val="24"/>
              </w:rPr>
            </w:pPr>
            <w:r>
              <w:rPr>
                <w:rFonts w:ascii="Times New Roman" w:hAnsi="Times New Roman" w:cs="Times New Roman"/>
                <w:b/>
                <w:bCs/>
                <w:sz w:val="24"/>
                <w:szCs w:val="24"/>
              </w:rPr>
              <w:t>-0.05 (-0.06, -0.05)</w:t>
            </w:r>
          </w:p>
        </w:tc>
        <w:tc>
          <w:tcPr>
            <w:tcW w:w="1359" w:type="dxa"/>
          </w:tcPr>
          <w:p w14:paraId="07F2583D"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&lt;0.0001</w:t>
            </w:r>
          </w:p>
        </w:tc>
        <w:tc>
          <w:tcPr>
            <w:tcW w:w="3058" w:type="dxa"/>
          </w:tcPr>
          <w:p w14:paraId="772FC13F" w14:textId="77777777" w:rsidR="008F0E99" w:rsidRDefault="00000000">
            <w:pPr>
              <w:rPr>
                <w:rFonts w:ascii="Times New Roman" w:hAnsi="Times New Roman" w:cs="Times New Roman"/>
                <w:b/>
                <w:bCs/>
                <w:sz w:val="24"/>
                <w:szCs w:val="24"/>
              </w:rPr>
            </w:pPr>
            <w:r>
              <w:rPr>
                <w:rFonts w:ascii="Times New Roman" w:hAnsi="Times New Roman" w:cs="Times New Roman"/>
                <w:b/>
                <w:bCs/>
                <w:sz w:val="24"/>
                <w:szCs w:val="24"/>
              </w:rPr>
              <w:t>-0.05 (-0.05, -0.04)</w:t>
            </w:r>
          </w:p>
        </w:tc>
        <w:tc>
          <w:tcPr>
            <w:tcW w:w="1359" w:type="dxa"/>
          </w:tcPr>
          <w:p w14:paraId="7E158AB7"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&lt;0.0001</w:t>
            </w:r>
          </w:p>
        </w:tc>
      </w:tr>
      <w:tr w:rsidR="008F0E99" w14:paraId="1FDC4BF8" w14:textId="77777777">
        <w:trPr>
          <w:trHeight w:val="360"/>
          <w:jc w:val="center"/>
        </w:trPr>
        <w:tc>
          <w:tcPr>
            <w:tcW w:w="2860" w:type="dxa"/>
          </w:tcPr>
          <w:p w14:paraId="52763AAB"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MAD, s (continuous)</w:t>
            </w:r>
          </w:p>
        </w:tc>
        <w:tc>
          <w:tcPr>
            <w:tcW w:w="3084" w:type="dxa"/>
          </w:tcPr>
          <w:p w14:paraId="1CB59494"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0.01 (-0.03, 0.05)</w:t>
            </w:r>
          </w:p>
        </w:tc>
        <w:tc>
          <w:tcPr>
            <w:tcW w:w="1359" w:type="dxa"/>
          </w:tcPr>
          <w:p w14:paraId="7D11BF2A"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0.7617</w:t>
            </w:r>
          </w:p>
        </w:tc>
        <w:tc>
          <w:tcPr>
            <w:tcW w:w="3058" w:type="dxa"/>
          </w:tcPr>
          <w:p w14:paraId="2CDFA073"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0.00 (-0.04, 0.04)</w:t>
            </w:r>
          </w:p>
        </w:tc>
        <w:tc>
          <w:tcPr>
            <w:tcW w:w="1359" w:type="dxa"/>
          </w:tcPr>
          <w:p w14:paraId="1A1B2EBA"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0.9595</w:t>
            </w:r>
          </w:p>
        </w:tc>
      </w:tr>
      <w:tr w:rsidR="008F0E99" w14:paraId="07153072" w14:textId="77777777">
        <w:trPr>
          <w:trHeight w:val="360"/>
          <w:jc w:val="center"/>
        </w:trPr>
        <w:tc>
          <w:tcPr>
            <w:tcW w:w="2860" w:type="dxa"/>
          </w:tcPr>
          <w:p w14:paraId="615B3DFC"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HAD, minutes (continuous)</w:t>
            </w:r>
          </w:p>
        </w:tc>
        <w:tc>
          <w:tcPr>
            <w:tcW w:w="3084" w:type="dxa"/>
          </w:tcPr>
          <w:p w14:paraId="0465E509" w14:textId="77777777" w:rsidR="008F0E99" w:rsidRDefault="00000000">
            <w:pPr>
              <w:rPr>
                <w:rFonts w:ascii="Times New Roman" w:hAnsi="Times New Roman" w:cs="Times New Roman"/>
                <w:b/>
                <w:bCs/>
                <w:sz w:val="24"/>
                <w:szCs w:val="24"/>
              </w:rPr>
            </w:pPr>
            <w:r>
              <w:rPr>
                <w:rFonts w:ascii="Times New Roman" w:hAnsi="Times New Roman" w:cs="Times New Roman"/>
                <w:b/>
                <w:bCs/>
                <w:sz w:val="24"/>
                <w:szCs w:val="24"/>
              </w:rPr>
              <w:t>-0.14 (-0.15, -0.12)</w:t>
            </w:r>
          </w:p>
        </w:tc>
        <w:tc>
          <w:tcPr>
            <w:tcW w:w="1359" w:type="dxa"/>
          </w:tcPr>
          <w:p w14:paraId="541040BE"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&lt;0.0001</w:t>
            </w:r>
          </w:p>
        </w:tc>
        <w:tc>
          <w:tcPr>
            <w:tcW w:w="3058" w:type="dxa"/>
          </w:tcPr>
          <w:p w14:paraId="0E9094E4" w14:textId="77777777" w:rsidR="008F0E99" w:rsidRDefault="00000000">
            <w:pPr>
              <w:rPr>
                <w:rFonts w:ascii="Times New Roman" w:hAnsi="Times New Roman" w:cs="Times New Roman"/>
                <w:b/>
                <w:bCs/>
                <w:sz w:val="24"/>
                <w:szCs w:val="24"/>
              </w:rPr>
            </w:pPr>
            <w:r>
              <w:rPr>
                <w:rFonts w:ascii="Times New Roman" w:hAnsi="Times New Roman" w:cs="Times New Roman"/>
                <w:b/>
                <w:bCs/>
                <w:sz w:val="24"/>
                <w:szCs w:val="24"/>
              </w:rPr>
              <w:t>-0.13 (-0.14, -0.11)</w:t>
            </w:r>
          </w:p>
        </w:tc>
        <w:tc>
          <w:tcPr>
            <w:tcW w:w="1359" w:type="dxa"/>
          </w:tcPr>
          <w:p w14:paraId="5BAC9677"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&lt;0.0001</w:t>
            </w:r>
          </w:p>
        </w:tc>
      </w:tr>
    </w:tbl>
    <w:p w14:paraId="52F03764" w14:textId="77777777" w:rsidR="008F0E99" w:rsidRDefault="00000000">
      <w:pPr>
        <w:rPr>
          <w:rFonts w:ascii="Times New Roman" w:hAnsi="Times New Roman" w:cs="Times New Roman"/>
          <w:sz w:val="24"/>
          <w:szCs w:val="24"/>
        </w:rPr>
      </w:pPr>
      <w:r>
        <w:rPr>
          <w:rFonts w:ascii="Times New Roman" w:hAnsi="Times New Roman" w:cs="Times New Roman"/>
          <w:color w:val="000000"/>
          <w:sz w:val="24"/>
          <w:szCs w:val="24"/>
        </w:rPr>
        <w:t>Note: Significant results are in bold.</w:t>
      </w:r>
    </w:p>
    <w:p w14:paraId="6489D716"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 xml:space="preserve">Abbreviations: BMI, body mass index; AHI, apnea–hypopnea index; MAD, mean apnea–hypopnea duration; HAD, </w:t>
      </w:r>
      <w:bookmarkStart w:id="1" w:name="_Hlk190673102"/>
      <w:r>
        <w:rPr>
          <w:rFonts w:ascii="Times New Roman" w:hAnsi="Times New Roman" w:cs="Times New Roman"/>
          <w:sz w:val="24"/>
          <w:szCs w:val="24"/>
        </w:rPr>
        <w:t xml:space="preserve">hourly </w:t>
      </w:r>
      <w:bookmarkEnd w:id="1"/>
      <w:r>
        <w:rPr>
          <w:rFonts w:ascii="Times New Roman" w:hAnsi="Times New Roman" w:cs="Times New Roman"/>
          <w:sz w:val="24"/>
          <w:szCs w:val="24"/>
        </w:rPr>
        <w:t>apnea–hypopnea duration; mean SpO</w:t>
      </w:r>
      <w:r>
        <w:rPr>
          <w:rFonts w:ascii="Times New Roman" w:hAnsi="Times New Roman" w:cs="Times New Roman"/>
          <w:sz w:val="24"/>
          <w:szCs w:val="24"/>
          <w:vertAlign w:val="subscript"/>
        </w:rPr>
        <w:t>2</w:t>
      </w:r>
      <w:r>
        <w:rPr>
          <w:rFonts w:ascii="Times New Roman" w:hAnsi="Times New Roman" w:cs="Times New Roman"/>
          <w:sz w:val="24"/>
          <w:szCs w:val="24"/>
        </w:rPr>
        <w:t>, mean oxygen saturation by pulse oximetry; β, effect size; 95% Cl, 95% confidence interval. Model 1: no covariates were adjusted. Model 2: adjusted for age, sex and BMI.</w:t>
      </w:r>
    </w:p>
    <w:p w14:paraId="170D4614" w14:textId="77777777" w:rsidR="008F0E99" w:rsidRDefault="00000000">
      <w:pPr>
        <w:widowControl/>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734633FF" w14:textId="77777777" w:rsidR="008F0E99" w:rsidRDefault="0000000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Supplementary Table S</w:t>
      </w:r>
      <w:r>
        <w:rPr>
          <w:rFonts w:ascii="Times New Roman" w:hAnsi="Times New Roman" w:cs="Times New Roman" w:hint="eastAsia"/>
          <w:b/>
          <w:bCs/>
          <w:sz w:val="24"/>
          <w:szCs w:val="24"/>
        </w:rPr>
        <w:t>2</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The a</w:t>
      </w:r>
      <w:r>
        <w:rPr>
          <w:rFonts w:ascii="Times New Roman" w:hAnsi="Times New Roman" w:cs="Times New Roman"/>
          <w:b/>
          <w:bCs/>
          <w:sz w:val="24"/>
          <w:szCs w:val="24"/>
        </w:rPr>
        <w:t>ssociation</w:t>
      </w:r>
      <w:r>
        <w:rPr>
          <w:rFonts w:ascii="Times New Roman" w:hAnsi="Times New Roman" w:cs="Times New Roman" w:hint="eastAsia"/>
          <w:b/>
          <w:bCs/>
          <w:sz w:val="24"/>
          <w:szCs w:val="24"/>
        </w:rPr>
        <w:t xml:space="preserve"> between sleep respiratory parameters grouped by tertiles </w:t>
      </w:r>
      <w:r>
        <w:rPr>
          <w:rFonts w:ascii="Times New Roman" w:hAnsi="Times New Roman" w:cs="Times New Roman"/>
          <w:b/>
          <w:bCs/>
          <w:sz w:val="24"/>
          <w:szCs w:val="24"/>
        </w:rPr>
        <w:t>and mean SpO</w:t>
      </w:r>
      <w:r>
        <w:rPr>
          <w:rFonts w:ascii="Times New Roman" w:hAnsi="Times New Roman" w:cs="Times New Roman"/>
          <w:b/>
          <w:bCs/>
          <w:sz w:val="24"/>
          <w:szCs w:val="24"/>
          <w:vertAlign w:val="subscript"/>
        </w:rPr>
        <w:t>2</w:t>
      </w:r>
      <w:r>
        <w:rPr>
          <w:rFonts w:ascii="Times New Roman" w:hAnsi="Times New Roman" w:cs="Times New Roman"/>
          <w:b/>
          <w:bCs/>
          <w:sz w:val="24"/>
          <w:szCs w:val="24"/>
        </w:rPr>
        <w:t>.</w:t>
      </w:r>
    </w:p>
    <w:tbl>
      <w:tblPr>
        <w:tblStyle w:val="TableGrid"/>
        <w:tblW w:w="0" w:type="auto"/>
        <w:jc w:val="center"/>
        <w:tblLook w:val="04A0" w:firstRow="1" w:lastRow="0" w:firstColumn="1" w:lastColumn="0" w:noHBand="0" w:noVBand="1"/>
      </w:tblPr>
      <w:tblGrid>
        <w:gridCol w:w="2860"/>
        <w:gridCol w:w="3084"/>
        <w:gridCol w:w="1359"/>
        <w:gridCol w:w="3058"/>
        <w:gridCol w:w="1359"/>
      </w:tblGrid>
      <w:tr w:rsidR="008F0E99" w14:paraId="45FF2DA5" w14:textId="77777777">
        <w:trPr>
          <w:trHeight w:val="360"/>
          <w:jc w:val="center"/>
        </w:trPr>
        <w:tc>
          <w:tcPr>
            <w:tcW w:w="2860" w:type="dxa"/>
          </w:tcPr>
          <w:p w14:paraId="6745A975" w14:textId="77777777" w:rsidR="008F0E99" w:rsidRDefault="008F0E99">
            <w:pPr>
              <w:rPr>
                <w:rFonts w:ascii="Times New Roman" w:hAnsi="Times New Roman" w:cs="Times New Roman"/>
                <w:sz w:val="24"/>
                <w:szCs w:val="24"/>
              </w:rPr>
            </w:pPr>
          </w:p>
        </w:tc>
        <w:tc>
          <w:tcPr>
            <w:tcW w:w="3084" w:type="dxa"/>
          </w:tcPr>
          <w:p w14:paraId="7682D607"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Model 1</w:t>
            </w:r>
          </w:p>
        </w:tc>
        <w:tc>
          <w:tcPr>
            <w:tcW w:w="1359" w:type="dxa"/>
          </w:tcPr>
          <w:p w14:paraId="1459B34C" w14:textId="77777777" w:rsidR="008F0E99" w:rsidRDefault="008F0E99">
            <w:pPr>
              <w:rPr>
                <w:rFonts w:ascii="Times New Roman" w:hAnsi="Times New Roman" w:cs="Times New Roman"/>
                <w:sz w:val="24"/>
                <w:szCs w:val="24"/>
              </w:rPr>
            </w:pPr>
          </w:p>
        </w:tc>
        <w:tc>
          <w:tcPr>
            <w:tcW w:w="3058" w:type="dxa"/>
          </w:tcPr>
          <w:p w14:paraId="50401BB0"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Model 2</w:t>
            </w:r>
          </w:p>
        </w:tc>
        <w:tc>
          <w:tcPr>
            <w:tcW w:w="1359" w:type="dxa"/>
          </w:tcPr>
          <w:p w14:paraId="467307CD" w14:textId="77777777" w:rsidR="008F0E99" w:rsidRDefault="008F0E99">
            <w:pPr>
              <w:rPr>
                <w:rFonts w:ascii="Times New Roman" w:hAnsi="Times New Roman" w:cs="Times New Roman"/>
                <w:sz w:val="24"/>
                <w:szCs w:val="24"/>
              </w:rPr>
            </w:pPr>
          </w:p>
        </w:tc>
      </w:tr>
      <w:tr w:rsidR="008F0E99" w14:paraId="70565A82" w14:textId="77777777">
        <w:trPr>
          <w:trHeight w:val="360"/>
          <w:jc w:val="center"/>
        </w:trPr>
        <w:tc>
          <w:tcPr>
            <w:tcW w:w="2860" w:type="dxa"/>
          </w:tcPr>
          <w:p w14:paraId="6986FB8A"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Variables</w:t>
            </w:r>
          </w:p>
        </w:tc>
        <w:tc>
          <w:tcPr>
            <w:tcW w:w="3084" w:type="dxa"/>
          </w:tcPr>
          <w:p w14:paraId="7A6CCCD9"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β (95%CI)</w:t>
            </w:r>
          </w:p>
        </w:tc>
        <w:tc>
          <w:tcPr>
            <w:tcW w:w="1359" w:type="dxa"/>
          </w:tcPr>
          <w:p w14:paraId="3AFB9A5E"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P-value</w:t>
            </w:r>
          </w:p>
        </w:tc>
        <w:tc>
          <w:tcPr>
            <w:tcW w:w="3058" w:type="dxa"/>
          </w:tcPr>
          <w:p w14:paraId="615DD399"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β (95%CI)</w:t>
            </w:r>
          </w:p>
        </w:tc>
        <w:tc>
          <w:tcPr>
            <w:tcW w:w="1359" w:type="dxa"/>
          </w:tcPr>
          <w:p w14:paraId="678B9169"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P-value</w:t>
            </w:r>
          </w:p>
        </w:tc>
      </w:tr>
      <w:tr w:rsidR="008F0E99" w14:paraId="4F0EE339" w14:textId="77777777">
        <w:trPr>
          <w:trHeight w:val="360"/>
          <w:jc w:val="center"/>
        </w:trPr>
        <w:tc>
          <w:tcPr>
            <w:tcW w:w="2860" w:type="dxa"/>
          </w:tcPr>
          <w:p w14:paraId="3BDB269C"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AHI mild/moderate/severe</w:t>
            </w:r>
          </w:p>
        </w:tc>
        <w:tc>
          <w:tcPr>
            <w:tcW w:w="3084" w:type="dxa"/>
          </w:tcPr>
          <w:p w14:paraId="61651266" w14:textId="77777777" w:rsidR="008F0E99" w:rsidRDefault="008F0E99">
            <w:pPr>
              <w:rPr>
                <w:rFonts w:ascii="Times New Roman" w:hAnsi="Times New Roman" w:cs="Times New Roman"/>
                <w:sz w:val="24"/>
                <w:szCs w:val="24"/>
              </w:rPr>
            </w:pPr>
          </w:p>
        </w:tc>
        <w:tc>
          <w:tcPr>
            <w:tcW w:w="1359" w:type="dxa"/>
          </w:tcPr>
          <w:p w14:paraId="7D7FCA30" w14:textId="77777777" w:rsidR="008F0E99" w:rsidRDefault="008F0E99">
            <w:pPr>
              <w:rPr>
                <w:rFonts w:ascii="Times New Roman" w:hAnsi="Times New Roman" w:cs="Times New Roman"/>
                <w:sz w:val="24"/>
                <w:szCs w:val="24"/>
              </w:rPr>
            </w:pPr>
          </w:p>
        </w:tc>
        <w:tc>
          <w:tcPr>
            <w:tcW w:w="3058" w:type="dxa"/>
          </w:tcPr>
          <w:p w14:paraId="2A7C8C4C" w14:textId="77777777" w:rsidR="008F0E99" w:rsidRDefault="008F0E99">
            <w:pPr>
              <w:rPr>
                <w:rFonts w:ascii="Times New Roman" w:hAnsi="Times New Roman" w:cs="Times New Roman"/>
                <w:sz w:val="24"/>
                <w:szCs w:val="24"/>
              </w:rPr>
            </w:pPr>
          </w:p>
        </w:tc>
        <w:tc>
          <w:tcPr>
            <w:tcW w:w="1359" w:type="dxa"/>
          </w:tcPr>
          <w:p w14:paraId="071F1901" w14:textId="77777777" w:rsidR="008F0E99" w:rsidRDefault="008F0E99">
            <w:pPr>
              <w:rPr>
                <w:rFonts w:ascii="Times New Roman" w:hAnsi="Times New Roman" w:cs="Times New Roman"/>
                <w:sz w:val="24"/>
                <w:szCs w:val="24"/>
              </w:rPr>
            </w:pPr>
          </w:p>
        </w:tc>
      </w:tr>
      <w:tr w:rsidR="008F0E99" w14:paraId="6A79B34C" w14:textId="77777777">
        <w:trPr>
          <w:trHeight w:val="360"/>
          <w:jc w:val="center"/>
        </w:trPr>
        <w:tc>
          <w:tcPr>
            <w:tcW w:w="2860" w:type="dxa"/>
          </w:tcPr>
          <w:p w14:paraId="092FF3D4"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L1</w:t>
            </w:r>
          </w:p>
        </w:tc>
        <w:tc>
          <w:tcPr>
            <w:tcW w:w="3084" w:type="dxa"/>
          </w:tcPr>
          <w:p w14:paraId="0FA9B1A2"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Reference</w:t>
            </w:r>
          </w:p>
        </w:tc>
        <w:tc>
          <w:tcPr>
            <w:tcW w:w="1359" w:type="dxa"/>
          </w:tcPr>
          <w:p w14:paraId="7C104E5E" w14:textId="77777777" w:rsidR="008F0E99" w:rsidRDefault="008F0E99">
            <w:pPr>
              <w:rPr>
                <w:rFonts w:ascii="Times New Roman" w:hAnsi="Times New Roman" w:cs="Times New Roman"/>
                <w:sz w:val="24"/>
                <w:szCs w:val="24"/>
              </w:rPr>
            </w:pPr>
          </w:p>
        </w:tc>
        <w:tc>
          <w:tcPr>
            <w:tcW w:w="3058" w:type="dxa"/>
          </w:tcPr>
          <w:p w14:paraId="189B6709"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Reference</w:t>
            </w:r>
          </w:p>
        </w:tc>
        <w:tc>
          <w:tcPr>
            <w:tcW w:w="1359" w:type="dxa"/>
          </w:tcPr>
          <w:p w14:paraId="1CCC738D" w14:textId="77777777" w:rsidR="008F0E99" w:rsidRDefault="008F0E99">
            <w:pPr>
              <w:rPr>
                <w:rFonts w:ascii="Times New Roman" w:hAnsi="Times New Roman" w:cs="Times New Roman"/>
                <w:sz w:val="24"/>
                <w:szCs w:val="24"/>
              </w:rPr>
            </w:pPr>
          </w:p>
        </w:tc>
      </w:tr>
      <w:tr w:rsidR="008F0E99" w14:paraId="5ABC1D61" w14:textId="77777777">
        <w:trPr>
          <w:trHeight w:val="360"/>
          <w:jc w:val="center"/>
        </w:trPr>
        <w:tc>
          <w:tcPr>
            <w:tcW w:w="2860" w:type="dxa"/>
          </w:tcPr>
          <w:p w14:paraId="59E06AF6"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L2</w:t>
            </w:r>
          </w:p>
        </w:tc>
        <w:tc>
          <w:tcPr>
            <w:tcW w:w="3084" w:type="dxa"/>
          </w:tcPr>
          <w:p w14:paraId="11743EFB" w14:textId="77777777" w:rsidR="008F0E99" w:rsidRDefault="00000000">
            <w:pPr>
              <w:rPr>
                <w:rFonts w:ascii="Times New Roman" w:hAnsi="Times New Roman" w:cs="Times New Roman"/>
                <w:b/>
                <w:bCs/>
                <w:sz w:val="24"/>
                <w:szCs w:val="24"/>
              </w:rPr>
            </w:pPr>
            <w:r>
              <w:rPr>
                <w:rFonts w:ascii="Times New Roman" w:hAnsi="Times New Roman" w:cs="Times New Roman"/>
                <w:b/>
                <w:bCs/>
                <w:sz w:val="24"/>
                <w:szCs w:val="24"/>
              </w:rPr>
              <w:t>-0.39 (-0.69, -0.09)</w:t>
            </w:r>
          </w:p>
        </w:tc>
        <w:tc>
          <w:tcPr>
            <w:tcW w:w="1359" w:type="dxa"/>
          </w:tcPr>
          <w:p w14:paraId="33A0CDF8"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0.0120</w:t>
            </w:r>
          </w:p>
        </w:tc>
        <w:tc>
          <w:tcPr>
            <w:tcW w:w="3058" w:type="dxa"/>
          </w:tcPr>
          <w:p w14:paraId="3B0A7212"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-0.27 (-0.57, 0.03)</w:t>
            </w:r>
          </w:p>
        </w:tc>
        <w:tc>
          <w:tcPr>
            <w:tcW w:w="1359" w:type="dxa"/>
          </w:tcPr>
          <w:p w14:paraId="1AC6E140"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0.0785</w:t>
            </w:r>
          </w:p>
        </w:tc>
      </w:tr>
      <w:tr w:rsidR="008F0E99" w14:paraId="031E7675" w14:textId="77777777">
        <w:trPr>
          <w:trHeight w:val="360"/>
          <w:jc w:val="center"/>
        </w:trPr>
        <w:tc>
          <w:tcPr>
            <w:tcW w:w="2860" w:type="dxa"/>
          </w:tcPr>
          <w:p w14:paraId="7DBFF6DD"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L3</w:t>
            </w:r>
          </w:p>
        </w:tc>
        <w:tc>
          <w:tcPr>
            <w:tcW w:w="3084" w:type="dxa"/>
          </w:tcPr>
          <w:p w14:paraId="486E7A50" w14:textId="77777777" w:rsidR="008F0E99" w:rsidRDefault="00000000">
            <w:pPr>
              <w:rPr>
                <w:rFonts w:ascii="Times New Roman" w:hAnsi="Times New Roman" w:cs="Times New Roman"/>
                <w:b/>
                <w:bCs/>
                <w:sz w:val="24"/>
                <w:szCs w:val="24"/>
              </w:rPr>
            </w:pPr>
            <w:r>
              <w:rPr>
                <w:rFonts w:ascii="Times New Roman" w:hAnsi="Times New Roman" w:cs="Times New Roman"/>
                <w:b/>
                <w:bCs/>
                <w:sz w:val="24"/>
                <w:szCs w:val="24"/>
              </w:rPr>
              <w:t>-1.73 (-2.00, -1.46)</w:t>
            </w:r>
          </w:p>
        </w:tc>
        <w:tc>
          <w:tcPr>
            <w:tcW w:w="1359" w:type="dxa"/>
          </w:tcPr>
          <w:p w14:paraId="51573CFB"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&lt;0.0001</w:t>
            </w:r>
          </w:p>
        </w:tc>
        <w:tc>
          <w:tcPr>
            <w:tcW w:w="3058" w:type="dxa"/>
          </w:tcPr>
          <w:p w14:paraId="1ACB54EF" w14:textId="77777777" w:rsidR="008F0E99" w:rsidRDefault="00000000">
            <w:pPr>
              <w:rPr>
                <w:rFonts w:ascii="Times New Roman" w:hAnsi="Times New Roman" w:cs="Times New Roman"/>
                <w:b/>
                <w:bCs/>
                <w:sz w:val="24"/>
                <w:szCs w:val="24"/>
              </w:rPr>
            </w:pPr>
            <w:r>
              <w:rPr>
                <w:rFonts w:ascii="Times New Roman" w:hAnsi="Times New Roman" w:cs="Times New Roman"/>
                <w:b/>
                <w:bCs/>
                <w:sz w:val="24"/>
                <w:szCs w:val="24"/>
              </w:rPr>
              <w:t>-1.43 (-1.71, -1.14)</w:t>
            </w:r>
          </w:p>
        </w:tc>
        <w:tc>
          <w:tcPr>
            <w:tcW w:w="1359" w:type="dxa"/>
          </w:tcPr>
          <w:p w14:paraId="05860FF2"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&lt;0.0001</w:t>
            </w:r>
          </w:p>
        </w:tc>
      </w:tr>
      <w:tr w:rsidR="008F0E99" w14:paraId="02C1B348" w14:textId="77777777">
        <w:trPr>
          <w:trHeight w:val="360"/>
          <w:jc w:val="center"/>
        </w:trPr>
        <w:tc>
          <w:tcPr>
            <w:tcW w:w="2860" w:type="dxa"/>
          </w:tcPr>
          <w:p w14:paraId="42B31B2E"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P for trend</w:t>
            </w:r>
          </w:p>
        </w:tc>
        <w:tc>
          <w:tcPr>
            <w:tcW w:w="3084" w:type="dxa"/>
          </w:tcPr>
          <w:p w14:paraId="6C2681C9"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&lt;0.001</w:t>
            </w:r>
          </w:p>
        </w:tc>
        <w:tc>
          <w:tcPr>
            <w:tcW w:w="1359" w:type="dxa"/>
          </w:tcPr>
          <w:p w14:paraId="1C4DF734" w14:textId="77777777" w:rsidR="008F0E99" w:rsidRDefault="008F0E99">
            <w:pPr>
              <w:rPr>
                <w:rFonts w:ascii="Times New Roman" w:hAnsi="Times New Roman" w:cs="Times New Roman"/>
                <w:sz w:val="24"/>
                <w:szCs w:val="24"/>
              </w:rPr>
            </w:pPr>
          </w:p>
        </w:tc>
        <w:tc>
          <w:tcPr>
            <w:tcW w:w="3058" w:type="dxa"/>
          </w:tcPr>
          <w:p w14:paraId="7611510A"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&lt;0.001</w:t>
            </w:r>
          </w:p>
        </w:tc>
        <w:tc>
          <w:tcPr>
            <w:tcW w:w="1359" w:type="dxa"/>
          </w:tcPr>
          <w:p w14:paraId="115EF3F5" w14:textId="77777777" w:rsidR="008F0E99" w:rsidRDefault="008F0E99">
            <w:pPr>
              <w:rPr>
                <w:rFonts w:ascii="Times New Roman" w:hAnsi="Times New Roman" w:cs="Times New Roman"/>
                <w:sz w:val="24"/>
                <w:szCs w:val="24"/>
              </w:rPr>
            </w:pPr>
          </w:p>
        </w:tc>
      </w:tr>
      <w:tr w:rsidR="008F0E99" w14:paraId="084E7F38" w14:textId="77777777">
        <w:trPr>
          <w:trHeight w:val="360"/>
          <w:jc w:val="center"/>
        </w:trPr>
        <w:tc>
          <w:tcPr>
            <w:tcW w:w="2860" w:type="dxa"/>
          </w:tcPr>
          <w:p w14:paraId="5C078A40"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MAD tertile</w:t>
            </w:r>
          </w:p>
        </w:tc>
        <w:tc>
          <w:tcPr>
            <w:tcW w:w="3084" w:type="dxa"/>
          </w:tcPr>
          <w:p w14:paraId="284FA2D4" w14:textId="77777777" w:rsidR="008F0E99" w:rsidRDefault="008F0E99">
            <w:pPr>
              <w:rPr>
                <w:rFonts w:ascii="Times New Roman" w:hAnsi="Times New Roman" w:cs="Times New Roman"/>
                <w:sz w:val="24"/>
                <w:szCs w:val="24"/>
              </w:rPr>
            </w:pPr>
          </w:p>
        </w:tc>
        <w:tc>
          <w:tcPr>
            <w:tcW w:w="1359" w:type="dxa"/>
          </w:tcPr>
          <w:p w14:paraId="122666E0" w14:textId="77777777" w:rsidR="008F0E99" w:rsidRDefault="008F0E99">
            <w:pPr>
              <w:rPr>
                <w:rFonts w:ascii="Times New Roman" w:hAnsi="Times New Roman" w:cs="Times New Roman"/>
                <w:sz w:val="24"/>
                <w:szCs w:val="24"/>
              </w:rPr>
            </w:pPr>
          </w:p>
        </w:tc>
        <w:tc>
          <w:tcPr>
            <w:tcW w:w="3058" w:type="dxa"/>
          </w:tcPr>
          <w:p w14:paraId="66455A44" w14:textId="77777777" w:rsidR="008F0E99" w:rsidRDefault="008F0E99">
            <w:pPr>
              <w:rPr>
                <w:rFonts w:ascii="Times New Roman" w:hAnsi="Times New Roman" w:cs="Times New Roman"/>
                <w:sz w:val="24"/>
                <w:szCs w:val="24"/>
              </w:rPr>
            </w:pPr>
          </w:p>
        </w:tc>
        <w:tc>
          <w:tcPr>
            <w:tcW w:w="1359" w:type="dxa"/>
          </w:tcPr>
          <w:p w14:paraId="0DA4DA11" w14:textId="77777777" w:rsidR="008F0E99" w:rsidRDefault="008F0E99">
            <w:pPr>
              <w:rPr>
                <w:rFonts w:ascii="Times New Roman" w:hAnsi="Times New Roman" w:cs="Times New Roman"/>
                <w:sz w:val="24"/>
                <w:szCs w:val="24"/>
              </w:rPr>
            </w:pPr>
          </w:p>
        </w:tc>
      </w:tr>
      <w:tr w:rsidR="008F0E99" w14:paraId="5D42AD82" w14:textId="77777777">
        <w:trPr>
          <w:trHeight w:val="360"/>
          <w:jc w:val="center"/>
        </w:trPr>
        <w:tc>
          <w:tcPr>
            <w:tcW w:w="2860" w:type="dxa"/>
          </w:tcPr>
          <w:p w14:paraId="46732DEF"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T1</w:t>
            </w:r>
          </w:p>
        </w:tc>
        <w:tc>
          <w:tcPr>
            <w:tcW w:w="3084" w:type="dxa"/>
          </w:tcPr>
          <w:p w14:paraId="4BB5F234"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Reference</w:t>
            </w:r>
          </w:p>
        </w:tc>
        <w:tc>
          <w:tcPr>
            <w:tcW w:w="1359" w:type="dxa"/>
          </w:tcPr>
          <w:p w14:paraId="1E19A091" w14:textId="77777777" w:rsidR="008F0E99" w:rsidRDefault="008F0E99">
            <w:pPr>
              <w:rPr>
                <w:rFonts w:ascii="Times New Roman" w:hAnsi="Times New Roman" w:cs="Times New Roman"/>
                <w:sz w:val="24"/>
                <w:szCs w:val="24"/>
              </w:rPr>
            </w:pPr>
          </w:p>
        </w:tc>
        <w:tc>
          <w:tcPr>
            <w:tcW w:w="3058" w:type="dxa"/>
          </w:tcPr>
          <w:p w14:paraId="58318ED3"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Reference</w:t>
            </w:r>
          </w:p>
        </w:tc>
        <w:tc>
          <w:tcPr>
            <w:tcW w:w="1359" w:type="dxa"/>
          </w:tcPr>
          <w:p w14:paraId="00411EAE" w14:textId="77777777" w:rsidR="008F0E99" w:rsidRDefault="008F0E99">
            <w:pPr>
              <w:rPr>
                <w:rFonts w:ascii="Times New Roman" w:hAnsi="Times New Roman" w:cs="Times New Roman"/>
                <w:sz w:val="24"/>
                <w:szCs w:val="24"/>
              </w:rPr>
            </w:pPr>
          </w:p>
        </w:tc>
      </w:tr>
      <w:tr w:rsidR="008F0E99" w14:paraId="2DA06DB9" w14:textId="77777777">
        <w:trPr>
          <w:trHeight w:val="360"/>
          <w:jc w:val="center"/>
        </w:trPr>
        <w:tc>
          <w:tcPr>
            <w:tcW w:w="2860" w:type="dxa"/>
          </w:tcPr>
          <w:p w14:paraId="62074C30"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T2</w:t>
            </w:r>
          </w:p>
        </w:tc>
        <w:tc>
          <w:tcPr>
            <w:tcW w:w="3084" w:type="dxa"/>
          </w:tcPr>
          <w:p w14:paraId="4D02AE3F"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-0.01 (-0.34, 0.32)</w:t>
            </w:r>
          </w:p>
        </w:tc>
        <w:tc>
          <w:tcPr>
            <w:tcW w:w="1359" w:type="dxa"/>
          </w:tcPr>
          <w:p w14:paraId="7AE3746F"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0.9670</w:t>
            </w:r>
          </w:p>
        </w:tc>
        <w:tc>
          <w:tcPr>
            <w:tcW w:w="3058" w:type="dxa"/>
          </w:tcPr>
          <w:p w14:paraId="02F6C675"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0.00 (-0.31, 0.32)</w:t>
            </w:r>
          </w:p>
        </w:tc>
        <w:tc>
          <w:tcPr>
            <w:tcW w:w="1359" w:type="dxa"/>
          </w:tcPr>
          <w:p w14:paraId="50281AFE"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0.9850</w:t>
            </w:r>
          </w:p>
        </w:tc>
      </w:tr>
      <w:tr w:rsidR="008F0E99" w14:paraId="345F87DB" w14:textId="77777777">
        <w:trPr>
          <w:trHeight w:val="360"/>
          <w:jc w:val="center"/>
        </w:trPr>
        <w:tc>
          <w:tcPr>
            <w:tcW w:w="2860" w:type="dxa"/>
          </w:tcPr>
          <w:p w14:paraId="7E9E2ED1"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T3</w:t>
            </w:r>
          </w:p>
        </w:tc>
        <w:tc>
          <w:tcPr>
            <w:tcW w:w="3084" w:type="dxa"/>
          </w:tcPr>
          <w:p w14:paraId="1576F540"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0.08 (-0.22, 0.38)</w:t>
            </w:r>
          </w:p>
        </w:tc>
        <w:tc>
          <w:tcPr>
            <w:tcW w:w="1359" w:type="dxa"/>
          </w:tcPr>
          <w:p w14:paraId="0FAB4C54"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0.5865</w:t>
            </w:r>
          </w:p>
        </w:tc>
        <w:tc>
          <w:tcPr>
            <w:tcW w:w="3058" w:type="dxa"/>
          </w:tcPr>
          <w:p w14:paraId="399BEF35"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0.07 (-0.22, 0.36)</w:t>
            </w:r>
          </w:p>
        </w:tc>
        <w:tc>
          <w:tcPr>
            <w:tcW w:w="1359" w:type="dxa"/>
          </w:tcPr>
          <w:p w14:paraId="2E34A30A"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0.6407</w:t>
            </w:r>
          </w:p>
        </w:tc>
      </w:tr>
      <w:tr w:rsidR="008F0E99" w14:paraId="1F152260" w14:textId="77777777">
        <w:trPr>
          <w:trHeight w:val="360"/>
          <w:jc w:val="center"/>
        </w:trPr>
        <w:tc>
          <w:tcPr>
            <w:tcW w:w="2860" w:type="dxa"/>
          </w:tcPr>
          <w:p w14:paraId="4FEBB280"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P for trend</w:t>
            </w:r>
          </w:p>
        </w:tc>
        <w:tc>
          <w:tcPr>
            <w:tcW w:w="3084" w:type="dxa"/>
          </w:tcPr>
          <w:p w14:paraId="202BBF74"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0.589</w:t>
            </w:r>
          </w:p>
        </w:tc>
        <w:tc>
          <w:tcPr>
            <w:tcW w:w="1359" w:type="dxa"/>
          </w:tcPr>
          <w:p w14:paraId="495C8EA5" w14:textId="77777777" w:rsidR="008F0E99" w:rsidRDefault="008F0E99">
            <w:pPr>
              <w:rPr>
                <w:rFonts w:ascii="Times New Roman" w:hAnsi="Times New Roman" w:cs="Times New Roman"/>
                <w:sz w:val="24"/>
                <w:szCs w:val="24"/>
              </w:rPr>
            </w:pPr>
          </w:p>
        </w:tc>
        <w:tc>
          <w:tcPr>
            <w:tcW w:w="3058" w:type="dxa"/>
          </w:tcPr>
          <w:p w14:paraId="7ED9310C"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0.643</w:t>
            </w:r>
          </w:p>
        </w:tc>
        <w:tc>
          <w:tcPr>
            <w:tcW w:w="1359" w:type="dxa"/>
          </w:tcPr>
          <w:p w14:paraId="6D3B82C8" w14:textId="77777777" w:rsidR="008F0E99" w:rsidRDefault="008F0E99">
            <w:pPr>
              <w:rPr>
                <w:rFonts w:ascii="Times New Roman" w:hAnsi="Times New Roman" w:cs="Times New Roman"/>
                <w:sz w:val="24"/>
                <w:szCs w:val="24"/>
              </w:rPr>
            </w:pPr>
          </w:p>
        </w:tc>
      </w:tr>
      <w:tr w:rsidR="008F0E99" w14:paraId="2D14E0A8" w14:textId="77777777">
        <w:trPr>
          <w:trHeight w:val="360"/>
          <w:jc w:val="center"/>
        </w:trPr>
        <w:tc>
          <w:tcPr>
            <w:tcW w:w="2860" w:type="dxa"/>
          </w:tcPr>
          <w:p w14:paraId="08D49020"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HAD tertile</w:t>
            </w:r>
          </w:p>
        </w:tc>
        <w:tc>
          <w:tcPr>
            <w:tcW w:w="3084" w:type="dxa"/>
          </w:tcPr>
          <w:p w14:paraId="5DA9C788" w14:textId="77777777" w:rsidR="008F0E99" w:rsidRDefault="008F0E99">
            <w:pPr>
              <w:rPr>
                <w:rFonts w:ascii="Times New Roman" w:hAnsi="Times New Roman" w:cs="Times New Roman"/>
                <w:sz w:val="24"/>
                <w:szCs w:val="24"/>
              </w:rPr>
            </w:pPr>
          </w:p>
        </w:tc>
        <w:tc>
          <w:tcPr>
            <w:tcW w:w="1359" w:type="dxa"/>
          </w:tcPr>
          <w:p w14:paraId="5558972E" w14:textId="77777777" w:rsidR="008F0E99" w:rsidRDefault="008F0E99">
            <w:pPr>
              <w:rPr>
                <w:rFonts w:ascii="Times New Roman" w:hAnsi="Times New Roman" w:cs="Times New Roman"/>
                <w:sz w:val="24"/>
                <w:szCs w:val="24"/>
              </w:rPr>
            </w:pPr>
          </w:p>
        </w:tc>
        <w:tc>
          <w:tcPr>
            <w:tcW w:w="3058" w:type="dxa"/>
          </w:tcPr>
          <w:p w14:paraId="42AC9355" w14:textId="77777777" w:rsidR="008F0E99" w:rsidRDefault="008F0E99">
            <w:pPr>
              <w:rPr>
                <w:rFonts w:ascii="Times New Roman" w:hAnsi="Times New Roman" w:cs="Times New Roman"/>
                <w:sz w:val="24"/>
                <w:szCs w:val="24"/>
              </w:rPr>
            </w:pPr>
          </w:p>
        </w:tc>
        <w:tc>
          <w:tcPr>
            <w:tcW w:w="1359" w:type="dxa"/>
          </w:tcPr>
          <w:p w14:paraId="719CF2A0" w14:textId="77777777" w:rsidR="008F0E99" w:rsidRDefault="008F0E99">
            <w:pPr>
              <w:rPr>
                <w:rFonts w:ascii="Times New Roman" w:hAnsi="Times New Roman" w:cs="Times New Roman"/>
                <w:sz w:val="24"/>
                <w:szCs w:val="24"/>
              </w:rPr>
            </w:pPr>
          </w:p>
        </w:tc>
      </w:tr>
      <w:tr w:rsidR="008F0E99" w14:paraId="1DD952B2" w14:textId="77777777">
        <w:trPr>
          <w:trHeight w:val="360"/>
          <w:jc w:val="center"/>
        </w:trPr>
        <w:tc>
          <w:tcPr>
            <w:tcW w:w="2860" w:type="dxa"/>
          </w:tcPr>
          <w:p w14:paraId="14FB62AD"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T1</w:t>
            </w:r>
          </w:p>
        </w:tc>
        <w:tc>
          <w:tcPr>
            <w:tcW w:w="3084" w:type="dxa"/>
          </w:tcPr>
          <w:p w14:paraId="0B0551EE"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Reference</w:t>
            </w:r>
          </w:p>
        </w:tc>
        <w:tc>
          <w:tcPr>
            <w:tcW w:w="1359" w:type="dxa"/>
          </w:tcPr>
          <w:p w14:paraId="6624CB16" w14:textId="77777777" w:rsidR="008F0E99" w:rsidRDefault="008F0E99">
            <w:pPr>
              <w:rPr>
                <w:rFonts w:ascii="Times New Roman" w:hAnsi="Times New Roman" w:cs="Times New Roman"/>
                <w:sz w:val="24"/>
                <w:szCs w:val="24"/>
              </w:rPr>
            </w:pPr>
          </w:p>
        </w:tc>
        <w:tc>
          <w:tcPr>
            <w:tcW w:w="3058" w:type="dxa"/>
          </w:tcPr>
          <w:p w14:paraId="2C8FEA9A"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Reference</w:t>
            </w:r>
          </w:p>
        </w:tc>
        <w:tc>
          <w:tcPr>
            <w:tcW w:w="1359" w:type="dxa"/>
          </w:tcPr>
          <w:p w14:paraId="2827E718" w14:textId="77777777" w:rsidR="008F0E99" w:rsidRDefault="008F0E99">
            <w:pPr>
              <w:rPr>
                <w:rFonts w:ascii="Times New Roman" w:hAnsi="Times New Roman" w:cs="Times New Roman"/>
                <w:sz w:val="24"/>
                <w:szCs w:val="24"/>
              </w:rPr>
            </w:pPr>
          </w:p>
        </w:tc>
      </w:tr>
      <w:tr w:rsidR="008F0E99" w14:paraId="0A9B84D1" w14:textId="77777777">
        <w:trPr>
          <w:trHeight w:val="360"/>
          <w:jc w:val="center"/>
        </w:trPr>
        <w:tc>
          <w:tcPr>
            <w:tcW w:w="2860" w:type="dxa"/>
          </w:tcPr>
          <w:p w14:paraId="35463B60"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T2</w:t>
            </w:r>
          </w:p>
        </w:tc>
        <w:tc>
          <w:tcPr>
            <w:tcW w:w="3084" w:type="dxa"/>
          </w:tcPr>
          <w:p w14:paraId="62609B01" w14:textId="77777777" w:rsidR="008F0E99" w:rsidRDefault="00000000">
            <w:pPr>
              <w:rPr>
                <w:rFonts w:ascii="Times New Roman" w:hAnsi="Times New Roman" w:cs="Times New Roman"/>
                <w:b/>
                <w:bCs/>
                <w:sz w:val="24"/>
                <w:szCs w:val="24"/>
              </w:rPr>
            </w:pPr>
            <w:r>
              <w:rPr>
                <w:rFonts w:ascii="Times New Roman" w:hAnsi="Times New Roman" w:cs="Times New Roman"/>
                <w:b/>
                <w:bCs/>
                <w:sz w:val="24"/>
                <w:szCs w:val="24"/>
              </w:rPr>
              <w:t>-0.40 (-0.68, -0.12)</w:t>
            </w:r>
          </w:p>
        </w:tc>
        <w:tc>
          <w:tcPr>
            <w:tcW w:w="1359" w:type="dxa"/>
          </w:tcPr>
          <w:p w14:paraId="2F2759FE"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0.0053</w:t>
            </w:r>
          </w:p>
        </w:tc>
        <w:tc>
          <w:tcPr>
            <w:tcW w:w="3058" w:type="dxa"/>
          </w:tcPr>
          <w:p w14:paraId="13B43CF1" w14:textId="77777777" w:rsidR="008F0E99" w:rsidRDefault="00000000">
            <w:pPr>
              <w:rPr>
                <w:rFonts w:ascii="Times New Roman" w:hAnsi="Times New Roman" w:cs="Times New Roman"/>
                <w:b/>
                <w:bCs/>
                <w:sz w:val="24"/>
                <w:szCs w:val="24"/>
              </w:rPr>
            </w:pPr>
            <w:r>
              <w:rPr>
                <w:rFonts w:ascii="Times New Roman" w:hAnsi="Times New Roman" w:cs="Times New Roman"/>
                <w:b/>
                <w:bCs/>
                <w:sz w:val="24"/>
                <w:szCs w:val="24"/>
              </w:rPr>
              <w:t>-0.29 (-0.57, -0.01)</w:t>
            </w:r>
          </w:p>
        </w:tc>
        <w:tc>
          <w:tcPr>
            <w:tcW w:w="1359" w:type="dxa"/>
          </w:tcPr>
          <w:p w14:paraId="0492B0F6"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0.0392</w:t>
            </w:r>
          </w:p>
        </w:tc>
      </w:tr>
      <w:tr w:rsidR="008F0E99" w14:paraId="1935E588" w14:textId="77777777">
        <w:trPr>
          <w:trHeight w:val="360"/>
          <w:jc w:val="center"/>
        </w:trPr>
        <w:tc>
          <w:tcPr>
            <w:tcW w:w="2860" w:type="dxa"/>
          </w:tcPr>
          <w:p w14:paraId="0B43094A"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T3</w:t>
            </w:r>
          </w:p>
        </w:tc>
        <w:tc>
          <w:tcPr>
            <w:tcW w:w="3084" w:type="dxa"/>
          </w:tcPr>
          <w:p w14:paraId="25C81AAD" w14:textId="77777777" w:rsidR="008F0E99" w:rsidRDefault="00000000">
            <w:pPr>
              <w:rPr>
                <w:rFonts w:ascii="Times New Roman" w:hAnsi="Times New Roman" w:cs="Times New Roman"/>
                <w:b/>
                <w:bCs/>
                <w:sz w:val="24"/>
                <w:szCs w:val="24"/>
              </w:rPr>
            </w:pPr>
            <w:r>
              <w:rPr>
                <w:rFonts w:ascii="Times New Roman" w:hAnsi="Times New Roman" w:cs="Times New Roman"/>
                <w:b/>
                <w:bCs/>
                <w:sz w:val="24"/>
                <w:szCs w:val="24"/>
              </w:rPr>
              <w:t>-1.94 (-2.22, -1.66)</w:t>
            </w:r>
          </w:p>
        </w:tc>
        <w:tc>
          <w:tcPr>
            <w:tcW w:w="1359" w:type="dxa"/>
          </w:tcPr>
          <w:p w14:paraId="08B41A92"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&lt;0.0001</w:t>
            </w:r>
          </w:p>
        </w:tc>
        <w:tc>
          <w:tcPr>
            <w:tcW w:w="3058" w:type="dxa"/>
          </w:tcPr>
          <w:p w14:paraId="006BFD9A" w14:textId="77777777" w:rsidR="008F0E99" w:rsidRDefault="00000000">
            <w:pPr>
              <w:rPr>
                <w:rFonts w:ascii="Times New Roman" w:hAnsi="Times New Roman" w:cs="Times New Roman"/>
                <w:b/>
                <w:bCs/>
                <w:sz w:val="24"/>
                <w:szCs w:val="24"/>
              </w:rPr>
            </w:pPr>
            <w:r>
              <w:rPr>
                <w:rFonts w:ascii="Times New Roman" w:hAnsi="Times New Roman" w:cs="Times New Roman"/>
                <w:b/>
                <w:bCs/>
                <w:sz w:val="24"/>
                <w:szCs w:val="24"/>
              </w:rPr>
              <w:t>-1.64 (-1.94, -1.35)</w:t>
            </w:r>
          </w:p>
        </w:tc>
        <w:tc>
          <w:tcPr>
            <w:tcW w:w="1359" w:type="dxa"/>
          </w:tcPr>
          <w:p w14:paraId="49ECB704"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&lt;0.0001</w:t>
            </w:r>
          </w:p>
        </w:tc>
      </w:tr>
      <w:tr w:rsidR="008F0E99" w14:paraId="094D6830" w14:textId="77777777">
        <w:trPr>
          <w:trHeight w:val="360"/>
          <w:jc w:val="center"/>
        </w:trPr>
        <w:tc>
          <w:tcPr>
            <w:tcW w:w="2860" w:type="dxa"/>
          </w:tcPr>
          <w:p w14:paraId="43B33F83"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P for trend</w:t>
            </w:r>
          </w:p>
        </w:tc>
        <w:tc>
          <w:tcPr>
            <w:tcW w:w="3084" w:type="dxa"/>
          </w:tcPr>
          <w:p w14:paraId="4E986BC4"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&lt;0.001</w:t>
            </w:r>
          </w:p>
        </w:tc>
        <w:tc>
          <w:tcPr>
            <w:tcW w:w="1359" w:type="dxa"/>
          </w:tcPr>
          <w:p w14:paraId="486B1C9D" w14:textId="77777777" w:rsidR="008F0E99" w:rsidRDefault="008F0E99">
            <w:pPr>
              <w:rPr>
                <w:rFonts w:ascii="Times New Roman" w:hAnsi="Times New Roman" w:cs="Times New Roman"/>
                <w:sz w:val="24"/>
                <w:szCs w:val="24"/>
              </w:rPr>
            </w:pPr>
          </w:p>
        </w:tc>
        <w:tc>
          <w:tcPr>
            <w:tcW w:w="3058" w:type="dxa"/>
          </w:tcPr>
          <w:p w14:paraId="503587C7"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&lt;0.001</w:t>
            </w:r>
          </w:p>
        </w:tc>
        <w:tc>
          <w:tcPr>
            <w:tcW w:w="1359" w:type="dxa"/>
          </w:tcPr>
          <w:p w14:paraId="30A6C7D8" w14:textId="77777777" w:rsidR="008F0E99" w:rsidRDefault="008F0E99">
            <w:pPr>
              <w:rPr>
                <w:rFonts w:ascii="Times New Roman" w:hAnsi="Times New Roman" w:cs="Times New Roman"/>
                <w:sz w:val="24"/>
                <w:szCs w:val="24"/>
              </w:rPr>
            </w:pPr>
          </w:p>
        </w:tc>
      </w:tr>
    </w:tbl>
    <w:p w14:paraId="79A2AE2F" w14:textId="77777777" w:rsidR="008F0E99" w:rsidRDefault="00000000">
      <w:pPr>
        <w:rPr>
          <w:rFonts w:ascii="Times New Roman" w:hAnsi="Times New Roman" w:cs="Times New Roman"/>
          <w:sz w:val="24"/>
          <w:szCs w:val="24"/>
        </w:rPr>
      </w:pPr>
      <w:r>
        <w:rPr>
          <w:rFonts w:ascii="Times New Roman" w:hAnsi="Times New Roman" w:cs="Times New Roman"/>
          <w:color w:val="000000"/>
          <w:sz w:val="24"/>
          <w:szCs w:val="24"/>
        </w:rPr>
        <w:t>Note: Significant results are in bold.</w:t>
      </w:r>
    </w:p>
    <w:p w14:paraId="71013C7A"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Abbreviations: BMI, body mass index; AHI, apnea–hypopnea index; MAD, mean apnea–hypopnea duration; HAD, hourly apnea–hypopnea duration; mean SpO</w:t>
      </w:r>
      <w:r>
        <w:rPr>
          <w:rFonts w:ascii="Times New Roman" w:hAnsi="Times New Roman" w:cs="Times New Roman"/>
          <w:sz w:val="24"/>
          <w:szCs w:val="24"/>
          <w:vertAlign w:val="subscript"/>
        </w:rPr>
        <w:t>2</w:t>
      </w:r>
      <w:r>
        <w:rPr>
          <w:rFonts w:ascii="Times New Roman" w:hAnsi="Times New Roman" w:cs="Times New Roman"/>
          <w:sz w:val="24"/>
          <w:szCs w:val="24"/>
        </w:rPr>
        <w:t>, mean oxygen saturation by pulse oximetry; β, effect size; 95% Cl, 95% confidence interval. AHI was categorized into three levels, namely, mild 5 ≤ AHI &lt; 15 (L1), moderate 15 ≤ AHI &lt; 30 (L2) and severe AHI ≥ 30 (L3) according to clinical standards. The MAD (s) and HAD (min), were stratified based on tertiles and labelled as T1 through T3. The first category of each index served as the reference.</w:t>
      </w:r>
    </w:p>
    <w:p w14:paraId="577A1AD1"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lastRenderedPageBreak/>
        <w:t>Model 1: no covariates were adjusted. Model 2: adjusted for age, sex and BMI.</w:t>
      </w:r>
    </w:p>
    <w:p w14:paraId="02639F91" w14:textId="77777777" w:rsidR="008F0E99" w:rsidRDefault="008F0E99">
      <w:pPr>
        <w:rPr>
          <w:rFonts w:ascii="Times New Roman" w:hAnsi="Times New Roman" w:cs="Times New Roman"/>
          <w:sz w:val="24"/>
          <w:szCs w:val="24"/>
        </w:rPr>
      </w:pPr>
    </w:p>
    <w:p w14:paraId="42ED36C5" w14:textId="77777777" w:rsidR="008F0E99" w:rsidRDefault="008F0E99">
      <w:pPr>
        <w:rPr>
          <w:rFonts w:ascii="Times New Roman" w:hAnsi="Times New Roman" w:cs="Times New Roman"/>
          <w:sz w:val="24"/>
          <w:szCs w:val="24"/>
        </w:rPr>
      </w:pPr>
    </w:p>
    <w:p w14:paraId="215B0D25" w14:textId="77777777" w:rsidR="008F0E99" w:rsidRDefault="008F0E99">
      <w:pPr>
        <w:rPr>
          <w:rFonts w:ascii="Times New Roman" w:hAnsi="Times New Roman" w:cs="Times New Roman"/>
          <w:sz w:val="24"/>
          <w:szCs w:val="24"/>
        </w:rPr>
      </w:pPr>
    </w:p>
    <w:p w14:paraId="3D140C4C" w14:textId="77777777" w:rsidR="008F0E99" w:rsidRDefault="008F0E99">
      <w:pPr>
        <w:rPr>
          <w:rFonts w:ascii="Times New Roman" w:hAnsi="Times New Roman" w:cs="Times New Roman"/>
          <w:sz w:val="24"/>
          <w:szCs w:val="24"/>
        </w:rPr>
      </w:pPr>
    </w:p>
    <w:p w14:paraId="4528A0DE" w14:textId="77777777" w:rsidR="008F0E99" w:rsidRDefault="008F0E99">
      <w:pPr>
        <w:rPr>
          <w:rFonts w:ascii="Times New Roman" w:hAnsi="Times New Roman" w:cs="Times New Roman"/>
          <w:sz w:val="24"/>
          <w:szCs w:val="24"/>
        </w:rPr>
      </w:pPr>
    </w:p>
    <w:p w14:paraId="42B035A5" w14:textId="77777777" w:rsidR="008F0E99" w:rsidRDefault="008F0E99">
      <w:pPr>
        <w:rPr>
          <w:rFonts w:ascii="Times New Roman" w:hAnsi="Times New Roman" w:cs="Times New Roman"/>
          <w:sz w:val="24"/>
          <w:szCs w:val="24"/>
        </w:rPr>
      </w:pPr>
    </w:p>
    <w:p w14:paraId="7D06E257" w14:textId="77777777" w:rsidR="008F0E99" w:rsidRDefault="008F0E99">
      <w:pPr>
        <w:rPr>
          <w:rFonts w:ascii="Times New Roman" w:hAnsi="Times New Roman" w:cs="Times New Roman"/>
          <w:sz w:val="24"/>
          <w:szCs w:val="24"/>
        </w:rPr>
      </w:pPr>
    </w:p>
    <w:p w14:paraId="0C2616EC" w14:textId="77777777" w:rsidR="008F0E99" w:rsidRDefault="008F0E99">
      <w:pPr>
        <w:rPr>
          <w:rFonts w:ascii="Times New Roman" w:hAnsi="Times New Roman" w:cs="Times New Roman"/>
          <w:sz w:val="24"/>
          <w:szCs w:val="24"/>
        </w:rPr>
      </w:pPr>
    </w:p>
    <w:p w14:paraId="2C4A2431" w14:textId="77777777" w:rsidR="008F0E99" w:rsidRDefault="008F0E99">
      <w:pPr>
        <w:rPr>
          <w:rFonts w:ascii="Times New Roman" w:hAnsi="Times New Roman" w:cs="Times New Roman"/>
          <w:sz w:val="24"/>
          <w:szCs w:val="24"/>
        </w:rPr>
      </w:pPr>
    </w:p>
    <w:p w14:paraId="335B3814" w14:textId="77777777" w:rsidR="008F0E99" w:rsidRDefault="008F0E99">
      <w:pPr>
        <w:rPr>
          <w:rFonts w:ascii="Times New Roman" w:hAnsi="Times New Roman" w:cs="Times New Roman"/>
          <w:sz w:val="24"/>
          <w:szCs w:val="24"/>
        </w:rPr>
      </w:pPr>
    </w:p>
    <w:p w14:paraId="4D832DA8" w14:textId="77777777" w:rsidR="008F0E99" w:rsidRDefault="008F0E99">
      <w:pPr>
        <w:rPr>
          <w:rFonts w:ascii="Times New Roman" w:hAnsi="Times New Roman" w:cs="Times New Roman"/>
          <w:sz w:val="24"/>
          <w:szCs w:val="24"/>
        </w:rPr>
      </w:pPr>
    </w:p>
    <w:p w14:paraId="3C7B706E" w14:textId="77777777" w:rsidR="008F0E99" w:rsidRDefault="008F0E99">
      <w:pPr>
        <w:rPr>
          <w:rFonts w:ascii="Times New Roman" w:hAnsi="Times New Roman" w:cs="Times New Roman"/>
          <w:sz w:val="24"/>
          <w:szCs w:val="24"/>
        </w:rPr>
      </w:pPr>
    </w:p>
    <w:p w14:paraId="6695031A" w14:textId="77777777" w:rsidR="008F0E99" w:rsidRDefault="008F0E99">
      <w:pPr>
        <w:rPr>
          <w:rFonts w:ascii="Times New Roman" w:hAnsi="Times New Roman" w:cs="Times New Roman"/>
          <w:sz w:val="24"/>
          <w:szCs w:val="24"/>
        </w:rPr>
      </w:pPr>
    </w:p>
    <w:p w14:paraId="7DA4DFCC" w14:textId="77777777" w:rsidR="008F0E99" w:rsidRDefault="008F0E99">
      <w:pPr>
        <w:rPr>
          <w:rFonts w:ascii="Times New Roman" w:hAnsi="Times New Roman" w:cs="Times New Roman"/>
          <w:sz w:val="24"/>
          <w:szCs w:val="24"/>
        </w:rPr>
      </w:pPr>
    </w:p>
    <w:p w14:paraId="392A8FC5" w14:textId="77777777" w:rsidR="008F0E99" w:rsidRDefault="008F0E99">
      <w:pPr>
        <w:rPr>
          <w:rFonts w:ascii="Times New Roman" w:hAnsi="Times New Roman" w:cs="Times New Roman"/>
          <w:sz w:val="24"/>
          <w:szCs w:val="24"/>
        </w:rPr>
      </w:pPr>
    </w:p>
    <w:p w14:paraId="30DA3961" w14:textId="77777777" w:rsidR="008F0E99" w:rsidRDefault="008F0E99">
      <w:pPr>
        <w:rPr>
          <w:rFonts w:ascii="Times New Roman" w:hAnsi="Times New Roman" w:cs="Times New Roman"/>
          <w:sz w:val="24"/>
          <w:szCs w:val="24"/>
        </w:rPr>
      </w:pPr>
    </w:p>
    <w:p w14:paraId="3ED81CA6" w14:textId="77777777" w:rsidR="008F0E99" w:rsidRDefault="008F0E99">
      <w:pPr>
        <w:rPr>
          <w:rFonts w:ascii="Times New Roman" w:hAnsi="Times New Roman" w:cs="Times New Roman"/>
          <w:sz w:val="24"/>
          <w:szCs w:val="24"/>
        </w:rPr>
      </w:pPr>
    </w:p>
    <w:p w14:paraId="03CFE10D" w14:textId="77777777" w:rsidR="008F0E99" w:rsidRDefault="008F0E99">
      <w:pPr>
        <w:rPr>
          <w:rFonts w:ascii="Times New Roman" w:hAnsi="Times New Roman" w:cs="Times New Roman"/>
          <w:sz w:val="24"/>
          <w:szCs w:val="24"/>
        </w:rPr>
      </w:pPr>
    </w:p>
    <w:p w14:paraId="58F973E8" w14:textId="77777777" w:rsidR="008F0E99" w:rsidRDefault="008F0E99">
      <w:pPr>
        <w:rPr>
          <w:rFonts w:ascii="Times New Roman" w:hAnsi="Times New Roman" w:cs="Times New Roman"/>
          <w:sz w:val="24"/>
          <w:szCs w:val="24"/>
        </w:rPr>
      </w:pPr>
    </w:p>
    <w:p w14:paraId="74E0705B" w14:textId="77777777" w:rsidR="008F0E99" w:rsidRDefault="008F0E99">
      <w:pPr>
        <w:rPr>
          <w:rFonts w:ascii="Times New Roman" w:hAnsi="Times New Roman" w:cs="Times New Roman"/>
          <w:sz w:val="24"/>
          <w:szCs w:val="24"/>
        </w:rPr>
      </w:pPr>
    </w:p>
    <w:p w14:paraId="61435488" w14:textId="77777777" w:rsidR="008F0E99" w:rsidRDefault="008F0E99">
      <w:pPr>
        <w:rPr>
          <w:rFonts w:ascii="Times New Roman" w:hAnsi="Times New Roman" w:cs="Times New Roman"/>
          <w:sz w:val="24"/>
          <w:szCs w:val="24"/>
        </w:rPr>
      </w:pPr>
    </w:p>
    <w:p w14:paraId="6F0EE0D0" w14:textId="77777777" w:rsidR="008F0E99" w:rsidRDefault="008F0E99">
      <w:pPr>
        <w:rPr>
          <w:rFonts w:ascii="Times New Roman" w:hAnsi="Times New Roman" w:cs="Times New Roman"/>
          <w:sz w:val="24"/>
          <w:szCs w:val="24"/>
        </w:rPr>
      </w:pPr>
    </w:p>
    <w:p w14:paraId="28D36B9F" w14:textId="77777777" w:rsidR="008F0E99" w:rsidRDefault="008F0E99">
      <w:pPr>
        <w:rPr>
          <w:rFonts w:ascii="Times New Roman" w:hAnsi="Times New Roman" w:cs="Times New Roman"/>
          <w:sz w:val="24"/>
          <w:szCs w:val="24"/>
        </w:rPr>
      </w:pPr>
    </w:p>
    <w:p w14:paraId="51D48781" w14:textId="77777777" w:rsidR="00E31B71" w:rsidRDefault="00E31B71">
      <w:pPr>
        <w:widowControl/>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615F4A69" w14:textId="77777777" w:rsidR="008F0E99" w:rsidRDefault="0000000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Supplementary Table S</w:t>
      </w:r>
      <w:r>
        <w:rPr>
          <w:rFonts w:ascii="Times New Roman" w:hAnsi="Times New Roman" w:cs="Times New Roman" w:hint="eastAsia"/>
          <w:b/>
          <w:bCs/>
          <w:sz w:val="24"/>
          <w:szCs w:val="24"/>
        </w:rPr>
        <w:t>3</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The a</w:t>
      </w:r>
      <w:r>
        <w:rPr>
          <w:rFonts w:ascii="Times New Roman" w:hAnsi="Times New Roman" w:cs="Times New Roman"/>
          <w:b/>
          <w:bCs/>
          <w:sz w:val="24"/>
          <w:szCs w:val="24"/>
        </w:rPr>
        <w:t>ssociation between Z-score of sleep breathing parameters and mean SpO</w:t>
      </w:r>
      <w:r>
        <w:rPr>
          <w:rFonts w:ascii="Times New Roman" w:hAnsi="Times New Roman" w:cs="Times New Roman"/>
          <w:b/>
          <w:bCs/>
          <w:sz w:val="24"/>
          <w:szCs w:val="24"/>
          <w:vertAlign w:val="subscript"/>
        </w:rPr>
        <w:t>2</w:t>
      </w:r>
      <w:r>
        <w:rPr>
          <w:rFonts w:ascii="Times New Roman" w:hAnsi="Times New Roman" w:cs="Times New Roman"/>
          <w:b/>
          <w:bCs/>
          <w:sz w:val="24"/>
          <w:szCs w:val="24"/>
        </w:rPr>
        <w:t>.</w:t>
      </w:r>
    </w:p>
    <w:tbl>
      <w:tblPr>
        <w:tblStyle w:val="TableGrid"/>
        <w:tblW w:w="0" w:type="auto"/>
        <w:jc w:val="center"/>
        <w:tblLook w:val="04A0" w:firstRow="1" w:lastRow="0" w:firstColumn="1" w:lastColumn="0" w:noHBand="0" w:noVBand="1"/>
      </w:tblPr>
      <w:tblGrid>
        <w:gridCol w:w="3290"/>
        <w:gridCol w:w="3084"/>
        <w:gridCol w:w="3084"/>
        <w:gridCol w:w="3084"/>
      </w:tblGrid>
      <w:tr w:rsidR="008F0E99" w14:paraId="37D4FCD2" w14:textId="77777777">
        <w:trPr>
          <w:trHeight w:val="289"/>
          <w:jc w:val="center"/>
        </w:trPr>
        <w:tc>
          <w:tcPr>
            <w:tcW w:w="3084" w:type="dxa"/>
            <w:gridSpan w:val="4"/>
          </w:tcPr>
          <w:p w14:paraId="1FB6833A" w14:textId="77777777" w:rsidR="008F0E99" w:rsidRDefault="00000000">
            <w:pPr>
              <w:jc w:val="center"/>
              <w:rPr>
                <w:rFonts w:ascii="Times New Roman" w:hAnsi="Times New Roman" w:cs="Times New Roman"/>
                <w:sz w:val="24"/>
                <w:szCs w:val="24"/>
              </w:rPr>
            </w:pPr>
            <w:r>
              <w:rPr>
                <w:rFonts w:ascii="Times New Roman" w:hAnsi="Times New Roman" w:cs="Times New Roman"/>
                <w:sz w:val="24"/>
                <w:szCs w:val="24"/>
              </w:rPr>
              <w:t>β (95%CI), P-value</w:t>
            </w:r>
          </w:p>
        </w:tc>
      </w:tr>
      <w:tr w:rsidR="008F0E99" w14:paraId="4BEF5336" w14:textId="77777777">
        <w:trPr>
          <w:trHeight w:val="289"/>
          <w:jc w:val="center"/>
        </w:trPr>
        <w:tc>
          <w:tcPr>
            <w:tcW w:w="3290" w:type="dxa"/>
          </w:tcPr>
          <w:p w14:paraId="00F3D956"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Z-score</w:t>
            </w:r>
          </w:p>
        </w:tc>
        <w:tc>
          <w:tcPr>
            <w:tcW w:w="3084" w:type="dxa"/>
          </w:tcPr>
          <w:p w14:paraId="25E571F0" w14:textId="77777777" w:rsidR="008F0E99" w:rsidRDefault="00000000">
            <w:pPr>
              <w:jc w:val="center"/>
              <w:rPr>
                <w:rFonts w:ascii="Times New Roman" w:hAnsi="Times New Roman" w:cs="Times New Roman"/>
                <w:sz w:val="24"/>
                <w:szCs w:val="24"/>
              </w:rPr>
            </w:pPr>
            <w:r>
              <w:rPr>
                <w:rFonts w:ascii="Times New Roman" w:hAnsi="Times New Roman" w:cs="Times New Roman"/>
                <w:sz w:val="24"/>
                <w:szCs w:val="24"/>
              </w:rPr>
              <w:t>AHI, events/h</w:t>
            </w:r>
          </w:p>
        </w:tc>
        <w:tc>
          <w:tcPr>
            <w:tcW w:w="3084" w:type="dxa"/>
          </w:tcPr>
          <w:p w14:paraId="6E50D8C8" w14:textId="77777777" w:rsidR="008F0E99" w:rsidRDefault="00000000">
            <w:pPr>
              <w:jc w:val="center"/>
              <w:rPr>
                <w:rFonts w:ascii="Times New Roman" w:hAnsi="Times New Roman" w:cs="Times New Roman"/>
                <w:sz w:val="24"/>
                <w:szCs w:val="24"/>
              </w:rPr>
            </w:pPr>
            <w:r>
              <w:rPr>
                <w:rFonts w:ascii="Times New Roman" w:hAnsi="Times New Roman" w:cs="Times New Roman"/>
                <w:sz w:val="24"/>
                <w:szCs w:val="24"/>
              </w:rPr>
              <w:t>MAD, s</w:t>
            </w:r>
          </w:p>
        </w:tc>
        <w:tc>
          <w:tcPr>
            <w:tcW w:w="3084" w:type="dxa"/>
          </w:tcPr>
          <w:p w14:paraId="2E9958C5" w14:textId="77777777" w:rsidR="008F0E99" w:rsidRDefault="00000000">
            <w:pPr>
              <w:jc w:val="center"/>
              <w:rPr>
                <w:rFonts w:ascii="Times New Roman" w:hAnsi="Times New Roman" w:cs="Times New Roman"/>
                <w:sz w:val="24"/>
                <w:szCs w:val="24"/>
              </w:rPr>
            </w:pPr>
            <w:r>
              <w:rPr>
                <w:rFonts w:ascii="Times New Roman" w:hAnsi="Times New Roman" w:cs="Times New Roman"/>
                <w:sz w:val="24"/>
                <w:szCs w:val="24"/>
              </w:rPr>
              <w:t>HAD, minutes</w:t>
            </w:r>
          </w:p>
        </w:tc>
      </w:tr>
      <w:tr w:rsidR="008F0E99" w14:paraId="7CF5A328" w14:textId="77777777">
        <w:trPr>
          <w:trHeight w:val="289"/>
          <w:jc w:val="center"/>
        </w:trPr>
        <w:tc>
          <w:tcPr>
            <w:tcW w:w="3290" w:type="dxa"/>
          </w:tcPr>
          <w:p w14:paraId="375809B2"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Continuous</w:t>
            </w:r>
          </w:p>
        </w:tc>
        <w:tc>
          <w:tcPr>
            <w:tcW w:w="3084" w:type="dxa"/>
          </w:tcPr>
          <w:p w14:paraId="4778CBA7" w14:textId="77777777" w:rsidR="008F0E99" w:rsidRDefault="00000000">
            <w:pPr>
              <w:widowControl/>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-0.85 (-0.97, -0.74) </w:t>
            </w:r>
            <w:r>
              <w:rPr>
                <w:rFonts w:ascii="Times New Roman" w:hAnsi="Times New Roman" w:cs="Times New Roman"/>
                <w:color w:val="000000"/>
                <w:sz w:val="24"/>
                <w:szCs w:val="24"/>
              </w:rPr>
              <w:t>&lt;0.0001</w:t>
            </w:r>
          </w:p>
          <w:p w14:paraId="0029A548" w14:textId="77777777" w:rsidR="008F0E99" w:rsidRDefault="00000000">
            <w:pPr>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(Per 1 SD increase)</w:t>
            </w:r>
          </w:p>
        </w:tc>
        <w:tc>
          <w:tcPr>
            <w:tcW w:w="3084" w:type="dxa"/>
          </w:tcPr>
          <w:p w14:paraId="58B665F0" w14:textId="77777777" w:rsidR="008F0E99" w:rsidRDefault="00000000">
            <w:pPr>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0.00 (-0.12, 0.12) 0.9595</w:t>
            </w:r>
          </w:p>
          <w:p w14:paraId="68719D86" w14:textId="77777777" w:rsidR="008F0E99" w:rsidRDefault="00000000">
            <w:pPr>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(Per 1 SD increase)</w:t>
            </w:r>
          </w:p>
        </w:tc>
        <w:tc>
          <w:tcPr>
            <w:tcW w:w="3084" w:type="dxa"/>
          </w:tcPr>
          <w:p w14:paraId="69B51723" w14:textId="77777777" w:rsidR="008F0E99" w:rsidRDefault="00000000">
            <w:pPr>
              <w:widowControl/>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-0.91 (-1.02, -0.79)</w:t>
            </w:r>
            <w:r>
              <w:rPr>
                <w:rFonts w:ascii="Times New Roman" w:hAnsi="Times New Roman" w:cs="Times New Roman"/>
                <w:color w:val="000000"/>
                <w:sz w:val="24"/>
                <w:szCs w:val="24"/>
              </w:rPr>
              <w:t xml:space="preserve"> &lt;0.0001</w:t>
            </w:r>
          </w:p>
          <w:p w14:paraId="63458469" w14:textId="77777777" w:rsidR="008F0E99" w:rsidRDefault="00000000">
            <w:pPr>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(Per 1 SD increase)</w:t>
            </w:r>
          </w:p>
        </w:tc>
      </w:tr>
    </w:tbl>
    <w:p w14:paraId="76812EC3" w14:textId="77777777" w:rsidR="008F0E99" w:rsidRDefault="00000000">
      <w:pPr>
        <w:rPr>
          <w:rFonts w:ascii="Times New Roman" w:hAnsi="Times New Roman" w:cs="Times New Roman"/>
          <w:sz w:val="24"/>
          <w:szCs w:val="24"/>
        </w:rPr>
      </w:pPr>
      <w:r>
        <w:rPr>
          <w:rFonts w:ascii="Times New Roman" w:hAnsi="Times New Roman" w:cs="Times New Roman"/>
          <w:color w:val="000000"/>
          <w:sz w:val="24"/>
          <w:szCs w:val="24"/>
        </w:rPr>
        <w:t>Note: Significant results are in bold.</w:t>
      </w:r>
    </w:p>
    <w:p w14:paraId="54EBEB25"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Abbreviations: BMI, body mass index; AHI, apnea–hypopnea index; MAD, mean apnea–hypopnea duration; HAD, hourly apnea–hypopnea duration; mean SpO</w:t>
      </w:r>
      <w:r>
        <w:rPr>
          <w:rFonts w:ascii="Times New Roman" w:hAnsi="Times New Roman" w:cs="Times New Roman"/>
          <w:sz w:val="24"/>
          <w:szCs w:val="24"/>
          <w:vertAlign w:val="subscript"/>
        </w:rPr>
        <w:t>2</w:t>
      </w:r>
      <w:r>
        <w:rPr>
          <w:rFonts w:ascii="Times New Roman" w:hAnsi="Times New Roman" w:cs="Times New Roman"/>
          <w:sz w:val="24"/>
          <w:szCs w:val="24"/>
        </w:rPr>
        <w:t>, mean oxygen saturation; β, effect size; 95% Cl, 95% confidence interval; SD, standard deviation. Adjusted for age, sex and BMI.</w:t>
      </w:r>
    </w:p>
    <w:p w14:paraId="79A8D177" w14:textId="77777777" w:rsidR="008F0E99" w:rsidRDefault="00000000">
      <w:pPr>
        <w:widowControl/>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5C78B911" w14:textId="77777777" w:rsidR="008F0E99" w:rsidRDefault="008F0E99">
      <w:pPr>
        <w:spacing w:line="360" w:lineRule="auto"/>
        <w:jc w:val="center"/>
        <w:rPr>
          <w:rFonts w:ascii="Times New Roman" w:hAnsi="Times New Roman" w:cs="Times New Roman"/>
          <w:b/>
          <w:bCs/>
          <w:sz w:val="24"/>
          <w:szCs w:val="24"/>
        </w:rPr>
        <w:sectPr w:rsidR="008F0E99">
          <w:footerReference w:type="even" r:id="rId12"/>
          <w:footerReference w:type="default" r:id="rId13"/>
          <w:footerReference w:type="first" r:id="rId14"/>
          <w:pgSz w:w="16838" w:h="11906" w:orient="landscape" w:code="9"/>
          <w:pgMar w:top="1797" w:right="1440" w:bottom="1797" w:left="1440" w:header="851" w:footer="992" w:gutter="0"/>
          <w:cols w:space="425"/>
          <w:docGrid w:type="lines" w:linePitch="312"/>
        </w:sectPr>
      </w:pPr>
    </w:p>
    <w:p w14:paraId="1E609E50" w14:textId="77777777" w:rsidR="008F0E99" w:rsidRDefault="0000000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Supplementary Table S</w:t>
      </w:r>
      <w:r>
        <w:rPr>
          <w:rFonts w:ascii="Times New Roman" w:hAnsi="Times New Roman" w:cs="Times New Roman" w:hint="eastAsia"/>
          <w:b/>
          <w:bCs/>
          <w:sz w:val="24"/>
          <w:szCs w:val="24"/>
        </w:rPr>
        <w:t>4</w:t>
      </w:r>
      <w:r>
        <w:rPr>
          <w:rFonts w:ascii="Times New Roman" w:hAnsi="Times New Roman" w:cs="Times New Roman"/>
          <w:b/>
          <w:bCs/>
          <w:sz w:val="24"/>
          <w:szCs w:val="24"/>
        </w:rPr>
        <w:t>. The association between sleep respiratory parameters and nocturnal hypoxemia was analyzed by Bonferroni method.</w:t>
      </w:r>
    </w:p>
    <w:tbl>
      <w:tblPr>
        <w:tblStyle w:val="TableGrid"/>
        <w:tblW w:w="0" w:type="auto"/>
        <w:jc w:val="center"/>
        <w:tblLook w:val="04A0" w:firstRow="1" w:lastRow="0" w:firstColumn="1" w:lastColumn="0" w:noHBand="0" w:noVBand="1"/>
      </w:tblPr>
      <w:tblGrid>
        <w:gridCol w:w="3053"/>
        <w:gridCol w:w="4034"/>
        <w:gridCol w:w="1215"/>
      </w:tblGrid>
      <w:tr w:rsidR="008F0E99" w14:paraId="31B95D12" w14:textId="77777777">
        <w:trPr>
          <w:trHeight w:val="360"/>
          <w:jc w:val="center"/>
        </w:trPr>
        <w:tc>
          <w:tcPr>
            <w:tcW w:w="3154" w:type="dxa"/>
          </w:tcPr>
          <w:p w14:paraId="7BA6346E" w14:textId="77777777" w:rsidR="008F0E99" w:rsidRDefault="008F0E99">
            <w:pPr>
              <w:rPr>
                <w:rFonts w:ascii="Times New Roman" w:hAnsi="Times New Roman" w:cs="Times New Roman"/>
                <w:sz w:val="24"/>
                <w:szCs w:val="24"/>
              </w:rPr>
            </w:pPr>
          </w:p>
        </w:tc>
        <w:tc>
          <w:tcPr>
            <w:tcW w:w="4204" w:type="dxa"/>
          </w:tcPr>
          <w:p w14:paraId="32366A34"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Adjusted for multiple testing correction using Bonferroni method</w:t>
            </w:r>
          </w:p>
        </w:tc>
        <w:tc>
          <w:tcPr>
            <w:tcW w:w="1227" w:type="dxa"/>
          </w:tcPr>
          <w:p w14:paraId="6C952BAC" w14:textId="77777777" w:rsidR="008F0E99" w:rsidRDefault="008F0E99">
            <w:pPr>
              <w:rPr>
                <w:rFonts w:ascii="Times New Roman" w:hAnsi="Times New Roman" w:cs="Times New Roman"/>
                <w:sz w:val="24"/>
                <w:szCs w:val="24"/>
              </w:rPr>
            </w:pPr>
          </w:p>
        </w:tc>
      </w:tr>
      <w:tr w:rsidR="008F0E99" w14:paraId="645963F3" w14:textId="77777777">
        <w:trPr>
          <w:trHeight w:val="360"/>
          <w:jc w:val="center"/>
        </w:trPr>
        <w:tc>
          <w:tcPr>
            <w:tcW w:w="3154" w:type="dxa"/>
          </w:tcPr>
          <w:p w14:paraId="2F34517C"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Variables</w:t>
            </w:r>
          </w:p>
        </w:tc>
        <w:tc>
          <w:tcPr>
            <w:tcW w:w="4204" w:type="dxa"/>
          </w:tcPr>
          <w:p w14:paraId="0526C2A4"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OR (95%CI)</w:t>
            </w:r>
          </w:p>
        </w:tc>
        <w:tc>
          <w:tcPr>
            <w:tcW w:w="1227" w:type="dxa"/>
          </w:tcPr>
          <w:p w14:paraId="3B05B0B8"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P-value</w:t>
            </w:r>
          </w:p>
        </w:tc>
      </w:tr>
      <w:tr w:rsidR="008F0E99" w14:paraId="59E4FD6F" w14:textId="77777777">
        <w:trPr>
          <w:trHeight w:val="360"/>
          <w:jc w:val="center"/>
        </w:trPr>
        <w:tc>
          <w:tcPr>
            <w:tcW w:w="3154" w:type="dxa"/>
          </w:tcPr>
          <w:p w14:paraId="545C4AB3"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AHI, events/h (continuous)</w:t>
            </w:r>
          </w:p>
        </w:tc>
        <w:tc>
          <w:tcPr>
            <w:tcW w:w="4204" w:type="dxa"/>
          </w:tcPr>
          <w:p w14:paraId="73AAA4AB" w14:textId="77777777" w:rsidR="008F0E99" w:rsidRDefault="00000000">
            <w:pPr>
              <w:rPr>
                <w:rFonts w:ascii="Times New Roman" w:hAnsi="Times New Roman" w:cs="Times New Roman"/>
                <w:b/>
                <w:bCs/>
                <w:sz w:val="24"/>
                <w:szCs w:val="24"/>
              </w:rPr>
            </w:pPr>
            <w:r>
              <w:rPr>
                <w:rFonts w:ascii="Times New Roman" w:hAnsi="Times New Roman" w:cs="Times New Roman"/>
                <w:b/>
                <w:bCs/>
                <w:sz w:val="24"/>
                <w:szCs w:val="24"/>
              </w:rPr>
              <w:t>1.07 (1.06, 1.08)</w:t>
            </w:r>
          </w:p>
        </w:tc>
        <w:tc>
          <w:tcPr>
            <w:tcW w:w="1227" w:type="dxa"/>
          </w:tcPr>
          <w:p w14:paraId="747C26AF"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&lt;0.0001</w:t>
            </w:r>
          </w:p>
        </w:tc>
      </w:tr>
      <w:tr w:rsidR="008F0E99" w14:paraId="1F68F072" w14:textId="77777777">
        <w:trPr>
          <w:trHeight w:val="360"/>
          <w:jc w:val="center"/>
        </w:trPr>
        <w:tc>
          <w:tcPr>
            <w:tcW w:w="3154" w:type="dxa"/>
          </w:tcPr>
          <w:p w14:paraId="40DB80E3"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MAD, s (continuous)</w:t>
            </w:r>
          </w:p>
        </w:tc>
        <w:tc>
          <w:tcPr>
            <w:tcW w:w="4204" w:type="dxa"/>
          </w:tcPr>
          <w:p w14:paraId="3FEC5E14"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1.00 (0.95, 1.06)</w:t>
            </w:r>
          </w:p>
        </w:tc>
        <w:tc>
          <w:tcPr>
            <w:tcW w:w="1227" w:type="dxa"/>
          </w:tcPr>
          <w:p w14:paraId="69E20865"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1.0000</w:t>
            </w:r>
          </w:p>
        </w:tc>
      </w:tr>
      <w:tr w:rsidR="008F0E99" w14:paraId="2BCF5D67" w14:textId="77777777">
        <w:trPr>
          <w:trHeight w:val="360"/>
          <w:jc w:val="center"/>
        </w:trPr>
        <w:tc>
          <w:tcPr>
            <w:tcW w:w="3154" w:type="dxa"/>
          </w:tcPr>
          <w:p w14:paraId="17DD1285"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HAD, minutes (continuous)</w:t>
            </w:r>
          </w:p>
        </w:tc>
        <w:tc>
          <w:tcPr>
            <w:tcW w:w="4204" w:type="dxa"/>
          </w:tcPr>
          <w:p w14:paraId="171C2846" w14:textId="77777777" w:rsidR="008F0E99" w:rsidRDefault="00000000">
            <w:pPr>
              <w:rPr>
                <w:rFonts w:ascii="Times New Roman" w:hAnsi="Times New Roman" w:cs="Times New Roman"/>
                <w:b/>
                <w:bCs/>
                <w:sz w:val="24"/>
                <w:szCs w:val="24"/>
              </w:rPr>
            </w:pPr>
            <w:r>
              <w:rPr>
                <w:rFonts w:ascii="Times New Roman" w:hAnsi="Times New Roman" w:cs="Times New Roman"/>
                <w:b/>
                <w:bCs/>
                <w:sz w:val="24"/>
                <w:szCs w:val="24"/>
              </w:rPr>
              <w:t>1.20 (1.16, 1.24)</w:t>
            </w:r>
          </w:p>
        </w:tc>
        <w:tc>
          <w:tcPr>
            <w:tcW w:w="1227" w:type="dxa"/>
          </w:tcPr>
          <w:p w14:paraId="2E41C27F"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&lt;0.0001</w:t>
            </w:r>
          </w:p>
        </w:tc>
      </w:tr>
    </w:tbl>
    <w:p w14:paraId="4D3EF509" w14:textId="77777777" w:rsidR="008F0E99" w:rsidRDefault="00000000">
      <w:pPr>
        <w:rPr>
          <w:rFonts w:ascii="Times New Roman" w:hAnsi="Times New Roman" w:cs="Times New Roman"/>
          <w:sz w:val="24"/>
          <w:szCs w:val="24"/>
        </w:rPr>
      </w:pPr>
      <w:r>
        <w:rPr>
          <w:rFonts w:ascii="Times New Roman" w:hAnsi="Times New Roman" w:cs="Times New Roman"/>
          <w:color w:val="000000"/>
          <w:sz w:val="24"/>
          <w:szCs w:val="24"/>
        </w:rPr>
        <w:t>Note: Significant results are in bold.</w:t>
      </w:r>
    </w:p>
    <w:p w14:paraId="034B3217"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Abbreviations: BMI, body mass index; AHI, apnea–hypopnea index; MAD, mean apnea–hypopnea duration; HAD, hourly apnea–hypopnea duration; mean SpO</w:t>
      </w:r>
      <w:r>
        <w:rPr>
          <w:rFonts w:ascii="Times New Roman" w:hAnsi="Times New Roman" w:cs="Times New Roman"/>
          <w:sz w:val="24"/>
          <w:szCs w:val="24"/>
          <w:vertAlign w:val="subscript"/>
        </w:rPr>
        <w:t>2</w:t>
      </w:r>
      <w:r>
        <w:rPr>
          <w:rFonts w:ascii="Times New Roman" w:hAnsi="Times New Roman" w:cs="Times New Roman"/>
          <w:sz w:val="24"/>
          <w:szCs w:val="24"/>
        </w:rPr>
        <w:t>, mean oxygen saturation; OR, odds ratio; 95% Cl, 95% confidence interval. Adjusted for age, sex and BMI.</w:t>
      </w:r>
    </w:p>
    <w:p w14:paraId="76CD4B55" w14:textId="77777777" w:rsidR="008F0E99" w:rsidRDefault="00000000">
      <w:pPr>
        <w:widowControl/>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3CCFF7D0" w14:textId="77777777" w:rsidR="008F0E99" w:rsidRDefault="0000000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Supplementary Table S</w:t>
      </w:r>
      <w:r>
        <w:rPr>
          <w:rFonts w:ascii="Times New Roman" w:hAnsi="Times New Roman" w:cs="Times New Roman" w:hint="eastAsia"/>
          <w:b/>
          <w:bCs/>
          <w:sz w:val="24"/>
          <w:szCs w:val="24"/>
        </w:rPr>
        <w:t>5</w:t>
      </w:r>
      <w:r>
        <w:rPr>
          <w:rFonts w:ascii="Times New Roman" w:hAnsi="Times New Roman" w:cs="Times New Roman"/>
          <w:b/>
          <w:bCs/>
          <w:sz w:val="24"/>
          <w:szCs w:val="24"/>
        </w:rPr>
        <w:t>. The association between sleep respiratory parameters and mean SpO</w:t>
      </w:r>
      <w:r>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was analyzed by Bonferroni method.</w:t>
      </w:r>
    </w:p>
    <w:tbl>
      <w:tblPr>
        <w:tblStyle w:val="TableGrid"/>
        <w:tblW w:w="0" w:type="auto"/>
        <w:jc w:val="center"/>
        <w:tblLook w:val="04A0" w:firstRow="1" w:lastRow="0" w:firstColumn="1" w:lastColumn="0" w:noHBand="0" w:noVBand="1"/>
      </w:tblPr>
      <w:tblGrid>
        <w:gridCol w:w="3053"/>
        <w:gridCol w:w="4034"/>
        <w:gridCol w:w="1215"/>
      </w:tblGrid>
      <w:tr w:rsidR="008F0E99" w14:paraId="77AE1942" w14:textId="77777777">
        <w:trPr>
          <w:trHeight w:val="360"/>
          <w:jc w:val="center"/>
        </w:trPr>
        <w:tc>
          <w:tcPr>
            <w:tcW w:w="3154" w:type="dxa"/>
          </w:tcPr>
          <w:p w14:paraId="1162C1C1" w14:textId="77777777" w:rsidR="008F0E99" w:rsidRDefault="008F0E99">
            <w:pPr>
              <w:rPr>
                <w:rFonts w:ascii="Times New Roman" w:hAnsi="Times New Roman" w:cs="Times New Roman"/>
                <w:sz w:val="24"/>
                <w:szCs w:val="24"/>
              </w:rPr>
            </w:pPr>
          </w:p>
        </w:tc>
        <w:tc>
          <w:tcPr>
            <w:tcW w:w="4204" w:type="dxa"/>
          </w:tcPr>
          <w:p w14:paraId="14AFBEC4"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Adjusted for multiple testing correction using Bonferroni method</w:t>
            </w:r>
          </w:p>
        </w:tc>
        <w:tc>
          <w:tcPr>
            <w:tcW w:w="1227" w:type="dxa"/>
          </w:tcPr>
          <w:p w14:paraId="35361AC7" w14:textId="77777777" w:rsidR="008F0E99" w:rsidRDefault="008F0E99">
            <w:pPr>
              <w:rPr>
                <w:rFonts w:ascii="Times New Roman" w:hAnsi="Times New Roman" w:cs="Times New Roman"/>
                <w:sz w:val="24"/>
                <w:szCs w:val="24"/>
              </w:rPr>
            </w:pPr>
          </w:p>
        </w:tc>
      </w:tr>
      <w:tr w:rsidR="008F0E99" w14:paraId="284D314F" w14:textId="77777777">
        <w:trPr>
          <w:trHeight w:val="360"/>
          <w:jc w:val="center"/>
        </w:trPr>
        <w:tc>
          <w:tcPr>
            <w:tcW w:w="3154" w:type="dxa"/>
          </w:tcPr>
          <w:p w14:paraId="6D0BF86D"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Variables</w:t>
            </w:r>
          </w:p>
        </w:tc>
        <w:tc>
          <w:tcPr>
            <w:tcW w:w="4204" w:type="dxa"/>
          </w:tcPr>
          <w:p w14:paraId="7F466CBF"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β (95%CI)</w:t>
            </w:r>
          </w:p>
        </w:tc>
        <w:tc>
          <w:tcPr>
            <w:tcW w:w="1227" w:type="dxa"/>
          </w:tcPr>
          <w:p w14:paraId="4BC6E508"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P-value</w:t>
            </w:r>
          </w:p>
        </w:tc>
      </w:tr>
      <w:tr w:rsidR="008F0E99" w14:paraId="4E4FE961" w14:textId="77777777">
        <w:trPr>
          <w:trHeight w:val="360"/>
          <w:jc w:val="center"/>
        </w:trPr>
        <w:tc>
          <w:tcPr>
            <w:tcW w:w="3154" w:type="dxa"/>
          </w:tcPr>
          <w:p w14:paraId="34696F87"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AHI, events/h (continuous)</w:t>
            </w:r>
          </w:p>
        </w:tc>
        <w:tc>
          <w:tcPr>
            <w:tcW w:w="4204" w:type="dxa"/>
          </w:tcPr>
          <w:p w14:paraId="4BE860FD" w14:textId="77777777" w:rsidR="008F0E99" w:rsidRDefault="00000000">
            <w:pPr>
              <w:rPr>
                <w:rFonts w:ascii="Times New Roman" w:hAnsi="Times New Roman" w:cs="Times New Roman"/>
                <w:b/>
                <w:bCs/>
                <w:sz w:val="24"/>
                <w:szCs w:val="24"/>
              </w:rPr>
            </w:pPr>
            <w:r>
              <w:rPr>
                <w:rFonts w:ascii="Times New Roman" w:hAnsi="Times New Roman" w:cs="Times New Roman"/>
                <w:b/>
                <w:bCs/>
                <w:sz w:val="24"/>
                <w:szCs w:val="24"/>
              </w:rPr>
              <w:t>-0.05 (-0.05, -0.04)</w:t>
            </w:r>
          </w:p>
        </w:tc>
        <w:tc>
          <w:tcPr>
            <w:tcW w:w="1227" w:type="dxa"/>
          </w:tcPr>
          <w:p w14:paraId="2CDDA6AC"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&lt;0.0001</w:t>
            </w:r>
          </w:p>
        </w:tc>
      </w:tr>
      <w:tr w:rsidR="008F0E99" w14:paraId="3EE1BF1B" w14:textId="77777777">
        <w:trPr>
          <w:trHeight w:val="360"/>
          <w:jc w:val="center"/>
        </w:trPr>
        <w:tc>
          <w:tcPr>
            <w:tcW w:w="3154" w:type="dxa"/>
          </w:tcPr>
          <w:p w14:paraId="6AB9005B"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MAD, s (continuous)</w:t>
            </w:r>
          </w:p>
        </w:tc>
        <w:tc>
          <w:tcPr>
            <w:tcW w:w="4204" w:type="dxa"/>
          </w:tcPr>
          <w:p w14:paraId="564FA642"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0.00 (-0.05, 0.05)</w:t>
            </w:r>
          </w:p>
        </w:tc>
        <w:tc>
          <w:tcPr>
            <w:tcW w:w="1227" w:type="dxa"/>
          </w:tcPr>
          <w:p w14:paraId="48AA0DD7"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1.0000</w:t>
            </w:r>
          </w:p>
        </w:tc>
      </w:tr>
      <w:tr w:rsidR="008F0E99" w14:paraId="3F504FEA" w14:textId="77777777">
        <w:trPr>
          <w:trHeight w:val="360"/>
          <w:jc w:val="center"/>
        </w:trPr>
        <w:tc>
          <w:tcPr>
            <w:tcW w:w="3154" w:type="dxa"/>
          </w:tcPr>
          <w:p w14:paraId="756D4C04"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HAD, minutes (continuous)</w:t>
            </w:r>
          </w:p>
        </w:tc>
        <w:tc>
          <w:tcPr>
            <w:tcW w:w="4204" w:type="dxa"/>
          </w:tcPr>
          <w:p w14:paraId="7D0A3427" w14:textId="77777777" w:rsidR="008F0E99" w:rsidRDefault="00000000">
            <w:pPr>
              <w:tabs>
                <w:tab w:val="left" w:pos="2408"/>
              </w:tabs>
              <w:rPr>
                <w:rFonts w:ascii="Times New Roman" w:hAnsi="Times New Roman" w:cs="Times New Roman"/>
                <w:b/>
                <w:bCs/>
                <w:sz w:val="24"/>
                <w:szCs w:val="24"/>
              </w:rPr>
            </w:pPr>
            <w:r>
              <w:rPr>
                <w:rFonts w:ascii="Times New Roman" w:hAnsi="Times New Roman" w:cs="Times New Roman"/>
                <w:b/>
                <w:bCs/>
                <w:sz w:val="24"/>
                <w:szCs w:val="24"/>
              </w:rPr>
              <w:t>-0.13 (-0.15, -0.10)</w:t>
            </w:r>
          </w:p>
        </w:tc>
        <w:tc>
          <w:tcPr>
            <w:tcW w:w="1227" w:type="dxa"/>
          </w:tcPr>
          <w:p w14:paraId="0B7FC25E"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&lt;0.0001</w:t>
            </w:r>
          </w:p>
        </w:tc>
      </w:tr>
    </w:tbl>
    <w:p w14:paraId="07168D97" w14:textId="77777777" w:rsidR="008F0E99" w:rsidRDefault="00000000">
      <w:pPr>
        <w:rPr>
          <w:rFonts w:ascii="Times New Roman" w:hAnsi="Times New Roman" w:cs="Times New Roman"/>
          <w:sz w:val="24"/>
          <w:szCs w:val="24"/>
        </w:rPr>
      </w:pPr>
      <w:r>
        <w:rPr>
          <w:rFonts w:ascii="Times New Roman" w:hAnsi="Times New Roman" w:cs="Times New Roman"/>
          <w:color w:val="000000"/>
          <w:sz w:val="24"/>
          <w:szCs w:val="24"/>
        </w:rPr>
        <w:t>Note: Significant results are in bold.</w:t>
      </w:r>
    </w:p>
    <w:p w14:paraId="07429B92" w14:textId="77777777" w:rsidR="008F0E99" w:rsidRDefault="00000000">
      <w:pPr>
        <w:rPr>
          <w:rFonts w:ascii="Times New Roman" w:hAnsi="Times New Roman" w:cs="Times New Roman"/>
          <w:sz w:val="24"/>
          <w:szCs w:val="24"/>
        </w:rPr>
      </w:pPr>
      <w:r>
        <w:rPr>
          <w:rFonts w:ascii="Times New Roman" w:hAnsi="Times New Roman" w:cs="Times New Roman"/>
          <w:sz w:val="24"/>
          <w:szCs w:val="24"/>
        </w:rPr>
        <w:t>Abbreviations: BMI, body mass index; AHI, apnea–hypopnea index; MAD, mean apnea–hypopnea duration; HAD, hourly apnea–hypopnea duration; mean SpO</w:t>
      </w:r>
      <w:r>
        <w:rPr>
          <w:rFonts w:ascii="Times New Roman" w:hAnsi="Times New Roman" w:cs="Times New Roman"/>
          <w:sz w:val="24"/>
          <w:szCs w:val="24"/>
          <w:vertAlign w:val="subscript"/>
        </w:rPr>
        <w:t>2</w:t>
      </w:r>
      <w:r>
        <w:rPr>
          <w:rFonts w:ascii="Times New Roman" w:hAnsi="Times New Roman" w:cs="Times New Roman"/>
          <w:sz w:val="24"/>
          <w:szCs w:val="24"/>
        </w:rPr>
        <w:t>, mean oxygen saturation; β, effect size; 95% Cl, 95% confidence interval. Adjusted for age, sex and BMI.</w:t>
      </w:r>
    </w:p>
    <w:p w14:paraId="2156EEFB" w14:textId="77777777" w:rsidR="008F0E99" w:rsidRDefault="00000000">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1F1ADCD7" w14:textId="77777777" w:rsidR="008F0E99"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lastRenderedPageBreak/>
        <w:t>Supplementary Table S</w:t>
      </w:r>
      <w:r>
        <w:rPr>
          <w:rFonts w:ascii="Times New Roman" w:hAnsi="Times New Roman" w:cs="Times New Roman" w:hint="eastAsia"/>
          <w:b/>
          <w:bCs/>
          <w:sz w:val="24"/>
          <w:szCs w:val="24"/>
        </w:rPr>
        <w:t>6</w:t>
      </w:r>
      <w:r>
        <w:rPr>
          <w:rFonts w:ascii="Times New Roman" w:hAnsi="Times New Roman" w:cs="Times New Roman"/>
          <w:b/>
          <w:bCs/>
          <w:sz w:val="24"/>
          <w:szCs w:val="24"/>
        </w:rPr>
        <w:t>. Results of the Hosmer-Lemeshow test for the logistic regression model with continuous independent variables.</w:t>
      </w:r>
    </w:p>
    <w:tbl>
      <w:tblPr>
        <w:tblStyle w:val="TableGrid"/>
        <w:tblW w:w="0" w:type="auto"/>
        <w:tblLook w:val="04A0" w:firstRow="1" w:lastRow="0" w:firstColumn="1" w:lastColumn="0" w:noHBand="0" w:noVBand="1"/>
      </w:tblPr>
      <w:tblGrid>
        <w:gridCol w:w="2074"/>
        <w:gridCol w:w="2074"/>
        <w:gridCol w:w="2074"/>
        <w:gridCol w:w="2074"/>
      </w:tblGrid>
      <w:tr w:rsidR="008F0E99" w14:paraId="792557C4" w14:textId="77777777">
        <w:tc>
          <w:tcPr>
            <w:tcW w:w="2074" w:type="dxa"/>
          </w:tcPr>
          <w:p w14:paraId="6496ECC9" w14:textId="77777777" w:rsidR="008F0E99" w:rsidRDefault="00000000">
            <w:pPr>
              <w:widowControl/>
              <w:rPr>
                <w:rFonts w:ascii="Times New Roman" w:hAnsi="Times New Roman" w:cs="Times New Roman"/>
                <w:sz w:val="24"/>
                <w:szCs w:val="24"/>
              </w:rPr>
            </w:pPr>
            <w:r>
              <w:rPr>
                <w:rFonts w:ascii="Times New Roman" w:hAnsi="Times New Roman" w:cs="Times New Roman"/>
                <w:sz w:val="24"/>
                <w:szCs w:val="24"/>
              </w:rPr>
              <w:t>Variable</w:t>
            </w:r>
          </w:p>
        </w:tc>
        <w:tc>
          <w:tcPr>
            <w:tcW w:w="2074" w:type="dxa"/>
          </w:tcPr>
          <w:p w14:paraId="0D06BC34" w14:textId="77777777" w:rsidR="008F0E99" w:rsidRDefault="00000000">
            <w:pPr>
              <w:widowControl/>
              <w:rPr>
                <w:rFonts w:ascii="Times New Roman" w:hAnsi="Times New Roman" w:cs="Times New Roman"/>
                <w:sz w:val="24"/>
                <w:szCs w:val="24"/>
              </w:rPr>
            </w:pPr>
            <w:r>
              <w:rPr>
                <w:rFonts w:ascii="Times New Roman" w:hAnsi="Times New Roman" w:cs="Times New Roman"/>
                <w:sz w:val="24"/>
                <w:szCs w:val="24"/>
              </w:rPr>
              <w:t>X-squared</w:t>
            </w:r>
          </w:p>
        </w:tc>
        <w:tc>
          <w:tcPr>
            <w:tcW w:w="2074" w:type="dxa"/>
          </w:tcPr>
          <w:p w14:paraId="566EE0EB" w14:textId="77777777" w:rsidR="008F0E99" w:rsidRDefault="00000000">
            <w:pPr>
              <w:widowControl/>
              <w:rPr>
                <w:rFonts w:ascii="Times New Roman" w:hAnsi="Times New Roman" w:cs="Times New Roman"/>
                <w:sz w:val="24"/>
                <w:szCs w:val="24"/>
              </w:rPr>
            </w:pPr>
            <w:r>
              <w:rPr>
                <w:rFonts w:ascii="Times New Roman" w:hAnsi="Times New Roman" w:cs="Times New Roman"/>
                <w:sz w:val="24"/>
                <w:szCs w:val="24"/>
              </w:rPr>
              <w:t>df</w:t>
            </w:r>
          </w:p>
        </w:tc>
        <w:tc>
          <w:tcPr>
            <w:tcW w:w="2074" w:type="dxa"/>
          </w:tcPr>
          <w:p w14:paraId="76B782E4" w14:textId="77777777" w:rsidR="008F0E99" w:rsidRDefault="00000000">
            <w:pPr>
              <w:widowControl/>
              <w:rPr>
                <w:rFonts w:ascii="Times New Roman" w:hAnsi="Times New Roman" w:cs="Times New Roman"/>
                <w:sz w:val="24"/>
                <w:szCs w:val="24"/>
              </w:rPr>
            </w:pPr>
            <w:r>
              <w:rPr>
                <w:rFonts w:ascii="Times New Roman" w:hAnsi="Times New Roman" w:cs="Times New Roman"/>
                <w:sz w:val="24"/>
                <w:szCs w:val="24"/>
              </w:rPr>
              <w:t>p-value</w:t>
            </w:r>
          </w:p>
        </w:tc>
      </w:tr>
      <w:tr w:rsidR="008F0E99" w14:paraId="307619EA" w14:textId="77777777">
        <w:tc>
          <w:tcPr>
            <w:tcW w:w="2074" w:type="dxa"/>
          </w:tcPr>
          <w:p w14:paraId="28A4EC9F" w14:textId="77777777" w:rsidR="008F0E99" w:rsidRDefault="00000000">
            <w:pPr>
              <w:widowControl/>
              <w:rPr>
                <w:rFonts w:ascii="Times New Roman" w:hAnsi="Times New Roman" w:cs="Times New Roman"/>
                <w:sz w:val="24"/>
                <w:szCs w:val="24"/>
              </w:rPr>
            </w:pPr>
            <w:r>
              <w:rPr>
                <w:rFonts w:ascii="Times New Roman" w:hAnsi="Times New Roman" w:cs="Times New Roman"/>
                <w:sz w:val="24"/>
                <w:szCs w:val="24"/>
              </w:rPr>
              <w:t>HAD</w:t>
            </w:r>
          </w:p>
        </w:tc>
        <w:tc>
          <w:tcPr>
            <w:tcW w:w="2074" w:type="dxa"/>
          </w:tcPr>
          <w:p w14:paraId="5A165153" w14:textId="77777777" w:rsidR="008F0E99" w:rsidRDefault="00000000">
            <w:pPr>
              <w:widowControl/>
              <w:rPr>
                <w:rFonts w:ascii="Times New Roman" w:hAnsi="Times New Roman" w:cs="Times New Roman"/>
                <w:sz w:val="24"/>
                <w:szCs w:val="24"/>
              </w:rPr>
            </w:pPr>
            <w:r>
              <w:rPr>
                <w:rFonts w:ascii="Times New Roman" w:hAnsi="Times New Roman" w:cs="Times New Roman"/>
                <w:sz w:val="24"/>
                <w:szCs w:val="24"/>
              </w:rPr>
              <w:t>9.8151</w:t>
            </w:r>
          </w:p>
        </w:tc>
        <w:tc>
          <w:tcPr>
            <w:tcW w:w="2074" w:type="dxa"/>
          </w:tcPr>
          <w:p w14:paraId="253AB485" w14:textId="77777777" w:rsidR="008F0E99" w:rsidRDefault="00000000">
            <w:pPr>
              <w:widowControl/>
              <w:rPr>
                <w:rFonts w:ascii="Times New Roman" w:hAnsi="Times New Roman" w:cs="Times New Roman"/>
                <w:sz w:val="24"/>
                <w:szCs w:val="24"/>
              </w:rPr>
            </w:pPr>
            <w:r>
              <w:rPr>
                <w:rFonts w:ascii="Times New Roman" w:hAnsi="Times New Roman" w:cs="Times New Roman"/>
                <w:sz w:val="24"/>
                <w:szCs w:val="24"/>
              </w:rPr>
              <w:t>8</w:t>
            </w:r>
          </w:p>
        </w:tc>
        <w:tc>
          <w:tcPr>
            <w:tcW w:w="2074" w:type="dxa"/>
          </w:tcPr>
          <w:p w14:paraId="582C2436" w14:textId="77777777" w:rsidR="008F0E99" w:rsidRDefault="00000000">
            <w:pPr>
              <w:widowControl/>
              <w:rPr>
                <w:rFonts w:ascii="Times New Roman" w:hAnsi="Times New Roman" w:cs="Times New Roman"/>
                <w:sz w:val="24"/>
                <w:szCs w:val="24"/>
              </w:rPr>
            </w:pPr>
            <w:r>
              <w:rPr>
                <w:rFonts w:ascii="Times New Roman" w:hAnsi="Times New Roman" w:cs="Times New Roman"/>
                <w:sz w:val="24"/>
                <w:szCs w:val="24"/>
              </w:rPr>
              <w:t>0.2782</w:t>
            </w:r>
          </w:p>
        </w:tc>
      </w:tr>
      <w:tr w:rsidR="008F0E99" w14:paraId="063727BB" w14:textId="77777777">
        <w:tc>
          <w:tcPr>
            <w:tcW w:w="2074" w:type="dxa"/>
          </w:tcPr>
          <w:p w14:paraId="3DCCE7DF" w14:textId="77777777" w:rsidR="008F0E99" w:rsidRDefault="00000000">
            <w:pPr>
              <w:widowControl/>
              <w:rPr>
                <w:rFonts w:ascii="Times New Roman" w:hAnsi="Times New Roman" w:cs="Times New Roman"/>
                <w:sz w:val="24"/>
                <w:szCs w:val="24"/>
              </w:rPr>
            </w:pPr>
            <w:r>
              <w:rPr>
                <w:rFonts w:ascii="Times New Roman" w:hAnsi="Times New Roman" w:cs="Times New Roman"/>
                <w:sz w:val="24"/>
                <w:szCs w:val="24"/>
              </w:rPr>
              <w:t>AHI</w:t>
            </w:r>
          </w:p>
        </w:tc>
        <w:tc>
          <w:tcPr>
            <w:tcW w:w="2074" w:type="dxa"/>
          </w:tcPr>
          <w:p w14:paraId="78E822E3" w14:textId="77777777" w:rsidR="008F0E99" w:rsidRDefault="00000000">
            <w:pPr>
              <w:widowControl/>
              <w:rPr>
                <w:rFonts w:ascii="Times New Roman" w:hAnsi="Times New Roman" w:cs="Times New Roman"/>
                <w:sz w:val="24"/>
                <w:szCs w:val="24"/>
              </w:rPr>
            </w:pPr>
            <w:r>
              <w:rPr>
                <w:rFonts w:ascii="Times New Roman" w:hAnsi="Times New Roman" w:cs="Times New Roman"/>
                <w:sz w:val="24"/>
                <w:szCs w:val="24"/>
              </w:rPr>
              <w:t>3.6741</w:t>
            </w:r>
          </w:p>
        </w:tc>
        <w:tc>
          <w:tcPr>
            <w:tcW w:w="2074" w:type="dxa"/>
          </w:tcPr>
          <w:p w14:paraId="7C8F463D" w14:textId="77777777" w:rsidR="008F0E99" w:rsidRDefault="00000000">
            <w:pPr>
              <w:widowControl/>
              <w:rPr>
                <w:rFonts w:ascii="Times New Roman" w:hAnsi="Times New Roman" w:cs="Times New Roman"/>
                <w:sz w:val="24"/>
                <w:szCs w:val="24"/>
              </w:rPr>
            </w:pPr>
            <w:r>
              <w:rPr>
                <w:rFonts w:ascii="Times New Roman" w:hAnsi="Times New Roman" w:cs="Times New Roman"/>
                <w:sz w:val="24"/>
                <w:szCs w:val="24"/>
              </w:rPr>
              <w:t>8</w:t>
            </w:r>
          </w:p>
        </w:tc>
        <w:tc>
          <w:tcPr>
            <w:tcW w:w="2074" w:type="dxa"/>
          </w:tcPr>
          <w:p w14:paraId="1F868208" w14:textId="77777777" w:rsidR="008F0E99" w:rsidRDefault="00000000">
            <w:pPr>
              <w:widowControl/>
              <w:rPr>
                <w:rFonts w:ascii="Times New Roman" w:hAnsi="Times New Roman" w:cs="Times New Roman"/>
                <w:sz w:val="24"/>
                <w:szCs w:val="24"/>
              </w:rPr>
            </w:pPr>
            <w:r>
              <w:rPr>
                <w:rFonts w:ascii="Times New Roman" w:hAnsi="Times New Roman" w:cs="Times New Roman"/>
                <w:sz w:val="24"/>
                <w:szCs w:val="24"/>
              </w:rPr>
              <w:t>0.8853</w:t>
            </w:r>
          </w:p>
        </w:tc>
      </w:tr>
      <w:tr w:rsidR="008F0E99" w14:paraId="35EE8490" w14:textId="77777777">
        <w:tc>
          <w:tcPr>
            <w:tcW w:w="2074" w:type="dxa"/>
          </w:tcPr>
          <w:p w14:paraId="0CFBD49A" w14:textId="77777777" w:rsidR="008F0E99" w:rsidRDefault="00000000">
            <w:pPr>
              <w:widowControl/>
              <w:rPr>
                <w:rFonts w:ascii="Times New Roman" w:hAnsi="Times New Roman" w:cs="Times New Roman"/>
                <w:sz w:val="24"/>
                <w:szCs w:val="24"/>
              </w:rPr>
            </w:pPr>
            <w:r>
              <w:rPr>
                <w:rFonts w:ascii="Times New Roman" w:hAnsi="Times New Roman" w:cs="Times New Roman"/>
                <w:sz w:val="24"/>
                <w:szCs w:val="24"/>
              </w:rPr>
              <w:t>MAD</w:t>
            </w:r>
          </w:p>
        </w:tc>
        <w:tc>
          <w:tcPr>
            <w:tcW w:w="2074" w:type="dxa"/>
          </w:tcPr>
          <w:p w14:paraId="3417DD1B" w14:textId="77777777" w:rsidR="008F0E99" w:rsidRDefault="00000000">
            <w:pPr>
              <w:widowControl/>
              <w:rPr>
                <w:rFonts w:ascii="Times New Roman" w:hAnsi="Times New Roman" w:cs="Times New Roman"/>
                <w:sz w:val="24"/>
                <w:szCs w:val="24"/>
              </w:rPr>
            </w:pPr>
            <w:r>
              <w:rPr>
                <w:rFonts w:ascii="Times New Roman" w:hAnsi="Times New Roman" w:cs="Times New Roman"/>
                <w:sz w:val="24"/>
                <w:szCs w:val="24"/>
              </w:rPr>
              <w:t>11.127</w:t>
            </w:r>
          </w:p>
        </w:tc>
        <w:tc>
          <w:tcPr>
            <w:tcW w:w="2074" w:type="dxa"/>
          </w:tcPr>
          <w:p w14:paraId="128A2163" w14:textId="77777777" w:rsidR="008F0E99" w:rsidRDefault="00000000">
            <w:pPr>
              <w:widowControl/>
              <w:rPr>
                <w:rFonts w:ascii="Times New Roman" w:hAnsi="Times New Roman" w:cs="Times New Roman"/>
                <w:sz w:val="24"/>
                <w:szCs w:val="24"/>
              </w:rPr>
            </w:pPr>
            <w:r>
              <w:rPr>
                <w:rFonts w:ascii="Times New Roman" w:hAnsi="Times New Roman" w:cs="Times New Roman"/>
                <w:sz w:val="24"/>
                <w:szCs w:val="24"/>
              </w:rPr>
              <w:t>8</w:t>
            </w:r>
          </w:p>
        </w:tc>
        <w:tc>
          <w:tcPr>
            <w:tcW w:w="2074" w:type="dxa"/>
          </w:tcPr>
          <w:p w14:paraId="582F9EDE" w14:textId="77777777" w:rsidR="008F0E99" w:rsidRDefault="00000000">
            <w:pPr>
              <w:widowControl/>
              <w:rPr>
                <w:rFonts w:ascii="Times New Roman" w:hAnsi="Times New Roman" w:cs="Times New Roman"/>
                <w:sz w:val="24"/>
                <w:szCs w:val="24"/>
              </w:rPr>
            </w:pPr>
            <w:r>
              <w:rPr>
                <w:rFonts w:ascii="Times New Roman" w:hAnsi="Times New Roman" w:cs="Times New Roman"/>
                <w:sz w:val="24"/>
                <w:szCs w:val="24"/>
              </w:rPr>
              <w:t>0.1946</w:t>
            </w:r>
          </w:p>
        </w:tc>
      </w:tr>
    </w:tbl>
    <w:p w14:paraId="1A6060F5" w14:textId="77777777" w:rsidR="008F0E99" w:rsidRDefault="00000000">
      <w:pPr>
        <w:widowControl/>
        <w:rPr>
          <w:rFonts w:ascii="Times New Roman" w:hAnsi="Times New Roman" w:cs="Times New Roman"/>
          <w:sz w:val="24"/>
          <w:szCs w:val="24"/>
        </w:rPr>
      </w:pPr>
      <w:r>
        <w:rPr>
          <w:rFonts w:ascii="Times New Roman" w:hAnsi="Times New Roman" w:cs="Times New Roman"/>
          <w:color w:val="000000"/>
          <w:sz w:val="24"/>
          <w:szCs w:val="24"/>
        </w:rPr>
        <w:t>Note: Significant results are in bold.</w:t>
      </w:r>
    </w:p>
    <w:p w14:paraId="7E7445E8" w14:textId="77777777" w:rsidR="008F0E99" w:rsidRDefault="00000000">
      <w:pPr>
        <w:widowControl/>
        <w:rPr>
          <w:rFonts w:ascii="Times New Roman" w:hAnsi="Times New Roman" w:cs="Times New Roman"/>
          <w:sz w:val="24"/>
          <w:szCs w:val="24"/>
        </w:rPr>
      </w:pPr>
      <w:r>
        <w:rPr>
          <w:rFonts w:ascii="Times New Roman" w:hAnsi="Times New Roman" w:cs="Times New Roman"/>
          <w:sz w:val="24"/>
          <w:szCs w:val="24"/>
        </w:rPr>
        <w:t>Abbreviations: X-squared, chi-squared statistic; df, degrees of freedom.</w:t>
      </w:r>
    </w:p>
    <w:p w14:paraId="4DAACA3E" w14:textId="77777777" w:rsidR="008F0E99" w:rsidRDefault="00000000">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2C1D9B32" w14:textId="77777777" w:rsidR="008F0E99" w:rsidRDefault="00000000">
      <w:pPr>
        <w:widowControl/>
        <w:jc w:val="center"/>
        <w:rPr>
          <w:rFonts w:ascii="Times New Roman" w:hAnsi="Times New Roman" w:cs="Times New Roman"/>
          <w:b/>
          <w:bCs/>
          <w:sz w:val="24"/>
          <w:szCs w:val="24"/>
        </w:rPr>
      </w:pPr>
      <w:bookmarkStart w:id="2" w:name="_Hlk190673578"/>
      <w:r>
        <w:rPr>
          <w:rFonts w:ascii="Times New Roman" w:hAnsi="Times New Roman" w:cs="Times New Roman"/>
          <w:b/>
          <w:bCs/>
          <w:sz w:val="24"/>
          <w:szCs w:val="24"/>
        </w:rPr>
        <w:lastRenderedPageBreak/>
        <w:t>Supplementary Figure S</w:t>
      </w:r>
      <w:r>
        <w:rPr>
          <w:rFonts w:ascii="Times New Roman" w:hAnsi="Times New Roman" w:cs="Times New Roman" w:hint="eastAsia"/>
          <w:b/>
          <w:bCs/>
          <w:sz w:val="24"/>
          <w:szCs w:val="24"/>
        </w:rPr>
        <w:t>1</w:t>
      </w:r>
      <w:r>
        <w:rPr>
          <w:rFonts w:ascii="Times New Roman" w:hAnsi="Times New Roman" w:cs="Times New Roman"/>
          <w:b/>
          <w:bCs/>
          <w:sz w:val="24"/>
          <w:szCs w:val="24"/>
        </w:rPr>
        <w:t>. Variance inflation factor was used to assess multicollinearity in the linear regression model for the continuous independent variable AHI.</w:t>
      </w:r>
    </w:p>
    <w:bookmarkEnd w:id="2"/>
    <w:p w14:paraId="06D78B82" w14:textId="77777777" w:rsidR="008F0E99" w:rsidRDefault="00000000">
      <w:pPr>
        <w:widowControl/>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0AE08C0" wp14:editId="6F928F4E">
            <wp:extent cx="3510000" cy="1979999"/>
            <wp:effectExtent l="0" t="0" r="0" b="1270"/>
            <wp:docPr id="1026"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7"/>
                    <pic:cNvPicPr/>
                  </pic:nvPicPr>
                  <pic:blipFill>
                    <a:blip r:embed="rId15" cstate="print"/>
                    <a:srcRect/>
                    <a:stretch/>
                  </pic:blipFill>
                  <pic:spPr>
                    <a:xfrm>
                      <a:off x="0" y="0"/>
                      <a:ext cx="3510000" cy="1979999"/>
                    </a:xfrm>
                    <a:prstGeom prst="rect">
                      <a:avLst/>
                    </a:prstGeom>
                    <a:ln>
                      <a:noFill/>
                    </a:ln>
                  </pic:spPr>
                </pic:pic>
              </a:graphicData>
            </a:graphic>
          </wp:inline>
        </w:drawing>
      </w:r>
    </w:p>
    <w:p w14:paraId="160FB280" w14:textId="77777777" w:rsidR="008F0E99" w:rsidRDefault="008F0E99">
      <w:pPr>
        <w:widowControl/>
        <w:jc w:val="center"/>
        <w:rPr>
          <w:rFonts w:ascii="Times New Roman" w:hAnsi="Times New Roman" w:cs="Times New Roman"/>
          <w:sz w:val="24"/>
          <w:szCs w:val="24"/>
        </w:rPr>
      </w:pPr>
    </w:p>
    <w:p w14:paraId="733F9BC8" w14:textId="77777777" w:rsidR="008F0E99" w:rsidRDefault="008F0E99">
      <w:pPr>
        <w:widowControl/>
        <w:jc w:val="center"/>
        <w:rPr>
          <w:rFonts w:ascii="Times New Roman" w:hAnsi="Times New Roman" w:cs="Times New Roman"/>
          <w:sz w:val="24"/>
          <w:szCs w:val="24"/>
        </w:rPr>
      </w:pPr>
    </w:p>
    <w:p w14:paraId="6A484C34" w14:textId="77777777" w:rsidR="008F0E99" w:rsidRDefault="008F0E99">
      <w:pPr>
        <w:widowControl/>
        <w:jc w:val="center"/>
        <w:rPr>
          <w:rFonts w:ascii="Times New Roman" w:hAnsi="Times New Roman" w:cs="Times New Roman"/>
          <w:sz w:val="24"/>
          <w:szCs w:val="24"/>
        </w:rPr>
      </w:pPr>
    </w:p>
    <w:p w14:paraId="72A04D2A" w14:textId="77777777" w:rsidR="008F0E99" w:rsidRDefault="008F0E99">
      <w:pPr>
        <w:widowControl/>
        <w:jc w:val="center"/>
        <w:rPr>
          <w:rFonts w:ascii="Times New Roman" w:hAnsi="Times New Roman" w:cs="Times New Roman"/>
          <w:sz w:val="24"/>
          <w:szCs w:val="24"/>
        </w:rPr>
      </w:pPr>
    </w:p>
    <w:p w14:paraId="0ABD4224" w14:textId="77777777" w:rsidR="008F0E99" w:rsidRDefault="008F0E99">
      <w:pPr>
        <w:widowControl/>
        <w:jc w:val="center"/>
        <w:rPr>
          <w:rFonts w:ascii="Times New Roman" w:hAnsi="Times New Roman" w:cs="Times New Roman"/>
          <w:sz w:val="24"/>
          <w:szCs w:val="24"/>
        </w:rPr>
      </w:pPr>
    </w:p>
    <w:p w14:paraId="199F188D" w14:textId="77777777" w:rsidR="008F0E99" w:rsidRDefault="008F0E99">
      <w:pPr>
        <w:widowControl/>
        <w:jc w:val="center"/>
        <w:rPr>
          <w:rFonts w:ascii="Times New Roman" w:hAnsi="Times New Roman" w:cs="Times New Roman"/>
          <w:sz w:val="24"/>
          <w:szCs w:val="24"/>
        </w:rPr>
      </w:pPr>
    </w:p>
    <w:p w14:paraId="077D98EA" w14:textId="77777777" w:rsidR="008F0E99" w:rsidRDefault="008F0E99">
      <w:pPr>
        <w:widowControl/>
        <w:jc w:val="center"/>
        <w:rPr>
          <w:rFonts w:ascii="Times New Roman" w:hAnsi="Times New Roman" w:cs="Times New Roman"/>
          <w:sz w:val="24"/>
          <w:szCs w:val="24"/>
        </w:rPr>
      </w:pPr>
    </w:p>
    <w:p w14:paraId="78600B9E" w14:textId="77777777" w:rsidR="008F0E99" w:rsidRDefault="008F0E99">
      <w:pPr>
        <w:widowControl/>
        <w:jc w:val="center"/>
        <w:rPr>
          <w:rFonts w:ascii="Times New Roman" w:hAnsi="Times New Roman" w:cs="Times New Roman"/>
          <w:sz w:val="24"/>
          <w:szCs w:val="24"/>
        </w:rPr>
      </w:pPr>
    </w:p>
    <w:p w14:paraId="17AA9899" w14:textId="77777777" w:rsidR="008F0E99" w:rsidRDefault="008F0E99">
      <w:pPr>
        <w:widowControl/>
        <w:jc w:val="center"/>
        <w:rPr>
          <w:rFonts w:ascii="Times New Roman" w:hAnsi="Times New Roman" w:cs="Times New Roman"/>
          <w:sz w:val="24"/>
          <w:szCs w:val="24"/>
        </w:rPr>
      </w:pPr>
    </w:p>
    <w:p w14:paraId="06ACE427" w14:textId="77777777" w:rsidR="008F0E99" w:rsidRDefault="008F0E99">
      <w:pPr>
        <w:widowControl/>
        <w:jc w:val="center"/>
        <w:rPr>
          <w:rFonts w:ascii="Times New Roman" w:hAnsi="Times New Roman" w:cs="Times New Roman"/>
          <w:sz w:val="24"/>
          <w:szCs w:val="24"/>
        </w:rPr>
      </w:pPr>
    </w:p>
    <w:p w14:paraId="31B952FB" w14:textId="77777777" w:rsidR="008F0E99" w:rsidRDefault="008F0E99">
      <w:pPr>
        <w:widowControl/>
        <w:jc w:val="center"/>
        <w:rPr>
          <w:rFonts w:ascii="Times New Roman" w:hAnsi="Times New Roman" w:cs="Times New Roman"/>
          <w:sz w:val="24"/>
          <w:szCs w:val="24"/>
        </w:rPr>
      </w:pPr>
    </w:p>
    <w:p w14:paraId="2DB14479" w14:textId="77777777" w:rsidR="008F0E99" w:rsidRDefault="008F0E99">
      <w:pPr>
        <w:widowControl/>
        <w:jc w:val="center"/>
        <w:rPr>
          <w:rFonts w:ascii="Times New Roman" w:hAnsi="Times New Roman" w:cs="Times New Roman"/>
          <w:sz w:val="24"/>
          <w:szCs w:val="24"/>
        </w:rPr>
      </w:pPr>
    </w:p>
    <w:p w14:paraId="049C8EE8" w14:textId="77777777" w:rsidR="008F0E99" w:rsidRDefault="008F0E99">
      <w:pPr>
        <w:widowControl/>
        <w:jc w:val="center"/>
        <w:rPr>
          <w:rFonts w:ascii="Times New Roman" w:hAnsi="Times New Roman" w:cs="Times New Roman"/>
          <w:sz w:val="24"/>
          <w:szCs w:val="24"/>
        </w:rPr>
      </w:pPr>
    </w:p>
    <w:p w14:paraId="05230F8F" w14:textId="77777777" w:rsidR="008F0E99" w:rsidRDefault="008F0E99">
      <w:pPr>
        <w:widowControl/>
        <w:jc w:val="center"/>
        <w:rPr>
          <w:rFonts w:ascii="Times New Roman" w:hAnsi="Times New Roman" w:cs="Times New Roman"/>
          <w:sz w:val="24"/>
          <w:szCs w:val="24"/>
        </w:rPr>
      </w:pPr>
    </w:p>
    <w:p w14:paraId="2D189A0C" w14:textId="77777777" w:rsidR="008F0E99" w:rsidRDefault="008F0E99">
      <w:pPr>
        <w:widowControl/>
        <w:jc w:val="center"/>
        <w:rPr>
          <w:rFonts w:ascii="Times New Roman" w:hAnsi="Times New Roman" w:cs="Times New Roman"/>
          <w:sz w:val="24"/>
          <w:szCs w:val="24"/>
        </w:rPr>
      </w:pPr>
    </w:p>
    <w:p w14:paraId="23DA8192" w14:textId="77777777" w:rsidR="008F0E99" w:rsidRDefault="008F0E99">
      <w:pPr>
        <w:widowControl/>
        <w:jc w:val="center"/>
        <w:rPr>
          <w:rFonts w:ascii="Times New Roman" w:hAnsi="Times New Roman" w:cs="Times New Roman"/>
          <w:sz w:val="24"/>
          <w:szCs w:val="24"/>
        </w:rPr>
      </w:pPr>
    </w:p>
    <w:p w14:paraId="10A99542" w14:textId="77777777" w:rsidR="008F0E99" w:rsidRDefault="008F0E99">
      <w:pPr>
        <w:widowControl/>
        <w:jc w:val="center"/>
        <w:rPr>
          <w:rFonts w:ascii="Times New Roman" w:hAnsi="Times New Roman" w:cs="Times New Roman"/>
          <w:sz w:val="24"/>
          <w:szCs w:val="24"/>
        </w:rPr>
      </w:pPr>
    </w:p>
    <w:p w14:paraId="54CFC8F0" w14:textId="77777777" w:rsidR="008F0E99" w:rsidRDefault="008F0E99">
      <w:pPr>
        <w:widowControl/>
        <w:jc w:val="center"/>
        <w:rPr>
          <w:rFonts w:ascii="Times New Roman" w:hAnsi="Times New Roman" w:cs="Times New Roman"/>
          <w:sz w:val="24"/>
          <w:szCs w:val="24"/>
        </w:rPr>
      </w:pPr>
    </w:p>
    <w:p w14:paraId="425C6F5C" w14:textId="77777777" w:rsidR="008F0E99" w:rsidRDefault="008F0E99">
      <w:pPr>
        <w:widowControl/>
        <w:jc w:val="center"/>
        <w:rPr>
          <w:rFonts w:ascii="Times New Roman" w:hAnsi="Times New Roman" w:cs="Times New Roman"/>
          <w:sz w:val="24"/>
          <w:szCs w:val="24"/>
        </w:rPr>
      </w:pPr>
    </w:p>
    <w:p w14:paraId="6F2903E5" w14:textId="77777777" w:rsidR="008F0E99" w:rsidRDefault="008F0E99">
      <w:pPr>
        <w:widowControl/>
        <w:jc w:val="center"/>
        <w:rPr>
          <w:rFonts w:ascii="Times New Roman" w:hAnsi="Times New Roman" w:cs="Times New Roman"/>
          <w:sz w:val="24"/>
          <w:szCs w:val="24"/>
        </w:rPr>
      </w:pPr>
    </w:p>
    <w:p w14:paraId="1387627A" w14:textId="77777777" w:rsidR="008F0E99" w:rsidRDefault="008F0E99">
      <w:pPr>
        <w:widowControl/>
        <w:jc w:val="center"/>
        <w:rPr>
          <w:rFonts w:ascii="Times New Roman" w:hAnsi="Times New Roman" w:cs="Times New Roman"/>
          <w:sz w:val="24"/>
          <w:szCs w:val="24"/>
        </w:rPr>
      </w:pPr>
    </w:p>
    <w:p w14:paraId="4BD9A694" w14:textId="77777777" w:rsidR="008F0E99" w:rsidRDefault="008F0E99">
      <w:pPr>
        <w:widowControl/>
        <w:jc w:val="center"/>
        <w:rPr>
          <w:rFonts w:ascii="Times New Roman" w:hAnsi="Times New Roman" w:cs="Times New Roman"/>
          <w:sz w:val="24"/>
          <w:szCs w:val="24"/>
        </w:rPr>
      </w:pPr>
    </w:p>
    <w:p w14:paraId="77D867CF" w14:textId="77777777" w:rsidR="008F0E99" w:rsidRDefault="008F0E99">
      <w:pPr>
        <w:widowControl/>
        <w:jc w:val="center"/>
        <w:rPr>
          <w:rFonts w:ascii="Times New Roman" w:hAnsi="Times New Roman" w:cs="Times New Roman"/>
          <w:sz w:val="24"/>
          <w:szCs w:val="24"/>
        </w:rPr>
      </w:pPr>
    </w:p>
    <w:p w14:paraId="44136D8E" w14:textId="77777777" w:rsidR="008F0E99" w:rsidRDefault="008F0E99">
      <w:pPr>
        <w:widowControl/>
        <w:jc w:val="center"/>
        <w:rPr>
          <w:rFonts w:ascii="Times New Roman" w:hAnsi="Times New Roman" w:cs="Times New Roman"/>
          <w:sz w:val="24"/>
          <w:szCs w:val="24"/>
        </w:rPr>
      </w:pPr>
    </w:p>
    <w:p w14:paraId="385EB614" w14:textId="77777777" w:rsidR="008F0E99" w:rsidRDefault="008F0E99">
      <w:pPr>
        <w:widowControl/>
        <w:jc w:val="center"/>
        <w:rPr>
          <w:rFonts w:ascii="Times New Roman" w:hAnsi="Times New Roman" w:cs="Times New Roman"/>
          <w:sz w:val="24"/>
          <w:szCs w:val="24"/>
        </w:rPr>
      </w:pPr>
    </w:p>
    <w:p w14:paraId="247C00C6" w14:textId="77777777" w:rsidR="008F0E99" w:rsidRDefault="008F0E99">
      <w:pPr>
        <w:widowControl/>
        <w:jc w:val="center"/>
        <w:rPr>
          <w:rFonts w:ascii="Times New Roman" w:hAnsi="Times New Roman" w:cs="Times New Roman"/>
          <w:sz w:val="24"/>
          <w:szCs w:val="24"/>
        </w:rPr>
      </w:pPr>
    </w:p>
    <w:p w14:paraId="443667CC" w14:textId="77777777" w:rsidR="008F0E99" w:rsidRDefault="008F0E99">
      <w:pPr>
        <w:widowControl/>
        <w:jc w:val="center"/>
        <w:rPr>
          <w:rFonts w:ascii="Times New Roman" w:hAnsi="Times New Roman" w:cs="Times New Roman"/>
          <w:sz w:val="24"/>
          <w:szCs w:val="24"/>
        </w:rPr>
      </w:pPr>
    </w:p>
    <w:p w14:paraId="7638DBF7" w14:textId="77777777" w:rsidR="008F0E99" w:rsidRDefault="008F0E99">
      <w:pPr>
        <w:widowControl/>
        <w:jc w:val="center"/>
        <w:rPr>
          <w:rFonts w:ascii="Times New Roman" w:hAnsi="Times New Roman" w:cs="Times New Roman"/>
          <w:sz w:val="24"/>
          <w:szCs w:val="24"/>
        </w:rPr>
      </w:pPr>
    </w:p>
    <w:p w14:paraId="7E5B9148" w14:textId="77777777" w:rsidR="008F0E99"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lastRenderedPageBreak/>
        <w:t>Supplementary Figure S</w:t>
      </w:r>
      <w:r>
        <w:rPr>
          <w:rFonts w:ascii="Times New Roman" w:hAnsi="Times New Roman" w:cs="Times New Roman" w:hint="eastAsia"/>
          <w:b/>
          <w:bCs/>
          <w:sz w:val="24"/>
          <w:szCs w:val="24"/>
        </w:rPr>
        <w:t>2</w:t>
      </w:r>
      <w:r>
        <w:rPr>
          <w:rFonts w:ascii="Times New Roman" w:hAnsi="Times New Roman" w:cs="Times New Roman"/>
          <w:b/>
          <w:bCs/>
          <w:sz w:val="24"/>
          <w:szCs w:val="24"/>
        </w:rPr>
        <w:t>. Variance inflation factor was used to assess multicollinearity in the linear regression model for the continuous independent variable MAD.</w:t>
      </w:r>
    </w:p>
    <w:p w14:paraId="19E16F6B" w14:textId="77777777" w:rsidR="008F0E99" w:rsidRDefault="00000000">
      <w:pPr>
        <w:widowControl/>
        <w:jc w:val="center"/>
        <w:rPr>
          <w:rFonts w:ascii="Times New Roman" w:hAnsi="Times New Roman" w:cs="Times New Roman"/>
          <w:b/>
          <w:bCs/>
          <w:noProof/>
          <w:sz w:val="24"/>
          <w:szCs w:val="24"/>
        </w:rPr>
      </w:pPr>
      <w:bookmarkStart w:id="3" w:name="_Hlk190673573"/>
      <w:r>
        <w:rPr>
          <w:rFonts w:ascii="Times New Roman" w:hAnsi="Times New Roman" w:cs="Times New Roman"/>
          <w:b/>
          <w:bCs/>
          <w:noProof/>
          <w:sz w:val="24"/>
          <w:szCs w:val="24"/>
        </w:rPr>
        <w:drawing>
          <wp:inline distT="0" distB="0" distL="0" distR="0" wp14:anchorId="64909034" wp14:editId="18F91840">
            <wp:extent cx="3510000" cy="1979999"/>
            <wp:effectExtent l="0" t="0" r="0" b="1270"/>
            <wp:docPr id="1027"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8"/>
                    <pic:cNvPicPr/>
                  </pic:nvPicPr>
                  <pic:blipFill>
                    <a:blip r:embed="rId16" cstate="print"/>
                    <a:srcRect/>
                    <a:stretch/>
                  </pic:blipFill>
                  <pic:spPr>
                    <a:xfrm>
                      <a:off x="0" y="0"/>
                      <a:ext cx="3510000" cy="1979999"/>
                    </a:xfrm>
                    <a:prstGeom prst="rect">
                      <a:avLst/>
                    </a:prstGeom>
                    <a:ln>
                      <a:noFill/>
                    </a:ln>
                  </pic:spPr>
                </pic:pic>
              </a:graphicData>
            </a:graphic>
          </wp:inline>
        </w:drawing>
      </w:r>
    </w:p>
    <w:p w14:paraId="787C23E0" w14:textId="77777777" w:rsidR="008F0E99" w:rsidRDefault="008F0E99">
      <w:pPr>
        <w:widowControl/>
        <w:jc w:val="center"/>
        <w:rPr>
          <w:rFonts w:ascii="Times New Roman" w:hAnsi="Times New Roman" w:cs="Times New Roman"/>
          <w:b/>
          <w:bCs/>
          <w:sz w:val="24"/>
          <w:szCs w:val="24"/>
        </w:rPr>
      </w:pPr>
    </w:p>
    <w:p w14:paraId="4D793791" w14:textId="77777777" w:rsidR="008F0E99" w:rsidRDefault="008F0E99">
      <w:pPr>
        <w:widowControl/>
        <w:jc w:val="center"/>
        <w:rPr>
          <w:rFonts w:ascii="Times New Roman" w:hAnsi="Times New Roman" w:cs="Times New Roman"/>
          <w:b/>
          <w:bCs/>
          <w:sz w:val="24"/>
          <w:szCs w:val="24"/>
        </w:rPr>
      </w:pPr>
    </w:p>
    <w:p w14:paraId="3E55A4CB" w14:textId="77777777" w:rsidR="008F0E99" w:rsidRDefault="008F0E99">
      <w:pPr>
        <w:widowControl/>
        <w:jc w:val="center"/>
        <w:rPr>
          <w:rFonts w:ascii="Times New Roman" w:hAnsi="Times New Roman" w:cs="Times New Roman"/>
          <w:b/>
          <w:bCs/>
          <w:sz w:val="24"/>
          <w:szCs w:val="24"/>
        </w:rPr>
      </w:pPr>
    </w:p>
    <w:p w14:paraId="769FE7E5" w14:textId="77777777" w:rsidR="008F0E99" w:rsidRDefault="008F0E99">
      <w:pPr>
        <w:widowControl/>
        <w:jc w:val="center"/>
        <w:rPr>
          <w:rFonts w:ascii="Times New Roman" w:hAnsi="Times New Roman" w:cs="Times New Roman"/>
          <w:b/>
          <w:bCs/>
          <w:sz w:val="24"/>
          <w:szCs w:val="24"/>
        </w:rPr>
      </w:pPr>
    </w:p>
    <w:p w14:paraId="6F902876" w14:textId="77777777" w:rsidR="008F0E99" w:rsidRDefault="008F0E99">
      <w:pPr>
        <w:widowControl/>
        <w:jc w:val="center"/>
        <w:rPr>
          <w:rFonts w:ascii="Times New Roman" w:hAnsi="Times New Roman" w:cs="Times New Roman"/>
          <w:b/>
          <w:bCs/>
          <w:sz w:val="24"/>
          <w:szCs w:val="24"/>
        </w:rPr>
      </w:pPr>
    </w:p>
    <w:p w14:paraId="086D22D8" w14:textId="77777777" w:rsidR="008F0E99" w:rsidRDefault="008F0E99">
      <w:pPr>
        <w:widowControl/>
        <w:jc w:val="center"/>
        <w:rPr>
          <w:rFonts w:ascii="Times New Roman" w:hAnsi="Times New Roman" w:cs="Times New Roman"/>
          <w:b/>
          <w:bCs/>
          <w:sz w:val="24"/>
          <w:szCs w:val="24"/>
        </w:rPr>
      </w:pPr>
    </w:p>
    <w:p w14:paraId="5DDE6234" w14:textId="77777777" w:rsidR="008F0E99" w:rsidRDefault="008F0E99">
      <w:pPr>
        <w:widowControl/>
        <w:jc w:val="center"/>
        <w:rPr>
          <w:rFonts w:ascii="Times New Roman" w:hAnsi="Times New Roman" w:cs="Times New Roman"/>
          <w:b/>
          <w:bCs/>
          <w:sz w:val="24"/>
          <w:szCs w:val="24"/>
        </w:rPr>
      </w:pPr>
    </w:p>
    <w:p w14:paraId="376A4566" w14:textId="77777777" w:rsidR="008F0E99" w:rsidRDefault="008F0E99">
      <w:pPr>
        <w:widowControl/>
        <w:jc w:val="center"/>
        <w:rPr>
          <w:rFonts w:ascii="Times New Roman" w:hAnsi="Times New Roman" w:cs="Times New Roman"/>
          <w:b/>
          <w:bCs/>
          <w:sz w:val="24"/>
          <w:szCs w:val="24"/>
        </w:rPr>
      </w:pPr>
    </w:p>
    <w:p w14:paraId="02F53219" w14:textId="77777777" w:rsidR="008F0E99" w:rsidRDefault="008F0E99">
      <w:pPr>
        <w:widowControl/>
        <w:jc w:val="center"/>
        <w:rPr>
          <w:rFonts w:ascii="Times New Roman" w:hAnsi="Times New Roman" w:cs="Times New Roman"/>
          <w:b/>
          <w:bCs/>
          <w:sz w:val="24"/>
          <w:szCs w:val="24"/>
        </w:rPr>
      </w:pPr>
    </w:p>
    <w:p w14:paraId="138FACF8" w14:textId="77777777" w:rsidR="008F0E99" w:rsidRDefault="008F0E99">
      <w:pPr>
        <w:widowControl/>
        <w:jc w:val="center"/>
        <w:rPr>
          <w:rFonts w:ascii="Times New Roman" w:hAnsi="Times New Roman" w:cs="Times New Roman"/>
          <w:b/>
          <w:bCs/>
          <w:sz w:val="24"/>
          <w:szCs w:val="24"/>
        </w:rPr>
      </w:pPr>
    </w:p>
    <w:p w14:paraId="09EB6F4E" w14:textId="77777777" w:rsidR="008F0E99" w:rsidRDefault="008F0E99">
      <w:pPr>
        <w:widowControl/>
        <w:jc w:val="center"/>
        <w:rPr>
          <w:rFonts w:ascii="Times New Roman" w:hAnsi="Times New Roman" w:cs="Times New Roman"/>
          <w:b/>
          <w:bCs/>
          <w:sz w:val="24"/>
          <w:szCs w:val="24"/>
        </w:rPr>
      </w:pPr>
    </w:p>
    <w:p w14:paraId="2819B936" w14:textId="77777777" w:rsidR="008F0E99" w:rsidRDefault="008F0E99">
      <w:pPr>
        <w:widowControl/>
        <w:jc w:val="center"/>
        <w:rPr>
          <w:rFonts w:ascii="Times New Roman" w:hAnsi="Times New Roman" w:cs="Times New Roman"/>
          <w:b/>
          <w:bCs/>
          <w:sz w:val="24"/>
          <w:szCs w:val="24"/>
        </w:rPr>
      </w:pPr>
    </w:p>
    <w:p w14:paraId="7DE31718" w14:textId="77777777" w:rsidR="008F0E99" w:rsidRDefault="008F0E99">
      <w:pPr>
        <w:widowControl/>
        <w:jc w:val="center"/>
        <w:rPr>
          <w:rFonts w:ascii="Times New Roman" w:hAnsi="Times New Roman" w:cs="Times New Roman"/>
          <w:b/>
          <w:bCs/>
          <w:sz w:val="24"/>
          <w:szCs w:val="24"/>
        </w:rPr>
      </w:pPr>
    </w:p>
    <w:p w14:paraId="0BF9E2B1" w14:textId="77777777" w:rsidR="008F0E99" w:rsidRDefault="008F0E99">
      <w:pPr>
        <w:widowControl/>
        <w:jc w:val="center"/>
        <w:rPr>
          <w:rFonts w:ascii="Times New Roman" w:hAnsi="Times New Roman" w:cs="Times New Roman"/>
          <w:b/>
          <w:bCs/>
          <w:sz w:val="24"/>
          <w:szCs w:val="24"/>
        </w:rPr>
      </w:pPr>
    </w:p>
    <w:p w14:paraId="0C7A543B" w14:textId="77777777" w:rsidR="008F0E99" w:rsidRDefault="008F0E99">
      <w:pPr>
        <w:widowControl/>
        <w:jc w:val="center"/>
        <w:rPr>
          <w:rFonts w:ascii="Times New Roman" w:hAnsi="Times New Roman" w:cs="Times New Roman"/>
          <w:b/>
          <w:bCs/>
          <w:sz w:val="24"/>
          <w:szCs w:val="24"/>
        </w:rPr>
      </w:pPr>
    </w:p>
    <w:p w14:paraId="4BFE0A30" w14:textId="77777777" w:rsidR="008F0E99" w:rsidRDefault="008F0E99">
      <w:pPr>
        <w:widowControl/>
        <w:jc w:val="center"/>
        <w:rPr>
          <w:rFonts w:ascii="Times New Roman" w:hAnsi="Times New Roman" w:cs="Times New Roman"/>
          <w:b/>
          <w:bCs/>
          <w:sz w:val="24"/>
          <w:szCs w:val="24"/>
        </w:rPr>
      </w:pPr>
    </w:p>
    <w:p w14:paraId="6BD9BA76" w14:textId="77777777" w:rsidR="008F0E99" w:rsidRDefault="008F0E99">
      <w:pPr>
        <w:widowControl/>
        <w:jc w:val="center"/>
        <w:rPr>
          <w:rFonts w:ascii="Times New Roman" w:hAnsi="Times New Roman" w:cs="Times New Roman"/>
          <w:b/>
          <w:bCs/>
          <w:sz w:val="24"/>
          <w:szCs w:val="24"/>
        </w:rPr>
      </w:pPr>
    </w:p>
    <w:p w14:paraId="1AD337B5" w14:textId="77777777" w:rsidR="008F0E99" w:rsidRDefault="008F0E99">
      <w:pPr>
        <w:widowControl/>
        <w:jc w:val="center"/>
        <w:rPr>
          <w:rFonts w:ascii="Times New Roman" w:hAnsi="Times New Roman" w:cs="Times New Roman"/>
          <w:b/>
          <w:bCs/>
          <w:sz w:val="24"/>
          <w:szCs w:val="24"/>
        </w:rPr>
      </w:pPr>
    </w:p>
    <w:p w14:paraId="340CD187" w14:textId="77777777" w:rsidR="008F0E99" w:rsidRDefault="008F0E99">
      <w:pPr>
        <w:widowControl/>
        <w:jc w:val="center"/>
        <w:rPr>
          <w:rFonts w:ascii="Times New Roman" w:hAnsi="Times New Roman" w:cs="Times New Roman"/>
          <w:b/>
          <w:bCs/>
          <w:sz w:val="24"/>
          <w:szCs w:val="24"/>
        </w:rPr>
      </w:pPr>
    </w:p>
    <w:p w14:paraId="6ACEF96A" w14:textId="77777777" w:rsidR="008F0E99" w:rsidRDefault="008F0E99">
      <w:pPr>
        <w:widowControl/>
        <w:jc w:val="center"/>
        <w:rPr>
          <w:rFonts w:ascii="Times New Roman" w:hAnsi="Times New Roman" w:cs="Times New Roman"/>
          <w:b/>
          <w:bCs/>
          <w:sz w:val="24"/>
          <w:szCs w:val="24"/>
        </w:rPr>
      </w:pPr>
    </w:p>
    <w:p w14:paraId="21433B64" w14:textId="77777777" w:rsidR="008F0E99" w:rsidRDefault="008F0E99">
      <w:pPr>
        <w:widowControl/>
        <w:jc w:val="center"/>
        <w:rPr>
          <w:rFonts w:ascii="Times New Roman" w:hAnsi="Times New Roman" w:cs="Times New Roman"/>
          <w:b/>
          <w:bCs/>
          <w:sz w:val="24"/>
          <w:szCs w:val="24"/>
        </w:rPr>
      </w:pPr>
    </w:p>
    <w:p w14:paraId="2B4A23C0" w14:textId="77777777" w:rsidR="008F0E99" w:rsidRDefault="008F0E99">
      <w:pPr>
        <w:widowControl/>
        <w:jc w:val="center"/>
        <w:rPr>
          <w:rFonts w:ascii="Times New Roman" w:hAnsi="Times New Roman" w:cs="Times New Roman"/>
          <w:b/>
          <w:bCs/>
          <w:sz w:val="24"/>
          <w:szCs w:val="24"/>
        </w:rPr>
      </w:pPr>
    </w:p>
    <w:p w14:paraId="564A4DF9" w14:textId="77777777" w:rsidR="008F0E99" w:rsidRDefault="008F0E99">
      <w:pPr>
        <w:widowControl/>
        <w:jc w:val="center"/>
        <w:rPr>
          <w:rFonts w:ascii="Times New Roman" w:hAnsi="Times New Roman" w:cs="Times New Roman"/>
          <w:b/>
          <w:bCs/>
          <w:sz w:val="24"/>
          <w:szCs w:val="24"/>
        </w:rPr>
      </w:pPr>
    </w:p>
    <w:p w14:paraId="7B9E1F65" w14:textId="77777777" w:rsidR="008F0E99" w:rsidRDefault="008F0E99">
      <w:pPr>
        <w:widowControl/>
        <w:jc w:val="center"/>
        <w:rPr>
          <w:rFonts w:ascii="Times New Roman" w:hAnsi="Times New Roman" w:cs="Times New Roman"/>
          <w:b/>
          <w:bCs/>
          <w:sz w:val="24"/>
          <w:szCs w:val="24"/>
        </w:rPr>
      </w:pPr>
    </w:p>
    <w:p w14:paraId="7C277301" w14:textId="77777777" w:rsidR="008F0E99" w:rsidRDefault="008F0E99">
      <w:pPr>
        <w:widowControl/>
        <w:jc w:val="center"/>
        <w:rPr>
          <w:rFonts w:ascii="Times New Roman" w:hAnsi="Times New Roman" w:cs="Times New Roman"/>
          <w:b/>
          <w:bCs/>
          <w:sz w:val="24"/>
          <w:szCs w:val="24"/>
        </w:rPr>
      </w:pPr>
    </w:p>
    <w:p w14:paraId="1073DD62" w14:textId="77777777" w:rsidR="008F0E99" w:rsidRDefault="008F0E99">
      <w:pPr>
        <w:widowControl/>
        <w:jc w:val="left"/>
        <w:rPr>
          <w:rFonts w:ascii="Times New Roman" w:hAnsi="Times New Roman" w:cs="Times New Roman"/>
          <w:b/>
          <w:bCs/>
          <w:sz w:val="24"/>
          <w:szCs w:val="24"/>
        </w:rPr>
      </w:pPr>
    </w:p>
    <w:p w14:paraId="4800C15B" w14:textId="77777777" w:rsidR="008F0E99" w:rsidRDefault="008F0E99">
      <w:pPr>
        <w:widowControl/>
        <w:jc w:val="left"/>
        <w:rPr>
          <w:rFonts w:ascii="Times New Roman" w:hAnsi="Times New Roman" w:cs="Times New Roman"/>
          <w:b/>
          <w:bCs/>
          <w:sz w:val="24"/>
          <w:szCs w:val="24"/>
        </w:rPr>
      </w:pPr>
    </w:p>
    <w:p w14:paraId="6006A835" w14:textId="77777777" w:rsidR="008F0E99" w:rsidRDefault="008F0E99">
      <w:pPr>
        <w:widowControl/>
        <w:jc w:val="center"/>
        <w:rPr>
          <w:rFonts w:ascii="Times New Roman" w:hAnsi="Times New Roman" w:cs="Times New Roman"/>
          <w:b/>
          <w:bCs/>
          <w:sz w:val="24"/>
          <w:szCs w:val="24"/>
        </w:rPr>
      </w:pPr>
    </w:p>
    <w:p w14:paraId="7A6FE586" w14:textId="77777777" w:rsidR="008F0E99"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lastRenderedPageBreak/>
        <w:t>Supplementary Figure S</w:t>
      </w:r>
      <w:r>
        <w:rPr>
          <w:rFonts w:ascii="Times New Roman" w:hAnsi="Times New Roman" w:cs="Times New Roman" w:hint="eastAsia"/>
          <w:b/>
          <w:bCs/>
          <w:sz w:val="24"/>
          <w:szCs w:val="24"/>
        </w:rPr>
        <w:t>3</w:t>
      </w:r>
      <w:r>
        <w:rPr>
          <w:rFonts w:ascii="Times New Roman" w:hAnsi="Times New Roman" w:cs="Times New Roman"/>
          <w:b/>
          <w:bCs/>
          <w:sz w:val="24"/>
          <w:szCs w:val="24"/>
        </w:rPr>
        <w:t>. Variance inflation factor was used to assess multicollinearity in the linear regression model for the continuous independent variable HAD.</w:t>
      </w:r>
    </w:p>
    <w:bookmarkEnd w:id="3"/>
    <w:p w14:paraId="31C53194" w14:textId="77777777" w:rsidR="008F0E99" w:rsidRDefault="00000000">
      <w:pPr>
        <w:widowControl/>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723FE4F" wp14:editId="2ADFD2E0">
            <wp:extent cx="3510000" cy="1979999"/>
            <wp:effectExtent l="0" t="0" r="0" b="1270"/>
            <wp:docPr id="1028" name="图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图片 9"/>
                    <pic:cNvPicPr/>
                  </pic:nvPicPr>
                  <pic:blipFill>
                    <a:blip r:embed="rId17" cstate="print"/>
                    <a:srcRect/>
                    <a:stretch/>
                  </pic:blipFill>
                  <pic:spPr>
                    <a:xfrm>
                      <a:off x="0" y="0"/>
                      <a:ext cx="3510000" cy="1979999"/>
                    </a:xfrm>
                    <a:prstGeom prst="rect">
                      <a:avLst/>
                    </a:prstGeom>
                    <a:ln>
                      <a:noFill/>
                    </a:ln>
                  </pic:spPr>
                </pic:pic>
              </a:graphicData>
            </a:graphic>
          </wp:inline>
        </w:drawing>
      </w:r>
      <w:bookmarkStart w:id="4" w:name="_Hlk190673644"/>
      <w:bookmarkStart w:id="5" w:name="_Hlk190673806"/>
    </w:p>
    <w:p w14:paraId="750BC3D1" w14:textId="77777777" w:rsidR="008F0E99" w:rsidRDefault="008F0E99">
      <w:pPr>
        <w:widowControl/>
        <w:jc w:val="center"/>
        <w:rPr>
          <w:rFonts w:ascii="Times New Roman" w:hAnsi="Times New Roman" w:cs="Times New Roman"/>
          <w:sz w:val="24"/>
          <w:szCs w:val="24"/>
        </w:rPr>
      </w:pPr>
    </w:p>
    <w:p w14:paraId="5F642CF3" w14:textId="77777777" w:rsidR="008F0E99" w:rsidRDefault="008F0E99">
      <w:pPr>
        <w:widowControl/>
        <w:jc w:val="center"/>
        <w:rPr>
          <w:rFonts w:ascii="Times New Roman" w:hAnsi="Times New Roman" w:cs="Times New Roman"/>
          <w:sz w:val="24"/>
          <w:szCs w:val="24"/>
        </w:rPr>
      </w:pPr>
    </w:p>
    <w:p w14:paraId="211D4237" w14:textId="77777777" w:rsidR="008F0E99" w:rsidRDefault="008F0E99">
      <w:pPr>
        <w:widowControl/>
        <w:jc w:val="center"/>
        <w:rPr>
          <w:rFonts w:ascii="Times New Roman" w:hAnsi="Times New Roman" w:cs="Times New Roman"/>
          <w:sz w:val="24"/>
          <w:szCs w:val="24"/>
        </w:rPr>
      </w:pPr>
    </w:p>
    <w:p w14:paraId="7A820CF2" w14:textId="77777777" w:rsidR="008F0E99" w:rsidRDefault="008F0E99">
      <w:pPr>
        <w:widowControl/>
        <w:jc w:val="center"/>
        <w:rPr>
          <w:rFonts w:ascii="Times New Roman" w:hAnsi="Times New Roman" w:cs="Times New Roman"/>
          <w:sz w:val="24"/>
          <w:szCs w:val="24"/>
        </w:rPr>
      </w:pPr>
    </w:p>
    <w:p w14:paraId="6A379F5D" w14:textId="77777777" w:rsidR="008F0E99" w:rsidRDefault="008F0E99">
      <w:pPr>
        <w:widowControl/>
        <w:jc w:val="center"/>
        <w:rPr>
          <w:rFonts w:ascii="Times New Roman" w:hAnsi="Times New Roman" w:cs="Times New Roman"/>
          <w:sz w:val="24"/>
          <w:szCs w:val="24"/>
        </w:rPr>
      </w:pPr>
    </w:p>
    <w:p w14:paraId="72E9B1F0" w14:textId="77777777" w:rsidR="008F0E99" w:rsidRDefault="008F0E99">
      <w:pPr>
        <w:widowControl/>
        <w:jc w:val="center"/>
        <w:rPr>
          <w:rFonts w:ascii="Times New Roman" w:hAnsi="Times New Roman" w:cs="Times New Roman"/>
          <w:sz w:val="24"/>
          <w:szCs w:val="24"/>
        </w:rPr>
      </w:pPr>
    </w:p>
    <w:p w14:paraId="0A5C2765" w14:textId="77777777" w:rsidR="008F0E99" w:rsidRDefault="008F0E99">
      <w:pPr>
        <w:widowControl/>
        <w:jc w:val="center"/>
        <w:rPr>
          <w:rFonts w:ascii="Times New Roman" w:hAnsi="Times New Roman" w:cs="Times New Roman"/>
          <w:sz w:val="24"/>
          <w:szCs w:val="24"/>
        </w:rPr>
      </w:pPr>
    </w:p>
    <w:p w14:paraId="0C60140D" w14:textId="77777777" w:rsidR="008F0E99" w:rsidRDefault="008F0E99">
      <w:pPr>
        <w:widowControl/>
        <w:jc w:val="center"/>
        <w:rPr>
          <w:rFonts w:ascii="Times New Roman" w:hAnsi="Times New Roman" w:cs="Times New Roman"/>
          <w:sz w:val="24"/>
          <w:szCs w:val="24"/>
        </w:rPr>
      </w:pPr>
    </w:p>
    <w:p w14:paraId="5CEDFFB4" w14:textId="77777777" w:rsidR="008F0E99" w:rsidRDefault="008F0E99">
      <w:pPr>
        <w:widowControl/>
        <w:jc w:val="center"/>
        <w:rPr>
          <w:rFonts w:ascii="Times New Roman" w:hAnsi="Times New Roman" w:cs="Times New Roman"/>
          <w:sz w:val="24"/>
          <w:szCs w:val="24"/>
        </w:rPr>
      </w:pPr>
    </w:p>
    <w:p w14:paraId="31777315" w14:textId="77777777" w:rsidR="008F0E99" w:rsidRDefault="008F0E99">
      <w:pPr>
        <w:widowControl/>
        <w:jc w:val="center"/>
        <w:rPr>
          <w:rFonts w:ascii="Times New Roman" w:hAnsi="Times New Roman" w:cs="Times New Roman"/>
          <w:sz w:val="24"/>
          <w:szCs w:val="24"/>
        </w:rPr>
      </w:pPr>
    </w:p>
    <w:p w14:paraId="4E86CC89" w14:textId="77777777" w:rsidR="008F0E99" w:rsidRDefault="008F0E99">
      <w:pPr>
        <w:widowControl/>
        <w:jc w:val="center"/>
        <w:rPr>
          <w:rFonts w:ascii="Times New Roman" w:hAnsi="Times New Roman" w:cs="Times New Roman"/>
          <w:sz w:val="24"/>
          <w:szCs w:val="24"/>
        </w:rPr>
      </w:pPr>
    </w:p>
    <w:p w14:paraId="246190CB" w14:textId="77777777" w:rsidR="008F0E99" w:rsidRDefault="008F0E99">
      <w:pPr>
        <w:widowControl/>
        <w:jc w:val="center"/>
        <w:rPr>
          <w:rFonts w:ascii="Times New Roman" w:hAnsi="Times New Roman" w:cs="Times New Roman"/>
          <w:sz w:val="24"/>
          <w:szCs w:val="24"/>
        </w:rPr>
      </w:pPr>
    </w:p>
    <w:p w14:paraId="4DFC7A3C" w14:textId="77777777" w:rsidR="008F0E99" w:rsidRDefault="008F0E99">
      <w:pPr>
        <w:widowControl/>
        <w:jc w:val="center"/>
        <w:rPr>
          <w:rFonts w:ascii="Times New Roman" w:hAnsi="Times New Roman" w:cs="Times New Roman"/>
          <w:sz w:val="24"/>
          <w:szCs w:val="24"/>
        </w:rPr>
      </w:pPr>
    </w:p>
    <w:p w14:paraId="69EA3C5E" w14:textId="77777777" w:rsidR="008F0E99" w:rsidRDefault="008F0E99">
      <w:pPr>
        <w:widowControl/>
        <w:jc w:val="center"/>
        <w:rPr>
          <w:rFonts w:ascii="Times New Roman" w:hAnsi="Times New Roman" w:cs="Times New Roman"/>
          <w:sz w:val="24"/>
          <w:szCs w:val="24"/>
        </w:rPr>
      </w:pPr>
    </w:p>
    <w:p w14:paraId="5A1AC38E" w14:textId="77777777" w:rsidR="008F0E99" w:rsidRDefault="008F0E99">
      <w:pPr>
        <w:widowControl/>
        <w:jc w:val="center"/>
        <w:rPr>
          <w:rFonts w:ascii="Times New Roman" w:hAnsi="Times New Roman" w:cs="Times New Roman"/>
          <w:sz w:val="24"/>
          <w:szCs w:val="24"/>
        </w:rPr>
      </w:pPr>
    </w:p>
    <w:p w14:paraId="4FCCFD85" w14:textId="77777777" w:rsidR="008F0E99" w:rsidRDefault="008F0E99">
      <w:pPr>
        <w:widowControl/>
        <w:jc w:val="center"/>
        <w:rPr>
          <w:rFonts w:ascii="Times New Roman" w:hAnsi="Times New Roman" w:cs="Times New Roman"/>
          <w:sz w:val="24"/>
          <w:szCs w:val="24"/>
        </w:rPr>
      </w:pPr>
    </w:p>
    <w:p w14:paraId="0626B67B" w14:textId="77777777" w:rsidR="008F0E99" w:rsidRDefault="008F0E99">
      <w:pPr>
        <w:widowControl/>
        <w:jc w:val="center"/>
        <w:rPr>
          <w:rFonts w:ascii="Times New Roman" w:hAnsi="Times New Roman" w:cs="Times New Roman"/>
          <w:sz w:val="24"/>
          <w:szCs w:val="24"/>
        </w:rPr>
      </w:pPr>
    </w:p>
    <w:p w14:paraId="16333406" w14:textId="77777777" w:rsidR="008F0E99" w:rsidRDefault="008F0E99">
      <w:pPr>
        <w:widowControl/>
        <w:jc w:val="center"/>
        <w:rPr>
          <w:rFonts w:ascii="Times New Roman" w:hAnsi="Times New Roman" w:cs="Times New Roman"/>
          <w:sz w:val="24"/>
          <w:szCs w:val="24"/>
        </w:rPr>
      </w:pPr>
    </w:p>
    <w:p w14:paraId="455F8B84" w14:textId="77777777" w:rsidR="008F0E99" w:rsidRDefault="008F0E99">
      <w:pPr>
        <w:widowControl/>
        <w:jc w:val="center"/>
        <w:rPr>
          <w:rFonts w:ascii="Times New Roman" w:hAnsi="Times New Roman" w:cs="Times New Roman"/>
          <w:sz w:val="24"/>
          <w:szCs w:val="24"/>
        </w:rPr>
      </w:pPr>
    </w:p>
    <w:p w14:paraId="7D782FC6" w14:textId="77777777" w:rsidR="008F0E99" w:rsidRDefault="008F0E99">
      <w:pPr>
        <w:widowControl/>
        <w:jc w:val="center"/>
        <w:rPr>
          <w:rFonts w:ascii="Times New Roman" w:hAnsi="Times New Roman" w:cs="Times New Roman"/>
          <w:sz w:val="24"/>
          <w:szCs w:val="24"/>
        </w:rPr>
      </w:pPr>
    </w:p>
    <w:p w14:paraId="06CDC38E" w14:textId="77777777" w:rsidR="008F0E99" w:rsidRDefault="008F0E99">
      <w:pPr>
        <w:widowControl/>
        <w:jc w:val="center"/>
        <w:rPr>
          <w:rFonts w:ascii="Times New Roman" w:hAnsi="Times New Roman" w:cs="Times New Roman"/>
          <w:sz w:val="24"/>
          <w:szCs w:val="24"/>
        </w:rPr>
      </w:pPr>
    </w:p>
    <w:p w14:paraId="1ED3E58C" w14:textId="77777777" w:rsidR="008F0E99" w:rsidRDefault="008F0E99">
      <w:pPr>
        <w:widowControl/>
        <w:jc w:val="center"/>
        <w:rPr>
          <w:rFonts w:ascii="Times New Roman" w:hAnsi="Times New Roman" w:cs="Times New Roman"/>
          <w:sz w:val="24"/>
          <w:szCs w:val="24"/>
        </w:rPr>
      </w:pPr>
    </w:p>
    <w:p w14:paraId="4219DFDC" w14:textId="77777777" w:rsidR="008F0E99" w:rsidRDefault="008F0E99">
      <w:pPr>
        <w:widowControl/>
        <w:jc w:val="center"/>
        <w:rPr>
          <w:rFonts w:ascii="Times New Roman" w:hAnsi="Times New Roman" w:cs="Times New Roman"/>
          <w:sz w:val="24"/>
          <w:szCs w:val="24"/>
        </w:rPr>
      </w:pPr>
    </w:p>
    <w:p w14:paraId="75ADD701" w14:textId="77777777" w:rsidR="008F0E99" w:rsidRDefault="008F0E99">
      <w:pPr>
        <w:widowControl/>
        <w:jc w:val="center"/>
        <w:rPr>
          <w:rFonts w:ascii="Times New Roman" w:hAnsi="Times New Roman" w:cs="Times New Roman"/>
          <w:sz w:val="24"/>
          <w:szCs w:val="24"/>
        </w:rPr>
      </w:pPr>
    </w:p>
    <w:p w14:paraId="291E4AA2" w14:textId="77777777" w:rsidR="008F0E99" w:rsidRDefault="008F0E99">
      <w:pPr>
        <w:widowControl/>
        <w:jc w:val="center"/>
        <w:rPr>
          <w:rFonts w:ascii="Times New Roman" w:hAnsi="Times New Roman" w:cs="Times New Roman"/>
          <w:sz w:val="24"/>
          <w:szCs w:val="24"/>
        </w:rPr>
      </w:pPr>
    </w:p>
    <w:p w14:paraId="0A21F9B4" w14:textId="77777777" w:rsidR="008F0E99" w:rsidRDefault="008F0E99">
      <w:pPr>
        <w:widowControl/>
        <w:jc w:val="center"/>
        <w:rPr>
          <w:rFonts w:ascii="Times New Roman" w:hAnsi="Times New Roman" w:cs="Times New Roman"/>
          <w:sz w:val="24"/>
          <w:szCs w:val="24"/>
        </w:rPr>
      </w:pPr>
    </w:p>
    <w:p w14:paraId="5475217E" w14:textId="77777777" w:rsidR="008F0E99" w:rsidRDefault="008F0E99">
      <w:pPr>
        <w:widowControl/>
        <w:jc w:val="center"/>
        <w:rPr>
          <w:rFonts w:ascii="Times New Roman" w:hAnsi="Times New Roman" w:cs="Times New Roman"/>
          <w:sz w:val="24"/>
          <w:szCs w:val="24"/>
        </w:rPr>
      </w:pPr>
    </w:p>
    <w:p w14:paraId="2C92B3F8" w14:textId="77777777" w:rsidR="008F0E99" w:rsidRDefault="008F0E99">
      <w:pPr>
        <w:widowControl/>
        <w:jc w:val="center"/>
        <w:rPr>
          <w:rFonts w:ascii="Times New Roman" w:hAnsi="Times New Roman" w:cs="Times New Roman"/>
          <w:sz w:val="24"/>
          <w:szCs w:val="24"/>
        </w:rPr>
      </w:pPr>
    </w:p>
    <w:p w14:paraId="130EF8BA" w14:textId="77777777" w:rsidR="008F0E99" w:rsidRDefault="008F0E99">
      <w:pPr>
        <w:widowControl/>
        <w:jc w:val="left"/>
        <w:rPr>
          <w:rFonts w:ascii="Times New Roman" w:hAnsi="Times New Roman" w:cs="Times New Roman"/>
          <w:sz w:val="24"/>
          <w:szCs w:val="24"/>
        </w:rPr>
      </w:pPr>
    </w:p>
    <w:p w14:paraId="4068C3EC" w14:textId="77777777" w:rsidR="008F0E99" w:rsidRDefault="00000000">
      <w:pPr>
        <w:widowControl/>
        <w:jc w:val="center"/>
        <w:rPr>
          <w:rFonts w:ascii="Times New Roman" w:hAnsi="Times New Roman" w:cs="Times New Roman"/>
          <w:b/>
          <w:bCs/>
          <w:sz w:val="24"/>
          <w:szCs w:val="24"/>
        </w:rPr>
      </w:pPr>
      <w:r>
        <w:rPr>
          <w:rFonts w:ascii="Times New Roman" w:hAnsi="Times New Roman" w:cs="Times New Roman"/>
          <w:b/>
          <w:bCs/>
          <w:sz w:val="24"/>
          <w:szCs w:val="24"/>
        </w:rPr>
        <w:lastRenderedPageBreak/>
        <w:t>Supplementary Figure S</w:t>
      </w:r>
      <w:r>
        <w:rPr>
          <w:rFonts w:ascii="Times New Roman" w:hAnsi="Times New Roman" w:cs="Times New Roman" w:hint="eastAsia"/>
          <w:b/>
          <w:bCs/>
          <w:sz w:val="24"/>
          <w:szCs w:val="24"/>
        </w:rPr>
        <w:t>4</w:t>
      </w:r>
      <w:r>
        <w:rPr>
          <w:rFonts w:ascii="Times New Roman" w:hAnsi="Times New Roman" w:cs="Times New Roman"/>
          <w:b/>
          <w:bCs/>
          <w:sz w:val="24"/>
          <w:szCs w:val="24"/>
        </w:rPr>
        <w:t>. Comparison of observed and predicted values ​​of the nocturnal hypoxemia prediction model by group (based on AHI, age, sex, and BMI)</w:t>
      </w:r>
    </w:p>
    <w:p w14:paraId="0B900900" w14:textId="77777777" w:rsidR="008F0E99" w:rsidRDefault="008F0E99">
      <w:pPr>
        <w:widowControl/>
        <w:jc w:val="center"/>
        <w:rPr>
          <w:rFonts w:ascii="Times New Roman" w:hAnsi="Times New Roman" w:cs="Times New Roman"/>
          <w:sz w:val="24"/>
          <w:szCs w:val="24"/>
        </w:rPr>
      </w:pPr>
    </w:p>
    <w:p w14:paraId="2FB5F627" w14:textId="77777777" w:rsidR="008F0E99" w:rsidRDefault="008F0E99">
      <w:pPr>
        <w:widowControl/>
        <w:jc w:val="center"/>
        <w:rPr>
          <w:rFonts w:ascii="Times New Roman" w:hAnsi="Times New Roman" w:cs="Times New Roman"/>
          <w:sz w:val="24"/>
          <w:szCs w:val="24"/>
        </w:rPr>
      </w:pPr>
    </w:p>
    <w:p w14:paraId="72B11600" w14:textId="52216C37" w:rsidR="008F0E99" w:rsidRDefault="00911A8B">
      <w:pPr>
        <w:widowControl/>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41613B" wp14:editId="0B372C6F">
            <wp:extent cx="5278120" cy="3084830"/>
            <wp:effectExtent l="0" t="0" r="0" b="1270"/>
            <wp:docPr id="2127644285" name="Picture 3" descr="A graph with many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644285" name="Picture 3" descr="A graph with many dots&#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78120" cy="3084830"/>
                    </a:xfrm>
                    <a:prstGeom prst="rect">
                      <a:avLst/>
                    </a:prstGeom>
                  </pic:spPr>
                </pic:pic>
              </a:graphicData>
            </a:graphic>
          </wp:inline>
        </w:drawing>
      </w:r>
    </w:p>
    <w:p w14:paraId="0EA5E40E" w14:textId="77777777" w:rsidR="008F0E99" w:rsidRDefault="008F0E99">
      <w:pPr>
        <w:widowControl/>
        <w:jc w:val="center"/>
        <w:rPr>
          <w:rFonts w:ascii="Times New Roman" w:hAnsi="Times New Roman" w:cs="Times New Roman"/>
          <w:sz w:val="24"/>
          <w:szCs w:val="24"/>
        </w:rPr>
      </w:pPr>
    </w:p>
    <w:p w14:paraId="0D2AAFDA" w14:textId="77777777" w:rsidR="008F0E99" w:rsidRDefault="008F0E99">
      <w:pPr>
        <w:widowControl/>
        <w:jc w:val="center"/>
        <w:rPr>
          <w:rFonts w:ascii="Times New Roman" w:hAnsi="Times New Roman" w:cs="Times New Roman"/>
          <w:sz w:val="24"/>
          <w:szCs w:val="24"/>
        </w:rPr>
      </w:pPr>
    </w:p>
    <w:p w14:paraId="39A8EB9A" w14:textId="77777777" w:rsidR="008F0E99" w:rsidRDefault="008F0E99">
      <w:pPr>
        <w:widowControl/>
        <w:jc w:val="center"/>
        <w:rPr>
          <w:rFonts w:ascii="Times New Roman" w:hAnsi="Times New Roman" w:cs="Times New Roman"/>
          <w:sz w:val="24"/>
          <w:szCs w:val="24"/>
        </w:rPr>
      </w:pPr>
    </w:p>
    <w:p w14:paraId="20634FA2" w14:textId="77777777" w:rsidR="008F0E99" w:rsidRDefault="008F0E99">
      <w:pPr>
        <w:widowControl/>
        <w:jc w:val="center"/>
        <w:rPr>
          <w:rFonts w:ascii="Times New Roman" w:hAnsi="Times New Roman" w:cs="Times New Roman"/>
          <w:sz w:val="24"/>
          <w:szCs w:val="24"/>
        </w:rPr>
      </w:pPr>
    </w:p>
    <w:p w14:paraId="1CF2C7C8" w14:textId="77777777" w:rsidR="008F0E99" w:rsidRDefault="008F0E99">
      <w:pPr>
        <w:widowControl/>
        <w:jc w:val="center"/>
        <w:rPr>
          <w:rFonts w:ascii="Times New Roman" w:hAnsi="Times New Roman" w:cs="Times New Roman"/>
          <w:sz w:val="24"/>
          <w:szCs w:val="24"/>
        </w:rPr>
      </w:pPr>
    </w:p>
    <w:p w14:paraId="28E6F38A" w14:textId="77777777" w:rsidR="008F0E99" w:rsidRDefault="008F0E99">
      <w:pPr>
        <w:widowControl/>
        <w:jc w:val="center"/>
        <w:rPr>
          <w:rFonts w:ascii="Times New Roman" w:hAnsi="Times New Roman" w:cs="Times New Roman"/>
          <w:sz w:val="24"/>
          <w:szCs w:val="24"/>
        </w:rPr>
      </w:pPr>
    </w:p>
    <w:p w14:paraId="3F19AB3B" w14:textId="77777777" w:rsidR="008F0E99" w:rsidRDefault="008F0E99">
      <w:pPr>
        <w:widowControl/>
        <w:jc w:val="center"/>
        <w:rPr>
          <w:rFonts w:ascii="Times New Roman" w:hAnsi="Times New Roman" w:cs="Times New Roman"/>
          <w:sz w:val="24"/>
          <w:szCs w:val="24"/>
        </w:rPr>
      </w:pPr>
    </w:p>
    <w:p w14:paraId="56CAD5D1" w14:textId="77777777" w:rsidR="008F0E99" w:rsidRDefault="008F0E99">
      <w:pPr>
        <w:widowControl/>
        <w:jc w:val="center"/>
        <w:rPr>
          <w:rFonts w:ascii="Times New Roman" w:hAnsi="Times New Roman" w:cs="Times New Roman"/>
          <w:sz w:val="24"/>
          <w:szCs w:val="24"/>
        </w:rPr>
      </w:pPr>
    </w:p>
    <w:p w14:paraId="3E799588" w14:textId="77777777" w:rsidR="008F0E99" w:rsidRDefault="008F0E99">
      <w:pPr>
        <w:widowControl/>
        <w:jc w:val="center"/>
        <w:rPr>
          <w:rFonts w:ascii="Times New Roman" w:hAnsi="Times New Roman" w:cs="Times New Roman"/>
          <w:sz w:val="24"/>
          <w:szCs w:val="24"/>
        </w:rPr>
      </w:pPr>
    </w:p>
    <w:p w14:paraId="596A5DBE" w14:textId="77777777" w:rsidR="008F0E99" w:rsidRDefault="008F0E99">
      <w:pPr>
        <w:widowControl/>
        <w:jc w:val="center"/>
        <w:rPr>
          <w:rFonts w:ascii="Times New Roman" w:hAnsi="Times New Roman" w:cs="Times New Roman"/>
          <w:sz w:val="24"/>
          <w:szCs w:val="24"/>
        </w:rPr>
      </w:pPr>
    </w:p>
    <w:p w14:paraId="609B2BF8" w14:textId="77777777" w:rsidR="008F0E99" w:rsidRDefault="008F0E99">
      <w:pPr>
        <w:widowControl/>
        <w:jc w:val="center"/>
        <w:rPr>
          <w:rFonts w:ascii="Times New Roman" w:hAnsi="Times New Roman" w:cs="Times New Roman"/>
          <w:sz w:val="24"/>
          <w:szCs w:val="24"/>
        </w:rPr>
      </w:pPr>
    </w:p>
    <w:p w14:paraId="3BF2C327" w14:textId="77777777" w:rsidR="008F0E99" w:rsidRDefault="008F0E99">
      <w:pPr>
        <w:widowControl/>
        <w:jc w:val="center"/>
        <w:rPr>
          <w:rFonts w:ascii="Times New Roman" w:hAnsi="Times New Roman" w:cs="Times New Roman"/>
          <w:sz w:val="24"/>
          <w:szCs w:val="24"/>
        </w:rPr>
      </w:pPr>
    </w:p>
    <w:p w14:paraId="6B3584E2" w14:textId="77777777" w:rsidR="008F0E99" w:rsidRDefault="008F0E99">
      <w:pPr>
        <w:widowControl/>
        <w:jc w:val="center"/>
        <w:rPr>
          <w:rFonts w:ascii="Times New Roman" w:hAnsi="Times New Roman" w:cs="Times New Roman"/>
          <w:sz w:val="24"/>
          <w:szCs w:val="24"/>
        </w:rPr>
      </w:pPr>
    </w:p>
    <w:p w14:paraId="7F37CA82" w14:textId="77777777" w:rsidR="008F0E99" w:rsidRDefault="008F0E99">
      <w:pPr>
        <w:widowControl/>
        <w:jc w:val="center"/>
        <w:rPr>
          <w:rFonts w:ascii="Times New Roman" w:hAnsi="Times New Roman" w:cs="Times New Roman"/>
          <w:sz w:val="24"/>
          <w:szCs w:val="24"/>
        </w:rPr>
      </w:pPr>
    </w:p>
    <w:p w14:paraId="1A60D989" w14:textId="77777777" w:rsidR="008F0E99" w:rsidRDefault="008F0E99">
      <w:pPr>
        <w:widowControl/>
        <w:jc w:val="center"/>
        <w:rPr>
          <w:rFonts w:ascii="Times New Roman" w:hAnsi="Times New Roman" w:cs="Times New Roman"/>
          <w:sz w:val="24"/>
          <w:szCs w:val="24"/>
        </w:rPr>
      </w:pPr>
    </w:p>
    <w:p w14:paraId="10861D70" w14:textId="77777777" w:rsidR="008F0E99" w:rsidRDefault="008F0E99">
      <w:pPr>
        <w:widowControl/>
        <w:jc w:val="center"/>
        <w:rPr>
          <w:rFonts w:ascii="Times New Roman" w:hAnsi="Times New Roman" w:cs="Times New Roman"/>
          <w:sz w:val="24"/>
          <w:szCs w:val="24"/>
        </w:rPr>
      </w:pPr>
    </w:p>
    <w:p w14:paraId="0423FBCD" w14:textId="77777777" w:rsidR="008F0E99" w:rsidRDefault="008F0E99">
      <w:pPr>
        <w:widowControl/>
        <w:jc w:val="center"/>
        <w:rPr>
          <w:rFonts w:ascii="Times New Roman" w:hAnsi="Times New Roman" w:cs="Times New Roman"/>
          <w:sz w:val="24"/>
          <w:szCs w:val="24"/>
        </w:rPr>
      </w:pPr>
    </w:p>
    <w:p w14:paraId="737F9E18" w14:textId="77777777" w:rsidR="008F0E99" w:rsidRDefault="008F0E99">
      <w:pPr>
        <w:widowControl/>
        <w:jc w:val="center"/>
        <w:rPr>
          <w:rFonts w:ascii="Times New Roman" w:hAnsi="Times New Roman" w:cs="Times New Roman"/>
          <w:sz w:val="24"/>
          <w:szCs w:val="24"/>
        </w:rPr>
      </w:pPr>
    </w:p>
    <w:p w14:paraId="01E0E886" w14:textId="77777777" w:rsidR="008F0E99" w:rsidRDefault="008F0E99">
      <w:pPr>
        <w:widowControl/>
        <w:jc w:val="center"/>
        <w:rPr>
          <w:rFonts w:ascii="Times New Roman" w:hAnsi="Times New Roman" w:cs="Times New Roman"/>
          <w:sz w:val="24"/>
          <w:szCs w:val="24"/>
        </w:rPr>
      </w:pPr>
    </w:p>
    <w:p w14:paraId="2C44FC14" w14:textId="77777777" w:rsidR="008F0E99" w:rsidRDefault="008F0E99">
      <w:pPr>
        <w:widowControl/>
        <w:jc w:val="center"/>
        <w:rPr>
          <w:rFonts w:ascii="Times New Roman" w:hAnsi="Times New Roman" w:cs="Times New Roman"/>
          <w:sz w:val="24"/>
          <w:szCs w:val="24"/>
        </w:rPr>
      </w:pPr>
    </w:p>
    <w:p w14:paraId="6D8742DD" w14:textId="77777777" w:rsidR="008F0E99" w:rsidRDefault="008F0E99">
      <w:pPr>
        <w:widowControl/>
        <w:jc w:val="center"/>
        <w:rPr>
          <w:rFonts w:ascii="Times New Roman" w:hAnsi="Times New Roman" w:cs="Times New Roman"/>
          <w:sz w:val="24"/>
          <w:szCs w:val="24"/>
        </w:rPr>
      </w:pPr>
    </w:p>
    <w:p w14:paraId="791D0095" w14:textId="77777777" w:rsidR="008F0E99" w:rsidRDefault="008F0E99">
      <w:pPr>
        <w:widowControl/>
        <w:jc w:val="center"/>
        <w:rPr>
          <w:rFonts w:ascii="Times New Roman" w:hAnsi="Times New Roman" w:cs="Times New Roman"/>
          <w:sz w:val="24"/>
          <w:szCs w:val="24"/>
        </w:rPr>
      </w:pPr>
    </w:p>
    <w:p w14:paraId="68AC4E56" w14:textId="77777777" w:rsidR="008F0E99" w:rsidRDefault="008F0E99">
      <w:pPr>
        <w:widowControl/>
        <w:jc w:val="center"/>
        <w:rPr>
          <w:rFonts w:ascii="Times New Roman" w:hAnsi="Times New Roman" w:cs="Times New Roman"/>
          <w:sz w:val="24"/>
          <w:szCs w:val="24"/>
        </w:rPr>
      </w:pPr>
    </w:p>
    <w:p w14:paraId="35461CF9" w14:textId="77777777" w:rsidR="008F0E99" w:rsidRDefault="008F0E99">
      <w:pPr>
        <w:widowControl/>
        <w:jc w:val="center"/>
        <w:rPr>
          <w:rFonts w:ascii="Times New Roman" w:hAnsi="Times New Roman" w:cs="Times New Roman"/>
          <w:sz w:val="24"/>
          <w:szCs w:val="24"/>
        </w:rPr>
      </w:pPr>
    </w:p>
    <w:p w14:paraId="5DD24D3A" w14:textId="77777777" w:rsidR="008F0E99" w:rsidRDefault="008F0E99">
      <w:pPr>
        <w:widowControl/>
        <w:jc w:val="center"/>
        <w:rPr>
          <w:rFonts w:ascii="Times New Roman" w:hAnsi="Times New Roman" w:cs="Times New Roman"/>
          <w:sz w:val="24"/>
          <w:szCs w:val="24"/>
        </w:rPr>
      </w:pPr>
    </w:p>
    <w:p w14:paraId="67E9A2ED" w14:textId="77777777" w:rsidR="008F0E99" w:rsidRDefault="008F0E99">
      <w:pPr>
        <w:widowControl/>
        <w:jc w:val="left"/>
        <w:rPr>
          <w:rFonts w:ascii="Times New Roman" w:hAnsi="Times New Roman" w:cs="Times New Roman"/>
          <w:sz w:val="24"/>
          <w:szCs w:val="24"/>
        </w:rPr>
      </w:pPr>
    </w:p>
    <w:p w14:paraId="091C5DC7" w14:textId="77777777" w:rsidR="008F0E99" w:rsidRDefault="008F0E99">
      <w:pPr>
        <w:widowControl/>
        <w:jc w:val="center"/>
        <w:rPr>
          <w:rFonts w:ascii="Times New Roman" w:hAnsi="Times New Roman" w:cs="Times New Roman"/>
          <w:sz w:val="24"/>
          <w:szCs w:val="24"/>
        </w:rPr>
      </w:pPr>
    </w:p>
    <w:p w14:paraId="2046628D" w14:textId="77777777" w:rsidR="008F0E99" w:rsidRDefault="00000000">
      <w:pPr>
        <w:widowControl/>
        <w:jc w:val="center"/>
        <w:rPr>
          <w:rFonts w:ascii="Times New Roman" w:hAnsi="Times New Roman" w:cs="Times New Roman"/>
          <w:sz w:val="24"/>
          <w:szCs w:val="24"/>
        </w:rPr>
      </w:pPr>
      <w:r>
        <w:rPr>
          <w:rFonts w:ascii="Times New Roman" w:hAnsi="Times New Roman" w:cs="Times New Roman"/>
          <w:b/>
          <w:bCs/>
          <w:sz w:val="24"/>
          <w:szCs w:val="24"/>
        </w:rPr>
        <w:t>Supplementary Figure S</w:t>
      </w:r>
      <w:r>
        <w:rPr>
          <w:rFonts w:ascii="Times New Roman" w:hAnsi="Times New Roman" w:cs="Times New Roman" w:hint="eastAsia"/>
          <w:b/>
          <w:bCs/>
          <w:sz w:val="24"/>
          <w:szCs w:val="24"/>
        </w:rPr>
        <w:t>5</w:t>
      </w:r>
      <w:r>
        <w:rPr>
          <w:rFonts w:ascii="Times New Roman" w:hAnsi="Times New Roman" w:cs="Times New Roman"/>
          <w:b/>
          <w:bCs/>
          <w:sz w:val="24"/>
          <w:szCs w:val="24"/>
        </w:rPr>
        <w:t xml:space="preserve">. Comparison of observed and predicted values ​​of the nocturnal hypoxemia prediction model by group (based on MAD, </w:t>
      </w:r>
      <w:bookmarkStart w:id="6" w:name="_Hlk190673709"/>
      <w:r>
        <w:rPr>
          <w:rFonts w:ascii="Times New Roman" w:hAnsi="Times New Roman" w:cs="Times New Roman"/>
          <w:b/>
          <w:bCs/>
          <w:sz w:val="24"/>
          <w:szCs w:val="24"/>
        </w:rPr>
        <w:t>age, sex, and BMI</w:t>
      </w:r>
      <w:bookmarkEnd w:id="6"/>
      <w:r>
        <w:rPr>
          <w:rFonts w:ascii="Times New Roman" w:hAnsi="Times New Roman" w:cs="Times New Roman"/>
          <w:b/>
          <w:bCs/>
          <w:sz w:val="24"/>
          <w:szCs w:val="24"/>
        </w:rPr>
        <w:t>)</w:t>
      </w:r>
    </w:p>
    <w:p w14:paraId="473F8B19" w14:textId="1F6B6B65" w:rsidR="008F0E99" w:rsidRDefault="00911A8B">
      <w:pPr>
        <w:widowControl/>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7703CA38" wp14:editId="324B3B85">
            <wp:extent cx="5278120" cy="3084830"/>
            <wp:effectExtent l="0" t="0" r="0" b="1270"/>
            <wp:docPr id="118069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9842" name="Picture 11806984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78120" cy="3084830"/>
                    </a:xfrm>
                    <a:prstGeom prst="rect">
                      <a:avLst/>
                    </a:prstGeom>
                  </pic:spPr>
                </pic:pic>
              </a:graphicData>
            </a:graphic>
          </wp:inline>
        </w:drawing>
      </w:r>
    </w:p>
    <w:p w14:paraId="6BC809AF" w14:textId="77777777" w:rsidR="008F0E99" w:rsidRDefault="008F0E99">
      <w:pPr>
        <w:widowControl/>
        <w:jc w:val="center"/>
        <w:rPr>
          <w:rFonts w:ascii="Times New Roman" w:hAnsi="Times New Roman" w:cs="Times New Roman"/>
          <w:sz w:val="24"/>
          <w:szCs w:val="24"/>
        </w:rPr>
      </w:pPr>
    </w:p>
    <w:p w14:paraId="742862FA" w14:textId="77777777" w:rsidR="008F0E99" w:rsidRDefault="008F0E99">
      <w:pPr>
        <w:widowControl/>
        <w:jc w:val="center"/>
        <w:rPr>
          <w:rFonts w:ascii="Times New Roman" w:hAnsi="Times New Roman" w:cs="Times New Roman"/>
          <w:sz w:val="24"/>
          <w:szCs w:val="24"/>
        </w:rPr>
      </w:pPr>
    </w:p>
    <w:p w14:paraId="4C69F9F2" w14:textId="77777777" w:rsidR="008F0E99" w:rsidRDefault="008F0E99">
      <w:pPr>
        <w:widowControl/>
        <w:jc w:val="center"/>
        <w:rPr>
          <w:rFonts w:ascii="Times New Roman" w:hAnsi="Times New Roman" w:cs="Times New Roman"/>
          <w:sz w:val="24"/>
          <w:szCs w:val="24"/>
        </w:rPr>
      </w:pPr>
    </w:p>
    <w:p w14:paraId="18A68CC3" w14:textId="77777777" w:rsidR="008F0E99" w:rsidRDefault="008F0E99">
      <w:pPr>
        <w:widowControl/>
        <w:jc w:val="center"/>
        <w:rPr>
          <w:rFonts w:ascii="Times New Roman" w:hAnsi="Times New Roman" w:cs="Times New Roman"/>
          <w:sz w:val="24"/>
          <w:szCs w:val="24"/>
        </w:rPr>
      </w:pPr>
    </w:p>
    <w:p w14:paraId="4872D222" w14:textId="77777777" w:rsidR="008F0E99" w:rsidRDefault="008F0E99">
      <w:pPr>
        <w:widowControl/>
        <w:jc w:val="center"/>
        <w:rPr>
          <w:rFonts w:ascii="Times New Roman" w:hAnsi="Times New Roman" w:cs="Times New Roman"/>
          <w:sz w:val="24"/>
          <w:szCs w:val="24"/>
        </w:rPr>
      </w:pPr>
    </w:p>
    <w:p w14:paraId="77F42C27" w14:textId="77777777" w:rsidR="008F0E99" w:rsidRDefault="008F0E99">
      <w:pPr>
        <w:widowControl/>
        <w:jc w:val="center"/>
        <w:rPr>
          <w:rFonts w:ascii="Times New Roman" w:hAnsi="Times New Roman" w:cs="Times New Roman"/>
          <w:sz w:val="24"/>
          <w:szCs w:val="24"/>
        </w:rPr>
      </w:pPr>
    </w:p>
    <w:p w14:paraId="6D4ED125" w14:textId="77777777" w:rsidR="008F0E99" w:rsidRDefault="008F0E99">
      <w:pPr>
        <w:widowControl/>
        <w:jc w:val="center"/>
        <w:rPr>
          <w:rFonts w:ascii="Times New Roman" w:hAnsi="Times New Roman" w:cs="Times New Roman"/>
          <w:sz w:val="24"/>
          <w:szCs w:val="24"/>
        </w:rPr>
      </w:pPr>
    </w:p>
    <w:p w14:paraId="03BA77C0" w14:textId="77777777" w:rsidR="008F0E99" w:rsidRDefault="008F0E99">
      <w:pPr>
        <w:widowControl/>
        <w:jc w:val="center"/>
        <w:rPr>
          <w:rFonts w:ascii="Times New Roman" w:hAnsi="Times New Roman" w:cs="Times New Roman"/>
          <w:sz w:val="24"/>
          <w:szCs w:val="24"/>
        </w:rPr>
      </w:pPr>
    </w:p>
    <w:p w14:paraId="2390A53E" w14:textId="77777777" w:rsidR="008F0E99" w:rsidRDefault="008F0E99">
      <w:pPr>
        <w:widowControl/>
        <w:jc w:val="center"/>
        <w:rPr>
          <w:rFonts w:ascii="Times New Roman" w:hAnsi="Times New Roman" w:cs="Times New Roman"/>
          <w:sz w:val="24"/>
          <w:szCs w:val="24"/>
        </w:rPr>
      </w:pPr>
    </w:p>
    <w:p w14:paraId="7F20009B" w14:textId="77777777" w:rsidR="008F0E99" w:rsidRDefault="008F0E99">
      <w:pPr>
        <w:widowControl/>
        <w:jc w:val="center"/>
        <w:rPr>
          <w:rFonts w:ascii="Times New Roman" w:hAnsi="Times New Roman" w:cs="Times New Roman"/>
          <w:sz w:val="24"/>
          <w:szCs w:val="24"/>
        </w:rPr>
      </w:pPr>
    </w:p>
    <w:p w14:paraId="09C42649" w14:textId="77777777" w:rsidR="008F0E99" w:rsidRDefault="008F0E99">
      <w:pPr>
        <w:widowControl/>
        <w:jc w:val="center"/>
        <w:rPr>
          <w:rFonts w:ascii="Times New Roman" w:hAnsi="Times New Roman" w:cs="Times New Roman"/>
          <w:sz w:val="24"/>
          <w:szCs w:val="24"/>
        </w:rPr>
      </w:pPr>
    </w:p>
    <w:p w14:paraId="44FD6841" w14:textId="77777777" w:rsidR="008F0E99" w:rsidRDefault="008F0E99">
      <w:pPr>
        <w:widowControl/>
        <w:jc w:val="center"/>
        <w:rPr>
          <w:rFonts w:ascii="Times New Roman" w:hAnsi="Times New Roman" w:cs="Times New Roman"/>
          <w:sz w:val="24"/>
          <w:szCs w:val="24"/>
        </w:rPr>
      </w:pPr>
    </w:p>
    <w:p w14:paraId="4895661F" w14:textId="77777777" w:rsidR="008F0E99" w:rsidRDefault="008F0E99">
      <w:pPr>
        <w:widowControl/>
        <w:jc w:val="center"/>
        <w:rPr>
          <w:rFonts w:ascii="Times New Roman" w:hAnsi="Times New Roman" w:cs="Times New Roman"/>
          <w:sz w:val="24"/>
          <w:szCs w:val="24"/>
        </w:rPr>
      </w:pPr>
    </w:p>
    <w:p w14:paraId="267B8B4E" w14:textId="77777777" w:rsidR="008F0E99" w:rsidRDefault="008F0E99">
      <w:pPr>
        <w:widowControl/>
        <w:jc w:val="center"/>
        <w:rPr>
          <w:rFonts w:ascii="Times New Roman" w:hAnsi="Times New Roman" w:cs="Times New Roman"/>
          <w:sz w:val="24"/>
          <w:szCs w:val="24"/>
        </w:rPr>
      </w:pPr>
    </w:p>
    <w:p w14:paraId="6C9BF338" w14:textId="77777777" w:rsidR="008F0E99" w:rsidRDefault="008F0E99">
      <w:pPr>
        <w:widowControl/>
        <w:jc w:val="center"/>
        <w:rPr>
          <w:rFonts w:ascii="Times New Roman" w:hAnsi="Times New Roman" w:cs="Times New Roman"/>
          <w:sz w:val="24"/>
          <w:szCs w:val="24"/>
        </w:rPr>
      </w:pPr>
    </w:p>
    <w:p w14:paraId="35CE9AEA" w14:textId="77777777" w:rsidR="008F0E99" w:rsidRDefault="008F0E99">
      <w:pPr>
        <w:widowControl/>
        <w:jc w:val="center"/>
        <w:rPr>
          <w:rFonts w:ascii="Times New Roman" w:hAnsi="Times New Roman" w:cs="Times New Roman"/>
          <w:sz w:val="24"/>
          <w:szCs w:val="24"/>
        </w:rPr>
      </w:pPr>
    </w:p>
    <w:p w14:paraId="5219C851" w14:textId="77777777" w:rsidR="008F0E99" w:rsidRDefault="008F0E99">
      <w:pPr>
        <w:widowControl/>
        <w:jc w:val="center"/>
        <w:rPr>
          <w:rFonts w:ascii="Times New Roman" w:hAnsi="Times New Roman" w:cs="Times New Roman"/>
          <w:sz w:val="24"/>
          <w:szCs w:val="24"/>
        </w:rPr>
      </w:pPr>
    </w:p>
    <w:p w14:paraId="4226A5F0" w14:textId="77777777" w:rsidR="008F0E99" w:rsidRDefault="008F0E99">
      <w:pPr>
        <w:widowControl/>
        <w:jc w:val="center"/>
        <w:rPr>
          <w:rFonts w:ascii="Times New Roman" w:hAnsi="Times New Roman" w:cs="Times New Roman"/>
          <w:sz w:val="24"/>
          <w:szCs w:val="24"/>
        </w:rPr>
      </w:pPr>
    </w:p>
    <w:p w14:paraId="5FB8D236" w14:textId="77777777" w:rsidR="008F0E99" w:rsidRDefault="008F0E99">
      <w:pPr>
        <w:widowControl/>
        <w:jc w:val="center"/>
        <w:rPr>
          <w:rFonts w:ascii="Times New Roman" w:hAnsi="Times New Roman" w:cs="Times New Roman"/>
          <w:sz w:val="24"/>
          <w:szCs w:val="24"/>
        </w:rPr>
      </w:pPr>
    </w:p>
    <w:p w14:paraId="50653C48" w14:textId="77777777" w:rsidR="008F0E99" w:rsidRDefault="008F0E99">
      <w:pPr>
        <w:widowControl/>
        <w:jc w:val="center"/>
        <w:rPr>
          <w:rFonts w:ascii="Times New Roman" w:hAnsi="Times New Roman" w:cs="Times New Roman"/>
          <w:sz w:val="24"/>
          <w:szCs w:val="24"/>
        </w:rPr>
      </w:pPr>
    </w:p>
    <w:p w14:paraId="56C667C1" w14:textId="77777777" w:rsidR="008F0E99" w:rsidRDefault="008F0E99">
      <w:pPr>
        <w:widowControl/>
        <w:jc w:val="center"/>
        <w:rPr>
          <w:rFonts w:ascii="Times New Roman" w:hAnsi="Times New Roman" w:cs="Times New Roman"/>
          <w:sz w:val="24"/>
          <w:szCs w:val="24"/>
        </w:rPr>
      </w:pPr>
    </w:p>
    <w:p w14:paraId="1487298A" w14:textId="77777777" w:rsidR="008F0E99" w:rsidRDefault="008F0E99">
      <w:pPr>
        <w:widowControl/>
        <w:jc w:val="center"/>
        <w:rPr>
          <w:rFonts w:ascii="Times New Roman" w:hAnsi="Times New Roman" w:cs="Times New Roman"/>
          <w:sz w:val="24"/>
          <w:szCs w:val="24"/>
        </w:rPr>
      </w:pPr>
    </w:p>
    <w:p w14:paraId="20513F1E" w14:textId="77777777" w:rsidR="008F0E99" w:rsidRDefault="008F0E99">
      <w:pPr>
        <w:widowControl/>
        <w:jc w:val="center"/>
        <w:rPr>
          <w:rFonts w:ascii="Times New Roman" w:hAnsi="Times New Roman" w:cs="Times New Roman"/>
          <w:sz w:val="24"/>
          <w:szCs w:val="24"/>
        </w:rPr>
      </w:pPr>
    </w:p>
    <w:p w14:paraId="67EF2D46" w14:textId="77777777" w:rsidR="008F0E99" w:rsidRDefault="008F0E99">
      <w:pPr>
        <w:widowControl/>
        <w:jc w:val="center"/>
        <w:rPr>
          <w:rFonts w:ascii="Times New Roman" w:hAnsi="Times New Roman" w:cs="Times New Roman"/>
          <w:sz w:val="24"/>
          <w:szCs w:val="24"/>
        </w:rPr>
      </w:pPr>
    </w:p>
    <w:p w14:paraId="5DA8CC4A" w14:textId="77777777" w:rsidR="008F0E99" w:rsidRDefault="008F0E99">
      <w:pPr>
        <w:widowControl/>
        <w:jc w:val="center"/>
        <w:rPr>
          <w:rFonts w:ascii="Times New Roman" w:hAnsi="Times New Roman" w:cs="Times New Roman"/>
          <w:sz w:val="24"/>
          <w:szCs w:val="24"/>
        </w:rPr>
      </w:pPr>
    </w:p>
    <w:p w14:paraId="2FB2285F" w14:textId="77777777" w:rsidR="008F0E99" w:rsidRDefault="008F0E99">
      <w:pPr>
        <w:widowControl/>
        <w:jc w:val="left"/>
        <w:rPr>
          <w:rFonts w:ascii="Times New Roman" w:hAnsi="Times New Roman" w:cs="Times New Roman"/>
          <w:sz w:val="24"/>
          <w:szCs w:val="24"/>
        </w:rPr>
      </w:pPr>
    </w:p>
    <w:p w14:paraId="60C39728" w14:textId="77777777" w:rsidR="008F0E99" w:rsidRDefault="008F0E99">
      <w:pPr>
        <w:widowControl/>
        <w:jc w:val="left"/>
        <w:rPr>
          <w:rFonts w:ascii="Times New Roman" w:hAnsi="Times New Roman" w:cs="Times New Roman"/>
          <w:sz w:val="24"/>
          <w:szCs w:val="24"/>
        </w:rPr>
      </w:pPr>
    </w:p>
    <w:p w14:paraId="4A8AC0C8" w14:textId="77777777" w:rsidR="008F0E99" w:rsidRDefault="008F0E99">
      <w:pPr>
        <w:widowControl/>
        <w:jc w:val="center"/>
        <w:rPr>
          <w:rFonts w:ascii="Times New Roman" w:hAnsi="Times New Roman" w:cs="Times New Roman"/>
          <w:sz w:val="24"/>
          <w:szCs w:val="24"/>
        </w:rPr>
      </w:pPr>
    </w:p>
    <w:p w14:paraId="48129E09" w14:textId="77777777" w:rsidR="008F0E99" w:rsidRDefault="00000000">
      <w:pPr>
        <w:widowControl/>
        <w:jc w:val="center"/>
        <w:rPr>
          <w:rFonts w:ascii="Times New Roman" w:hAnsi="Times New Roman" w:cs="Times New Roman"/>
          <w:sz w:val="24"/>
          <w:szCs w:val="24"/>
        </w:rPr>
      </w:pPr>
      <w:r>
        <w:rPr>
          <w:rFonts w:ascii="Times New Roman" w:hAnsi="Times New Roman" w:cs="Times New Roman"/>
          <w:b/>
          <w:bCs/>
          <w:sz w:val="24"/>
          <w:szCs w:val="24"/>
        </w:rPr>
        <w:t>Supplementary Figure S</w:t>
      </w:r>
      <w:r>
        <w:rPr>
          <w:rFonts w:ascii="Times New Roman" w:hAnsi="Times New Roman" w:cs="Times New Roman" w:hint="eastAsia"/>
          <w:b/>
          <w:bCs/>
          <w:sz w:val="24"/>
          <w:szCs w:val="24"/>
        </w:rPr>
        <w:t>6</w:t>
      </w:r>
      <w:r>
        <w:rPr>
          <w:rFonts w:ascii="Times New Roman" w:hAnsi="Times New Roman" w:cs="Times New Roman"/>
          <w:b/>
          <w:bCs/>
          <w:sz w:val="24"/>
          <w:szCs w:val="24"/>
        </w:rPr>
        <w:t>. Comparison of observed and predicted values ​​of the nocturnal hypoxemia prediction model by group (based on HAD, age, sex, and BMI)</w:t>
      </w:r>
    </w:p>
    <w:bookmarkEnd w:id="4"/>
    <w:bookmarkEnd w:id="5"/>
    <w:p w14:paraId="0D458FE5" w14:textId="00E192FC" w:rsidR="008F0E99" w:rsidRDefault="00BA70E6">
      <w:pPr>
        <w:widowControl/>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D078A1" wp14:editId="3E2F27FD">
            <wp:extent cx="5278120" cy="3084830"/>
            <wp:effectExtent l="0" t="0" r="0" b="1270"/>
            <wp:docPr id="4109795" name="Picture 1" descr="A graph with many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795" name="Picture 1" descr="A graph with many dots&#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8120" cy="3084830"/>
                    </a:xfrm>
                    <a:prstGeom prst="rect">
                      <a:avLst/>
                    </a:prstGeom>
                  </pic:spPr>
                </pic:pic>
              </a:graphicData>
            </a:graphic>
          </wp:inline>
        </w:drawing>
      </w:r>
    </w:p>
    <w:sectPr w:rsidR="008F0E99">
      <w:pgSz w:w="11906" w:h="16838" w:code="9"/>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1E35" w14:textId="77777777" w:rsidR="00F5038B" w:rsidRDefault="00F5038B">
      <w:r>
        <w:separator/>
      </w:r>
    </w:p>
  </w:endnote>
  <w:endnote w:type="continuationSeparator" w:id="0">
    <w:p w14:paraId="0DAC2730" w14:textId="77777777" w:rsidR="00F5038B" w:rsidRDefault="00F5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DAB4" w14:textId="77777777" w:rsidR="008F0E99" w:rsidRDefault="00000000">
    <w:pPr>
      <w:pStyle w:val="Footer"/>
    </w:pPr>
    <w:r>
      <w:rPr>
        <w:noProof/>
      </w:rPr>
      <mc:AlternateContent>
        <mc:Choice Requires="wps">
          <w:drawing>
            <wp:anchor distT="0" distB="0" distL="0" distR="0" simplePos="0" relativeHeight="3" behindDoc="0" locked="0" layoutInCell="1" allowOverlap="1" wp14:anchorId="2A0BFC8E" wp14:editId="28E4917A">
              <wp:simplePos x="0" y="0"/>
              <wp:positionH relativeFrom="page">
                <wp:align>left</wp:align>
              </wp:positionH>
              <wp:positionV relativeFrom="page">
                <wp:align>bottom</wp:align>
              </wp:positionV>
              <wp:extent cx="2085975" cy="324485"/>
              <wp:effectExtent l="0" t="0" r="9525" b="0"/>
              <wp:wrapNone/>
              <wp:docPr id="4097" name="Text Box 2" descr="Information Classification: Genera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324485"/>
                      </a:xfrm>
                      <a:prstGeom prst="rect">
                        <a:avLst/>
                      </a:prstGeom>
                      <a:ln>
                        <a:noFill/>
                      </a:ln>
                    </wps:spPr>
                    <wps:txbx>
                      <w:txbxContent>
                        <w:p w14:paraId="388312D0" w14:textId="77777777" w:rsidR="008F0E99" w:rsidRDefault="00000000">
                          <w:pPr>
                            <w:rPr>
                              <w:rFonts w:ascii="Rockwell" w:eastAsia="Rockwell" w:hAnsi="Rockwell" w:cs="Rockwell"/>
                              <w:noProof/>
                              <w:color w:val="0078D7"/>
                              <w:sz w:val="18"/>
                              <w:szCs w:val="18"/>
                            </w:rPr>
                          </w:pPr>
                          <w:r>
                            <w:rPr>
                              <w:rFonts w:ascii="Rockwell" w:eastAsia="Rockwell" w:hAnsi="Rockwell" w:cs="Rockwell"/>
                              <w:noProof/>
                              <w:color w:val="0078D7"/>
                              <w:sz w:val="18"/>
                              <w:szCs w:val="18"/>
                            </w:rPr>
                            <w:t>Information Classification: General</w:t>
                          </w:r>
                        </w:p>
                      </w:txbxContent>
                    </wps:txbx>
                    <wps:bodyPr vert="horz" wrap="none" lIns="254000" tIns="0" rIns="0" bIns="190500" anchor="b">
                      <a:prstTxWarp prst="textNoShape">
                        <a:avLst/>
                      </a:prstTxWarp>
                      <a:spAutoFit/>
                    </wps:bodyPr>
                  </wps:wsp>
                </a:graphicData>
              </a:graphic>
            </wp:anchor>
          </w:drawing>
        </mc:Choice>
        <mc:Fallback xmlns:wpsCustomData="http://www.wps.cn/officeDocument/2013/wpsCustomData">
          <w:pict>
            <v:rect id="4097" filled="f" stroked="f" alt="Information Classification: General" style="position:absolute;margin-left:0.0pt;margin-top:0.0pt;width:164.25pt;height:25.55pt;z-index:3;mso-position-horizontal:left;mso-position-vertical:bottom;mso-position-horizontal-relative:page;mso-position-vertical-relative:page;mso-width-relative:page;mso-height-relative:page;mso-wrap-distance-left:0.0pt;mso-wrap-distance-right:0.0pt;visibility:visible;mso-wrap-style:none;v-text-anchor:bottom;">
              <v:stroke on="f"/>
              <v:fill/>
              <v:textbox inset="20.0pt,0.0pt,0.0pt,15.0pt" style="mso-fit-shape-to-text:true;">
                <w:txbxContent>
                  <w:p w14:paraId="3170EB30">
                    <w:pPr>
                      <w:pStyle w:val="style0"/>
                      <w:rPr>
                        <w:rFonts w:ascii="Rockwell" w:cs="Rockwell" w:eastAsia="Rockwell" w:hAnsi="Rockwell"/>
                        <w:noProof/>
                        <w:color w:val="0078d7"/>
                        <w:sz w:val="18"/>
                        <w:szCs w:val="18"/>
                      </w:rPr>
                    </w:pPr>
                    <w:r>
                      <w:rPr>
                        <w:rFonts w:ascii="Rockwell" w:cs="Rockwell" w:eastAsia="Rockwell" w:hAnsi="Rockwell"/>
                        <w:noProof/>
                        <w:color w:val="0078d7"/>
                        <w:sz w:val="18"/>
                        <w:szCs w:val="18"/>
                      </w:rPr>
                      <w:t>Information Classification: General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38D0" w14:textId="77777777" w:rsidR="008F0E99" w:rsidRDefault="00000000">
    <w:pPr>
      <w:pStyle w:val="Footer"/>
    </w:pPr>
    <w:r>
      <w:rPr>
        <w:noProof/>
      </w:rPr>
      <mc:AlternateContent>
        <mc:Choice Requires="wps">
          <w:drawing>
            <wp:anchor distT="0" distB="0" distL="0" distR="0" simplePos="0" relativeHeight="4" behindDoc="0" locked="0" layoutInCell="1" allowOverlap="1" wp14:anchorId="63ADD082" wp14:editId="1E24E73E">
              <wp:simplePos x="0" y="0"/>
              <wp:positionH relativeFrom="page">
                <wp:align>left</wp:align>
              </wp:positionH>
              <wp:positionV relativeFrom="page">
                <wp:align>bottom</wp:align>
              </wp:positionV>
              <wp:extent cx="2085975" cy="324485"/>
              <wp:effectExtent l="0" t="0" r="9525" b="0"/>
              <wp:wrapNone/>
              <wp:docPr id="4098" name="Text Box 3" descr="Information Classification: Genera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324485"/>
                      </a:xfrm>
                      <a:prstGeom prst="rect">
                        <a:avLst/>
                      </a:prstGeom>
                      <a:ln>
                        <a:noFill/>
                      </a:ln>
                    </wps:spPr>
                    <wps:txbx>
                      <w:txbxContent>
                        <w:p w14:paraId="13E2F5E7" w14:textId="77777777" w:rsidR="008F0E99" w:rsidRDefault="00000000">
                          <w:pPr>
                            <w:rPr>
                              <w:rFonts w:ascii="Rockwell" w:eastAsia="Rockwell" w:hAnsi="Rockwell" w:cs="Rockwell"/>
                              <w:noProof/>
                              <w:color w:val="0078D7"/>
                              <w:sz w:val="18"/>
                              <w:szCs w:val="18"/>
                            </w:rPr>
                          </w:pPr>
                          <w:r>
                            <w:rPr>
                              <w:rFonts w:ascii="Rockwell" w:eastAsia="Rockwell" w:hAnsi="Rockwell" w:cs="Rockwell"/>
                              <w:noProof/>
                              <w:color w:val="0078D7"/>
                              <w:sz w:val="18"/>
                              <w:szCs w:val="18"/>
                            </w:rPr>
                            <w:t>Information Classification: General</w:t>
                          </w:r>
                        </w:p>
                      </w:txbxContent>
                    </wps:txbx>
                    <wps:bodyPr vert="horz" wrap="none" lIns="254000" tIns="0" rIns="0" bIns="190500" anchor="b">
                      <a:prstTxWarp prst="textNoShape">
                        <a:avLst/>
                      </a:prstTxWarp>
                      <a:spAutoFit/>
                    </wps:bodyPr>
                  </wps:wsp>
                </a:graphicData>
              </a:graphic>
            </wp:anchor>
          </w:drawing>
        </mc:Choice>
        <mc:Fallback xmlns:wpsCustomData="http://www.wps.cn/officeDocument/2013/wpsCustomData">
          <w:pict>
            <v:rect id="4098" filled="f" stroked="f" alt="Information Classification: General" style="position:absolute;margin-left:0.0pt;margin-top:0.0pt;width:164.25pt;height:25.55pt;z-index:4;mso-position-horizontal:left;mso-position-vertical:bottom;mso-position-horizontal-relative:page;mso-position-vertical-relative:page;mso-width-relative:page;mso-height-relative:page;mso-wrap-distance-left:0.0pt;mso-wrap-distance-right:0.0pt;visibility:visible;mso-wrap-style:none;v-text-anchor:bottom;">
              <v:stroke on="f"/>
              <v:fill/>
              <v:textbox inset="20.0pt,0.0pt,0.0pt,15.0pt" style="mso-fit-shape-to-text:true;">
                <w:txbxContent>
                  <w:p w14:paraId="4342C561">
                    <w:pPr>
                      <w:pStyle w:val="style0"/>
                      <w:rPr>
                        <w:rFonts w:ascii="Rockwell" w:cs="Rockwell" w:eastAsia="Rockwell" w:hAnsi="Rockwell"/>
                        <w:noProof/>
                        <w:color w:val="0078d7"/>
                        <w:sz w:val="18"/>
                        <w:szCs w:val="18"/>
                      </w:rPr>
                    </w:pPr>
                    <w:r>
                      <w:rPr>
                        <w:rFonts w:ascii="Rockwell" w:cs="Rockwell" w:eastAsia="Rockwell" w:hAnsi="Rockwell"/>
                        <w:noProof/>
                        <w:color w:val="0078d7"/>
                        <w:sz w:val="18"/>
                        <w:szCs w:val="18"/>
                      </w:rPr>
                      <w:t>Information Classification: General</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8FC7" w14:textId="77777777" w:rsidR="008F0E99" w:rsidRDefault="00000000">
    <w:pPr>
      <w:pStyle w:val="Footer"/>
    </w:pPr>
    <w:r>
      <w:rPr>
        <w:noProof/>
      </w:rPr>
      <mc:AlternateContent>
        <mc:Choice Requires="wps">
          <w:drawing>
            <wp:anchor distT="0" distB="0" distL="0" distR="0" simplePos="0" relativeHeight="2" behindDoc="0" locked="0" layoutInCell="1" allowOverlap="1" wp14:anchorId="08C7EB1A" wp14:editId="7892F30C">
              <wp:simplePos x="0" y="0"/>
              <wp:positionH relativeFrom="page">
                <wp:align>left</wp:align>
              </wp:positionH>
              <wp:positionV relativeFrom="page">
                <wp:align>bottom</wp:align>
              </wp:positionV>
              <wp:extent cx="2085975" cy="324485"/>
              <wp:effectExtent l="0" t="0" r="9525" b="0"/>
              <wp:wrapNone/>
              <wp:docPr id="4099" name="Text Box 1" descr="Information Classification: Genera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324485"/>
                      </a:xfrm>
                      <a:prstGeom prst="rect">
                        <a:avLst/>
                      </a:prstGeom>
                      <a:ln>
                        <a:noFill/>
                      </a:ln>
                    </wps:spPr>
                    <wps:txbx>
                      <w:txbxContent>
                        <w:p w14:paraId="7B3A1DC5" w14:textId="77777777" w:rsidR="008F0E99" w:rsidRDefault="00000000">
                          <w:pPr>
                            <w:rPr>
                              <w:rFonts w:ascii="Rockwell" w:eastAsia="Rockwell" w:hAnsi="Rockwell" w:cs="Rockwell"/>
                              <w:noProof/>
                              <w:color w:val="0078D7"/>
                              <w:sz w:val="18"/>
                              <w:szCs w:val="18"/>
                            </w:rPr>
                          </w:pPr>
                          <w:r>
                            <w:rPr>
                              <w:rFonts w:ascii="Rockwell" w:eastAsia="Rockwell" w:hAnsi="Rockwell" w:cs="Rockwell"/>
                              <w:noProof/>
                              <w:color w:val="0078D7"/>
                              <w:sz w:val="18"/>
                              <w:szCs w:val="18"/>
                            </w:rPr>
                            <w:t>Information Classification: General</w:t>
                          </w:r>
                        </w:p>
                      </w:txbxContent>
                    </wps:txbx>
                    <wps:bodyPr vert="horz" wrap="none" lIns="254000" tIns="0" rIns="0" bIns="190500" anchor="b">
                      <a:prstTxWarp prst="textNoShape">
                        <a:avLst/>
                      </a:prstTxWarp>
                      <a:spAutoFit/>
                    </wps:bodyPr>
                  </wps:wsp>
                </a:graphicData>
              </a:graphic>
            </wp:anchor>
          </w:drawing>
        </mc:Choice>
        <mc:Fallback xmlns:wpsCustomData="http://www.wps.cn/officeDocument/2013/wpsCustomData">
          <w:pict>
            <v:rect id="4099" filled="f" stroked="f" alt="Information Classification: General" style="position:absolute;margin-left:0.0pt;margin-top:0.0pt;width:164.25pt;height:25.55pt;z-index:2;mso-position-horizontal:left;mso-position-vertical:bottom;mso-position-horizontal-relative:page;mso-position-vertical-relative:page;mso-width-relative:page;mso-height-relative:page;mso-wrap-distance-left:0.0pt;mso-wrap-distance-right:0.0pt;visibility:visible;mso-wrap-style:none;v-text-anchor:bottom;">
              <v:stroke on="f"/>
              <v:fill/>
              <v:textbox inset="20.0pt,0.0pt,0.0pt,15.0pt" style="mso-fit-shape-to-text:true;">
                <w:txbxContent>
                  <w:p w14:paraId="00BA4F78">
                    <w:pPr>
                      <w:pStyle w:val="style0"/>
                      <w:rPr>
                        <w:rFonts w:ascii="Rockwell" w:cs="Rockwell" w:eastAsia="Rockwell" w:hAnsi="Rockwell"/>
                        <w:noProof/>
                        <w:color w:val="0078d7"/>
                        <w:sz w:val="18"/>
                        <w:szCs w:val="18"/>
                      </w:rPr>
                    </w:pPr>
                    <w:r>
                      <w:rPr>
                        <w:rFonts w:ascii="Rockwell" w:cs="Rockwell" w:eastAsia="Rockwell" w:hAnsi="Rockwell"/>
                        <w:noProof/>
                        <w:color w:val="0078d7"/>
                        <w:sz w:val="18"/>
                        <w:szCs w:val="18"/>
                      </w:rPr>
                      <w:t>Information Classification: General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5CB9C" w14:textId="77777777" w:rsidR="00F5038B" w:rsidRDefault="00F5038B">
      <w:r>
        <w:separator/>
      </w:r>
    </w:p>
  </w:footnote>
  <w:footnote w:type="continuationSeparator" w:id="0">
    <w:p w14:paraId="7212DFED" w14:textId="77777777" w:rsidR="00F5038B" w:rsidRDefault="00F50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99"/>
    <w:rsid w:val="00891718"/>
    <w:rsid w:val="008F0E99"/>
    <w:rsid w:val="00911A8B"/>
    <w:rsid w:val="009C5B3C"/>
    <w:rsid w:val="00BA70E6"/>
    <w:rsid w:val="00E31B71"/>
    <w:rsid w:val="00F50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8EB2"/>
  <w15:docId w15:val="{6FBC5E68-BE95-40E0-B22D-829CDEA1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ngXian" w:eastAsia="DengXian" w:hAnsi="DengXian" w:cs="SimSun"/>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sz w:val="20"/>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ibliography">
    <w:name w:val="Bibliography"/>
    <w:basedOn w:val="Normal"/>
    <w:pPr>
      <w:tabs>
        <w:tab w:val="left" w:pos="260"/>
      </w:tabs>
      <w:spacing w:after="240"/>
      <w:ind w:left="264" w:hanging="260"/>
    </w:pPr>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4.tif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tif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image" Target="media/image5.tif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26F62953-986F-49DB-8D89-01DBB370E4DD}">
  <ds:schemaRefs>
    <ds:schemaRef ds:uri="http://schemas.openxmlformats.org/officeDocument/2006/bibliography"/>
  </ds:schemaRefs>
</ds:datastoreItem>
</file>

<file path=customXml/itemProps2.xml><?xml version="1.0" encoding="utf-8"?>
<ds:datastoreItem xmlns:ds="http://schemas.openxmlformats.org/officeDocument/2006/customXml" ds:itemID="{47EEE8E0-7C05-4B54-B07D-17A6DC7D85D0}">
  <ds:schemaRefs>
    <ds:schemaRef ds:uri="http://www.wps.cn/android/officeDocument/2013/mofficeCustomData"/>
  </ds:schemaRefs>
</ds:datastoreItem>
</file>

<file path=customXml/itemProps3.xml><?xml version="1.0" encoding="utf-8"?>
<ds:datastoreItem xmlns:ds="http://schemas.openxmlformats.org/officeDocument/2006/customXml" ds:itemID="{B2793AB9-AB3F-4BC6-B92E-EBA8E81E5C35}">
  <ds:schemaRefs>
    <ds:schemaRef ds:uri="http://www.wps.cn/android/officeDocument/2013/mofficeCustomData"/>
  </ds:schemaRefs>
</ds:datastoreItem>
</file>

<file path=customXml/itemProps4.xml><?xml version="1.0" encoding="utf-8"?>
<ds:datastoreItem xmlns:ds="http://schemas.openxmlformats.org/officeDocument/2006/customXml" ds:itemID="{185E32BE-E515-4954-BF0F-9A890B6C8BC1}">
  <ds:schemaRefs>
    <ds:schemaRef ds:uri="http://www.wps.cn/android/officeDocument/2013/mofficeCustomData"/>
  </ds:schemaRefs>
</ds:datastoreItem>
</file>

<file path=customXml/itemProps5.xml><?xml version="1.0" encoding="utf-8"?>
<ds:datastoreItem xmlns:ds="http://schemas.openxmlformats.org/officeDocument/2006/customXml" ds:itemID="{F08E7FF0-DA22-4C6E-8339-0B8DAEBCC78F}">
  <ds:schemaRefs>
    <ds:schemaRef ds:uri="http://www.wps.cn/android/officeDocument/2013/mofficeCustomData"/>
  </ds:schemaRefs>
</ds:datastoreItem>
</file>

<file path=customXml/itemProps6.xml><?xml version="1.0" encoding="utf-8"?>
<ds:datastoreItem xmlns:ds="http://schemas.openxmlformats.org/officeDocument/2006/customXml" ds:itemID="{586933BF-719E-41D2-A427-B15384A6F49B}">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Yuhan Wang</dc:creator>
  <cp:lastModifiedBy>Lawrence, Shani</cp:lastModifiedBy>
  <cp:revision>7</cp:revision>
  <dcterms:created xsi:type="dcterms:W3CDTF">2025-02-21T16:02:00Z</dcterms:created>
  <dcterms:modified xsi:type="dcterms:W3CDTF">2025-03-10T01:04:00Z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409854f6,1e2b8696,2d4e65bd</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2025-02-21T02:20:39Z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2b6ab05e-ded0-4e28-945f-f20ba0795821</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y fmtid="{D5CDD505-2E9C-101B-9397-08002B2CF9AE}" pid="13" name="ICV">
    <vt:lpwstr>27a8273d15874fd1b2c4f7d17c2556dd_23</vt:lpwstr>
  </property>
</Properties>
</file>