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BA3A" w14:textId="45F212B8" w:rsidR="000C55B5" w:rsidRDefault="00991DBA">
      <w:pPr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Hlk190938440"/>
      <w:r w:rsidRPr="00DD0A01">
        <w:rPr>
          <w:rFonts w:ascii="Arial" w:hAnsi="Arial" w:cs="Arial"/>
          <w:b/>
          <w:bCs/>
          <w:color w:val="000000"/>
          <w:sz w:val="32"/>
          <w:szCs w:val="32"/>
        </w:rPr>
        <w:t xml:space="preserve">Identification and evaluation of Lipocalin-2 in Sepsis-Associated Encephalopathy </w:t>
      </w:r>
      <w:r w:rsidRPr="00DD0A01">
        <w:rPr>
          <w:rFonts w:ascii="Arial" w:eastAsia="等线" w:hAnsi="Arial" w:cs="Arial"/>
          <w:b/>
          <w:bCs/>
          <w:color w:val="000000"/>
          <w:sz w:val="32"/>
          <w:szCs w:val="32"/>
        </w:rPr>
        <w:t>via</w:t>
      </w:r>
      <w:r w:rsidRPr="00DD0A01">
        <w:rPr>
          <w:rFonts w:ascii="Arial" w:hAnsi="Arial" w:cs="Arial"/>
          <w:b/>
          <w:bCs/>
          <w:color w:val="000000"/>
          <w:sz w:val="32"/>
          <w:szCs w:val="32"/>
        </w:rPr>
        <w:t xml:space="preserve"> Machine Learning Approaches</w:t>
      </w:r>
      <w:bookmarkEnd w:id="0"/>
    </w:p>
    <w:p w14:paraId="72C4F9E7" w14:textId="77777777" w:rsidR="000C55B5" w:rsidRDefault="000C55B5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A35E10B" w14:textId="330CB354" w:rsidR="003C610A" w:rsidRPr="00991DBA" w:rsidRDefault="003C610A">
      <w:pPr>
        <w:rPr>
          <w:rFonts w:ascii="Arial" w:hAnsi="Arial" w:cs="Arial" w:hint="eastAsi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Supplementary material</w:t>
      </w:r>
    </w:p>
    <w:p w14:paraId="1B336F37" w14:textId="2402F0F0" w:rsidR="00187BA3" w:rsidRPr="000C55B5" w:rsidRDefault="00187B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Fig. S1</w:t>
      </w:r>
    </w:p>
    <w:p w14:paraId="30799D60" w14:textId="16ECF303" w:rsidR="00FC6130" w:rsidRDefault="00201DE0">
      <w:r>
        <w:rPr>
          <w:rFonts w:hint="eastAsia"/>
          <w:noProof/>
        </w:rPr>
        <w:drawing>
          <wp:inline distT="0" distB="0" distL="114300" distR="114300" wp14:anchorId="41EFBB60" wp14:editId="24F42D37">
            <wp:extent cx="5272405" cy="5836285"/>
            <wp:effectExtent l="0" t="0" r="6350" b="3810"/>
            <wp:docPr id="1" name="图片 1" descr="fig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-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3947" w14:textId="128A758E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Fig. S1 </w:t>
      </w:r>
      <w:proofErr w:type="spellStart"/>
      <w:r>
        <w:rPr>
          <w:rFonts w:ascii="Arial" w:hAnsi="Arial" w:cs="Arial"/>
          <w:sz w:val="20"/>
          <w:szCs w:val="20"/>
        </w:rPr>
        <w:t>hdWGCNA</w:t>
      </w:r>
      <w:proofErr w:type="spellEnd"/>
      <w:r>
        <w:rPr>
          <w:rFonts w:ascii="Arial" w:hAnsi="Arial" w:cs="Arial"/>
          <w:sz w:val="20"/>
          <w:szCs w:val="20"/>
        </w:rPr>
        <w:t xml:space="preserve"> analysis</w:t>
      </w:r>
      <w:r w:rsidR="00187BA3">
        <w:rPr>
          <w:rFonts w:ascii="Arial" w:hAnsi="Arial" w:cs="Arial"/>
          <w:sz w:val="20"/>
          <w:szCs w:val="20"/>
        </w:rPr>
        <w:t>.</w:t>
      </w:r>
    </w:p>
    <w:p w14:paraId="787D249E" w14:textId="77777777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(A) Selection of the correct </w:t>
      </w:r>
      <w:proofErr w:type="spellStart"/>
      <w:r>
        <w:rPr>
          <w:rFonts w:ascii="Arial" w:hAnsi="Arial" w:cs="Arial"/>
          <w:sz w:val="20"/>
          <w:szCs w:val="20"/>
        </w:rPr>
        <w:t>softpower</w:t>
      </w:r>
      <w:proofErr w:type="spellEnd"/>
      <w:r>
        <w:rPr>
          <w:rFonts w:ascii="Arial" w:hAnsi="Arial" w:cs="Arial"/>
          <w:sz w:val="20"/>
          <w:szCs w:val="20"/>
        </w:rPr>
        <w:t xml:space="preserve"> number.</w:t>
      </w:r>
    </w:p>
    <w:p w14:paraId="73F2BAB4" w14:textId="77777777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Correlations between different modules and specific cell subpopulations.</w:t>
      </w:r>
    </w:p>
    <w:p w14:paraId="5DFBCCF3" w14:textId="09486633" w:rsidR="00187BA3" w:rsidRDefault="00201DE0" w:rsidP="003C610A">
      <w:pPr>
        <w:rPr>
          <w:rFonts w:ascii="Arial" w:hAnsi="Arial" w:cs="Arial" w:hint="eastAsi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Correlations among different gene modules</w:t>
      </w:r>
      <w:r w:rsidR="003C610A">
        <w:rPr>
          <w:rFonts w:ascii="Arial" w:hAnsi="Arial" w:cs="Arial" w:hint="eastAsia"/>
          <w:sz w:val="20"/>
          <w:szCs w:val="20"/>
        </w:rPr>
        <w:t>.</w:t>
      </w:r>
    </w:p>
    <w:p w14:paraId="6119E9BD" w14:textId="41370849" w:rsidR="00187BA3" w:rsidRPr="00991DBA" w:rsidRDefault="00187B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Fig. S2</w:t>
      </w:r>
    </w:p>
    <w:p w14:paraId="6AF812CA" w14:textId="77777777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drawing>
          <wp:inline distT="0" distB="0" distL="114300" distR="114300" wp14:anchorId="46775A91" wp14:editId="6BDA405E">
            <wp:extent cx="4937760" cy="4779010"/>
            <wp:effectExtent l="0" t="0" r="6350" b="3175"/>
            <wp:docPr id="2" name="图片 2" descr="fig-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-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CAB7" w14:textId="77777777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Fig. S2 The Venn diagram showed the intersection of four algorithms is LCN2.</w:t>
      </w:r>
    </w:p>
    <w:p w14:paraId="756EA7B8" w14:textId="77777777" w:rsidR="00FC6130" w:rsidRDefault="00FC6130">
      <w:pPr>
        <w:rPr>
          <w:rFonts w:ascii="Arial" w:hAnsi="Arial" w:cs="Arial"/>
          <w:sz w:val="20"/>
          <w:szCs w:val="20"/>
        </w:rPr>
      </w:pPr>
    </w:p>
    <w:p w14:paraId="3125247F" w14:textId="77777777" w:rsidR="00FC6130" w:rsidRDefault="00FC6130">
      <w:pPr>
        <w:rPr>
          <w:rFonts w:ascii="Arial" w:hAnsi="Arial" w:cs="Arial"/>
          <w:sz w:val="20"/>
          <w:szCs w:val="20"/>
        </w:rPr>
      </w:pPr>
    </w:p>
    <w:p w14:paraId="78F5F047" w14:textId="77777777" w:rsidR="00FC6130" w:rsidRDefault="00FC6130">
      <w:pPr>
        <w:rPr>
          <w:rFonts w:ascii="Arial" w:hAnsi="Arial" w:cs="Arial"/>
          <w:sz w:val="20"/>
          <w:szCs w:val="20"/>
        </w:rPr>
      </w:pPr>
    </w:p>
    <w:p w14:paraId="0E0FD353" w14:textId="69C685D0" w:rsidR="00FC6130" w:rsidRDefault="00FC6130">
      <w:pPr>
        <w:rPr>
          <w:rFonts w:ascii="Arial" w:hAnsi="Arial" w:cs="Arial"/>
          <w:sz w:val="20"/>
          <w:szCs w:val="20"/>
        </w:rPr>
      </w:pPr>
    </w:p>
    <w:p w14:paraId="000863E5" w14:textId="70072335" w:rsidR="00187BA3" w:rsidRDefault="00187BA3">
      <w:pPr>
        <w:rPr>
          <w:rFonts w:ascii="Arial" w:hAnsi="Arial" w:cs="Arial"/>
          <w:sz w:val="20"/>
          <w:szCs w:val="20"/>
        </w:rPr>
      </w:pPr>
    </w:p>
    <w:p w14:paraId="5CDE9BA4" w14:textId="6305D84A" w:rsidR="003C610A" w:rsidRDefault="003C610A">
      <w:pPr>
        <w:rPr>
          <w:rFonts w:ascii="Arial" w:hAnsi="Arial" w:cs="Arial"/>
          <w:sz w:val="20"/>
          <w:szCs w:val="20"/>
        </w:rPr>
      </w:pPr>
    </w:p>
    <w:p w14:paraId="7247766E" w14:textId="3A975B37" w:rsidR="003C610A" w:rsidRDefault="003C610A">
      <w:pPr>
        <w:rPr>
          <w:rFonts w:ascii="Arial" w:hAnsi="Arial" w:cs="Arial"/>
          <w:sz w:val="20"/>
          <w:szCs w:val="20"/>
        </w:rPr>
      </w:pPr>
    </w:p>
    <w:p w14:paraId="5B930D31" w14:textId="336E0431" w:rsidR="003C610A" w:rsidRDefault="003C610A">
      <w:pPr>
        <w:rPr>
          <w:rFonts w:ascii="Arial" w:hAnsi="Arial" w:cs="Arial"/>
          <w:sz w:val="20"/>
          <w:szCs w:val="20"/>
        </w:rPr>
      </w:pPr>
    </w:p>
    <w:p w14:paraId="1EA39B27" w14:textId="0583E85C" w:rsidR="003C610A" w:rsidRDefault="003C610A">
      <w:pPr>
        <w:rPr>
          <w:rFonts w:ascii="Arial" w:hAnsi="Arial" w:cs="Arial"/>
          <w:sz w:val="20"/>
          <w:szCs w:val="20"/>
        </w:rPr>
      </w:pPr>
    </w:p>
    <w:p w14:paraId="3075C5F3" w14:textId="39856D59" w:rsidR="003C610A" w:rsidRDefault="003C610A">
      <w:pPr>
        <w:rPr>
          <w:rFonts w:ascii="Arial" w:hAnsi="Arial" w:cs="Arial"/>
          <w:sz w:val="20"/>
          <w:szCs w:val="20"/>
        </w:rPr>
      </w:pPr>
    </w:p>
    <w:p w14:paraId="4EC0B95C" w14:textId="5293E9F1" w:rsidR="000C55B5" w:rsidRDefault="000C55B5">
      <w:pPr>
        <w:rPr>
          <w:rFonts w:ascii="Arial" w:hAnsi="Arial" w:cs="Arial"/>
          <w:sz w:val="20"/>
          <w:szCs w:val="20"/>
        </w:rPr>
      </w:pPr>
    </w:p>
    <w:p w14:paraId="0F82B57E" w14:textId="24796EAE" w:rsidR="000C55B5" w:rsidRDefault="000C55B5">
      <w:pPr>
        <w:rPr>
          <w:rFonts w:ascii="Arial" w:hAnsi="Arial" w:cs="Arial"/>
          <w:sz w:val="20"/>
          <w:szCs w:val="20"/>
        </w:rPr>
      </w:pPr>
    </w:p>
    <w:p w14:paraId="6197BCC3" w14:textId="15315D7C" w:rsidR="000C55B5" w:rsidRDefault="000C55B5">
      <w:pPr>
        <w:rPr>
          <w:rFonts w:ascii="Arial" w:hAnsi="Arial" w:cs="Arial"/>
          <w:sz w:val="20"/>
          <w:szCs w:val="20"/>
        </w:rPr>
      </w:pPr>
    </w:p>
    <w:p w14:paraId="21DC0CF4" w14:textId="11E9BB3E" w:rsidR="000C55B5" w:rsidRDefault="000C55B5">
      <w:pPr>
        <w:rPr>
          <w:rFonts w:ascii="Arial" w:hAnsi="Arial" w:cs="Arial"/>
          <w:sz w:val="20"/>
          <w:szCs w:val="20"/>
        </w:rPr>
      </w:pPr>
    </w:p>
    <w:p w14:paraId="4EC101C1" w14:textId="5D6D26D9" w:rsidR="000C55B5" w:rsidRDefault="000C55B5">
      <w:pPr>
        <w:rPr>
          <w:rFonts w:ascii="Arial" w:hAnsi="Arial" w:cs="Arial"/>
          <w:sz w:val="20"/>
          <w:szCs w:val="20"/>
        </w:rPr>
      </w:pPr>
    </w:p>
    <w:p w14:paraId="3F783596" w14:textId="77777777" w:rsidR="000C55B5" w:rsidRDefault="000C55B5">
      <w:pPr>
        <w:rPr>
          <w:rFonts w:ascii="Arial" w:hAnsi="Arial" w:cs="Arial" w:hint="eastAsia"/>
          <w:sz w:val="20"/>
          <w:szCs w:val="20"/>
        </w:rPr>
      </w:pPr>
    </w:p>
    <w:p w14:paraId="3678FA75" w14:textId="77777777" w:rsidR="00187BA3" w:rsidRDefault="00187BA3">
      <w:pPr>
        <w:rPr>
          <w:rFonts w:ascii="Arial" w:hAnsi="Arial" w:cs="Arial"/>
          <w:sz w:val="20"/>
          <w:szCs w:val="20"/>
        </w:rPr>
      </w:pPr>
    </w:p>
    <w:p w14:paraId="102AD0A0" w14:textId="167D7487" w:rsidR="00FC6130" w:rsidRPr="00991DBA" w:rsidRDefault="00187B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Fig. S</w:t>
      </w:r>
      <w:r>
        <w:rPr>
          <w:rFonts w:ascii="Arial" w:hAnsi="Arial" w:cs="Arial" w:hint="eastAsia"/>
          <w:sz w:val="20"/>
          <w:szCs w:val="20"/>
        </w:rPr>
        <w:t>3</w:t>
      </w:r>
    </w:p>
    <w:p w14:paraId="559249D0" w14:textId="77777777" w:rsidR="00FC6130" w:rsidRDefault="00201DE0">
      <w:r>
        <w:rPr>
          <w:rFonts w:hint="eastAsia"/>
          <w:noProof/>
        </w:rPr>
        <w:drawing>
          <wp:inline distT="0" distB="0" distL="114300" distR="114300" wp14:anchorId="2EE4523B" wp14:editId="0833737C">
            <wp:extent cx="6170930" cy="2810510"/>
            <wp:effectExtent l="0" t="0" r="3810" b="6985"/>
            <wp:docPr id="3" name="图片 3" descr="fig-共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-共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9989" w14:textId="08968C21" w:rsidR="00FC6130" w:rsidRDefault="00201D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Fig. S</w:t>
      </w:r>
      <w:r>
        <w:rPr>
          <w:rFonts w:ascii="Arial" w:hAnsi="Arial" w:cs="Arial" w:hint="eastAsia"/>
          <w:sz w:val="20"/>
          <w:szCs w:val="20"/>
        </w:rPr>
        <w:t>3 Elevated LCN2 originates from neurons</w:t>
      </w:r>
      <w:r w:rsidR="00187BA3">
        <w:rPr>
          <w:rFonts w:ascii="Arial" w:hAnsi="Arial" w:cs="Arial"/>
          <w:sz w:val="20"/>
          <w:szCs w:val="20"/>
        </w:rPr>
        <w:t>.</w:t>
      </w:r>
    </w:p>
    <w:p w14:paraId="2BDD08F8" w14:textId="77777777" w:rsidR="00FC6130" w:rsidRDefault="00201DE0">
      <w:pPr>
        <w:numPr>
          <w:ilvl w:val="0"/>
          <w:numId w:val="1"/>
        </w:numPr>
        <w:rPr>
          <w:rFonts w:ascii="Arial" w:eastAsia="等线" w:hAnsi="Arial" w:cs="Arial"/>
          <w:sz w:val="20"/>
          <w:szCs w:val="20"/>
          <w:lang w:bidi="ar"/>
        </w:rPr>
      </w:pPr>
      <w:r>
        <w:rPr>
          <w:rFonts w:ascii="Arial" w:hAnsi="Arial" w:cs="Arial"/>
          <w:sz w:val="20"/>
          <w:szCs w:val="20"/>
        </w:rPr>
        <w:t>Representative immunofluorescence micrographs illustrat</w:t>
      </w:r>
      <w:r>
        <w:rPr>
          <w:rFonts w:ascii="Arial" w:hAnsi="Arial" w:cs="Arial" w:hint="eastAsia"/>
          <w:sz w:val="20"/>
          <w:szCs w:val="20"/>
        </w:rPr>
        <w:t xml:space="preserve">ed that </w:t>
      </w:r>
      <w:r>
        <w:rPr>
          <w:rFonts w:ascii="Arial" w:eastAsia="等线" w:hAnsi="Arial" w:cs="Arial"/>
          <w:sz w:val="20"/>
          <w:szCs w:val="20"/>
          <w:lang w:bidi="ar"/>
        </w:rPr>
        <w:t>elevated LCN2 originated from neurons</w:t>
      </w:r>
      <w:r>
        <w:rPr>
          <w:rFonts w:ascii="Arial" w:eastAsia="等线" w:hAnsi="Arial" w:cs="Arial" w:hint="eastAsia"/>
          <w:sz w:val="20"/>
          <w:szCs w:val="20"/>
          <w:lang w:bidi="ar"/>
        </w:rPr>
        <w:t>.</w:t>
      </w:r>
    </w:p>
    <w:p w14:paraId="59ADD0A8" w14:textId="77777777" w:rsidR="00FC6130" w:rsidRDefault="00201DE0">
      <w:pPr>
        <w:numPr>
          <w:ilvl w:val="0"/>
          <w:numId w:val="1"/>
        </w:numPr>
        <w:rPr>
          <w:rFonts w:ascii="Arial" w:eastAsia="等线" w:hAnsi="Arial" w:cs="Arial"/>
          <w:sz w:val="20"/>
          <w:szCs w:val="20"/>
          <w:lang w:bidi="ar"/>
        </w:rPr>
      </w:pPr>
      <w:r>
        <w:rPr>
          <w:rFonts w:ascii="Arial" w:eastAsia="等线" w:hAnsi="Arial" w:cs="Arial" w:hint="eastAsia"/>
          <w:sz w:val="20"/>
          <w:szCs w:val="20"/>
          <w:lang w:bidi="ar"/>
        </w:rPr>
        <w:t>Q</w:t>
      </w:r>
      <w:r>
        <w:rPr>
          <w:rFonts w:ascii="Arial" w:eastAsia="等线" w:hAnsi="Arial" w:cs="Arial"/>
          <w:sz w:val="20"/>
          <w:szCs w:val="20"/>
          <w:lang w:bidi="ar"/>
        </w:rPr>
        <w:t xml:space="preserve">uantification of </w:t>
      </w:r>
      <w:r>
        <w:rPr>
          <w:rFonts w:ascii="Arial" w:eastAsia="等线" w:hAnsi="Arial" w:cs="Arial" w:hint="eastAsia"/>
          <w:sz w:val="20"/>
          <w:szCs w:val="20"/>
          <w:lang w:bidi="ar"/>
        </w:rPr>
        <w:t>LCN2</w:t>
      </w:r>
      <w:r>
        <w:rPr>
          <w:rFonts w:ascii="Arial" w:eastAsia="等线" w:hAnsi="Arial" w:cs="Arial"/>
          <w:sz w:val="20"/>
          <w:szCs w:val="20"/>
          <w:lang w:bidi="ar"/>
        </w:rPr>
        <w:t xml:space="preserve"> signal (</w:t>
      </w:r>
      <w:r>
        <w:rPr>
          <w:rFonts w:ascii="Arial" w:eastAsia="等线" w:hAnsi="Arial" w:cs="Arial" w:hint="eastAsia"/>
          <w:sz w:val="20"/>
          <w:szCs w:val="20"/>
          <w:lang w:bidi="ar"/>
        </w:rPr>
        <w:t>red</w:t>
      </w:r>
      <w:r>
        <w:rPr>
          <w:rFonts w:ascii="Arial" w:eastAsia="等线" w:hAnsi="Arial" w:cs="Arial"/>
          <w:sz w:val="20"/>
          <w:szCs w:val="20"/>
          <w:lang w:bidi="ar"/>
        </w:rPr>
        <w:t xml:space="preserve">) in </w:t>
      </w:r>
      <w:proofErr w:type="spellStart"/>
      <w:r>
        <w:rPr>
          <w:rFonts w:ascii="Arial" w:eastAsia="等线" w:hAnsi="Arial" w:cs="Arial"/>
          <w:sz w:val="20"/>
          <w:szCs w:val="20"/>
          <w:lang w:bidi="ar"/>
        </w:rPr>
        <w:t>NeuN</w:t>
      </w:r>
      <w:proofErr w:type="spellEnd"/>
      <w:r>
        <w:rPr>
          <w:rFonts w:ascii="Arial" w:eastAsia="等线" w:hAnsi="Arial" w:cs="Arial"/>
          <w:sz w:val="20"/>
          <w:szCs w:val="20"/>
          <w:lang w:bidi="ar"/>
        </w:rPr>
        <w:t>+ neurons (</w:t>
      </w:r>
      <w:proofErr w:type="spellStart"/>
      <w:r>
        <w:rPr>
          <w:rFonts w:ascii="Arial" w:eastAsia="等线" w:hAnsi="Arial" w:cs="Arial" w:hint="eastAsia"/>
          <w:sz w:val="20"/>
          <w:szCs w:val="20"/>
          <w:lang w:bidi="ar"/>
        </w:rPr>
        <w:t>grenn</w:t>
      </w:r>
      <w:proofErr w:type="spellEnd"/>
      <w:r>
        <w:rPr>
          <w:rFonts w:ascii="Arial" w:eastAsia="等线" w:hAnsi="Arial" w:cs="Arial"/>
          <w:sz w:val="20"/>
          <w:szCs w:val="20"/>
          <w:lang w:bidi="ar"/>
        </w:rPr>
        <w:t>) of</w:t>
      </w:r>
      <w:r>
        <w:rPr>
          <w:rFonts w:ascii="Arial" w:eastAsia="等线" w:hAnsi="Arial" w:cs="Arial" w:hint="eastAsia"/>
          <w:sz w:val="20"/>
          <w:szCs w:val="20"/>
          <w:lang w:bidi="ar"/>
        </w:rPr>
        <w:t xml:space="preserve"> hippocampi. </w:t>
      </w:r>
    </w:p>
    <w:p w14:paraId="7C2AB091" w14:textId="77777777" w:rsidR="00FC6130" w:rsidRDefault="00201DE0">
      <w:pPr>
        <w:rPr>
          <w:rFonts w:ascii="Arial" w:hAnsi="Arial" w:cs="Arial"/>
          <w:sz w:val="20"/>
          <w:szCs w:val="20"/>
        </w:rPr>
      </w:pPr>
      <w:bookmarkStart w:id="1" w:name="_Hlk190939960"/>
      <w:r>
        <w:rPr>
          <w:rFonts w:ascii="Arial" w:hAnsi="Arial" w:cs="Arial"/>
          <w:sz w:val="20"/>
          <w:szCs w:val="20"/>
        </w:rPr>
        <w:t>All data were presented as mean ± SEM, ****P</w:t>
      </w:r>
      <w:r>
        <w:rPr>
          <w:rFonts w:ascii="Arial" w:hAnsi="Arial" w:cs="Arial"/>
          <w:sz w:val="20"/>
          <w:szCs w:val="20"/>
        </w:rPr>
        <w:t>＜</w:t>
      </w:r>
      <w:r>
        <w:rPr>
          <w:rFonts w:ascii="Arial" w:hAnsi="Arial" w:cs="Arial"/>
          <w:sz w:val="20"/>
          <w:szCs w:val="20"/>
        </w:rPr>
        <w:t>0.000</w:t>
      </w:r>
      <w:r>
        <w:rPr>
          <w:rFonts w:ascii="Arial" w:hAnsi="Arial" w:cs="Arial" w:hint="eastAsia"/>
          <w:sz w:val="20"/>
          <w:szCs w:val="20"/>
        </w:rPr>
        <w:t>1.</w:t>
      </w:r>
    </w:p>
    <w:bookmarkEnd w:id="1"/>
    <w:p w14:paraId="0CC4AE54" w14:textId="77777777" w:rsidR="00FC6130" w:rsidRDefault="00FC6130">
      <w:pPr>
        <w:rPr>
          <w:rFonts w:ascii="Arial" w:eastAsia="等线" w:hAnsi="Arial" w:cs="Arial"/>
          <w:sz w:val="20"/>
          <w:szCs w:val="20"/>
          <w:lang w:bidi="ar"/>
        </w:rPr>
      </w:pPr>
    </w:p>
    <w:p w14:paraId="70608589" w14:textId="77777777" w:rsidR="00FC6130" w:rsidRDefault="00FC6130"/>
    <w:sectPr w:rsidR="00FC6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385B" w14:textId="77777777" w:rsidR="004F3D4C" w:rsidRDefault="004F3D4C" w:rsidP="00B05CB8">
      <w:r>
        <w:separator/>
      </w:r>
    </w:p>
  </w:endnote>
  <w:endnote w:type="continuationSeparator" w:id="0">
    <w:p w14:paraId="53596734" w14:textId="77777777" w:rsidR="004F3D4C" w:rsidRDefault="004F3D4C" w:rsidP="00B0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7B9D" w14:textId="77777777" w:rsidR="004F3D4C" w:rsidRDefault="004F3D4C" w:rsidP="00B05CB8">
      <w:r>
        <w:separator/>
      </w:r>
    </w:p>
  </w:footnote>
  <w:footnote w:type="continuationSeparator" w:id="0">
    <w:p w14:paraId="3C848D83" w14:textId="77777777" w:rsidR="004F3D4C" w:rsidRDefault="004F3D4C" w:rsidP="00B0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68853F"/>
    <w:multiLevelType w:val="singleLevel"/>
    <w:tmpl w:val="B168853F"/>
    <w:lvl w:ilvl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FC6130"/>
    <w:rsid w:val="000C55B5"/>
    <w:rsid w:val="00187BA3"/>
    <w:rsid w:val="00201DE0"/>
    <w:rsid w:val="003C610A"/>
    <w:rsid w:val="004F3D4C"/>
    <w:rsid w:val="00991DBA"/>
    <w:rsid w:val="00B05CB8"/>
    <w:rsid w:val="00C91D48"/>
    <w:rsid w:val="00F70B51"/>
    <w:rsid w:val="00FC6130"/>
    <w:rsid w:val="1F8D2DAE"/>
    <w:rsid w:val="3C58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D2F349"/>
  <w15:docId w15:val="{48C47F77-CB5C-4FB8-8559-37F97EEB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B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5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05C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05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05C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991DBA"/>
    <w:pPr>
      <w:jc w:val="left"/>
    </w:pPr>
    <w:rPr>
      <w:szCs w:val="22"/>
      <w14:ligatures w14:val="standardContextual"/>
    </w:rPr>
  </w:style>
  <w:style w:type="character" w:customStyle="1" w:styleId="a8">
    <w:name w:val="批注文字 字符"/>
    <w:basedOn w:val="a0"/>
    <w:link w:val="a7"/>
    <w:uiPriority w:val="99"/>
    <w:qFormat/>
    <w:rsid w:val="00991DBA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a9">
    <w:name w:val="annotation reference"/>
    <w:basedOn w:val="a0"/>
    <w:uiPriority w:val="99"/>
    <w:unhideWhenUsed/>
    <w:qFormat/>
    <w:rsid w:val="00991DBA"/>
    <w:rPr>
      <w:sz w:val="21"/>
      <w:szCs w:val="21"/>
    </w:rPr>
  </w:style>
  <w:style w:type="paragraph" w:styleId="aa">
    <w:name w:val="annotation subject"/>
    <w:basedOn w:val="a7"/>
    <w:next w:val="a7"/>
    <w:link w:val="ab"/>
    <w:rsid w:val="003C610A"/>
    <w:rPr>
      <w:b/>
      <w:bCs/>
      <w:szCs w:val="24"/>
      <w14:ligatures w14:val="none"/>
    </w:rPr>
  </w:style>
  <w:style w:type="character" w:customStyle="1" w:styleId="ab">
    <w:name w:val="批注主题 字符"/>
    <w:basedOn w:val="a8"/>
    <w:link w:val="aa"/>
    <w:rsid w:val="003C610A"/>
    <w:rPr>
      <w:rFonts w:asciiTheme="minorHAnsi" w:eastAsiaTheme="minorEastAsia" w:hAnsiTheme="minorHAnsi" w:cstheme="minorBidi"/>
      <w:b/>
      <w:bCs/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胡</cp:lastModifiedBy>
  <cp:revision>5</cp:revision>
  <dcterms:created xsi:type="dcterms:W3CDTF">2024-11-02T11:01:00Z</dcterms:created>
  <dcterms:modified xsi:type="dcterms:W3CDTF">2025-02-20T03:35:00Z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14089F8EDA3442E5B65C24276EE6455A_12</vt:lpwstr>
  </property>
  <property fmtid="{D5CDD505-2E9C-101B-9397-08002B2CF9AE}" pid="4" name="KSOTemplateDocerSaveRecord">
    <vt:lpwstr>eyJoZGlkIjoiOGI4NjI5OTBmMDM1ODFlMDkzNDFlZTFiMWNhZWU5ZTMiLCJ1c2VySWQiOiI2NTc0NDQ1MzgifQ==</vt:lpwstr>
  </property>
</Properties>
</file>