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035"/>
      </w:tblGrid>
      <w:tr w:rsidR="00A806D7" w:rsidRPr="00F92A51" w14:paraId="74FD053E" w14:textId="77777777" w:rsidTr="000F4182">
        <w:trPr>
          <w:trHeight w:val="629"/>
        </w:trPr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</w:tcPr>
          <w:p w14:paraId="51E965B8" w14:textId="77777777" w:rsidR="00A806D7" w:rsidRPr="00F92A51" w:rsidRDefault="00A806D7" w:rsidP="000F418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Variable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02661" w14:textId="77777777" w:rsidR="00A806D7" w:rsidRPr="00F92A51" w:rsidRDefault="00A806D7" w:rsidP="000F41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Group 1</w:t>
            </w:r>
          </w:p>
        </w:tc>
      </w:tr>
      <w:tr w:rsidR="00A806D7" w:rsidRPr="00F92A51" w14:paraId="4B0202AB" w14:textId="77777777" w:rsidTr="000F4182"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</w:tcPr>
          <w:p w14:paraId="29BF0999" w14:textId="77777777" w:rsidR="00A806D7" w:rsidRPr="00F92A51" w:rsidRDefault="00A806D7" w:rsidP="000F418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FF68B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88</w:t>
            </w:r>
          </w:p>
        </w:tc>
      </w:tr>
      <w:tr w:rsidR="00A806D7" w:rsidRPr="00F92A51" w14:paraId="70483F1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72D4199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Gender, n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E3A5E8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144B0877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EAA7450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Male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C3CD1D8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76.1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F23101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D906B2A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Female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86BEAF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23.9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7155A13C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F2CA822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Age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F3AE44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01517FE8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D17624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&lt;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6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521EB6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55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62.5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A87C7F4" w14:textId="77777777" w:rsidTr="000F4182">
        <w:trPr>
          <w:trHeight w:val="391"/>
        </w:trPr>
        <w:tc>
          <w:tcPr>
            <w:tcW w:w="1515" w:type="dxa"/>
            <w:tcBorders>
              <w:right w:val="single" w:sz="4" w:space="0" w:color="auto"/>
            </w:tcBorders>
          </w:tcPr>
          <w:p w14:paraId="2EA48973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≥65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939D405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37.5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7C609F4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60EAEBD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HBsAg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C524CF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5530100E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1CBACD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Negative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1DB21DDB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36.4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18BFF40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FE4DD73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Positive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A1061FC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56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63.6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90F652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2CC1A15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HBV-DNA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B117DA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6FE8C4B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EA9A859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≤20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1DAC23D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5BC9A15D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4FCF0B0D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&gt;20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4E7CDA9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80FFD98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614045E0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HCV-Ab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9C57B16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54C2A3F4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8807AC7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Negative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3F2CD8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157377FB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4A18BC87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Positive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2056EAC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18E211A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9CE9434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Tbil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5185552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338B27CC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6498B504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≤17.1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1653ABC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52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59.1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CE686D0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C828D5B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&gt;17.1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775CA8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40.9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8BD546D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2CEAC21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ALB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DAE74A2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0C4D0F8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25CB0E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&lt;35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8FAE5C2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93.2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7F06D4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359ACE7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≥35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24ABAE3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6.8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9F9D504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4D9E372E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ALBI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9B7C47D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32D559D6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06DB99D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C76C0F5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70.5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494E2827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DE4309F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II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62A2158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29.5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46497FE0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6672B52" w14:textId="77777777" w:rsidR="00A806D7" w:rsidRPr="00F92A51" w:rsidRDefault="00A806D7" w:rsidP="000F4182">
            <w:pPr>
              <w:ind w:left="160" w:hangingChars="100" w:hanging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Child-Pugh. grade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EF5C9B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2A96E732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CBB85E7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110C9403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97.7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1F79FF4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A30342A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B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64E28A5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2.3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9D4F975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6444A79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PT (s)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4E9D674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116D0416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A72C4C3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≤14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FF33CB6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80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90.9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29120AD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E427E09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&gt;14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7E9E207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5E1CA8D6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49F69AE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AFP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2A63A70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368A5A9B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C8604E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≤400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C766EE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73.9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CCC417D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4C2C459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&gt;400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6EF37494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26.1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7E4E12B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2F9054C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Tumor differentiation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64CE084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1512F428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4313D4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Low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0082F7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CB5E242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32D4DEB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High-median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C12EA5D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55B5D2F6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8B5A3BE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Margin, n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B57787B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1BA09985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B6AFDC3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&lt;0.5 cm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1295E5E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73.9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8F4F97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B2E404E" w14:textId="77777777" w:rsidR="00A806D7" w:rsidRPr="00F92A51" w:rsidRDefault="00A806D7" w:rsidP="000F4182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≥0.5 cm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865EAF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26.1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E63444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9128F30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lastRenderedPageBreak/>
              <w:t xml:space="preserve">Tumor number 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80BF92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1714429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13E7D0F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5505D33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8BA038A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F4ABB18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0F882AC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12.5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F0310A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63266CC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4279EC7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2.3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4F76E235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3A1F69D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77E9DC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2.2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7E66A7B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ED0F714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Tumor number grade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1A37C5A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7B2C65C4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D8FA5BC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1 (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≤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1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AD5E7D9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51B63BB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1490CCE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(&gt;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1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1A7D3DBD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B7D215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71E0DA9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Tumor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 xml:space="preserve"> siz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e (cm)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6FEE3FD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53BA0C7B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A753544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≤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D8934C4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55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62.5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7AB02800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37DBD40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&gt;5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9D20FAD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37.5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A6BABEE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2FB8521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CNLC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162F2A04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247834B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FAF801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AD18F6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43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48.9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E79D944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28B54CE" w14:textId="77777777" w:rsidR="00A806D7" w:rsidRPr="00F92A51" w:rsidRDefault="00A806D7" w:rsidP="000F4182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Ib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6413423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28.4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4B808AD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390C22C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IIa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375DBDD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D88895D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D5C61D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IIb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C21F387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2.3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136495E1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A0A906C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IIIa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2535EB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10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11.4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435C4E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14D68998" w14:textId="77777777" w:rsidR="00A806D7" w:rsidRPr="00F92A51" w:rsidRDefault="00A806D7" w:rsidP="000F4182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BCLC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569502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155B0233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DCEF99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84976A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13.6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2B2F018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F702436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6C2A029B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55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62.5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C14DE32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45B17EE4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B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55DD72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12.5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043E0FEE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79CFFE1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C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D111AC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10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11.4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BE66098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BF5CEB0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Satellite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number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0071CBE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7E8DF475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40146A35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Absent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6A3B4333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86.4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3AD6BA75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26E83327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Present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4FF226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12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13.6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142395E6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5ABBDE76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Tumor</w:t>
            </w: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embolus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4524B67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2A3FE3A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43A4630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Absent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AA36AAB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78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88.6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2D71D5C9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00E87F0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Present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881FA72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10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11.4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2E80B52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032348EE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MVI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BB17BD1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7EC5A140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B072612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C4C8636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69.3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6D390591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EC81A12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 w:hint="eastAsia"/>
                <w:b/>
                <w:b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5D9D0E43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30.7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4CFD6D0F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F9774BA" w14:textId="77777777" w:rsidR="00A806D7" w:rsidRPr="00F92A51" w:rsidRDefault="00A806D7" w:rsidP="000F4182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Cirrhosis (%)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3065D086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A806D7" w:rsidRPr="00F92A51" w14:paraId="65229CF4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314DC41F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Absent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0F69B3C7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9.1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  <w:tr w:rsidR="00A806D7" w:rsidRPr="00F92A51" w14:paraId="58968F52" w14:textId="77777777" w:rsidTr="000F4182">
        <w:tc>
          <w:tcPr>
            <w:tcW w:w="1515" w:type="dxa"/>
            <w:tcBorders>
              <w:right w:val="single" w:sz="4" w:space="0" w:color="auto"/>
            </w:tcBorders>
          </w:tcPr>
          <w:p w14:paraId="7BEC174D" w14:textId="77777777" w:rsidR="00A806D7" w:rsidRPr="00F92A51" w:rsidRDefault="00A806D7" w:rsidP="000F4182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F92A51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Present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B46DCEF" w14:textId="77777777" w:rsidR="00A806D7" w:rsidRPr="00F92A51" w:rsidRDefault="00A806D7" w:rsidP="000F4182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80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（</w:t>
            </w:r>
            <w:r w:rsidRPr="00F92A51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90.9</w:t>
            </w:r>
            <w:r w:rsidRPr="00F92A51">
              <w:rPr>
                <w:rFonts w:ascii="Times New Roman" w:hAnsi="Times New Roman" w:cs="Times New Roman" w:hint="eastAsia"/>
                <w:color w:val="000000"/>
                <w:sz w:val="16"/>
                <w:szCs w:val="20"/>
              </w:rPr>
              <w:t>）</w:t>
            </w:r>
          </w:p>
        </w:tc>
      </w:tr>
    </w:tbl>
    <w:p w14:paraId="2305161B" w14:textId="77777777" w:rsidR="00A806D7" w:rsidRPr="00F92A51" w:rsidRDefault="00A806D7" w:rsidP="00A806D7">
      <w:pPr>
        <w:rPr>
          <w:rFonts w:ascii="Times New Roman" w:hAnsi="Times New Roman" w:cs="Times New Roman"/>
          <w:b/>
          <w:bCs/>
          <w:color w:val="000000"/>
        </w:rPr>
      </w:pPr>
      <w:r w:rsidRPr="00F92A51">
        <w:rPr>
          <w:rFonts w:ascii="Times New Roman" w:hAnsi="Times New Roman" w:cs="Times New Roman"/>
          <w:b/>
          <w:bCs/>
          <w:color w:val="000000"/>
        </w:rPr>
        <w:t>Supplementary Table 1. B</w:t>
      </w:r>
      <w:r w:rsidRPr="00F92A51">
        <w:rPr>
          <w:rFonts w:ascii="Times New Roman" w:hAnsi="Times New Roman" w:cs="Times New Roman" w:hint="eastAsia"/>
          <w:b/>
          <w:bCs/>
          <w:color w:val="000000"/>
        </w:rPr>
        <w:t>a</w:t>
      </w:r>
      <w:r w:rsidRPr="00F92A51">
        <w:rPr>
          <w:rFonts w:ascii="Times New Roman" w:hAnsi="Times New Roman" w:cs="Times New Roman"/>
          <w:b/>
          <w:bCs/>
          <w:color w:val="000000"/>
        </w:rPr>
        <w:t>seline Variables of Group 1.</w:t>
      </w:r>
    </w:p>
    <w:p w14:paraId="152DD111" w14:textId="77777777" w:rsidR="00A806D7" w:rsidRPr="00F92A51" w:rsidRDefault="00A806D7" w:rsidP="00A806D7">
      <w:pPr>
        <w:rPr>
          <w:rFonts w:ascii="Times New Roman" w:hAnsi="Times New Roman" w:cs="Times New Roman"/>
          <w:color w:val="000000"/>
        </w:rPr>
      </w:pPr>
    </w:p>
    <w:p w14:paraId="19BA490D" w14:textId="77777777" w:rsidR="00A806D7" w:rsidRPr="00F92A51" w:rsidRDefault="00A806D7">
      <w:pPr>
        <w:rPr>
          <w:color w:val="000000"/>
        </w:rPr>
      </w:pPr>
    </w:p>
    <w:p w14:paraId="1A914354" w14:textId="77777777" w:rsidR="00A806D7" w:rsidRPr="00F92A51" w:rsidRDefault="00A806D7">
      <w:pPr>
        <w:rPr>
          <w:color w:val="000000"/>
        </w:rPr>
      </w:pPr>
    </w:p>
    <w:p w14:paraId="51D0AB8E" w14:textId="77777777" w:rsidR="00A806D7" w:rsidRPr="00F92A51" w:rsidRDefault="00A806D7">
      <w:pPr>
        <w:rPr>
          <w:color w:val="000000"/>
        </w:rPr>
      </w:pPr>
    </w:p>
    <w:p w14:paraId="4D524FB6" w14:textId="77777777" w:rsidR="00A806D7" w:rsidRPr="00F92A51" w:rsidRDefault="00A806D7">
      <w:pPr>
        <w:rPr>
          <w:color w:val="000000"/>
        </w:rPr>
      </w:pPr>
    </w:p>
    <w:p w14:paraId="69C8CCE3" w14:textId="77777777" w:rsidR="00A806D7" w:rsidRPr="00F92A51" w:rsidRDefault="00A806D7">
      <w:pPr>
        <w:rPr>
          <w:color w:val="000000"/>
        </w:rPr>
      </w:pPr>
    </w:p>
    <w:p w14:paraId="5768FD26" w14:textId="77777777" w:rsidR="00A806D7" w:rsidRPr="00F92A51" w:rsidRDefault="00A806D7">
      <w:pPr>
        <w:rPr>
          <w:color w:val="000000"/>
        </w:rPr>
      </w:pPr>
    </w:p>
    <w:p w14:paraId="71C48F17" w14:textId="77777777" w:rsidR="00A806D7" w:rsidRPr="00F92A51" w:rsidRDefault="00A806D7">
      <w:pPr>
        <w:rPr>
          <w:color w:val="000000"/>
        </w:rPr>
      </w:pPr>
    </w:p>
    <w:p w14:paraId="1CB261F7" w14:textId="77777777" w:rsidR="00BE18ED" w:rsidRPr="00F92A51" w:rsidRDefault="00286229">
      <w:pPr>
        <w:rPr>
          <w:color w:val="000000"/>
        </w:rPr>
      </w:pPr>
      <w:r w:rsidRPr="00F92A51">
        <w:rPr>
          <w:color w:val="000000"/>
        </w:rPr>
        <w:lastRenderedPageBreak/>
        <w:t>A</w:t>
      </w:r>
      <w:r w:rsidRPr="00F92A51">
        <w:rPr>
          <w:color w:val="000000"/>
        </w:rPr>
        <w:drawing>
          <wp:inline distT="0" distB="0" distL="0" distR="0" wp14:anchorId="3B5B6EFE" wp14:editId="3DBDE25C">
            <wp:extent cx="5274310" cy="3682365"/>
            <wp:effectExtent l="0" t="0" r="0" b="635"/>
            <wp:docPr id="20745685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685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F6E8" w14:textId="77777777" w:rsidR="00286229" w:rsidRPr="00F92A51" w:rsidRDefault="00286229">
      <w:pPr>
        <w:rPr>
          <w:color w:val="000000"/>
        </w:rPr>
      </w:pPr>
      <w:r w:rsidRPr="00F92A51">
        <w:rPr>
          <w:color w:val="000000"/>
        </w:rPr>
        <w:t>B</w:t>
      </w:r>
    </w:p>
    <w:p w14:paraId="7660E244" w14:textId="77777777" w:rsidR="00286229" w:rsidRPr="00F92A51" w:rsidRDefault="00286229">
      <w:pPr>
        <w:rPr>
          <w:color w:val="000000"/>
        </w:rPr>
      </w:pPr>
    </w:p>
    <w:p w14:paraId="7DD54F8D" w14:textId="77777777" w:rsidR="00286229" w:rsidRPr="00F92A51" w:rsidRDefault="00286229">
      <w:pPr>
        <w:rPr>
          <w:color w:val="000000"/>
        </w:rPr>
      </w:pPr>
      <w:r w:rsidRPr="00F92A51">
        <w:rPr>
          <w:color w:val="000000"/>
        </w:rPr>
        <w:drawing>
          <wp:inline distT="0" distB="0" distL="0" distR="0" wp14:anchorId="38A1C654" wp14:editId="3142555D">
            <wp:extent cx="5274310" cy="3448726"/>
            <wp:effectExtent l="0" t="0" r="0" b="5715"/>
            <wp:docPr id="99869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9836" name=""/>
                    <pic:cNvPicPr/>
                  </pic:nvPicPr>
                  <pic:blipFill rotWithShape="1">
                    <a:blip r:embed="rId7"/>
                    <a:srcRect t="5267"/>
                    <a:stretch/>
                  </pic:blipFill>
                  <pic:spPr bwMode="auto">
                    <a:xfrm>
                      <a:off x="0" y="0"/>
                      <a:ext cx="5274310" cy="3448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9C6EF" w14:textId="77777777" w:rsidR="00286229" w:rsidRPr="00F92A51" w:rsidRDefault="00286229" w:rsidP="00286229">
      <w:pPr>
        <w:rPr>
          <w:rFonts w:ascii="Times New Roman" w:hAnsi="Times New Roman" w:cs="Times New Roman"/>
          <w:b/>
          <w:bCs/>
          <w:color w:val="000000"/>
        </w:rPr>
      </w:pPr>
      <w:r w:rsidRPr="00F92A51">
        <w:rPr>
          <w:rFonts w:ascii="Times New Roman" w:hAnsi="Times New Roman" w:cs="Times New Roman"/>
          <w:color w:val="000000"/>
        </w:rPr>
        <w:t>Supplementary Figure 1: Kaplan-Meier Survival Analysis for HCC Patients. This figure displays the DFS (A) and OS (B) of Group 1 HCC patients.</w:t>
      </w:r>
    </w:p>
    <w:p w14:paraId="3E31C2A0" w14:textId="77777777" w:rsidR="00286229" w:rsidRPr="00F92A51" w:rsidRDefault="00286229">
      <w:pPr>
        <w:rPr>
          <w:color w:val="000000"/>
        </w:rPr>
      </w:pPr>
    </w:p>
    <w:p w14:paraId="16043B16" w14:textId="77777777" w:rsidR="00286229" w:rsidRPr="00F92A51" w:rsidRDefault="00286229">
      <w:pPr>
        <w:rPr>
          <w:color w:val="000000"/>
        </w:rPr>
      </w:pPr>
    </w:p>
    <w:sectPr w:rsidR="00286229" w:rsidRPr="00F92A51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F9CE" w14:textId="77777777" w:rsidR="00F92A51" w:rsidRDefault="00F92A51" w:rsidP="00F92A51">
      <w:r>
        <w:separator/>
      </w:r>
    </w:p>
  </w:endnote>
  <w:endnote w:type="continuationSeparator" w:id="0">
    <w:p w14:paraId="143CE125" w14:textId="77777777" w:rsidR="00F92A51" w:rsidRDefault="00F92A51" w:rsidP="00F9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汉仪中等线KW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4EDC" w14:textId="4698CE0A" w:rsidR="00F92A51" w:rsidRDefault="00F92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253251" wp14:editId="308F2D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037061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C98AB" w14:textId="5349C301" w:rsidR="00F92A51" w:rsidRPr="00F92A51" w:rsidRDefault="00F92A51" w:rsidP="00F92A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2A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532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90C98AB" w14:textId="5349C301" w:rsidR="00F92A51" w:rsidRPr="00F92A51" w:rsidRDefault="00F92A51" w:rsidP="00F92A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2A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CEDC" w14:textId="32274D9B" w:rsidR="00F92A51" w:rsidRDefault="00F92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D8F2ED" wp14:editId="7BAA9194">
              <wp:simplePos x="1150883" y="988497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701561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C8660" w14:textId="05ABE1BA" w:rsidR="00F92A51" w:rsidRPr="00F92A51" w:rsidRDefault="00F92A51" w:rsidP="00F92A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2A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8F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0AC8660" w14:textId="05ABE1BA" w:rsidR="00F92A51" w:rsidRPr="00F92A51" w:rsidRDefault="00F92A51" w:rsidP="00F92A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2A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582C" w14:textId="03575594" w:rsidR="00F92A51" w:rsidRDefault="00F92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ABEDF" wp14:editId="60272A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76770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35DB1" w14:textId="3D2DF9B6" w:rsidR="00F92A51" w:rsidRPr="00F92A51" w:rsidRDefault="00F92A51" w:rsidP="00F92A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2A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AB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5035DB1" w14:textId="3D2DF9B6" w:rsidR="00F92A51" w:rsidRPr="00F92A51" w:rsidRDefault="00F92A51" w:rsidP="00F92A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2A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1DA5" w14:textId="77777777" w:rsidR="00F92A51" w:rsidRDefault="00F92A51" w:rsidP="00F92A51">
      <w:r>
        <w:separator/>
      </w:r>
    </w:p>
  </w:footnote>
  <w:footnote w:type="continuationSeparator" w:id="0">
    <w:p w14:paraId="3E7ECEB2" w14:textId="77777777" w:rsidR="00F92A51" w:rsidRDefault="00F92A51" w:rsidP="00F9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29"/>
    <w:rsid w:val="0001088A"/>
    <w:rsid w:val="00023198"/>
    <w:rsid w:val="000426E7"/>
    <w:rsid w:val="00057A08"/>
    <w:rsid w:val="000C427C"/>
    <w:rsid w:val="000D1DCA"/>
    <w:rsid w:val="000D23DD"/>
    <w:rsid w:val="000E6838"/>
    <w:rsid w:val="00107573"/>
    <w:rsid w:val="00147A8B"/>
    <w:rsid w:val="00152BF8"/>
    <w:rsid w:val="0016474C"/>
    <w:rsid w:val="001B7155"/>
    <w:rsid w:val="0020438D"/>
    <w:rsid w:val="00225293"/>
    <w:rsid w:val="00231643"/>
    <w:rsid w:val="00263082"/>
    <w:rsid w:val="00266827"/>
    <w:rsid w:val="00286229"/>
    <w:rsid w:val="00287328"/>
    <w:rsid w:val="00293431"/>
    <w:rsid w:val="0029390A"/>
    <w:rsid w:val="002E282E"/>
    <w:rsid w:val="00303F39"/>
    <w:rsid w:val="00317B3D"/>
    <w:rsid w:val="00365549"/>
    <w:rsid w:val="00376B66"/>
    <w:rsid w:val="0038408D"/>
    <w:rsid w:val="00422379"/>
    <w:rsid w:val="00430605"/>
    <w:rsid w:val="00477151"/>
    <w:rsid w:val="00481F37"/>
    <w:rsid w:val="004A3EB7"/>
    <w:rsid w:val="004F2F45"/>
    <w:rsid w:val="004F4F07"/>
    <w:rsid w:val="0054027A"/>
    <w:rsid w:val="00544703"/>
    <w:rsid w:val="00554824"/>
    <w:rsid w:val="00576A7E"/>
    <w:rsid w:val="005912DE"/>
    <w:rsid w:val="005D0869"/>
    <w:rsid w:val="00612E90"/>
    <w:rsid w:val="00615199"/>
    <w:rsid w:val="00664B4D"/>
    <w:rsid w:val="00667D27"/>
    <w:rsid w:val="006B6C03"/>
    <w:rsid w:val="006F1C2D"/>
    <w:rsid w:val="006F6BC6"/>
    <w:rsid w:val="007100AF"/>
    <w:rsid w:val="00751C1E"/>
    <w:rsid w:val="007603AD"/>
    <w:rsid w:val="007615E6"/>
    <w:rsid w:val="00770725"/>
    <w:rsid w:val="007B253A"/>
    <w:rsid w:val="007B756B"/>
    <w:rsid w:val="007E26EA"/>
    <w:rsid w:val="007E5D10"/>
    <w:rsid w:val="007F5716"/>
    <w:rsid w:val="0080172F"/>
    <w:rsid w:val="00811730"/>
    <w:rsid w:val="00826240"/>
    <w:rsid w:val="00841FC5"/>
    <w:rsid w:val="00864266"/>
    <w:rsid w:val="00886444"/>
    <w:rsid w:val="008A0959"/>
    <w:rsid w:val="008F7099"/>
    <w:rsid w:val="00905CD8"/>
    <w:rsid w:val="009833DC"/>
    <w:rsid w:val="00991EEA"/>
    <w:rsid w:val="009A3851"/>
    <w:rsid w:val="009E5125"/>
    <w:rsid w:val="00A03869"/>
    <w:rsid w:val="00A11B49"/>
    <w:rsid w:val="00A4231A"/>
    <w:rsid w:val="00A806D7"/>
    <w:rsid w:val="00A90336"/>
    <w:rsid w:val="00AA5814"/>
    <w:rsid w:val="00AC0AD6"/>
    <w:rsid w:val="00B126F2"/>
    <w:rsid w:val="00B277ED"/>
    <w:rsid w:val="00B32B54"/>
    <w:rsid w:val="00B7032B"/>
    <w:rsid w:val="00BE18ED"/>
    <w:rsid w:val="00C146C3"/>
    <w:rsid w:val="00C652FA"/>
    <w:rsid w:val="00CA4A2F"/>
    <w:rsid w:val="00CB23C3"/>
    <w:rsid w:val="00CB3917"/>
    <w:rsid w:val="00CD057D"/>
    <w:rsid w:val="00D03B9D"/>
    <w:rsid w:val="00D16C06"/>
    <w:rsid w:val="00D20657"/>
    <w:rsid w:val="00DE2A12"/>
    <w:rsid w:val="00E0259D"/>
    <w:rsid w:val="00E02F8D"/>
    <w:rsid w:val="00E17332"/>
    <w:rsid w:val="00E20FAD"/>
    <w:rsid w:val="00E503B4"/>
    <w:rsid w:val="00E663FF"/>
    <w:rsid w:val="00E70240"/>
    <w:rsid w:val="00E71540"/>
    <w:rsid w:val="00E940A0"/>
    <w:rsid w:val="00EC2FE6"/>
    <w:rsid w:val="00ED43C2"/>
    <w:rsid w:val="00F04F98"/>
    <w:rsid w:val="00F779AC"/>
    <w:rsid w:val="00F8550F"/>
    <w:rsid w:val="00F92A51"/>
    <w:rsid w:val="00F94EE2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930C"/>
  <w15:chartTrackingRefBased/>
  <w15:docId w15:val="{B4E1BEFF-7C77-7840-B0D5-E89BAD32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6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2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2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2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2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229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229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229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22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22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22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862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2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2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2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2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2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2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Spence, Oliver</cp:lastModifiedBy>
  <cp:revision>2</cp:revision>
  <dcterms:created xsi:type="dcterms:W3CDTF">2025-03-06T20:50:00Z</dcterms:created>
  <dcterms:modified xsi:type="dcterms:W3CDTF">2025-03-06T20:50:00Z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7083aa90,3bd3570c,5d96ae8b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2025-03-06T20:50:37Z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e3cb58d4-b204-46b9-bea8-3fd78d34e1f6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