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99AA1" w14:textId="77777777" w:rsidR="00AB672E" w:rsidRPr="00C7211E" w:rsidRDefault="00AB672E" w:rsidP="00AB672E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C7211E">
        <w:rPr>
          <w:rFonts w:ascii="Times New Roman" w:hAnsi="Times New Roman"/>
          <w:b/>
          <w:bCs/>
          <w:i/>
          <w:iCs/>
          <w:sz w:val="32"/>
          <w:szCs w:val="32"/>
        </w:rPr>
        <w:t>Supplementary Material</w:t>
      </w:r>
    </w:p>
    <w:p w14:paraId="274DE18A" w14:textId="77777777" w:rsidR="00AB672E" w:rsidRPr="00C7211E" w:rsidRDefault="00AB672E" w:rsidP="00AB672E">
      <w:pPr>
        <w:rPr>
          <w:rFonts w:ascii="Times New Roman" w:hAnsi="Times New Roman"/>
        </w:rPr>
      </w:pPr>
    </w:p>
    <w:p w14:paraId="71D236CF" w14:textId="0F1AB854" w:rsidR="00AB672E" w:rsidRPr="00C7211E" w:rsidRDefault="00E90427" w:rsidP="00AB672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3C3B86E" wp14:editId="0E546A8B">
            <wp:extent cx="5194478" cy="4718050"/>
            <wp:effectExtent l="0" t="0" r="0" b="0"/>
            <wp:docPr id="10783966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3180" cy="4725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526E60" w14:textId="77777777" w:rsidR="00E90427" w:rsidRDefault="00E90427" w:rsidP="00AB672E">
      <w:pPr>
        <w:rPr>
          <w:rFonts w:ascii="Times New Roman" w:hAnsi="Times New Roman"/>
          <w:b/>
          <w:bCs/>
          <w:sz w:val="24"/>
          <w:szCs w:val="24"/>
        </w:rPr>
      </w:pPr>
    </w:p>
    <w:p w14:paraId="288D8E93" w14:textId="72D88551" w:rsidR="00AB672E" w:rsidRPr="00C7211E" w:rsidRDefault="00AB672E" w:rsidP="00AB672E">
      <w:pPr>
        <w:rPr>
          <w:rFonts w:ascii="Times New Roman" w:eastAsia="微软雅黑" w:hAnsi="Times New Roman"/>
          <w:sz w:val="24"/>
          <w:szCs w:val="24"/>
          <w:shd w:val="clear" w:color="auto" w:fill="FFFFFF"/>
        </w:rPr>
      </w:pPr>
      <w:r w:rsidRPr="00C7211E">
        <w:rPr>
          <w:rFonts w:ascii="Times New Roman" w:hAnsi="Times New Roman"/>
          <w:b/>
          <w:bCs/>
          <w:sz w:val="24"/>
          <w:szCs w:val="24"/>
        </w:rPr>
        <w:t>Supplementary Figure 1</w:t>
      </w:r>
      <w:r w:rsidRPr="00C7211E">
        <w:rPr>
          <w:rFonts w:ascii="Times New Roman" w:eastAsia="微软雅黑" w:hAnsi="Times New Roman"/>
          <w:b/>
          <w:sz w:val="24"/>
          <w:szCs w:val="24"/>
          <w:shd w:val="clear" w:color="auto" w:fill="FFFFFF"/>
        </w:rPr>
        <w:t xml:space="preserve">. </w:t>
      </w:r>
      <w:r w:rsidR="00315E70"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>Impacts of SSP on gene expression in rats with INDO-induced SIUs. (A) Effect of SSP on the mRNA expression of Bcl2. (B) Effect of SSP on the mRNA expression of Bax.</w:t>
      </w:r>
      <w:r w:rsidR="00731F79" w:rsidRPr="00731F79">
        <w:rPr>
          <w:rFonts w:ascii="Times New Roman" w:eastAsia="微软雅黑" w:hAnsi="Times New Roman"/>
          <w:sz w:val="24"/>
          <w:szCs w:val="24"/>
          <w:shd w:val="clear" w:color="auto" w:fill="FFFFFF"/>
        </w:rPr>
        <w:t xml:space="preserve"> </w:t>
      </w:r>
      <w:r w:rsidR="00731F79"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>(</w:t>
      </w:r>
      <w:r w:rsidR="00731F79">
        <w:rPr>
          <w:rFonts w:ascii="Times New Roman" w:eastAsia="微软雅黑" w:hAnsi="Times New Roman" w:hint="eastAsia"/>
          <w:sz w:val="24"/>
          <w:szCs w:val="24"/>
          <w:shd w:val="clear" w:color="auto" w:fill="FFFFFF"/>
        </w:rPr>
        <w:t>C</w:t>
      </w:r>
      <w:r w:rsidR="00731F79"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>) Effect of SSP on the mRNA expression of OCLN. (</w:t>
      </w:r>
      <w:r w:rsidR="00731F79">
        <w:rPr>
          <w:rFonts w:ascii="Times New Roman" w:eastAsia="微软雅黑" w:hAnsi="Times New Roman" w:hint="eastAsia"/>
          <w:sz w:val="24"/>
          <w:szCs w:val="24"/>
          <w:shd w:val="clear" w:color="auto" w:fill="FFFFFF"/>
        </w:rPr>
        <w:t>D</w:t>
      </w:r>
      <w:r w:rsidR="00731F79"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 xml:space="preserve">) Effect of SSP on the mRNA expression of </w:t>
      </w:r>
      <w:r w:rsidR="00731F79">
        <w:rPr>
          <w:rFonts w:ascii="Times New Roman" w:eastAsia="微软雅黑" w:hAnsi="Times New Roman" w:hint="eastAsia"/>
          <w:sz w:val="24"/>
          <w:szCs w:val="24"/>
          <w:shd w:val="clear" w:color="auto" w:fill="FFFFFF"/>
        </w:rPr>
        <w:t>ZO-1</w:t>
      </w:r>
      <w:r w:rsidR="00731F79"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 xml:space="preserve">. </w:t>
      </w:r>
      <w:r w:rsidR="00315E70"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>Results are displayed as means ± SEM. N= 5, *: P &lt; 0.05, **: P &lt; 0.01,</w:t>
      </w:r>
      <w:r w:rsidR="00E90427">
        <w:rPr>
          <w:rFonts w:ascii="Times New Roman" w:eastAsia="微软雅黑" w:hAnsi="Times New Roman" w:hint="eastAsia"/>
          <w:sz w:val="24"/>
          <w:szCs w:val="24"/>
          <w:shd w:val="clear" w:color="auto" w:fill="FFFFFF"/>
        </w:rPr>
        <w:t xml:space="preserve"> </w:t>
      </w:r>
      <w:r w:rsidR="00315E70"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 xml:space="preserve">***: P &lt; 0.001 when compared with the Control group; #: P &lt; 0.05, ##: P &lt; 0.01, ###: P &lt; 0.001 when compared with the INDO group. INDO, indomethacin; OCLN, </w:t>
      </w:r>
      <w:proofErr w:type="spellStart"/>
      <w:r w:rsidR="00315E70"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>occludin</w:t>
      </w:r>
      <w:proofErr w:type="spellEnd"/>
      <w:r w:rsidR="00315E70"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>.</w:t>
      </w:r>
    </w:p>
    <w:p w14:paraId="4F124227" w14:textId="0A809F46" w:rsidR="00315E70" w:rsidRPr="00C7211E" w:rsidRDefault="00315E70">
      <w:pPr>
        <w:widowControl/>
        <w:jc w:val="left"/>
        <w:rPr>
          <w:rFonts w:ascii="Times New Roman" w:eastAsia="微软雅黑" w:hAnsi="Times New Roman"/>
          <w:sz w:val="18"/>
          <w:szCs w:val="18"/>
          <w:shd w:val="clear" w:color="auto" w:fill="FFFFFF"/>
        </w:rPr>
      </w:pPr>
      <w:r w:rsidRPr="00C7211E">
        <w:rPr>
          <w:rFonts w:ascii="Times New Roman" w:eastAsia="微软雅黑" w:hAnsi="Times New Roman"/>
          <w:sz w:val="18"/>
          <w:szCs w:val="18"/>
          <w:shd w:val="clear" w:color="auto" w:fill="FFFFFF"/>
        </w:rPr>
        <w:br w:type="page"/>
      </w:r>
    </w:p>
    <w:p w14:paraId="16F0D847" w14:textId="1FA0F9CA" w:rsidR="001821B3" w:rsidRPr="00C7211E" w:rsidRDefault="00AB672E" w:rsidP="001821B3">
      <w:pPr>
        <w:rPr>
          <w:rFonts w:ascii="Times New Roman" w:eastAsia="微软雅黑" w:hAnsi="Times New Roman"/>
          <w:sz w:val="24"/>
          <w:szCs w:val="24"/>
          <w:shd w:val="clear" w:color="auto" w:fill="FFFFFF"/>
        </w:rPr>
      </w:pPr>
      <w:r w:rsidRPr="00C7211E">
        <w:rPr>
          <w:rFonts w:ascii="Times New Roman" w:hAnsi="Times New Roman"/>
          <w:b/>
          <w:bCs/>
          <w:sz w:val="24"/>
          <w:szCs w:val="24"/>
        </w:rPr>
        <w:lastRenderedPageBreak/>
        <w:t xml:space="preserve">Supplementary Table 1 </w:t>
      </w:r>
      <w:r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 xml:space="preserve">The </w:t>
      </w:r>
      <w:r w:rsidR="00315E70"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>72</w:t>
      </w:r>
      <w:r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 xml:space="preserve"> compounds were identified in </w:t>
      </w:r>
      <w:r w:rsidR="00315E70"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>SSP</w:t>
      </w:r>
      <w:r w:rsidRPr="00C7211E">
        <w:rPr>
          <w:rFonts w:ascii="Times New Roman" w:eastAsia="微软雅黑" w:hAnsi="Times New Roman"/>
          <w:sz w:val="24"/>
          <w:szCs w:val="24"/>
          <w:shd w:val="clear" w:color="auto" w:fill="FFFFFF"/>
        </w:rPr>
        <w:t>.</w:t>
      </w:r>
    </w:p>
    <w:tbl>
      <w:tblPr>
        <w:tblpPr w:leftFromText="180" w:rightFromText="180" w:vertAnchor="text" w:horzAnchor="margin" w:tblpY="399"/>
        <w:tblW w:w="9039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1559"/>
        <w:gridCol w:w="850"/>
        <w:gridCol w:w="851"/>
        <w:gridCol w:w="742"/>
        <w:gridCol w:w="2235"/>
      </w:tblGrid>
      <w:tr w:rsidR="001821B3" w:rsidRPr="00C7211E" w14:paraId="5D95F8A7" w14:textId="77777777" w:rsidTr="00C646F0">
        <w:trPr>
          <w:trHeight w:val="79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D0D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B905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 ID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BEAC0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Molecule Name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C435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MW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F3DB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OB (%)≥30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E0CB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DL≥0.18</w:t>
            </w: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831E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Quantitative Estimate of Drug-likeness</w:t>
            </w:r>
          </w:p>
        </w:tc>
      </w:tr>
      <w:tr w:rsidR="001821B3" w:rsidRPr="00C7211E" w14:paraId="136D0140" w14:textId="77777777" w:rsidTr="00C646F0">
        <w:trPr>
          <w:trHeight w:val="28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1368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Jujubae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Fructus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567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C23B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(-)-catechin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1EE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290.29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844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49.67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50E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242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43712C9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5A00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499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AF52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quercetin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8D5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302.25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6C9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46.43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C8B5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A36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276BAA71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929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A88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9749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Mairin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BE3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456.78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10DE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55.37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B49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4A7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04083B08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7F4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928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BD0D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beta-sitosterol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82A0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414.79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08A5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36.91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779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809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2031EDD6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5B2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CF4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3E6A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Stigmasterol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B15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412.77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75A2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43.82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A5D0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EDD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D357E96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E73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CC8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101B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(+)-catechin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EB0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290.29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36B1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54.82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2B9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4E6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3C496C20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310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F98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MOL000627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80F3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Stepholidine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E8A2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327.41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A0C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33.1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74D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0.54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3F9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6D1DD2B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E84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F82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MOL000787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8125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Fumarine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1D61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353.4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D06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59.26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DCA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0AE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2D91308B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A7D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C30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MOL001454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95D3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berberine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766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336.39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0E19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36.86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BF0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E6C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E22347F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00CA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397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MOL001522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23E3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(S)-</w:t>
            </w: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Coclaurine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136C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285.37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21D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42.35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84C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9A1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2B6ABA3A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E06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8BD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MOL002773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B939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beta-carotene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0C8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536.96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4B45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37.18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60B2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0.58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0633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4A502E98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121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FAF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MOL004350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DB49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Ruvoside_qt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B6F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390.57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82C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36.12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322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14C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5DBB4EC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481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C5F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MOL007213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5408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Nuciferin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09D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295.41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6541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34.43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5AE2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7C1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4BC7328E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8C1A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667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MOL012921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C3A9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stepharine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E5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297.38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265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31.54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8BE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3AF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0D95C25A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521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463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MOL012946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DAF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zizyphus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saponin </w:t>
            </w: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I_qt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080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472.78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8C8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32.69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CF0C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0.61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CBC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2E9EB17B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B27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3D4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MOL012976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D8F4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coumestrol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B4F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268.23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529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32.48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D25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B7A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DE62EAC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B8DA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34E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MOL012981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9729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Daechuine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F1E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514.74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F56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44.81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38C2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1C0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0A3AD09D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744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4C2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MOL012986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9EF2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Jujubasaponin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V_qt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7E3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472.78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014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36.98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35C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0.63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670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3C6F5A4A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D2A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272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MOL012992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75AD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Mauritine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AE6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342.46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6CB9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89.12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F50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700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3534CB1F" w14:textId="77777777" w:rsidTr="00C646F0">
        <w:trPr>
          <w:trHeight w:val="28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A712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Myristica fragrans </w:t>
            </w: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Houtt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1D6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0E2C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beta-sitosterol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1CF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414.79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622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36.91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9ED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C54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2284A434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433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B45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A1D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Isoguaiacin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0FE5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328.44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AD0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48.78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50C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232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4A49A2F7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1D3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3F1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MOL009254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58D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galbacin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74D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340.4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1BF1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60.99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E37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09D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5842C533" w14:textId="77777777" w:rsidTr="00C646F0">
        <w:trPr>
          <w:trHeight w:val="252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CA3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F8F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MOL009255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437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5-[(2S,3S)-7-methoxy-3-methyl-5-[(E)-prop-1-enyl]-2,3-dihydrobenzofuran-2-yl]-1,3-benzodioxole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2D4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324.4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34B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53.11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342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D12B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3D4BDAD0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4188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0B0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MOL009259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D7A5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Kudos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312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391.31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4F7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45.05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199C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7B4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6A94B13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21C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817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MOL009263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88D5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saucernetindiol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3E0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344.44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D92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41.85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5B6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34A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350EA429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18B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948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0981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tetrahydrofuroguaiacin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B7A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344.44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E4E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62.85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089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970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3B08FDE8" w14:textId="77777777" w:rsidTr="00C646F0">
        <w:trPr>
          <w:trHeight w:val="84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90B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6B7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F636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threo-austrobailignan-5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83CC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326.42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073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49.48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CE9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D86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479546D" w14:textId="77777777" w:rsidTr="00C646F0">
        <w:trPr>
          <w:trHeight w:val="28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701E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Schisandrae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Chinensis Fructus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09A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MOL004624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8AC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Longikaurin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E8F5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348.48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D1B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47.72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946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FAE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4BF96C55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BCE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D12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MOL005317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E1DF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Deoxyharringtonine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002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515.66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779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39.27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D35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8C1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503B7547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E85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692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MOL008956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661B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Angeloylgomisin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A3C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498.62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808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31.96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B14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08D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E75ACFE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F5B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4DE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MOL008957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ADB1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Schizandrer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7CA2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514.62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420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30.7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8F1C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33A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15475C08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863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80E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MOL008968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10BB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Gomisin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-A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62D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416.51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B981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30.69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7D2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161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D118117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530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2A1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MOL008974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4EE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Gomisin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1935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508.61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FAE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32.67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F31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C4E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0160243A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522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F03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MOL008978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C5BB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Gomisin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8C7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400.46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9D4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34.84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83C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8B7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092D79A1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850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6EF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MOL008992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FAE0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Wuweizisu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146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384.46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D4E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46.26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F31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7F0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134B6F1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C48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E50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MOL009199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64A4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Interiotherin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A49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498.57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DE52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31.76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CDF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FA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7BCCBBD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1F8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DB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MOL009213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6C35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kadsulignan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E5B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474.55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34A2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30.63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0990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A39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BBF3DB9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F83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092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MOL009219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D45C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neokadsuranic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acid 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1791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456.73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16E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35.4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68A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81D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DC06BA0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C9C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F28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MOL009220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3800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neokadsuranin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70B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414.49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D6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33.35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5EB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077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55B06591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DC6D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3D2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MOL009235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308D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angusifolin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B82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562.61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BC3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34.82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829B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0.55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853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988FE27" w14:textId="77777777" w:rsidTr="00C646F0">
        <w:trPr>
          <w:trHeight w:val="28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516D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Evodiae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Fructus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B60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MOL001454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25A3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berberine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675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336.39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38E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36.86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886C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925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90E7609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033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630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MOL002662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CC0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rutaecarpine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A20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287.34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C7A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40.3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3AD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779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155E7C79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135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6CF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3109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isorhamnetin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D73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316.28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C7A0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49.6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331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F89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4BBCDF98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F4D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AF8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A1B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beta-sitosterol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7F4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414.79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E7E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36.91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DD8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41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2978D0FD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B0D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2F0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MOL000359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82AF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sitosterol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BA92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414.79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240C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36.91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8BE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982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F8FB65D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3E6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F33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MOL003943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060B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Rutalinidine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BCC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275.33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E5C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40.89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C1DC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E21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144A3CE7" w14:textId="77777777" w:rsidTr="00C646F0">
        <w:trPr>
          <w:trHeight w:val="140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138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2B1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MOL003947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CD5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1-methyl-2-[(Z)-pentadec-10-enyl]-4-quinolone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A26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367.63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6085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48.44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9CC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0.46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9EBD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0256D378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258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CF4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MOL003956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C485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dihydrorutaecarpine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BC8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289.36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254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42.26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9CD0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0.59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9BB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4910ECBE" w14:textId="77777777" w:rsidTr="00C646F0">
        <w:trPr>
          <w:trHeight w:val="84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75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A00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MOL003957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18A2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1-methyl-2-pentadecyl-4-quinolone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C5B1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369.65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1B1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44.51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7B6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0.45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F8C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993543B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17E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D65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MOL003958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36E2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Evodiamine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167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303.39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27C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86.01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A34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0.64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DE8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52F134AF" w14:textId="77777777" w:rsidTr="00C646F0">
        <w:trPr>
          <w:trHeight w:val="16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3E9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001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MOL003960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3594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1-(5,7,8-trimethoxy-2,2-dimethylchromen-6-</w:t>
            </w:r>
            <w:proofErr w:type="gram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yl)</w:t>
            </w: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ethanone</w:t>
            </w:r>
            <w:proofErr w:type="spellEnd"/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CF1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292.36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541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30.38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536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1D6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1555EF2D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EFA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7CA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MOL003963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0C7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hydroxyevodiamine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4B95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319.39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73D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72.1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ABD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418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38BAEA62" w14:textId="77777777" w:rsidTr="00C646F0">
        <w:trPr>
          <w:trHeight w:val="84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52F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BE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MOL003964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08AE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1-methyl-2-undecyl-4-quinolone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A20C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313.53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64C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47.59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E58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77E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13F1142" w14:textId="77777777" w:rsidTr="00C646F0">
        <w:trPr>
          <w:trHeight w:val="84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946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303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MOL003972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B318A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1-methyl-2-nonyl-4-quinolone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94E1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285.47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650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48.41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05CC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378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442BB478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068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5B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MOL003974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A438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Evocarpine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04C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339.57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40B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48.66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F1C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D00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0CD2CB48" w14:textId="77777777" w:rsidTr="00C646F0">
        <w:trPr>
          <w:trHeight w:val="84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2DF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5CC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MOL003994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34EC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24-methyl-31-norlanost-9(11)-enol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123B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428.82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23D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37.99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A815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FC7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5DD2096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342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7132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MOL004004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6046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6-OH-Luteolin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93D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302.25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EC56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46.93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666D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2C8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0D8F0F1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FE8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210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MOL004014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C459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Evodiamide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6EB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307.43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B57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73.77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F65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4C8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17AEFDA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513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F0E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MOL004018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1FD4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Goshuyuamide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5B9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305.41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7370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83.18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89B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0.38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3A1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5DB867E5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7A6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87B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MOL004019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4EC7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GoshuyuamideII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9CC7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319.39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5390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69.1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89E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0.43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9E3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2A4055EA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9EF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933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MOL004020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77A2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gossypetin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B1E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318.25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202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D44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816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22FBC370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CB16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632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MOL004021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ECBD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Gravacridoneshlirine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32C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359.83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4CC0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63.73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452E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0.53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D0F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83C918E" w14:textId="77777777" w:rsidTr="00C646F0">
        <w:trPr>
          <w:trHeight w:val="112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5778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653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MOL004025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577D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N-(2-</w:t>
            </w:r>
            <w:proofErr w:type="gram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Methylaminobenzoyl)tryptamine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9DC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293.4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1FF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56.95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8C8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0.26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524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E0DC1E2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8DDD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22A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MOL000098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14EF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quercetin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F57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302.25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FEB3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46.43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09A4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D91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A4BC93F" w14:textId="77777777" w:rsidTr="00C646F0">
        <w:trPr>
          <w:trHeight w:val="28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F156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Zingiber officinale </w:t>
            </w: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Rosc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625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02F7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beta-sitosterol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1CC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414.79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0198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36.91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209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7B8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2F5403D2" w14:textId="77777777" w:rsidTr="00C646F0">
        <w:trPr>
          <w:trHeight w:val="84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4575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970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MOL006129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A8C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6-methylgingediacetate2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0EEA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394.56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0B30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48.73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04A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0.32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812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0C4FAADF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67C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12AF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MOL000449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B02C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Stigmasterol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6DAB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412.77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24DF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43.82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3A22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E9E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659DCABB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D4C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8142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MOL001771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59113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poriferast-5-en-3beta-ol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6669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414.79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A230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36.91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CF52" w14:textId="77777777" w:rsidR="001821B3" w:rsidRPr="00C7211E" w:rsidRDefault="001821B3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0.75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6C5B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</w:tr>
      <w:tr w:rsidR="001821B3" w:rsidRPr="00C7211E" w14:paraId="7AF803DC" w14:textId="77777777" w:rsidTr="00C646F0">
        <w:trPr>
          <w:trHeight w:val="560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4272" w14:textId="77777777" w:rsidR="001821B3" w:rsidRPr="00C7211E" w:rsidRDefault="001821B3" w:rsidP="00C646F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Psoralea </w:t>
            </w: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corylifoliaL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F97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A186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chromenoflavanone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E62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5A79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EBA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ED5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0.851</w:t>
            </w:r>
          </w:p>
        </w:tc>
      </w:tr>
      <w:tr w:rsidR="001821B3" w:rsidRPr="00C7211E" w14:paraId="0FC3B01C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066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9F60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6F18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Bavachinin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999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4138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FBDA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B35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0.827</w:t>
            </w:r>
          </w:p>
        </w:tc>
      </w:tr>
      <w:tr w:rsidR="001821B3" w:rsidRPr="00C7211E" w14:paraId="1BEFFEC2" w14:textId="77777777" w:rsidTr="00C646F0">
        <w:trPr>
          <w:trHeight w:val="28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7D3EC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F5F4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D56B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Bavachin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E32D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2BC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84C9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CBBE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0.826</w:t>
            </w:r>
          </w:p>
        </w:tc>
      </w:tr>
      <w:tr w:rsidR="001821B3" w:rsidRPr="00C7211E" w14:paraId="436491F7" w14:textId="77777777" w:rsidTr="00C646F0">
        <w:trPr>
          <w:trHeight w:val="560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DEF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424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5593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corylinal</w:t>
            </w:r>
            <w:proofErr w:type="spellEnd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methyl ether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4807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2576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EF71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9825" w14:textId="77777777" w:rsidR="001821B3" w:rsidRPr="00C7211E" w:rsidRDefault="001821B3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0.752</w:t>
            </w:r>
          </w:p>
        </w:tc>
      </w:tr>
    </w:tbl>
    <w:p w14:paraId="0440985C" w14:textId="77777777" w:rsidR="001821B3" w:rsidRPr="00C7211E" w:rsidRDefault="001821B3" w:rsidP="001821B3">
      <w:pPr>
        <w:rPr>
          <w:rFonts w:ascii="Times New Roman" w:hAnsi="Times New Roman"/>
        </w:rPr>
      </w:pPr>
      <w:bookmarkStart w:id="0" w:name="OLE_LINK1"/>
      <w:r w:rsidRPr="00C7211E">
        <w:rPr>
          <w:rFonts w:ascii="Times New Roman" w:hAnsi="Times New Roman"/>
        </w:rPr>
        <w:t>Abbreviations: OB, oral bioavailability; DL, drug-likeness</w:t>
      </w:r>
      <w:bookmarkEnd w:id="0"/>
      <w:r w:rsidRPr="00C7211E">
        <w:rPr>
          <w:rFonts w:ascii="Times New Roman" w:hAnsi="Times New Roman"/>
        </w:rPr>
        <w:t xml:space="preserve"> </w:t>
      </w:r>
    </w:p>
    <w:p w14:paraId="34558BE8" w14:textId="77777777" w:rsidR="00A0083C" w:rsidRPr="00C7211E" w:rsidRDefault="00A0083C" w:rsidP="00AB672E">
      <w:pPr>
        <w:rPr>
          <w:rFonts w:ascii="Times New Roman" w:eastAsia="微软雅黑" w:hAnsi="Times New Roman" w:hint="eastAsia"/>
          <w:sz w:val="24"/>
          <w:szCs w:val="24"/>
          <w:shd w:val="clear" w:color="auto" w:fill="FFFFFF"/>
        </w:rPr>
      </w:pPr>
    </w:p>
    <w:p w14:paraId="6D84F82D" w14:textId="77777777" w:rsidR="00C7211E" w:rsidRPr="00C7211E" w:rsidRDefault="00C7211E" w:rsidP="00C7211E">
      <w:pPr>
        <w:rPr>
          <w:rFonts w:ascii="Times New Roman" w:hAnsi="Times New Roman"/>
          <w:szCs w:val="20"/>
        </w:rPr>
      </w:pPr>
      <w:r w:rsidRPr="00C7211E">
        <w:rPr>
          <w:rFonts w:ascii="Times New Roman" w:hAnsi="Times New Roman"/>
          <w:b/>
          <w:bCs/>
        </w:rPr>
        <w:t>Supplementary Table 2</w:t>
      </w:r>
      <w:r w:rsidRPr="00C7211E">
        <w:rPr>
          <w:rFonts w:ascii="Times New Roman" w:hAnsi="Times New Roman"/>
        </w:rPr>
        <w:t xml:space="preserve"> </w:t>
      </w:r>
      <w:r w:rsidRPr="00C7211E">
        <w:rPr>
          <w:rFonts w:ascii="Times New Roman" w:hAnsi="Times New Roman"/>
          <w:szCs w:val="20"/>
        </w:rPr>
        <w:t>GO Enrichment Analysis of SSP for SIUs Treatment (TOP 20)</w:t>
      </w:r>
    </w:p>
    <w:tbl>
      <w:tblPr>
        <w:tblW w:w="0" w:type="auto"/>
        <w:tblLayout w:type="fixed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036"/>
        <w:gridCol w:w="2268"/>
        <w:gridCol w:w="1434"/>
      </w:tblGrid>
      <w:tr w:rsidR="00C7211E" w:rsidRPr="00C7211E" w14:paraId="04EF1EE2" w14:textId="77777777" w:rsidTr="00C646F0">
        <w:trPr>
          <w:trHeight w:val="280"/>
          <w:tblHeader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D487" w14:textId="77777777" w:rsidR="00C7211E" w:rsidRPr="00C7211E" w:rsidRDefault="00C7211E" w:rsidP="00C646F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GOterm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1464" w14:textId="77777777" w:rsidR="00C7211E" w:rsidRPr="00C7211E" w:rsidRDefault="00C7211E" w:rsidP="00C646F0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subgroup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EF8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GeneRatio</w:t>
            </w:r>
            <w:proofErr w:type="spellEnd"/>
          </w:p>
        </w:tc>
      </w:tr>
      <w:tr w:rsidR="00C7211E" w:rsidRPr="00C7211E" w14:paraId="65150D0C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07BD9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positive regulation of transcription by RNA polymerase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1311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47D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0.31 </w:t>
            </w:r>
          </w:p>
        </w:tc>
      </w:tr>
      <w:tr w:rsidR="00C7211E" w:rsidRPr="00C7211E" w14:paraId="71E10908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6E8E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positive regulation of DNA-templated transcription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3EB0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BE9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0.23 </w:t>
            </w:r>
          </w:p>
        </w:tc>
      </w:tr>
      <w:tr w:rsidR="00C7211E" w:rsidRPr="00C7211E" w14:paraId="085CDFA0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6CDE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positive regulation of gene expression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6F51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5B22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0.21 </w:t>
            </w:r>
          </w:p>
        </w:tc>
      </w:tr>
      <w:tr w:rsidR="00C7211E" w:rsidRPr="00C7211E" w14:paraId="1CE6F957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C06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signal transduction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5A5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2EC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0.21 </w:t>
            </w:r>
          </w:p>
        </w:tc>
      </w:tr>
      <w:tr w:rsidR="00C7211E" w:rsidRPr="00C7211E" w14:paraId="2F07D117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3F0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negative regulation of apoptotic process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6AE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EF72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0.19 </w:t>
            </w:r>
          </w:p>
        </w:tc>
      </w:tr>
      <w:tr w:rsidR="00C7211E" w:rsidRPr="00C7211E" w14:paraId="45D89FFA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2FA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apoptotic process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F542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D705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0.18 </w:t>
            </w:r>
          </w:p>
        </w:tc>
      </w:tr>
      <w:tr w:rsidR="00C7211E" w:rsidRPr="00C7211E" w14:paraId="5A873203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066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regulation of transcription by RNA polymerase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42F5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8AE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0.17 </w:t>
            </w:r>
          </w:p>
        </w:tc>
      </w:tr>
      <w:tr w:rsidR="00C7211E" w:rsidRPr="00C7211E" w14:paraId="160261E2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725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negative regulation of transcription by RNA polymerase II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020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06869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0.17 </w:t>
            </w:r>
          </w:p>
        </w:tc>
      </w:tr>
      <w:tr w:rsidR="00C7211E" w:rsidRPr="00C7211E" w14:paraId="42420C7E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D77E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positive regulation of cell population proliferation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E60C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3C25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0.15 </w:t>
            </w:r>
          </w:p>
        </w:tc>
      </w:tr>
      <w:tr w:rsidR="00C7211E" w:rsidRPr="00C7211E" w14:paraId="30BB300B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0853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response to xenobiotic stimulus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4E1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9E9A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0.15 </w:t>
            </w:r>
          </w:p>
        </w:tc>
      </w:tr>
      <w:tr w:rsidR="00C7211E" w:rsidRPr="00C7211E" w14:paraId="62594637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F563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inflammatory response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83D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EE1A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0.14 </w:t>
            </w:r>
          </w:p>
        </w:tc>
      </w:tr>
      <w:tr w:rsidR="00C7211E" w:rsidRPr="00C7211E" w14:paraId="52839FF7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A60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phosphorylation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A359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85BE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0.12 </w:t>
            </w:r>
          </w:p>
        </w:tc>
      </w:tr>
      <w:tr w:rsidR="00C7211E" w:rsidRPr="00C7211E" w14:paraId="3E2F41F0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ADAF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positive regulation of apoptotic process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DC13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CC60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0.11 </w:t>
            </w:r>
          </w:p>
        </w:tc>
      </w:tr>
      <w:tr w:rsidR="00C7211E" w:rsidRPr="00C7211E" w14:paraId="2D0D9CED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5D7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proteolysis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90C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B18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0.11 </w:t>
            </w:r>
          </w:p>
        </w:tc>
      </w:tr>
      <w:tr w:rsidR="00C7211E" w:rsidRPr="00C7211E" w14:paraId="0EFCF4EC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06DC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negative regulation of DNA-templated transcription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3329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94DF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0.11 </w:t>
            </w:r>
          </w:p>
        </w:tc>
      </w:tr>
      <w:tr w:rsidR="00C7211E" w:rsidRPr="00C7211E" w14:paraId="40987686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C745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response to lipopolysaccharide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56B1F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B61EC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0.11 </w:t>
            </w:r>
          </w:p>
        </w:tc>
      </w:tr>
      <w:tr w:rsidR="00C7211E" w:rsidRPr="00C7211E" w14:paraId="03E87F4F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B9B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response to hypoxia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5C73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7FBF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0.11 </w:t>
            </w:r>
          </w:p>
        </w:tc>
      </w:tr>
      <w:tr w:rsidR="00C7211E" w:rsidRPr="00C7211E" w14:paraId="2E7AA2D3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A0A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negative regulation of gene expression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759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C6C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0.11 </w:t>
            </w:r>
          </w:p>
        </w:tc>
      </w:tr>
      <w:tr w:rsidR="00C7211E" w:rsidRPr="00C7211E" w14:paraId="6C916942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4D0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protein phosphorylation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A6E2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25C9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0.11 </w:t>
            </w:r>
          </w:p>
        </w:tc>
      </w:tr>
      <w:tr w:rsidR="00C7211E" w:rsidRPr="00C7211E" w14:paraId="35A95823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EFA1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negative regulation of cell population proliferation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7A2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Biological process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6B05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0.11 </w:t>
            </w:r>
          </w:p>
        </w:tc>
      </w:tr>
      <w:tr w:rsidR="00C7211E" w:rsidRPr="00C7211E" w14:paraId="0B8E49DD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0ED5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nucleus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CC3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DEE3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0.52 </w:t>
            </w:r>
          </w:p>
        </w:tc>
      </w:tr>
      <w:tr w:rsidR="00C7211E" w:rsidRPr="00C7211E" w14:paraId="359C606F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5AE1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cytoplasm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616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30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0.50 </w:t>
            </w:r>
          </w:p>
        </w:tc>
      </w:tr>
      <w:tr w:rsidR="00C7211E" w:rsidRPr="00C7211E" w14:paraId="70C5E227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4815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cytosol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2B9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1127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0.49 </w:t>
            </w:r>
          </w:p>
        </w:tc>
      </w:tr>
      <w:tr w:rsidR="00C7211E" w:rsidRPr="00C7211E" w14:paraId="763F62C5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DBF7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plasma membrane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7ED9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4F3C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0.41 </w:t>
            </w:r>
          </w:p>
        </w:tc>
      </w:tr>
      <w:tr w:rsidR="00C7211E" w:rsidRPr="00C7211E" w14:paraId="3F2C361E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25AF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nucleoplasm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B02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5CBA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0.40 </w:t>
            </w:r>
          </w:p>
        </w:tc>
      </w:tr>
      <w:tr w:rsidR="00C7211E" w:rsidRPr="00C7211E" w14:paraId="7627B3B4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01F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membrane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AEF0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DBDE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0.34 </w:t>
            </w:r>
          </w:p>
        </w:tc>
      </w:tr>
      <w:tr w:rsidR="00C7211E" w:rsidRPr="00C7211E" w14:paraId="48155A23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FB5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extracellular space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620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27D2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0.31 </w:t>
            </w:r>
          </w:p>
        </w:tc>
      </w:tr>
      <w:tr w:rsidR="00C7211E" w:rsidRPr="00C7211E" w14:paraId="54749C0F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C90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extracellular region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FDD9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26B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0.28 </w:t>
            </w:r>
          </w:p>
        </w:tc>
      </w:tr>
      <w:tr w:rsidR="00C7211E" w:rsidRPr="00C7211E" w14:paraId="03F0A07C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CF0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extracellular exosome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28B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DBC3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0.22 </w:t>
            </w:r>
          </w:p>
        </w:tc>
      </w:tr>
      <w:tr w:rsidR="00C7211E" w:rsidRPr="00C7211E" w14:paraId="1B87D9DA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63F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protein-containing complex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563E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50C2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0.19 </w:t>
            </w:r>
          </w:p>
        </w:tc>
      </w:tr>
      <w:tr w:rsidR="00C7211E" w:rsidRPr="00C7211E" w14:paraId="327AE617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3C9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chromatin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2FC5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53E8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0.178808</w:t>
            </w:r>
          </w:p>
        </w:tc>
      </w:tr>
      <w:tr w:rsidR="00C7211E" w:rsidRPr="00C7211E" w14:paraId="3EFD3091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9CF1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mitochondrion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14FA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9050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0.178808</w:t>
            </w:r>
          </w:p>
        </w:tc>
      </w:tr>
      <w:tr w:rsidR="00C7211E" w:rsidRPr="00C7211E" w14:paraId="371488E4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0CE9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perinuclear region of cytoplasm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FF2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E044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0.145695</w:t>
            </w:r>
          </w:p>
        </w:tc>
      </w:tr>
      <w:tr w:rsidR="00C7211E" w:rsidRPr="00C7211E" w14:paraId="6A31EF9F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53C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endoplasmic reticulum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58BA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CA6F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0.145695</w:t>
            </w:r>
          </w:p>
        </w:tc>
      </w:tr>
      <w:tr w:rsidR="00C7211E" w:rsidRPr="00C7211E" w14:paraId="36119A0A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84C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cell surface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5E5F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61AA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0.13245</w:t>
            </w:r>
          </w:p>
        </w:tc>
      </w:tr>
      <w:tr w:rsidR="00C7211E" w:rsidRPr="00C7211E" w14:paraId="53EF3B4E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3F0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endoplasmic reticulum membrane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081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7A08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0.13245</w:t>
            </w:r>
          </w:p>
        </w:tc>
      </w:tr>
      <w:tr w:rsidR="00C7211E" w:rsidRPr="00C7211E" w14:paraId="56119418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F43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Golgi apparatus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4D8F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1D6B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0.119205</w:t>
            </w:r>
          </w:p>
        </w:tc>
      </w:tr>
      <w:tr w:rsidR="00C7211E" w:rsidRPr="00C7211E" w14:paraId="43E74C52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513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centrosome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2F9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3761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0.10596</w:t>
            </w:r>
          </w:p>
        </w:tc>
      </w:tr>
      <w:tr w:rsidR="00C7211E" w:rsidRPr="00C7211E" w14:paraId="30AAC6A6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B597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membrane raft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267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771EF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0.092715</w:t>
            </w:r>
          </w:p>
        </w:tc>
      </w:tr>
      <w:tr w:rsidR="00C7211E" w:rsidRPr="00C7211E" w14:paraId="7381E848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AC91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endoplasmic reticulum lumen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FD7C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Cellular component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4A7A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0.086093</w:t>
            </w:r>
          </w:p>
        </w:tc>
      </w:tr>
      <w:tr w:rsidR="00C7211E" w:rsidRPr="00C7211E" w14:paraId="699A11AF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1AA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protein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36E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8CB7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0.940397</w:t>
            </w:r>
          </w:p>
        </w:tc>
      </w:tr>
      <w:tr w:rsidR="00C7211E" w:rsidRPr="00C7211E" w14:paraId="3EBE8DBA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522C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identical protein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E358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6A31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0.331126</w:t>
            </w:r>
          </w:p>
        </w:tc>
      </w:tr>
      <w:tr w:rsidR="00C7211E" w:rsidRPr="00C7211E" w14:paraId="20E242E1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EDB1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enzyme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5FF7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5734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0.225166</w:t>
            </w:r>
          </w:p>
        </w:tc>
      </w:tr>
      <w:tr w:rsidR="00C7211E" w:rsidRPr="00C7211E" w14:paraId="73F1E903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752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protein homodimerization activity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51A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BAC6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0.198675</w:t>
            </w:r>
          </w:p>
        </w:tc>
      </w:tr>
      <w:tr w:rsidR="00C7211E" w:rsidRPr="00C7211E" w14:paraId="3829D70F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02F1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metal ion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8BEC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DBAB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0.192053</w:t>
            </w:r>
          </w:p>
        </w:tc>
      </w:tr>
      <w:tr w:rsidR="00C7211E" w:rsidRPr="00C7211E" w14:paraId="4F904DC8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2D2C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RNA polymerase II cis-regulatory region sequence-specific DNA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B8D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F15D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0.165563</w:t>
            </w:r>
          </w:p>
        </w:tc>
      </w:tr>
      <w:tr w:rsidR="00C7211E" w:rsidRPr="00C7211E" w14:paraId="3DE501A7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D90E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DNA-binding transcription factor activity, RNA polymerase II-specific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E16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F4E1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0.165563</w:t>
            </w:r>
          </w:p>
        </w:tc>
      </w:tr>
      <w:tr w:rsidR="00C7211E" w:rsidRPr="00C7211E" w14:paraId="4C1C95D0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3A10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zinc ion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3BDA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9CAF9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0.15894</w:t>
            </w:r>
          </w:p>
        </w:tc>
      </w:tr>
      <w:tr w:rsidR="00C7211E" w:rsidRPr="00C7211E" w14:paraId="529C6B8A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2F3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DNA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3FD5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8DD8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0.15894</w:t>
            </w:r>
          </w:p>
        </w:tc>
      </w:tr>
      <w:tr w:rsidR="00C7211E" w:rsidRPr="00C7211E" w14:paraId="3EA2D1C8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5F5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ATP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FD53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0A88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0.152318</w:t>
            </w:r>
          </w:p>
        </w:tc>
      </w:tr>
      <w:tr w:rsidR="00C7211E" w:rsidRPr="00C7211E" w14:paraId="038E90AE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BF59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protein kinase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7D12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D6CF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0.145695</w:t>
            </w:r>
          </w:p>
        </w:tc>
      </w:tr>
      <w:tr w:rsidR="00C7211E" w:rsidRPr="00C7211E" w14:paraId="3986B9FA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0FA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ubiquitin protein ligase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FBC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6B57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0.139073</w:t>
            </w:r>
          </w:p>
        </w:tc>
      </w:tr>
      <w:tr w:rsidR="00C7211E" w:rsidRPr="00C7211E" w14:paraId="19D5E693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FB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DNA-binding transcription factor activity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A4B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B0EA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0.13245</w:t>
            </w:r>
          </w:p>
        </w:tc>
      </w:tr>
      <w:tr w:rsidR="00C7211E" w:rsidRPr="00C7211E" w14:paraId="2E46CA28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643A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DNA-binding transcription activator activity, RNA polymerase II-specific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E23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DCA1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0.119205</w:t>
            </w:r>
          </w:p>
        </w:tc>
      </w:tr>
      <w:tr w:rsidR="00C7211E" w:rsidRPr="00C7211E" w14:paraId="0728B268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26D0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signaling receptor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E1F1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8F14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0.112583</w:t>
            </w:r>
          </w:p>
        </w:tc>
      </w:tr>
      <w:tr w:rsidR="00C7211E" w:rsidRPr="00C7211E" w14:paraId="1A213E2E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05D7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protein heterodimerization activity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DC94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DA94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0.092715</w:t>
            </w:r>
          </w:p>
        </w:tc>
      </w:tr>
      <w:tr w:rsidR="00C7211E" w:rsidRPr="00C7211E" w14:paraId="70D504BF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191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chromatin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71E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8FFF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0.092715</w:t>
            </w:r>
          </w:p>
        </w:tc>
      </w:tr>
      <w:tr w:rsidR="00C7211E" w:rsidRPr="00C7211E" w14:paraId="6DD6F29C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0ECB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nuclear receptor activity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61E0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D04D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0.086093</w:t>
            </w:r>
          </w:p>
        </w:tc>
      </w:tr>
      <w:tr w:rsidR="00C7211E" w:rsidRPr="00C7211E" w14:paraId="1D696964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464D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heme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ED16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3B28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0.086093</w:t>
            </w:r>
          </w:p>
        </w:tc>
      </w:tr>
      <w:tr w:rsidR="00C7211E" w:rsidRPr="00C7211E" w14:paraId="439F9DA7" w14:textId="77777777" w:rsidTr="00C646F0">
        <w:trPr>
          <w:trHeight w:val="280"/>
          <w:tblHeader/>
        </w:trPr>
        <w:tc>
          <w:tcPr>
            <w:tcW w:w="5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DE78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RNA polymerase II-specific DNA-binding transcription factor binding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83D3" w14:textId="77777777" w:rsidR="00C7211E" w:rsidRPr="00C7211E" w:rsidRDefault="00C7211E" w:rsidP="00C646F0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Molecular function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1496" w14:textId="77777777" w:rsidR="00C7211E" w:rsidRPr="00C7211E" w:rsidRDefault="00C7211E" w:rsidP="00C646F0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7211E">
              <w:rPr>
                <w:rFonts w:ascii="Times New Roman" w:hAnsi="Times New Roman"/>
                <w:color w:val="000000"/>
                <w:sz w:val="22"/>
                <w:szCs w:val="22"/>
              </w:rPr>
              <w:t>0.086093</w:t>
            </w:r>
          </w:p>
        </w:tc>
      </w:tr>
    </w:tbl>
    <w:p w14:paraId="5D6FDD5E" w14:textId="77777777" w:rsidR="00C7211E" w:rsidRPr="00C7211E" w:rsidRDefault="00C7211E" w:rsidP="00C7211E">
      <w:pPr>
        <w:rPr>
          <w:rFonts w:ascii="Times New Roman" w:hAnsi="Times New Roman"/>
          <w:szCs w:val="20"/>
        </w:rPr>
      </w:pPr>
      <w:r w:rsidRPr="00C7211E">
        <w:rPr>
          <w:rFonts w:ascii="Times New Roman" w:hAnsi="Times New Roman"/>
        </w:rPr>
        <w:t xml:space="preserve">Abbreviations: SSP, </w:t>
      </w:r>
      <w:proofErr w:type="spellStart"/>
      <w:r w:rsidRPr="00C7211E">
        <w:rPr>
          <w:rFonts w:ascii="Times New Roman" w:hAnsi="Times New Roman"/>
        </w:rPr>
        <w:t>SiShen</w:t>
      </w:r>
      <w:proofErr w:type="spellEnd"/>
      <w:r w:rsidRPr="00C7211E">
        <w:rPr>
          <w:rFonts w:ascii="Times New Roman" w:hAnsi="Times New Roman"/>
        </w:rPr>
        <w:t xml:space="preserve"> Pill; SIUs, small intestinal ulcers</w:t>
      </w:r>
    </w:p>
    <w:p w14:paraId="278C46DA" w14:textId="77777777" w:rsidR="00C7211E" w:rsidRDefault="00C7211E" w:rsidP="00C7211E">
      <w:pPr>
        <w:rPr>
          <w:rFonts w:ascii="Times New Roman" w:hAnsi="Times New Roman"/>
        </w:rPr>
      </w:pPr>
    </w:p>
    <w:p w14:paraId="09A59EBC" w14:textId="77777777" w:rsidR="00A0293D" w:rsidRDefault="00A0293D" w:rsidP="00C7211E">
      <w:pPr>
        <w:rPr>
          <w:rFonts w:ascii="Times New Roman" w:hAnsi="Times New Roman"/>
        </w:rPr>
      </w:pPr>
    </w:p>
    <w:p w14:paraId="4356DF6A" w14:textId="77777777" w:rsidR="00A0293D" w:rsidRPr="00C7211E" w:rsidRDefault="00A0293D" w:rsidP="00C7211E">
      <w:pPr>
        <w:rPr>
          <w:rFonts w:ascii="Times New Roman" w:hAnsi="Times New Roman" w:hint="eastAsia"/>
        </w:rPr>
      </w:pPr>
    </w:p>
    <w:p w14:paraId="2CC222CA" w14:textId="77777777" w:rsidR="00C7211E" w:rsidRPr="00C7211E" w:rsidRDefault="00C7211E" w:rsidP="00C7211E">
      <w:pPr>
        <w:rPr>
          <w:rFonts w:ascii="Times New Roman" w:hAnsi="Times New Roman"/>
          <w:szCs w:val="20"/>
        </w:rPr>
      </w:pPr>
      <w:r w:rsidRPr="00C7211E">
        <w:rPr>
          <w:rFonts w:ascii="Times New Roman" w:hAnsi="Times New Roman"/>
          <w:b/>
          <w:bCs/>
        </w:rPr>
        <w:t>Supplementary Table 3</w:t>
      </w:r>
      <w:r w:rsidRPr="00C7211E">
        <w:rPr>
          <w:rFonts w:ascii="Times New Roman" w:hAnsi="Times New Roman"/>
        </w:rPr>
        <w:t xml:space="preserve"> </w:t>
      </w:r>
      <w:r w:rsidRPr="00C7211E">
        <w:rPr>
          <w:rFonts w:ascii="Times New Roman" w:hAnsi="Times New Roman"/>
          <w:szCs w:val="20"/>
        </w:rPr>
        <w:t>KEGG Enrichment Analysis of SSP for SIUs Treatment (TOP 20)</w:t>
      </w:r>
    </w:p>
    <w:tbl>
      <w:tblPr>
        <w:tblW w:w="8613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851"/>
        <w:gridCol w:w="1134"/>
        <w:gridCol w:w="3543"/>
      </w:tblGrid>
      <w:tr w:rsidR="00C7211E" w:rsidRPr="00C7211E" w14:paraId="74537C2E" w14:textId="77777777" w:rsidTr="00C646F0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D7A7F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ID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2F2E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Description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D7C5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Count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752A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P-Value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8282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Genes</w:t>
            </w:r>
          </w:p>
        </w:tc>
      </w:tr>
      <w:tr w:rsidR="00C7211E" w:rsidRPr="00C7211E" w14:paraId="30E358B9" w14:textId="77777777" w:rsidTr="00C646F0">
        <w:trPr>
          <w:trHeight w:val="242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F170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31EC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Pathways in cancer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1B93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C560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6.83E-28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4A7BA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RB1/GSK3B/CDKN1A/CASP9/RASSF1/CASP8/CCND1/MYC/CASP3/AKT1/PRKACA/HSP90AA1/CHUK/IFNGR1/MMP1/MMP2/PRKCA/FOS/F2/MMP9/CCNA2/AR/BIRC5/PPARG/RAF1/PTGS2/HIF1A/EGFR/RELA/RXRA/ERBB2/E2F1/HMOX1/MAPK1/RUNX1T1/NQO1/JUN/GSTM1/NOS2/STAT1/IGF2/ESR1/ESR2/IL2/NFKBIA/IL4/IL6/CDK2/BCL2/BAX/CTNNB1/NFE2L2/BCL2L1</w:t>
            </w:r>
          </w:p>
        </w:tc>
      </w:tr>
      <w:tr w:rsidR="00C7211E" w:rsidRPr="00C7211E" w14:paraId="09850E68" w14:textId="77777777" w:rsidTr="00C646F0">
        <w:trPr>
          <w:trHeight w:val="18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75FE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lastRenderedPageBreak/>
              <w:t>hsa05417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615F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Lipid and atherosclerosis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5A06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49DC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1.48E-29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40CE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GSK3B/NCF1/RELA/ICAM1/CASP9/CASP8/CYP2B6/RXRA/CASP3/CCL2/AKT1/MAPK1/NLRP3/XBP1/JUN/HSP90AA1/VCAM1/HSPA5/CHUK/MMP1/NOS3/MMP3/PRKCA/FOS/MAPK14/SELE/MMP9/TNFRSF1A/NFKBIA/CYP2A6/IL6/CD40LG/IL1B/CYP1A1/BCL2/BAX/PPARG/BCL2L1/NFE2L2</w:t>
            </w:r>
          </w:p>
        </w:tc>
      </w:tr>
      <w:tr w:rsidR="00C7211E" w:rsidRPr="00C7211E" w14:paraId="1F3E8DEF" w14:textId="77777777" w:rsidTr="00C646F0">
        <w:trPr>
          <w:trHeight w:val="15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7104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hsa05207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79FF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Chemical carcinogenesis - receptor activation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19C8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E7F3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2.78E-20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0408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RB1/CHRNA7/AHR/ADRB2/CYP3A4/RELA/EGFR/CYP2B6/RXRA/CCND1/MYC/E2F1/CYP1B1/AKT1/MAPK1/CACNA1S/PRKACA/JUN/HSP90AA1/GSTM1/PRKCA/FOS/ESR1/ESR2/AR/CYP1A1/BCL2/BIRC5/PGR/RAF1/PPARA</w:t>
            </w:r>
          </w:p>
        </w:tc>
      </w:tr>
      <w:tr w:rsidR="00C7211E" w:rsidRPr="00C7211E" w14:paraId="3707E615" w14:textId="77777777" w:rsidTr="00C646F0">
        <w:trPr>
          <w:trHeight w:val="15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DA4C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hsa05418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7299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Fluid shear stress and atherosclerosis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1B05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5493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4.94E-22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5695C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NCF1/PLAT/RELA/ICAM1/THBD/KDR/CCL2/AKT1/HMOX1/NQO1/JUN/HSP90AA1/GSTM1/VCAM1/CHUK/NOS3/CAV1/MMP2/FOS/MAPK14/SELE/MMP9/TNFRSF1A/IL1A/IL1B/BCL2/CTNNB1/NFE2L2</w:t>
            </w:r>
          </w:p>
        </w:tc>
      </w:tr>
      <w:tr w:rsidR="00C7211E" w:rsidRPr="00C7211E" w14:paraId="5E0A7135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909D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C0D5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Kaposi sarcoma-associated herpesvirus infection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9780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E788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4.35E-17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4B09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RB1/GSK3B/CDKN1A/PTGS2/HIF1A/RELA/ICAM1/CASP9/CASP8/CCND1/MYC/CASP3/E2F1/AKT1/MAPK1/JUN/CHUK/IFNGR1/STAT1/FOS/MAPK14/TNFRSF1A/NFKBIA/IL6/BAX/CTNNB1/RAF1</w:t>
            </w:r>
          </w:p>
        </w:tc>
      </w:tr>
      <w:tr w:rsidR="00C7211E" w:rsidRPr="00C7211E" w14:paraId="2B21EB21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5EF65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DA2B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Human cytomegalovirus infection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93B8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A321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1.71E-15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060C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RB1/GSK3B/CDKN1A/PTGS2/RELA/EGFR/CASP9/CASP8/CCND1/MYC/CASP3/E2F1/CCL2/AKT1/MAPK1/PRKACA/CHUK/IL10RB/PRKCA/MAPK14/TNFRSF1A/NFKBIA/IL6/IL1B/BAX/CTNNB1/RAF1</w:t>
            </w:r>
          </w:p>
        </w:tc>
      </w:tr>
      <w:tr w:rsidR="00C7211E" w:rsidRPr="00C7211E" w14:paraId="5FD6E07D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12A0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hsa04151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6276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PI3K-Akt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16A4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803F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1.02E-10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D597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GSK3B/CDKN1A/RELA/EGFR/CASP9/RXRA/ERBB3/CCND1/MYC/ERBB2/KDR/SPP1/AKT1/MAPK1/MCL1/HSP90AA1/CHUK/NOS3/IGF2/PRKCA/IL2/IL4/IL6/CDK2/BCL2/RAF1/BCL2L1</w:t>
            </w:r>
          </w:p>
        </w:tc>
      </w:tr>
      <w:tr w:rsidR="00C7211E" w:rsidRPr="00C7211E" w14:paraId="5AF926AA" w14:textId="77777777" w:rsidTr="00C646F0">
        <w:trPr>
          <w:trHeight w:val="15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050F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lastRenderedPageBreak/>
              <w:t>hsa05022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1EEA3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Pathways of neurodegeneration - multiple diseases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A30E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20A1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4.66E-08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8CACD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APP/CHRM3/GSK3B/CHRNA7/PTGS2/SLC6A3/RELA/CASP9/CASP8/CASP3/MAPK1/CACNA1S/XBP1/NOS2/HSPA5/PRKCA/MAPK14/TNFRSF1A/SOD1/IL1A/IL6/IL1B/BCL2/BAX/CTNNB1/RAF1/BCL2L1</w:t>
            </w:r>
          </w:p>
        </w:tc>
      </w:tr>
      <w:tr w:rsidR="00C7211E" w:rsidRPr="00C7211E" w14:paraId="61128EC2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1BE8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4615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Hepatitis 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7350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9C2E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6.88E-17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15B90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RB1/CDKN1A/RELA/CASP9/CASP8/MYC/CASP3/E2F1/AKT1/MAPK1/JUN/CHUK/STAT1/PRKCA/FOS/MAPK14/MMP9/NFKBIA/CCNA2/IL6/CDK2/BCL2/BAX/BIRC5/RAF1</w:t>
            </w:r>
          </w:p>
        </w:tc>
      </w:tr>
      <w:tr w:rsidR="00C7211E" w:rsidRPr="00C7211E" w14:paraId="41A0555A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9473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hsa04933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FCE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AGE-RAGE signaling pathway in diabetic complications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2C503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E040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1.11E-20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3E120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JUN/VCAM1/NOS3/STAT1/MMP2/SERPINE1/PRKCA/MAPK14/SELE/F3/RELA/ICAM1/IL1A/THBD/COL3A1/IL6/CCND1/IL1B/CASP3/BCL2/BAX/CCL2/AKT1/MAPK1</w:t>
            </w:r>
          </w:p>
        </w:tc>
      </w:tr>
      <w:tr w:rsidR="00C7211E" w:rsidRPr="00C7211E" w14:paraId="3D20FAD6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73789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5471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Hepatitis 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4C70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5946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4.81E-16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C48D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RB1/GSK3B/CDKN1A/CHUK/STAT1/EGFR/RELA/TNFRSF1A/CASP9/NFKBIA/CXCL10/CASP8/RXRA/CCND1/MYC/CASP3/CDK2/E2F1/BAX/AKT1/MAPK1/CTNNB1/RAF1/PPARA</w:t>
            </w:r>
          </w:p>
        </w:tc>
      </w:tr>
      <w:tr w:rsidR="00C7211E" w:rsidRPr="00C7211E" w14:paraId="321E7527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C4A0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hsa04010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02A6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MAPK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4997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CA92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3.91E-10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1D07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JUN/CHUK/IGF2/HSPB1/PRKCA/FOS/MAPK14/EGFR/RELA/CACNA1G/TNFRSF1A/IL1A/ERBB3/MYC/RASA1/IL1B/CASP3/ERBB2/KDR/AKT1/MAPK1/CACNA1S/RAF1/PRKACA</w:t>
            </w:r>
          </w:p>
        </w:tc>
      </w:tr>
      <w:tr w:rsidR="00C7211E" w:rsidRPr="00C7211E" w14:paraId="467354B6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2A50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hsa05215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3466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Prostate cancer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1820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E731F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1.14E-19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2A86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RB1/GSK3B/CDKN1A/HSP90AA1/CHUK/MMP3/PLAT/MMP9/EGFR/RELA/CASP9/NFKBIA/AR/CCND1/PLAU/ERBB2/CDK2/E2F1/BCL2/AKT1/MAPK1/CTNNB1/RAF1</w:t>
            </w:r>
          </w:p>
        </w:tc>
      </w:tr>
      <w:tr w:rsidR="00C7211E" w:rsidRPr="00C7211E" w14:paraId="1E8AE5A7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91AC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5F3C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Human T-cell leukemia virus 1 infection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3BEB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65E9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7.10E-12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76AF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RB1/CDKN1A/JUN/CHUK/FOS/IL2/RELA/ICAM1/TNFRSF1A/NFKBIA/CCNA2/IL6/CCND1/CHEK2/MYC/CHEK1/CDK2/E2F1/BAX/AKT1/MAPK1/PRKACA/BCL2L1</w:t>
            </w:r>
          </w:p>
        </w:tc>
      </w:tr>
      <w:tr w:rsidR="00C7211E" w:rsidRPr="00C7211E" w14:paraId="62294D3C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F57C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6A43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Human papillomavirus infection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92D6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F761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1.57E-08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23B2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RB1/GSK3B/CDKN1A/CHUK/STAT1/PTGS2/EGFR/RELA/TNFRSF1A/CCNA2/CASP8/CCND1/CASP3/IRF1/CDK2/SPP1/E2F1/BAX/AKT1/MAPK1/CTNNB1/RAF1/PRKACA</w:t>
            </w:r>
          </w:p>
        </w:tc>
      </w:tr>
      <w:tr w:rsidR="00C7211E" w:rsidRPr="00C7211E" w14:paraId="7AE05A26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F460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lastRenderedPageBreak/>
              <w:t>hsa04668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F133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TNF signaling pathway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01B3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1781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1.56E-16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83DB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JUN/VCAM1/CHUK/MMP3/FOS/PTGS2/MAPK14/SELE/MMP9/RELA/ICAM1/TNFRSF1A/NFKBIA/CXCL10/IL6/CASP8/IL1B/CASP3/IRF1/CCL2/AKT1/MAPK1</w:t>
            </w:r>
          </w:p>
        </w:tc>
      </w:tr>
      <w:tr w:rsidR="00C7211E" w:rsidRPr="00C7211E" w14:paraId="748A0051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4BBC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1C5F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Influenza 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67BE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A7FB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3.42E-13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3EB9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PRSS1/CHUK/IFNGR1/STAT1/PRKCA/RELA/ICAM1/TNFRSF1A/CASP9/NFKBIA/IL1A/CXCL10/IL6/CASP8/IL1B/CASP3/BAX/CCL2/AKT1/NLRP3/MAPK1/RAF1</w:t>
            </w:r>
          </w:p>
        </w:tc>
      </w:tr>
      <w:tr w:rsidR="00C7211E" w:rsidRPr="00C7211E" w14:paraId="2C33667A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1DB5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9EEB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Epstein-Barr virus infection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6214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88C2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8.95E-12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5F1B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RB1/CDKN1A/JUN/CHUK/STAT1/MAPK14/RELA/ICAM1/CASP9/NFKBIA/CCNA2/CXCL10/IL6/CASP8/CCND1/MYC/CASP3/CDK2/E2F1/BCL2/BAX/AKT1</w:t>
            </w:r>
          </w:p>
        </w:tc>
      </w:tr>
      <w:tr w:rsidR="00C7211E" w:rsidRPr="00C7211E" w14:paraId="76C35BF9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1DBA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hsa05205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4661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Proteoglycans in cancer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E0F7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2286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9.84E-12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2A66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CDKN1A/CAV1/MMP2/IGF2/PRKCA/MAPK14/HIF1A/ESR1/MMP9/EGFR/ERBB3/CCND1/PLAU/MYC/CASP3/ERBB2/KDR/AKT1/MAPK1/CTNNB1/RAF1/PRKACA</w:t>
            </w:r>
          </w:p>
        </w:tc>
      </w:tr>
      <w:tr w:rsidR="00C7211E" w:rsidRPr="00C7211E" w14:paraId="3DD67799" w14:textId="77777777" w:rsidTr="00C646F0">
        <w:trPr>
          <w:trHeight w:val="126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6641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hsa05208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9CC2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Chemical carcinogenesis - reactive oxygen species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B3D1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1DA3" w14:textId="77777777" w:rsidR="00C7211E" w:rsidRPr="00C7211E" w:rsidRDefault="00C7211E" w:rsidP="00C646F0">
            <w:pPr>
              <w:jc w:val="center"/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4.97E-10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BF58" w14:textId="77777777" w:rsidR="00C7211E" w:rsidRPr="00C7211E" w:rsidRDefault="00C7211E" w:rsidP="00C646F0">
            <w:pPr>
              <w:rPr>
                <w:rFonts w:ascii="Times New Roman" w:eastAsia="微软雅黑" w:hAnsi="Times New Roman"/>
                <w:color w:val="000000"/>
                <w:szCs w:val="20"/>
              </w:rPr>
            </w:pPr>
            <w:r w:rsidRPr="00C7211E">
              <w:rPr>
                <w:rFonts w:ascii="Times New Roman" w:eastAsia="微软雅黑" w:hAnsi="Times New Roman"/>
                <w:color w:val="000000"/>
                <w:szCs w:val="20"/>
              </w:rPr>
              <w:t>NQO1/PTPN1/JUN/GSTM1/NCF1/CHUK/AHR/FOS/MAPK14/HIF1A/EGFR/RELA/SOD1/NFKBIA/CYP1A1/CYP1B1/AKT1/HMOX1/MAPK1/RAF1/NFE2L2</w:t>
            </w:r>
          </w:p>
        </w:tc>
      </w:tr>
    </w:tbl>
    <w:p w14:paraId="67B7003F" w14:textId="77777777" w:rsidR="00C7211E" w:rsidRPr="00C7211E" w:rsidRDefault="00C7211E" w:rsidP="00C7211E">
      <w:pPr>
        <w:rPr>
          <w:rFonts w:ascii="Times New Roman" w:hAnsi="Times New Roman"/>
          <w:szCs w:val="20"/>
        </w:rPr>
      </w:pPr>
      <w:r w:rsidRPr="00C7211E">
        <w:rPr>
          <w:rFonts w:ascii="Times New Roman" w:hAnsi="Times New Roman"/>
        </w:rPr>
        <w:t xml:space="preserve">Abbreviations: SSP, </w:t>
      </w:r>
      <w:proofErr w:type="spellStart"/>
      <w:r w:rsidRPr="00C7211E">
        <w:rPr>
          <w:rFonts w:ascii="Times New Roman" w:hAnsi="Times New Roman"/>
        </w:rPr>
        <w:t>SiShen</w:t>
      </w:r>
      <w:proofErr w:type="spellEnd"/>
      <w:r w:rsidRPr="00C7211E">
        <w:rPr>
          <w:rFonts w:ascii="Times New Roman" w:hAnsi="Times New Roman"/>
        </w:rPr>
        <w:t xml:space="preserve"> Pill; SIUs, small intestinal ulcers</w:t>
      </w:r>
    </w:p>
    <w:p w14:paraId="72915EA7" w14:textId="77777777" w:rsidR="00C7211E" w:rsidRPr="00C7211E" w:rsidRDefault="00C7211E" w:rsidP="00C7211E">
      <w:pPr>
        <w:rPr>
          <w:rFonts w:ascii="Times New Roman" w:hAnsi="Times New Roman"/>
        </w:rPr>
      </w:pPr>
    </w:p>
    <w:p w14:paraId="537B4CEC" w14:textId="77777777" w:rsidR="001821B3" w:rsidRPr="00C7211E" w:rsidRDefault="001821B3" w:rsidP="00AB672E">
      <w:pPr>
        <w:rPr>
          <w:rFonts w:ascii="Times New Roman" w:eastAsia="微软雅黑" w:hAnsi="Times New Roman"/>
          <w:sz w:val="24"/>
          <w:szCs w:val="24"/>
          <w:shd w:val="clear" w:color="auto" w:fill="FFFFFF"/>
        </w:rPr>
      </w:pPr>
    </w:p>
    <w:sectPr w:rsidR="001821B3" w:rsidRPr="00C72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85BF" w14:textId="77777777" w:rsidR="00D6797D" w:rsidRDefault="00D6797D" w:rsidP="00685713">
      <w:pPr>
        <w:rPr>
          <w:rFonts w:hint="eastAsia"/>
        </w:rPr>
      </w:pPr>
      <w:r>
        <w:separator/>
      </w:r>
    </w:p>
  </w:endnote>
  <w:endnote w:type="continuationSeparator" w:id="0">
    <w:p w14:paraId="6B27DA95" w14:textId="77777777" w:rsidR="00D6797D" w:rsidRDefault="00D6797D" w:rsidP="0068571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A53C" w14:textId="77777777" w:rsidR="00D6797D" w:rsidRDefault="00D6797D" w:rsidP="00685713">
      <w:pPr>
        <w:rPr>
          <w:rFonts w:hint="eastAsia"/>
        </w:rPr>
      </w:pPr>
      <w:r>
        <w:separator/>
      </w:r>
    </w:p>
  </w:footnote>
  <w:footnote w:type="continuationSeparator" w:id="0">
    <w:p w14:paraId="515A0B19" w14:textId="77777777" w:rsidR="00D6797D" w:rsidRDefault="00D6797D" w:rsidP="0068571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2E"/>
    <w:rsid w:val="0012395E"/>
    <w:rsid w:val="001821B3"/>
    <w:rsid w:val="002757FC"/>
    <w:rsid w:val="00315E70"/>
    <w:rsid w:val="00485AED"/>
    <w:rsid w:val="00575966"/>
    <w:rsid w:val="00623023"/>
    <w:rsid w:val="00685713"/>
    <w:rsid w:val="00731F79"/>
    <w:rsid w:val="00737F90"/>
    <w:rsid w:val="00815EDA"/>
    <w:rsid w:val="008C7A43"/>
    <w:rsid w:val="008D2D79"/>
    <w:rsid w:val="00A0083C"/>
    <w:rsid w:val="00A0293D"/>
    <w:rsid w:val="00A210E2"/>
    <w:rsid w:val="00AB672E"/>
    <w:rsid w:val="00B9575E"/>
    <w:rsid w:val="00BD68F4"/>
    <w:rsid w:val="00C12A96"/>
    <w:rsid w:val="00C7211E"/>
    <w:rsid w:val="00D6797D"/>
    <w:rsid w:val="00DC545E"/>
    <w:rsid w:val="00DD3B24"/>
    <w:rsid w:val="00DD5644"/>
    <w:rsid w:val="00E724FC"/>
    <w:rsid w:val="00E90427"/>
    <w:rsid w:val="00EA5069"/>
    <w:rsid w:val="00FB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A87E0DB"/>
  <w15:chartTrackingRefBased/>
  <w15:docId w15:val="{FE2D9DAB-A974-494D-B3F7-12AE478C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72E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485AE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bottom w:val="single" w:sz="6" w:space="0" w:color="auto"/>
        </w:tcBorders>
      </w:tcPr>
    </w:tblStylePr>
  </w:style>
  <w:style w:type="character" w:styleId="a4">
    <w:name w:val="Hyperlink"/>
    <w:basedOn w:val="a0"/>
    <w:rsid w:val="00AB672E"/>
    <w:rPr>
      <w:color w:val="0563C1"/>
      <w:u w:val="single"/>
    </w:rPr>
  </w:style>
  <w:style w:type="character" w:customStyle="1" w:styleId="a5">
    <w:name w:val="页脚 字符"/>
    <w:basedOn w:val="a0"/>
    <w:link w:val="a6"/>
    <w:rsid w:val="00AB672E"/>
    <w:rPr>
      <w:sz w:val="18"/>
      <w:szCs w:val="18"/>
    </w:rPr>
  </w:style>
  <w:style w:type="paragraph" w:styleId="a6">
    <w:name w:val="footer"/>
    <w:basedOn w:val="a"/>
    <w:link w:val="a5"/>
    <w:rsid w:val="00AB672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0"/>
    <w:link w:val="a8"/>
    <w:rsid w:val="00AB672E"/>
    <w:rPr>
      <w:sz w:val="18"/>
      <w:szCs w:val="18"/>
    </w:rPr>
  </w:style>
  <w:style w:type="paragraph" w:styleId="a8">
    <w:name w:val="header"/>
    <w:basedOn w:val="a"/>
    <w:link w:val="a7"/>
    <w:rsid w:val="00AB6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11</Pages>
  <Words>1092</Words>
  <Characters>11049</Characters>
  <Application>Microsoft Office Word</Application>
  <DocSecurity>0</DocSecurity>
  <Lines>92</Lines>
  <Paragraphs>24</Paragraphs>
  <ScaleCrop>false</ScaleCrop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偀 珪</cp:lastModifiedBy>
  <cp:revision>14</cp:revision>
  <dcterms:created xsi:type="dcterms:W3CDTF">2024-12-16T04:30:00Z</dcterms:created>
  <dcterms:modified xsi:type="dcterms:W3CDTF">2025-02-25T10:29:00Z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01e846be-b315-4493-b176-93fc2af4d8b0</vt:lpwstr>
  </property>
</Properties>
</file>