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E682" w14:textId="17D1FF12" w:rsidR="009313B2" w:rsidRPr="009313B2" w:rsidRDefault="00AF2590" w:rsidP="009313B2">
      <w:pPr>
        <w:rPr>
          <w:rFonts w:ascii="Arial" w:hAnsi="Arial" w:cs="Arial"/>
          <w:szCs w:val="24"/>
          <w:lang w:eastAsia="zh-CN"/>
        </w:rPr>
      </w:pPr>
      <w:r>
        <w:rPr>
          <w:rFonts w:ascii="Arial" w:hAnsi="Arial" w:cs="Arial"/>
          <w:b/>
          <w:bCs/>
          <w:noProof/>
          <w:szCs w:val="24"/>
        </w:rPr>
        <w:drawing>
          <wp:inline distT="0" distB="0" distL="0" distR="0" wp14:anchorId="3ADFBE15" wp14:editId="688C59E6">
            <wp:extent cx="5200300" cy="6568853"/>
            <wp:effectExtent l="0" t="0" r="635" b="3810"/>
            <wp:docPr id="1625837826" name="Picture 1" descr="A screenshot of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37826" name="Picture 1" descr="A screenshot of a graph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262" cy="65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3B2" w:rsidRPr="00A97BB0">
        <w:rPr>
          <w:rFonts w:ascii="Arial" w:hAnsi="Arial" w:cs="Arial"/>
          <w:b/>
          <w:bCs/>
          <w:szCs w:val="24"/>
        </w:rPr>
        <w:t xml:space="preserve">Supplementary </w:t>
      </w:r>
      <w:r w:rsidR="009313B2">
        <w:rPr>
          <w:rFonts w:ascii="Arial" w:hAnsi="Arial" w:cs="Arial" w:hint="eastAsia"/>
          <w:b/>
          <w:bCs/>
          <w:szCs w:val="24"/>
          <w:lang w:eastAsia="zh-CN"/>
        </w:rPr>
        <w:t>Figure</w:t>
      </w:r>
      <w:r w:rsidR="009313B2" w:rsidRPr="00A97BB0">
        <w:rPr>
          <w:rFonts w:ascii="Arial" w:hAnsi="Arial" w:cs="Arial"/>
          <w:b/>
          <w:bCs/>
          <w:szCs w:val="24"/>
        </w:rPr>
        <w:t xml:space="preserve"> </w:t>
      </w:r>
      <w:r w:rsidR="00973FCB">
        <w:rPr>
          <w:rFonts w:ascii="Arial" w:hAnsi="Arial" w:cs="Arial"/>
          <w:b/>
          <w:bCs/>
          <w:szCs w:val="24"/>
        </w:rPr>
        <w:t>S</w:t>
      </w:r>
      <w:r w:rsidR="009313B2" w:rsidRPr="00A97BB0">
        <w:rPr>
          <w:rFonts w:ascii="Arial" w:hAnsi="Arial" w:cs="Arial"/>
          <w:b/>
          <w:bCs/>
          <w:szCs w:val="24"/>
          <w:lang w:eastAsia="zh-CN"/>
        </w:rPr>
        <w:t>1</w:t>
      </w:r>
      <w:r w:rsidR="009313B2" w:rsidRPr="00A97BB0">
        <w:rPr>
          <w:rFonts w:ascii="Arial" w:hAnsi="Arial" w:cs="Arial"/>
          <w:b/>
          <w:bCs/>
          <w:szCs w:val="24"/>
        </w:rPr>
        <w:t xml:space="preserve"> </w:t>
      </w:r>
      <w:r w:rsidR="00613284" w:rsidRPr="00613284">
        <w:rPr>
          <w:rFonts w:ascii="Arial" w:hAnsi="Arial" w:cs="Arial"/>
          <w:b/>
          <w:bCs/>
          <w:szCs w:val="24"/>
        </w:rPr>
        <w:t>The amelioration capability of WJWE on DHT induced AGA model mice has been evaluated.</w:t>
      </w:r>
      <w:r w:rsidR="00613284">
        <w:rPr>
          <w:rFonts w:ascii="Arial" w:hAnsi="Arial" w:cs="Arial" w:hint="eastAsia"/>
          <w:b/>
          <w:bCs/>
          <w:szCs w:val="24"/>
          <w:lang w:eastAsia="zh-CN"/>
        </w:rPr>
        <w:t xml:space="preserve"> </w:t>
      </w:r>
      <w:r w:rsidR="00613284" w:rsidRPr="00613284">
        <w:rPr>
          <w:rFonts w:ascii="Arial" w:hAnsi="Arial" w:cs="Arial"/>
          <w:szCs w:val="24"/>
          <w:lang w:eastAsia="zh-CN"/>
        </w:rPr>
        <w:t>(</w:t>
      </w:r>
      <w:r w:rsidR="00613284">
        <w:rPr>
          <w:rFonts w:ascii="Arial" w:hAnsi="Arial" w:cs="Arial" w:hint="eastAsia"/>
          <w:szCs w:val="24"/>
          <w:lang w:eastAsia="zh-CN"/>
        </w:rPr>
        <w:t>A</w:t>
      </w:r>
      <w:r w:rsidR="00613284" w:rsidRPr="00613284">
        <w:rPr>
          <w:rFonts w:ascii="Arial" w:hAnsi="Arial" w:cs="Arial"/>
          <w:szCs w:val="24"/>
          <w:lang w:eastAsia="zh-CN"/>
        </w:rPr>
        <w:t>) the expression of β-Catenin, Wnt5A in dorsal skins of mice in different groups (n = 5)</w:t>
      </w:r>
      <w:r w:rsidR="00975DBB">
        <w:rPr>
          <w:rFonts w:ascii="Arial" w:hAnsi="Arial" w:cs="Arial" w:hint="eastAsia"/>
          <w:szCs w:val="24"/>
          <w:lang w:eastAsia="zh-CN"/>
        </w:rPr>
        <w:t>;</w:t>
      </w:r>
      <w:r w:rsidR="00613284">
        <w:rPr>
          <w:rFonts w:ascii="Arial" w:hAnsi="Arial" w:cs="Arial" w:hint="eastAsia"/>
          <w:szCs w:val="24"/>
          <w:lang w:eastAsia="zh-CN"/>
        </w:rPr>
        <w:t xml:space="preserve"> </w:t>
      </w:r>
      <w:r w:rsidR="009313B2" w:rsidRPr="009313B2">
        <w:rPr>
          <w:rFonts w:ascii="Arial" w:hAnsi="Arial" w:cs="Arial"/>
          <w:szCs w:val="24"/>
        </w:rPr>
        <w:t>(</w:t>
      </w:r>
      <w:r w:rsidR="00613284">
        <w:rPr>
          <w:rFonts w:ascii="Arial" w:hAnsi="Arial" w:cs="Arial" w:hint="eastAsia"/>
          <w:szCs w:val="24"/>
          <w:lang w:eastAsia="zh-CN"/>
        </w:rPr>
        <w:t>B</w:t>
      </w:r>
      <w:r w:rsidR="009313B2" w:rsidRPr="009313B2">
        <w:rPr>
          <w:rFonts w:ascii="Arial" w:hAnsi="Arial" w:cs="Arial"/>
          <w:szCs w:val="24"/>
        </w:rPr>
        <w:t>) The mRNA levels of Igf1, Vegf and Lef1 (n = 5)</w:t>
      </w:r>
      <w:r w:rsidR="00975DBB">
        <w:rPr>
          <w:rFonts w:ascii="Arial" w:hAnsi="Arial" w:cs="Arial" w:hint="eastAsia"/>
          <w:szCs w:val="24"/>
          <w:lang w:eastAsia="zh-CN"/>
        </w:rPr>
        <w:t xml:space="preserve">; </w:t>
      </w:r>
      <w:r w:rsidR="009313B2" w:rsidRPr="009313B2">
        <w:rPr>
          <w:rFonts w:ascii="Arial" w:hAnsi="Arial" w:cs="Arial"/>
          <w:szCs w:val="24"/>
        </w:rPr>
        <w:t>the expression of SIRT1, p-JNK, JNK, p-p38, p38 in mice dorsal skin (</w:t>
      </w:r>
      <w:r w:rsidR="00975DBB">
        <w:rPr>
          <w:rFonts w:ascii="Arial" w:hAnsi="Arial" w:cs="Arial" w:hint="eastAsia"/>
          <w:szCs w:val="24"/>
          <w:lang w:eastAsia="zh-CN"/>
        </w:rPr>
        <w:t>C</w:t>
      </w:r>
      <w:r w:rsidR="009313B2" w:rsidRPr="009313B2">
        <w:rPr>
          <w:rFonts w:ascii="Arial" w:hAnsi="Arial" w:cs="Arial"/>
          <w:szCs w:val="24"/>
        </w:rPr>
        <w:t>)</w:t>
      </w:r>
      <w:r w:rsidR="00975DBB">
        <w:rPr>
          <w:rFonts w:ascii="Arial" w:hAnsi="Arial" w:cs="Arial" w:hint="eastAsia"/>
          <w:szCs w:val="24"/>
          <w:lang w:eastAsia="zh-CN"/>
        </w:rPr>
        <w:t xml:space="preserve"> </w:t>
      </w:r>
      <w:r w:rsidR="009313B2" w:rsidRPr="009313B2">
        <w:rPr>
          <w:rFonts w:ascii="Arial" w:hAnsi="Arial" w:cs="Arial"/>
          <w:szCs w:val="24"/>
        </w:rPr>
        <w:t>samples of different groups (n = 6)</w:t>
      </w:r>
      <w:r w:rsidR="00975DBB">
        <w:rPr>
          <w:rFonts w:ascii="Arial" w:hAnsi="Arial" w:cs="Arial" w:hint="eastAsia"/>
          <w:szCs w:val="24"/>
          <w:lang w:eastAsia="zh-CN"/>
        </w:rPr>
        <w:t>.</w:t>
      </w:r>
      <w:r w:rsidR="00975DBB" w:rsidRPr="00975DBB">
        <w:t xml:space="preserve"> </w:t>
      </w:r>
      <w:r w:rsidR="00975DBB" w:rsidRPr="00975DBB">
        <w:rPr>
          <w:rFonts w:ascii="Arial" w:hAnsi="Arial" w:cs="Arial"/>
          <w:szCs w:val="24"/>
          <w:lang w:eastAsia="zh-CN"/>
        </w:rPr>
        <w:t>Results are presented as means ± SEM. *p &lt; 0.05, **p &lt; 0.01, vs. Model group.</w:t>
      </w:r>
    </w:p>
    <w:p w14:paraId="771C496D" w14:textId="77777777" w:rsidR="009313B2" w:rsidRDefault="009313B2">
      <w:pPr>
        <w:rPr>
          <w:rFonts w:ascii="Arial" w:hAnsi="Arial" w:cs="Arial"/>
          <w:b/>
          <w:bCs/>
          <w:szCs w:val="24"/>
        </w:rPr>
      </w:pPr>
    </w:p>
    <w:p w14:paraId="1777ABA1" w14:textId="77777777" w:rsidR="009313B2" w:rsidRDefault="009313B2">
      <w:pPr>
        <w:rPr>
          <w:rFonts w:ascii="Arial" w:hAnsi="Arial" w:cs="Arial"/>
          <w:b/>
          <w:bCs/>
          <w:szCs w:val="24"/>
        </w:rPr>
      </w:pPr>
    </w:p>
    <w:p w14:paraId="3A818518" w14:textId="60EDA249" w:rsidR="00281F6F" w:rsidRPr="00A97BB0" w:rsidRDefault="00000000">
      <w:pPr>
        <w:rPr>
          <w:rFonts w:ascii="Arial" w:hAnsi="Arial" w:cs="Arial"/>
          <w:b/>
          <w:bCs/>
          <w:szCs w:val="24"/>
          <w:lang w:eastAsia="zh-CN"/>
        </w:rPr>
      </w:pPr>
      <w:r w:rsidRPr="00A97BB0">
        <w:rPr>
          <w:rFonts w:ascii="Arial" w:hAnsi="Arial" w:cs="Arial"/>
          <w:b/>
          <w:bCs/>
          <w:szCs w:val="24"/>
        </w:rPr>
        <w:t xml:space="preserve">Supplementary Table </w:t>
      </w:r>
      <w:r w:rsidR="00326B65" w:rsidRPr="00A97BB0">
        <w:rPr>
          <w:rFonts w:ascii="Arial" w:hAnsi="Arial" w:cs="Arial"/>
          <w:b/>
          <w:bCs/>
          <w:szCs w:val="24"/>
          <w:lang w:eastAsia="zh-CN"/>
        </w:rPr>
        <w:t>1</w:t>
      </w:r>
      <w:r w:rsidRPr="00A97BB0">
        <w:rPr>
          <w:rFonts w:ascii="Arial" w:hAnsi="Arial" w:cs="Arial"/>
          <w:b/>
          <w:bCs/>
          <w:szCs w:val="24"/>
        </w:rPr>
        <w:t xml:space="preserve"> The standard content contained in </w:t>
      </w:r>
      <w:r w:rsidR="009A64E9">
        <w:rPr>
          <w:rFonts w:ascii="Arial" w:hAnsi="Arial" w:cs="Arial" w:hint="eastAsia"/>
          <w:b/>
          <w:bCs/>
          <w:szCs w:val="24"/>
          <w:lang w:eastAsia="zh-CN"/>
        </w:rPr>
        <w:t>WJWE</w:t>
      </w:r>
      <w:r w:rsidRPr="00A97BB0">
        <w:rPr>
          <w:rFonts w:ascii="Arial" w:hAnsi="Arial" w:cs="Arial"/>
          <w:b/>
          <w:bCs/>
          <w:szCs w:val="24"/>
          <w:lang w:eastAsia="zh-CN"/>
        </w:rPr>
        <w:t>.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1382"/>
        <w:gridCol w:w="2190"/>
        <w:gridCol w:w="1417"/>
        <w:gridCol w:w="1843"/>
      </w:tblGrid>
      <w:tr w:rsidR="00281F6F" w:rsidRPr="00A97BB0" w14:paraId="3456BE2C" w14:textId="77777777" w:rsidTr="00281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Align w:val="center"/>
          </w:tcPr>
          <w:p w14:paraId="15DBCEF3" w14:textId="77777777" w:rsidR="00281F6F" w:rsidRPr="00A97BB0" w:rsidRDefault="00000000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Active compounds</w:t>
            </w:r>
          </w:p>
        </w:tc>
        <w:tc>
          <w:tcPr>
            <w:tcW w:w="1382" w:type="dxa"/>
            <w:vAlign w:val="center"/>
          </w:tcPr>
          <w:p w14:paraId="2C9F02F7" w14:textId="77777777" w:rsidR="00281F6F" w:rsidRPr="00A97BB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Retention time (min)</w:t>
            </w:r>
          </w:p>
        </w:tc>
        <w:tc>
          <w:tcPr>
            <w:tcW w:w="2190" w:type="dxa"/>
            <w:vAlign w:val="center"/>
          </w:tcPr>
          <w:p w14:paraId="6B418A88" w14:textId="77777777" w:rsidR="00281F6F" w:rsidRPr="00A97BB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Quantitative and qualitative ion pairs</w:t>
            </w:r>
          </w:p>
        </w:tc>
        <w:tc>
          <w:tcPr>
            <w:tcW w:w="1417" w:type="dxa"/>
            <w:vAlign w:val="center"/>
          </w:tcPr>
          <w:p w14:paraId="4C6C6437" w14:textId="77777777" w:rsidR="00281F6F" w:rsidRPr="00A97BB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Cone hole voltage (V)</w:t>
            </w:r>
          </w:p>
        </w:tc>
        <w:tc>
          <w:tcPr>
            <w:tcW w:w="1843" w:type="dxa"/>
            <w:vAlign w:val="center"/>
          </w:tcPr>
          <w:p w14:paraId="754D5F87" w14:textId="77777777" w:rsidR="00281F6F" w:rsidRPr="00A97BB0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Collision energy (eV)</w:t>
            </w:r>
          </w:p>
        </w:tc>
      </w:tr>
      <w:tr w:rsidR="00281F6F" w:rsidRPr="00A97BB0" w14:paraId="589EBBB2" w14:textId="77777777" w:rsidTr="00281F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Align w:val="center"/>
          </w:tcPr>
          <w:p w14:paraId="7ECA68D6" w14:textId="77777777" w:rsidR="00281F6F" w:rsidRPr="00A97BB0" w:rsidRDefault="00000000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resveratrol</w:t>
            </w:r>
          </w:p>
        </w:tc>
        <w:tc>
          <w:tcPr>
            <w:tcW w:w="1382" w:type="dxa"/>
            <w:vAlign w:val="center"/>
          </w:tcPr>
          <w:p w14:paraId="3624C531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3.58</w:t>
            </w:r>
          </w:p>
        </w:tc>
        <w:tc>
          <w:tcPr>
            <w:tcW w:w="2190" w:type="dxa"/>
            <w:vAlign w:val="center"/>
          </w:tcPr>
          <w:p w14:paraId="3BADAE8F" w14:textId="1ABEBB21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Cs w:val="24"/>
                <w:vertAlign w:val="superscript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277.0/185.0</w:t>
            </w:r>
          </w:p>
          <w:p w14:paraId="110E81EA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277.0/143.0</w:t>
            </w:r>
          </w:p>
        </w:tc>
        <w:tc>
          <w:tcPr>
            <w:tcW w:w="1417" w:type="dxa"/>
            <w:vAlign w:val="center"/>
          </w:tcPr>
          <w:p w14:paraId="749A98F0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26</w:t>
            </w:r>
          </w:p>
        </w:tc>
        <w:tc>
          <w:tcPr>
            <w:tcW w:w="1843" w:type="dxa"/>
            <w:vAlign w:val="center"/>
          </w:tcPr>
          <w:p w14:paraId="69EA3276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20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、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26</w:t>
            </w:r>
          </w:p>
        </w:tc>
      </w:tr>
      <w:tr w:rsidR="00281F6F" w:rsidRPr="00A97BB0" w14:paraId="1EF3C007" w14:textId="77777777" w:rsidTr="00281F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Align w:val="center"/>
          </w:tcPr>
          <w:p w14:paraId="5C938BE8" w14:textId="77777777" w:rsidR="00281F6F" w:rsidRPr="00A97BB0" w:rsidRDefault="00000000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salidroside</w:t>
            </w:r>
          </w:p>
        </w:tc>
        <w:tc>
          <w:tcPr>
            <w:tcW w:w="1382" w:type="dxa"/>
            <w:vAlign w:val="center"/>
          </w:tcPr>
          <w:p w14:paraId="236B20DE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1.71</w:t>
            </w:r>
          </w:p>
        </w:tc>
        <w:tc>
          <w:tcPr>
            <w:tcW w:w="2190" w:type="dxa"/>
            <w:vAlign w:val="center"/>
          </w:tcPr>
          <w:p w14:paraId="5FD8B977" w14:textId="0B5D70D8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Cs w:val="24"/>
                <w:vertAlign w:val="superscript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299.1/88.9</w:t>
            </w:r>
          </w:p>
          <w:p w14:paraId="184FFBC0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299.1/118.9</w:t>
            </w:r>
          </w:p>
        </w:tc>
        <w:tc>
          <w:tcPr>
            <w:tcW w:w="1417" w:type="dxa"/>
            <w:vAlign w:val="center"/>
          </w:tcPr>
          <w:p w14:paraId="4F79AF58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38</w:t>
            </w:r>
          </w:p>
        </w:tc>
        <w:tc>
          <w:tcPr>
            <w:tcW w:w="1843" w:type="dxa"/>
            <w:vAlign w:val="center"/>
          </w:tcPr>
          <w:p w14:paraId="0A489E76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14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、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14</w:t>
            </w:r>
          </w:p>
        </w:tc>
      </w:tr>
      <w:tr w:rsidR="00281F6F" w:rsidRPr="00A97BB0" w14:paraId="5A431A5D" w14:textId="77777777" w:rsidTr="00281F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Align w:val="center"/>
          </w:tcPr>
          <w:p w14:paraId="081A9800" w14:textId="77777777" w:rsidR="00281F6F" w:rsidRPr="00A97BB0" w:rsidRDefault="00000000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wedelolactone</w:t>
            </w:r>
          </w:p>
        </w:tc>
        <w:tc>
          <w:tcPr>
            <w:tcW w:w="1382" w:type="dxa"/>
            <w:vAlign w:val="center"/>
          </w:tcPr>
          <w:p w14:paraId="7F45E81A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3.94</w:t>
            </w:r>
          </w:p>
        </w:tc>
        <w:tc>
          <w:tcPr>
            <w:tcW w:w="2190" w:type="dxa"/>
            <w:vAlign w:val="center"/>
          </w:tcPr>
          <w:p w14:paraId="37E61ED0" w14:textId="3F6E73CE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Cs w:val="24"/>
                <w:vertAlign w:val="superscript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313.1/298.0</w:t>
            </w:r>
          </w:p>
          <w:p w14:paraId="1238E4A9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313.1/185.7</w:t>
            </w:r>
          </w:p>
        </w:tc>
        <w:tc>
          <w:tcPr>
            <w:tcW w:w="1417" w:type="dxa"/>
            <w:vAlign w:val="center"/>
          </w:tcPr>
          <w:p w14:paraId="2BA8EBBB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44</w:t>
            </w:r>
          </w:p>
        </w:tc>
        <w:tc>
          <w:tcPr>
            <w:tcW w:w="1843" w:type="dxa"/>
            <w:vAlign w:val="center"/>
          </w:tcPr>
          <w:p w14:paraId="0A683197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20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、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34</w:t>
            </w:r>
          </w:p>
        </w:tc>
      </w:tr>
      <w:tr w:rsidR="00281F6F" w:rsidRPr="00A97BB0" w14:paraId="7B895287" w14:textId="77777777" w:rsidTr="00281F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Align w:val="center"/>
          </w:tcPr>
          <w:p w14:paraId="5B573794" w14:textId="77777777" w:rsidR="00281F6F" w:rsidRPr="00A97BB0" w:rsidRDefault="00000000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2,3,5,4'-tetrahydroxystilbene-2-O-beta-D-glucoside</w:t>
            </w:r>
          </w:p>
        </w:tc>
        <w:tc>
          <w:tcPr>
            <w:tcW w:w="1382" w:type="dxa"/>
            <w:vAlign w:val="center"/>
          </w:tcPr>
          <w:p w14:paraId="3BFC01C8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2.79</w:t>
            </w:r>
          </w:p>
        </w:tc>
        <w:tc>
          <w:tcPr>
            <w:tcW w:w="2190" w:type="dxa"/>
            <w:vAlign w:val="center"/>
          </w:tcPr>
          <w:p w14:paraId="4DDD2767" w14:textId="40D4D14E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Cs w:val="24"/>
                <w:vertAlign w:val="superscript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405.1/243.1</w:t>
            </w:r>
          </w:p>
          <w:p w14:paraId="383D7AC7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405.1/173.0</w:t>
            </w:r>
          </w:p>
        </w:tc>
        <w:tc>
          <w:tcPr>
            <w:tcW w:w="1417" w:type="dxa"/>
            <w:vAlign w:val="center"/>
          </w:tcPr>
          <w:p w14:paraId="299BEE66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38</w:t>
            </w:r>
          </w:p>
        </w:tc>
        <w:tc>
          <w:tcPr>
            <w:tcW w:w="1843" w:type="dxa"/>
            <w:vAlign w:val="center"/>
          </w:tcPr>
          <w:p w14:paraId="5E158B2E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16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、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36</w:t>
            </w:r>
          </w:p>
        </w:tc>
      </w:tr>
      <w:tr w:rsidR="00281F6F" w:rsidRPr="00A97BB0" w14:paraId="69E1CC51" w14:textId="77777777" w:rsidTr="00281F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Align w:val="center"/>
          </w:tcPr>
          <w:p w14:paraId="5E2FF7AF" w14:textId="77777777" w:rsidR="00281F6F" w:rsidRPr="00A97BB0" w:rsidRDefault="00000000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quercitrin</w:t>
            </w:r>
          </w:p>
        </w:tc>
        <w:tc>
          <w:tcPr>
            <w:tcW w:w="1382" w:type="dxa"/>
            <w:vAlign w:val="center"/>
          </w:tcPr>
          <w:p w14:paraId="713DCB1D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3.03</w:t>
            </w:r>
          </w:p>
        </w:tc>
        <w:tc>
          <w:tcPr>
            <w:tcW w:w="2190" w:type="dxa"/>
            <w:vAlign w:val="center"/>
          </w:tcPr>
          <w:p w14:paraId="6AA60FDE" w14:textId="2814CBA2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Cs w:val="24"/>
                <w:vertAlign w:val="superscript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447.1/300.4</w:t>
            </w:r>
          </w:p>
          <w:p w14:paraId="7FBBAD0F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447.1/271.0</w:t>
            </w:r>
          </w:p>
        </w:tc>
        <w:tc>
          <w:tcPr>
            <w:tcW w:w="1417" w:type="dxa"/>
            <w:vAlign w:val="center"/>
          </w:tcPr>
          <w:p w14:paraId="5DEB0A7D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56</w:t>
            </w:r>
          </w:p>
        </w:tc>
        <w:tc>
          <w:tcPr>
            <w:tcW w:w="1843" w:type="dxa"/>
            <w:vAlign w:val="center"/>
          </w:tcPr>
          <w:p w14:paraId="1CFE48EF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24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、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42</w:t>
            </w:r>
          </w:p>
          <w:p w14:paraId="6240C566" w14:textId="77777777" w:rsidR="00281F6F" w:rsidRPr="00A97BB0" w:rsidRDefault="00281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:rsidR="00281F6F" w:rsidRPr="00A97BB0" w14:paraId="13703BD6" w14:textId="77777777" w:rsidTr="00281F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vAlign w:val="center"/>
          </w:tcPr>
          <w:p w14:paraId="16683FB5" w14:textId="77777777" w:rsidR="00281F6F" w:rsidRPr="00A97BB0" w:rsidRDefault="00000000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b w:val="0"/>
                <w:bCs w:val="0"/>
                <w:szCs w:val="24"/>
                <w:lang w:eastAsia="zh-CN"/>
              </w:rPr>
              <w:t>hydroxysafflor yellow A</w:t>
            </w:r>
          </w:p>
        </w:tc>
        <w:tc>
          <w:tcPr>
            <w:tcW w:w="1382" w:type="dxa"/>
            <w:vAlign w:val="center"/>
          </w:tcPr>
          <w:p w14:paraId="3860B508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1.87</w:t>
            </w:r>
          </w:p>
        </w:tc>
        <w:tc>
          <w:tcPr>
            <w:tcW w:w="2190" w:type="dxa"/>
            <w:vAlign w:val="center"/>
          </w:tcPr>
          <w:p w14:paraId="710DC92C" w14:textId="422888CC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Cs w:val="24"/>
                <w:lang w:eastAsia="zh-CN"/>
              </w:rPr>
            </w:pP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611.3/491.2</w:t>
            </w:r>
            <w:r w:rsidRPr="00A97BB0">
              <w:rPr>
                <w:rFonts w:ascii="Arial" w:eastAsia="DengXian" w:hAnsi="Arial" w:cs="Arial"/>
                <w:szCs w:val="24"/>
                <w:vertAlign w:val="superscript"/>
                <w:lang w:eastAsia="zh-CN"/>
              </w:rPr>
              <w:br/>
            </w:r>
            <w:r w:rsidRPr="00A97BB0">
              <w:rPr>
                <w:rFonts w:ascii="Arial" w:eastAsia="DengXian" w:hAnsi="Arial" w:cs="Arial"/>
                <w:szCs w:val="24"/>
                <w:lang w:eastAsia="zh-CN"/>
              </w:rPr>
              <w:t>611.3/325.0</w:t>
            </w:r>
          </w:p>
        </w:tc>
        <w:tc>
          <w:tcPr>
            <w:tcW w:w="1417" w:type="dxa"/>
            <w:vAlign w:val="center"/>
          </w:tcPr>
          <w:p w14:paraId="38EB91F3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64</w:t>
            </w:r>
          </w:p>
        </w:tc>
        <w:tc>
          <w:tcPr>
            <w:tcW w:w="1843" w:type="dxa"/>
            <w:vAlign w:val="center"/>
          </w:tcPr>
          <w:p w14:paraId="404ADF95" w14:textId="77777777" w:rsidR="00281F6F" w:rsidRPr="00A97BB0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zh-CN"/>
              </w:rPr>
            </w:pPr>
            <w:r w:rsidRPr="00A97BB0">
              <w:rPr>
                <w:rFonts w:ascii="Arial" w:hAnsi="Arial" w:cs="Arial"/>
                <w:szCs w:val="24"/>
                <w:lang w:eastAsia="zh-CN"/>
              </w:rPr>
              <w:t>24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、</w:t>
            </w:r>
            <w:r w:rsidRPr="00A97BB0">
              <w:rPr>
                <w:rFonts w:ascii="Arial" w:hAnsi="Arial" w:cs="Arial"/>
                <w:szCs w:val="24"/>
                <w:lang w:eastAsia="zh-CN"/>
              </w:rPr>
              <w:t>30</w:t>
            </w:r>
          </w:p>
        </w:tc>
      </w:tr>
    </w:tbl>
    <w:p w14:paraId="6024F4F5" w14:textId="77777777" w:rsidR="00281F6F" w:rsidRDefault="00281F6F" w:rsidP="00326B65"/>
    <w:sectPr w:rsidR="00281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81" w:bottom="1138" w:left="1282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1C23" w14:textId="77777777" w:rsidR="00136E81" w:rsidRDefault="00136E81">
      <w:pPr>
        <w:spacing w:before="0" w:after="0"/>
      </w:pPr>
      <w:r>
        <w:separator/>
      </w:r>
    </w:p>
  </w:endnote>
  <w:endnote w:type="continuationSeparator" w:id="0">
    <w:p w14:paraId="04D59548" w14:textId="77777777" w:rsidR="00136E81" w:rsidRDefault="00136E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F0AE" w14:textId="194B4A78" w:rsidR="00AF2590" w:rsidRDefault="00AF25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7492DD" wp14:editId="7F0DB1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3763630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D658E" w14:textId="34BE0108" w:rsidR="00AF2590" w:rsidRPr="00AF2590" w:rsidRDefault="00AF2590" w:rsidP="00AF259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259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492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31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ACD658E" w14:textId="34BE0108" w:rsidR="00AF2590" w:rsidRPr="00AF2590" w:rsidRDefault="00AF2590" w:rsidP="00AF259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259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AD0F" w14:textId="2143ED85" w:rsidR="00281F6F" w:rsidRDefault="00AF259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FBC44F" wp14:editId="1297E72D">
              <wp:simplePos x="814705" y="8975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348046599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34350" w14:textId="1BAA534B" w:rsidR="00AF2590" w:rsidRPr="00AF2590" w:rsidRDefault="00AF2590" w:rsidP="00AF259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259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BC4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164.25pt;height:31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A334350" w14:textId="1BAA534B" w:rsidR="00AF2590" w:rsidRPr="00AF2590" w:rsidRDefault="00AF2590" w:rsidP="00AF259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259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975281"/>
        <w:docPartObj>
          <w:docPartGallery w:val="AutoText"/>
        </w:docPartObj>
      </w:sdtPr>
      <w:sdtContent>
        <w:r w:rsidR="00000000">
          <w:fldChar w:fldCharType="begin"/>
        </w:r>
        <w:r w:rsidR="00000000">
          <w:instrText>PAGE   \* MERGEFORMAT</w:instrText>
        </w:r>
        <w:r w:rsidR="00000000">
          <w:fldChar w:fldCharType="separate"/>
        </w:r>
        <w:r w:rsidR="00000000">
          <w:rPr>
            <w:lang w:val="zh-CN" w:eastAsia="zh-CN"/>
          </w:rPr>
          <w:t>2</w:t>
        </w:r>
        <w:r w:rsidR="00000000">
          <w:fldChar w:fldCharType="end"/>
        </w:r>
      </w:sdtContent>
    </w:sdt>
  </w:p>
  <w:p w14:paraId="2F60EFF8" w14:textId="77777777" w:rsidR="00281F6F" w:rsidRDefault="00281F6F">
    <w:pPr>
      <w:rPr>
        <w:b/>
        <w:sz w:val="2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CEBF" w14:textId="23845234" w:rsidR="00281F6F" w:rsidRDefault="00AF2590">
    <w:pPr>
      <w:pStyle w:val="Footer"/>
      <w:jc w:val="center"/>
    </w:pPr>
    <w:r>
      <w:rPr>
        <w:noProof/>
        <w:sz w:val="28"/>
        <w:szCs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525C86" wp14:editId="09D8BA0C">
              <wp:simplePos x="813423" y="907107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206334694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C5BFA" w14:textId="066183B4" w:rsidR="00AF2590" w:rsidRPr="00AF2590" w:rsidRDefault="00AF2590" w:rsidP="00AF259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259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25C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164.25pt;height:31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ZF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knG8SuoT7iVg4Fwb/mmxdZb5sMTc8gwLoKq&#10;DY94SAVdSeFsUdKA+/WWP+Yj8BilpEPFlNSgpClRPwwSMpvj5lFh6YaGG40qGdObfB7j5qDvAMU4&#10;xXdheTJjclCjKR3oFxT1OnbDEDMce5a0Gs27MOgXHwUX63VKQjFZFrZmZ3ksHTGLgD73L8zZM+oB&#10;+XqAUVOseAX+kBv/9HZ9CEhBYibiO6B5hh2FmLg9P5qo9D/vKev6tFe/AQ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umcWRR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FC5BFA" w14:textId="066183B4" w:rsidR="00AF2590" w:rsidRPr="00AF2590" w:rsidRDefault="00AF2590" w:rsidP="00AF259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259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8"/>
          <w:szCs w:val="24"/>
        </w:rPr>
        <w:id w:val="1448341865"/>
        <w:docPartObj>
          <w:docPartGallery w:val="AutoText"/>
        </w:docPartObj>
      </w:sdtPr>
      <w:sdtContent>
        <w:r w:rsidR="00000000">
          <w:rPr>
            <w:sz w:val="28"/>
            <w:szCs w:val="24"/>
          </w:rPr>
          <w:fldChar w:fldCharType="begin"/>
        </w:r>
        <w:r w:rsidR="00000000">
          <w:rPr>
            <w:sz w:val="28"/>
            <w:szCs w:val="24"/>
          </w:rPr>
          <w:instrText>PAGE   \* MERGEFORMAT</w:instrText>
        </w:r>
        <w:r w:rsidR="00000000">
          <w:rPr>
            <w:sz w:val="28"/>
            <w:szCs w:val="24"/>
          </w:rPr>
          <w:fldChar w:fldCharType="separate"/>
        </w:r>
        <w:r w:rsidR="00000000">
          <w:rPr>
            <w:sz w:val="28"/>
            <w:szCs w:val="24"/>
            <w:lang w:val="zh-CN" w:eastAsia="zh-CN"/>
          </w:rPr>
          <w:t>2</w:t>
        </w:r>
        <w:r w:rsidR="00000000">
          <w:rPr>
            <w:sz w:val="28"/>
            <w:szCs w:val="24"/>
          </w:rPr>
          <w:fldChar w:fldCharType="end"/>
        </w:r>
      </w:sdtContent>
    </w:sdt>
  </w:p>
  <w:p w14:paraId="1FF76149" w14:textId="77777777" w:rsidR="00281F6F" w:rsidRDefault="00281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0E72" w14:textId="77777777" w:rsidR="00136E81" w:rsidRDefault="00136E81">
      <w:pPr>
        <w:spacing w:before="0" w:after="0"/>
      </w:pPr>
      <w:r>
        <w:separator/>
      </w:r>
    </w:p>
  </w:footnote>
  <w:footnote w:type="continuationSeparator" w:id="0">
    <w:p w14:paraId="2A51DE9F" w14:textId="77777777" w:rsidR="00136E81" w:rsidRDefault="00136E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3A18" w14:textId="77777777" w:rsidR="00281F6F" w:rsidRDefault="00000000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0F7D" w14:textId="77777777" w:rsidR="00281F6F" w:rsidRDefault="00281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985D" w14:textId="77777777" w:rsidR="00281F6F" w:rsidRDefault="00000000">
    <w:r>
      <w:rPr>
        <w:b/>
      </w:rPr>
      <w:ptab w:relativeTo="margin" w:alignment="center" w:leader="none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hMzViNzQ3MjA4ZjFmNjk2Mzc5YTMyYTc4ODZmMzEifQ=="/>
    <w:docVar w:name="KSO_WPS_MARK_KEY" w:val="17f908bd-f778-45e7-9533-30133e69c9b5"/>
  </w:docVars>
  <w:rsids>
    <w:rsidRoot w:val="00816B79"/>
    <w:rsid w:val="000072FE"/>
    <w:rsid w:val="00056DCA"/>
    <w:rsid w:val="000A2A86"/>
    <w:rsid w:val="00136E81"/>
    <w:rsid w:val="001C3D74"/>
    <w:rsid w:val="00281F6F"/>
    <w:rsid w:val="002F0E76"/>
    <w:rsid w:val="00326B65"/>
    <w:rsid w:val="004F5C32"/>
    <w:rsid w:val="00572748"/>
    <w:rsid w:val="0061127A"/>
    <w:rsid w:val="00613284"/>
    <w:rsid w:val="00653409"/>
    <w:rsid w:val="00754A29"/>
    <w:rsid w:val="00816B79"/>
    <w:rsid w:val="00842062"/>
    <w:rsid w:val="00861898"/>
    <w:rsid w:val="008E7C83"/>
    <w:rsid w:val="009313B2"/>
    <w:rsid w:val="00973FCB"/>
    <w:rsid w:val="00975DBB"/>
    <w:rsid w:val="009A64E9"/>
    <w:rsid w:val="009D7730"/>
    <w:rsid w:val="00A21759"/>
    <w:rsid w:val="00A97BB0"/>
    <w:rsid w:val="00AF2590"/>
    <w:rsid w:val="00B421AD"/>
    <w:rsid w:val="00B57363"/>
    <w:rsid w:val="00D90C3F"/>
    <w:rsid w:val="00DA70E8"/>
    <w:rsid w:val="00DD39C1"/>
    <w:rsid w:val="00EF5F13"/>
    <w:rsid w:val="00F00BC6"/>
    <w:rsid w:val="00F81765"/>
    <w:rsid w:val="00FF3070"/>
    <w:rsid w:val="0BA93D4E"/>
    <w:rsid w:val="1C16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D2B7"/>
  <w15:docId w15:val="{6FC98AEF-761A-4404-9DC2-9E25FE55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B2"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Spacing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kern w:val="0"/>
      <w:sz w:val="20"/>
      <w:szCs w:val="20"/>
      <w:lang w:eastAsia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/>
      <w:kern w:val="0"/>
      <w:sz w:val="20"/>
      <w:szCs w:val="20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0"/>
      <w:sz w:val="16"/>
      <w:szCs w:val="16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kern w:val="0"/>
      <w:sz w:val="24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b/>
      <w:kern w:val="0"/>
      <w:sz w:val="24"/>
      <w:szCs w:val="22"/>
      <w:lang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/>
      <w:kern w:val="0"/>
      <w:sz w:val="20"/>
      <w:szCs w:val="2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AuthorList">
    <w:name w:val="Author List"/>
    <w:basedOn w:val="Subtitle"/>
    <w:next w:val="Normal"/>
    <w:uiPriority w:val="1"/>
    <w:qFormat/>
    <w:pPr>
      <w:spacing w:before="240"/>
      <w:jc w:val="left"/>
    </w:pPr>
    <w:rPr>
      <w:rFonts w:ascii="Times New Roman" w:eastAsiaTheme="minorEastAsia" w:hAnsi="Times New Roman" w:cs="Times New Roman"/>
      <w:b/>
      <w:color w:val="000000"/>
      <w:spacing w:val="0"/>
      <w:sz w:val="24"/>
      <w:szCs w:val="24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11">
    <w:name w:val="书籍标题1"/>
    <w:basedOn w:val="DefaultParagraphFont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110">
    <w:name w:val="明显强调11"/>
    <w:basedOn w:val="DefaultParagraphFont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11">
    <w:name w:val="明显参考11"/>
    <w:basedOn w:val="DefaultParagraphFont"/>
    <w:uiPriority w:val="32"/>
    <w:qFormat/>
    <w:rPr>
      <w:b/>
      <w:bCs/>
      <w:smallCaps/>
      <w:color w:val="auto"/>
      <w:spacing w:val="5"/>
    </w:rPr>
  </w:style>
  <w:style w:type="character" w:customStyle="1" w:styleId="12">
    <w:name w:val="不明显强调1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paragraph" w:customStyle="1" w:styleId="SupplementaryMaterial">
    <w:name w:val="Supplementary Material"/>
    <w:basedOn w:val="Title"/>
    <w:next w:val="Title"/>
    <w:qFormat/>
    <w:pPr>
      <w:suppressLineNumbers/>
      <w:spacing w:before="240" w:after="120"/>
      <w:contextualSpacing w:val="0"/>
    </w:pPr>
    <w:rPr>
      <w:rFonts w:ascii="Times New Roman" w:eastAsiaTheme="minorEastAsia" w:hAnsi="Times New Roman" w:cs="Times New Roman"/>
      <w:b/>
      <w:i/>
      <w:spacing w:val="0"/>
      <w:kern w:val="0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sz w:val="24"/>
      <w:szCs w:val="22"/>
      <w:lang w:eastAsia="en-US"/>
    </w:rPr>
  </w:style>
  <w:style w:type="table" w:customStyle="1" w:styleId="21">
    <w:name w:val="无格式表格 21"/>
    <w:basedOn w:val="TableNormal"/>
    <w:uiPriority w:val="42"/>
    <w:qFormat/>
    <w:rPr>
      <w:sz w:val="21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2">
    <w:name w:val="网格表 1 浅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浅色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无格式表格 41"/>
    <w:basedOn w:val="Table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无格式表格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黄志广</dc:creator>
  <cp:lastModifiedBy>Nicholson, Tamara</cp:lastModifiedBy>
  <cp:revision>13</cp:revision>
  <dcterms:created xsi:type="dcterms:W3CDTF">2024-08-14T10:27:00Z</dcterms:created>
  <dcterms:modified xsi:type="dcterms:W3CDTF">2025-03-04T02:05:00Z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0E11CFCBAA1E4016BD69DDA9274FB811_12</vt:lpwstr>
  </property>
  <property fmtid="{D5CDD505-2E9C-101B-9397-08002B2CF9AE}" pid="4" name="ClassificationContentMarkingFooterShapeIds">
    <vt:lpwstr>7afc2cfd,5209a212,14bec507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2025-03-04T02:04:45Z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0f8c65a1-95b7-447d-ad0b-a92ff28b4352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