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8965" w14:textId="6232CC9C" w:rsidR="00D23DAB" w:rsidRPr="005B6D58" w:rsidRDefault="00D23DAB" w:rsidP="00D23DAB">
      <w:pPr>
        <w:tabs>
          <w:tab w:val="left" w:pos="1200"/>
        </w:tabs>
        <w:rPr>
          <w:rFonts w:ascii="Arial" w:eastAsia="Adobe 黑体 Std R" w:hAnsi="Arial" w:cs="Arial"/>
          <w:b/>
          <w:bCs/>
          <w:kern w:val="0"/>
          <w:sz w:val="24"/>
          <w:szCs w:val="24"/>
        </w:rPr>
      </w:pPr>
      <w:r w:rsidRPr="005B6D58">
        <w:rPr>
          <w:rFonts w:ascii="Arial" w:eastAsia="Adobe 黑体 Std R" w:hAnsi="Arial" w:cs="Arial"/>
          <w:b/>
          <w:bCs/>
          <w:kern w:val="0"/>
          <w:sz w:val="24"/>
          <w:szCs w:val="24"/>
        </w:rPr>
        <w:t>Supplementary materials</w:t>
      </w:r>
    </w:p>
    <w:p w14:paraId="44ABD33A" w14:textId="77777777" w:rsidR="00D23DAB" w:rsidRPr="005B6D58" w:rsidRDefault="00D23DAB" w:rsidP="00D23DAB">
      <w:pPr>
        <w:adjustRightInd w:val="0"/>
        <w:snapToGrid w:val="0"/>
        <w:spacing w:line="360" w:lineRule="auto"/>
        <w:jc w:val="center"/>
        <w:rPr>
          <w:rFonts w:ascii="Arial" w:eastAsia="黑体" w:hAnsi="Arial" w:cs="Arial"/>
          <w:b/>
          <w:bCs/>
          <w:color w:val="002060"/>
          <w:szCs w:val="21"/>
        </w:rPr>
      </w:pPr>
      <w:r w:rsidRPr="005B6D58">
        <w:rPr>
          <w:rFonts w:ascii="Arial" w:eastAsia="黑体" w:hAnsi="Arial" w:cs="Arial"/>
          <w:b/>
          <w:bCs/>
          <w:noProof/>
          <w:color w:val="002060"/>
          <w:szCs w:val="21"/>
        </w:rPr>
        <w:drawing>
          <wp:inline distT="0" distB="0" distL="0" distR="0" wp14:anchorId="21E9002A" wp14:editId="02B7FF56">
            <wp:extent cx="4635500" cy="3568700"/>
            <wp:effectExtent l="0" t="0" r="0" b="0"/>
            <wp:docPr id="512937907" name="图片 1"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37907" name="图片 1" descr="图表, 图示&#10;&#10;描述已自动生成"/>
                    <pic:cNvPicPr/>
                  </pic:nvPicPr>
                  <pic:blipFill rotWithShape="1">
                    <a:blip r:embed="rId6" cstate="print">
                      <a:extLst>
                        <a:ext uri="{28A0092B-C50C-407E-A947-70E740481C1C}">
                          <a14:useLocalDpi xmlns:a14="http://schemas.microsoft.com/office/drawing/2010/main" val="0"/>
                        </a:ext>
                      </a:extLst>
                    </a:blip>
                    <a:srcRect l="10595" t="3633" r="1516" b="3582"/>
                    <a:stretch/>
                  </pic:blipFill>
                  <pic:spPr bwMode="auto">
                    <a:xfrm>
                      <a:off x="0" y="0"/>
                      <a:ext cx="4635500" cy="3568700"/>
                    </a:xfrm>
                    <a:prstGeom prst="rect">
                      <a:avLst/>
                    </a:prstGeom>
                    <a:ln>
                      <a:noFill/>
                    </a:ln>
                    <a:extLst>
                      <a:ext uri="{53640926-AAD7-44D8-BBD7-CCE9431645EC}">
                        <a14:shadowObscured xmlns:a14="http://schemas.microsoft.com/office/drawing/2010/main"/>
                      </a:ext>
                    </a:extLst>
                  </pic:spPr>
                </pic:pic>
              </a:graphicData>
            </a:graphic>
          </wp:inline>
        </w:drawing>
      </w:r>
    </w:p>
    <w:p w14:paraId="0ED3417F" w14:textId="217CEA84" w:rsidR="00D23DAB" w:rsidRPr="005B6D58" w:rsidRDefault="00946946" w:rsidP="00D23DAB">
      <w:pPr>
        <w:adjustRightInd w:val="0"/>
        <w:snapToGrid w:val="0"/>
        <w:spacing w:line="360" w:lineRule="auto"/>
        <w:rPr>
          <w:rFonts w:ascii="Arial" w:eastAsia="Arial Unicode MS" w:hAnsi="Arial" w:cs="Arial"/>
          <w:b/>
          <w:bCs/>
          <w:color w:val="000000" w:themeColor="text1"/>
          <w:sz w:val="20"/>
          <w:szCs w:val="20"/>
        </w:rPr>
      </w:pPr>
      <w:proofErr w:type="spellStart"/>
      <w:r w:rsidRPr="005B6D58">
        <w:rPr>
          <w:rFonts w:ascii="Arial" w:eastAsia="Arial Unicode MS" w:hAnsi="Arial" w:cs="Arial"/>
          <w:b/>
          <w:bCs/>
          <w:color w:val="000000" w:themeColor="text1"/>
          <w:sz w:val="20"/>
          <w:szCs w:val="20"/>
        </w:rPr>
        <w:t>e</w:t>
      </w:r>
      <w:r w:rsidR="00D23DAB" w:rsidRPr="005B6D58">
        <w:rPr>
          <w:rFonts w:ascii="Arial" w:eastAsia="Arial Unicode MS" w:hAnsi="Arial" w:cs="Arial"/>
          <w:b/>
          <w:bCs/>
          <w:color w:val="000000" w:themeColor="text1"/>
          <w:sz w:val="20"/>
          <w:szCs w:val="20"/>
        </w:rPr>
        <w:t>Fig</w:t>
      </w:r>
      <w:r w:rsidRPr="005B6D58">
        <w:rPr>
          <w:rFonts w:ascii="Arial" w:eastAsia="Arial Unicode MS" w:hAnsi="Arial" w:cs="Arial"/>
          <w:b/>
          <w:bCs/>
          <w:color w:val="000000" w:themeColor="text1"/>
          <w:sz w:val="20"/>
          <w:szCs w:val="20"/>
        </w:rPr>
        <w:t>ure</w:t>
      </w:r>
      <w:proofErr w:type="spellEnd"/>
      <w:r w:rsidRPr="005B6D58">
        <w:rPr>
          <w:rFonts w:ascii="Arial" w:eastAsia="Arial Unicode MS" w:hAnsi="Arial" w:cs="Arial"/>
          <w:b/>
          <w:bCs/>
          <w:color w:val="000000" w:themeColor="text1"/>
          <w:sz w:val="20"/>
          <w:szCs w:val="20"/>
        </w:rPr>
        <w:t xml:space="preserve"> </w:t>
      </w:r>
      <w:r w:rsidR="00D23DAB" w:rsidRPr="005B6D58">
        <w:rPr>
          <w:rFonts w:ascii="Arial" w:eastAsia="Arial Unicode MS" w:hAnsi="Arial" w:cs="Arial"/>
          <w:b/>
          <w:bCs/>
          <w:color w:val="000000" w:themeColor="text1"/>
          <w:sz w:val="20"/>
          <w:szCs w:val="20"/>
        </w:rPr>
        <w:t xml:space="preserve">1  </w:t>
      </w:r>
      <w:r w:rsidR="00D23DAB" w:rsidRPr="009260AD">
        <w:rPr>
          <w:rFonts w:ascii="Arial" w:eastAsia="Arial Unicode MS" w:hAnsi="Arial" w:cs="Arial"/>
          <w:color w:val="000000" w:themeColor="text1"/>
          <w:sz w:val="20"/>
          <w:szCs w:val="20"/>
        </w:rPr>
        <w:t>Directed acyclic graph between sleep parameters</w:t>
      </w:r>
      <w:r w:rsidR="00D23DAB" w:rsidRPr="009260AD" w:rsidDel="00353F13">
        <w:rPr>
          <w:rFonts w:ascii="Arial" w:eastAsia="Arial Unicode MS" w:hAnsi="Arial" w:cs="Arial"/>
          <w:color w:val="000000" w:themeColor="text1"/>
          <w:sz w:val="20"/>
          <w:szCs w:val="20"/>
        </w:rPr>
        <w:t xml:space="preserve"> </w:t>
      </w:r>
      <w:r w:rsidR="00D23DAB" w:rsidRPr="009260AD">
        <w:rPr>
          <w:rFonts w:ascii="Arial" w:eastAsia="Arial Unicode MS" w:hAnsi="Arial" w:cs="Arial"/>
          <w:color w:val="000000" w:themeColor="text1"/>
          <w:sz w:val="20"/>
          <w:szCs w:val="20"/>
        </w:rPr>
        <w:t xml:space="preserve">variables and myopia as well as ocular biometric indices. </w:t>
      </w:r>
    </w:p>
    <w:p w14:paraId="0A5E792F" w14:textId="77777777" w:rsidR="00437863" w:rsidRPr="005B6D58" w:rsidRDefault="00437863" w:rsidP="00D23DAB">
      <w:pPr>
        <w:adjustRightInd w:val="0"/>
        <w:snapToGrid w:val="0"/>
        <w:spacing w:line="360" w:lineRule="auto"/>
        <w:rPr>
          <w:rFonts w:ascii="Arial" w:eastAsia="黑体" w:hAnsi="Arial" w:cs="Arial"/>
          <w:b/>
          <w:bCs/>
          <w:color w:val="000000" w:themeColor="text1"/>
          <w:sz w:val="20"/>
          <w:szCs w:val="20"/>
        </w:rPr>
        <w:sectPr w:rsidR="00437863" w:rsidRPr="005B6D58" w:rsidSect="00D23DAB">
          <w:footerReference w:type="even" r:id="rId7"/>
          <w:footerReference w:type="default" r:id="rId8"/>
          <w:footerReference w:type="first" r:id="rId9"/>
          <w:pgSz w:w="11906" w:h="16838"/>
          <w:pgMar w:top="1440" w:right="1800" w:bottom="1440" w:left="1800" w:header="851" w:footer="992" w:gutter="0"/>
          <w:cols w:space="425"/>
          <w:docGrid w:type="lines" w:linePitch="312"/>
        </w:sectPr>
      </w:pPr>
    </w:p>
    <w:p w14:paraId="59846E6A" w14:textId="77777777" w:rsidR="00D23DAB" w:rsidRPr="005B6D58" w:rsidRDefault="00D23DAB" w:rsidP="00D23DAB">
      <w:pPr>
        <w:adjustRightInd w:val="0"/>
        <w:snapToGrid w:val="0"/>
        <w:spacing w:line="360" w:lineRule="auto"/>
        <w:rPr>
          <w:rFonts w:ascii="Arial" w:eastAsia="黑体" w:hAnsi="Arial" w:cs="Arial"/>
          <w:b/>
          <w:bCs/>
          <w:color w:val="000000" w:themeColor="text1"/>
          <w:sz w:val="20"/>
          <w:szCs w:val="20"/>
        </w:rPr>
      </w:pPr>
    </w:p>
    <w:p w14:paraId="488CCB13" w14:textId="56DC28C5" w:rsidR="00D23DAB" w:rsidRPr="005B6D58" w:rsidRDefault="00D23DAB" w:rsidP="00946946">
      <w:pPr>
        <w:adjustRightInd w:val="0"/>
        <w:snapToGrid w:val="0"/>
        <w:spacing w:line="360" w:lineRule="auto"/>
        <w:rPr>
          <w:rFonts w:ascii="Arial" w:eastAsia="Arial Unicode MS" w:hAnsi="Arial" w:cs="Arial"/>
          <w:b/>
          <w:bCs/>
          <w:color w:val="000000" w:themeColor="text1"/>
          <w:sz w:val="20"/>
          <w:szCs w:val="20"/>
        </w:rPr>
      </w:pPr>
      <w:r w:rsidRPr="005B6D58">
        <w:rPr>
          <w:rFonts w:ascii="Arial" w:eastAsia="Arial Unicode MS" w:hAnsi="Arial" w:cs="Arial"/>
          <w:b/>
          <w:bCs/>
          <w:color w:val="000000" w:themeColor="text1"/>
          <w:sz w:val="20"/>
          <w:szCs w:val="20"/>
        </w:rPr>
        <w:t xml:space="preserve">  </w:t>
      </w:r>
      <w:proofErr w:type="spellStart"/>
      <w:r w:rsidR="00946946" w:rsidRPr="005B6D58">
        <w:rPr>
          <w:rFonts w:ascii="Arial" w:eastAsia="Arial Unicode MS" w:hAnsi="Arial" w:cs="Arial"/>
          <w:b/>
          <w:bCs/>
          <w:color w:val="000000" w:themeColor="text1"/>
          <w:sz w:val="20"/>
          <w:szCs w:val="20"/>
        </w:rPr>
        <w:t>e</w:t>
      </w:r>
      <w:r w:rsidRPr="005B6D58">
        <w:rPr>
          <w:rFonts w:ascii="Arial" w:eastAsia="Arial Unicode MS" w:hAnsi="Arial" w:cs="Arial"/>
          <w:b/>
          <w:bCs/>
          <w:color w:val="000000" w:themeColor="text1"/>
          <w:sz w:val="20"/>
          <w:szCs w:val="20"/>
        </w:rPr>
        <w:t>Table</w:t>
      </w:r>
      <w:proofErr w:type="spellEnd"/>
      <w:r w:rsidR="00946946" w:rsidRPr="005B6D58">
        <w:rPr>
          <w:rFonts w:ascii="Arial" w:eastAsia="Arial Unicode MS" w:hAnsi="Arial" w:cs="Arial"/>
          <w:b/>
          <w:bCs/>
          <w:color w:val="000000" w:themeColor="text1"/>
          <w:sz w:val="20"/>
          <w:szCs w:val="20"/>
        </w:rPr>
        <w:t xml:space="preserve"> 1</w:t>
      </w:r>
      <w:r w:rsidRPr="005B6D58">
        <w:rPr>
          <w:rFonts w:ascii="Arial" w:eastAsia="Arial Unicode MS" w:hAnsi="Arial" w:cs="Arial"/>
          <w:b/>
          <w:bCs/>
          <w:color w:val="000000" w:themeColor="text1"/>
          <w:sz w:val="20"/>
          <w:szCs w:val="20"/>
        </w:rPr>
        <w:t xml:space="preserve">  </w:t>
      </w:r>
      <w:r w:rsidRPr="009260AD">
        <w:rPr>
          <w:rFonts w:ascii="Arial" w:eastAsia="Arial Unicode MS" w:hAnsi="Arial" w:cs="Arial"/>
          <w:color w:val="000000" w:themeColor="text1"/>
          <w:sz w:val="20"/>
          <w:szCs w:val="20"/>
        </w:rPr>
        <w:t>Classification of latent variable growth models for sleep duration</w:t>
      </w:r>
    </w:p>
    <w:tbl>
      <w:tblPr>
        <w:tblW w:w="10349" w:type="dxa"/>
        <w:jc w:val="center"/>
        <w:tblLayout w:type="fixed"/>
        <w:tblLook w:val="04A0" w:firstRow="1" w:lastRow="0" w:firstColumn="1" w:lastColumn="0" w:noHBand="0" w:noVBand="1"/>
      </w:tblPr>
      <w:tblGrid>
        <w:gridCol w:w="851"/>
        <w:gridCol w:w="1417"/>
        <w:gridCol w:w="1276"/>
        <w:gridCol w:w="1276"/>
        <w:gridCol w:w="1134"/>
        <w:gridCol w:w="850"/>
        <w:gridCol w:w="993"/>
        <w:gridCol w:w="2552"/>
      </w:tblGrid>
      <w:tr w:rsidR="00D23DAB" w:rsidRPr="005B6D58" w14:paraId="09E540EA" w14:textId="77777777" w:rsidTr="005B6D58">
        <w:trPr>
          <w:trHeight w:val="300"/>
          <w:jc w:val="center"/>
        </w:trPr>
        <w:tc>
          <w:tcPr>
            <w:tcW w:w="851" w:type="dxa"/>
            <w:tcBorders>
              <w:top w:val="single" w:sz="4" w:space="0" w:color="auto"/>
              <w:left w:val="nil"/>
              <w:bottom w:val="single" w:sz="4" w:space="0" w:color="auto"/>
              <w:right w:val="nil"/>
            </w:tcBorders>
            <w:shd w:val="clear" w:color="auto" w:fill="auto"/>
            <w:noWrap/>
            <w:vAlign w:val="center"/>
          </w:tcPr>
          <w:p w14:paraId="5C576753" w14:textId="118F0ACA" w:rsidR="00D23DAB" w:rsidRPr="005B6D58" w:rsidRDefault="009D77DA" w:rsidP="00A87EB0">
            <w:pPr>
              <w:widowControl/>
              <w:jc w:val="center"/>
              <w:rPr>
                <w:rFonts w:ascii="Arial" w:eastAsia="等线" w:hAnsi="Arial" w:cs="Arial"/>
                <w:b/>
                <w:bCs/>
                <w:color w:val="000000"/>
                <w:kern w:val="0"/>
                <w:sz w:val="20"/>
                <w:szCs w:val="20"/>
              </w:rPr>
            </w:pPr>
            <w:r>
              <w:rPr>
                <w:rFonts w:ascii="Arial" w:hAnsi="Arial" w:cs="Arial" w:hint="eastAsia"/>
                <w:b/>
                <w:bCs/>
                <w:color w:val="000000"/>
                <w:kern w:val="0"/>
                <w:sz w:val="20"/>
                <w:szCs w:val="20"/>
              </w:rPr>
              <w:t>C</w:t>
            </w:r>
            <w:r w:rsidR="00D23DAB" w:rsidRPr="005B6D58">
              <w:rPr>
                <w:rFonts w:ascii="Arial" w:hAnsi="Arial" w:cs="Arial"/>
                <w:b/>
                <w:bCs/>
                <w:color w:val="000000"/>
                <w:kern w:val="0"/>
                <w:sz w:val="20"/>
                <w:szCs w:val="20"/>
              </w:rPr>
              <w:t>lass</w:t>
            </w:r>
          </w:p>
        </w:tc>
        <w:tc>
          <w:tcPr>
            <w:tcW w:w="1417" w:type="dxa"/>
            <w:tcBorders>
              <w:top w:val="single" w:sz="4" w:space="0" w:color="auto"/>
              <w:left w:val="nil"/>
              <w:bottom w:val="single" w:sz="4" w:space="0" w:color="auto"/>
              <w:right w:val="nil"/>
            </w:tcBorders>
            <w:shd w:val="clear" w:color="auto" w:fill="auto"/>
            <w:noWrap/>
            <w:vAlign w:val="center"/>
          </w:tcPr>
          <w:p w14:paraId="2023C9AD"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AIC</w:t>
            </w:r>
          </w:p>
        </w:tc>
        <w:tc>
          <w:tcPr>
            <w:tcW w:w="1276" w:type="dxa"/>
            <w:tcBorders>
              <w:top w:val="single" w:sz="4" w:space="0" w:color="auto"/>
              <w:left w:val="nil"/>
              <w:bottom w:val="single" w:sz="4" w:space="0" w:color="auto"/>
              <w:right w:val="nil"/>
            </w:tcBorders>
            <w:shd w:val="clear" w:color="auto" w:fill="auto"/>
            <w:noWrap/>
            <w:vAlign w:val="center"/>
          </w:tcPr>
          <w:p w14:paraId="17FCA241"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BIC</w:t>
            </w:r>
          </w:p>
        </w:tc>
        <w:tc>
          <w:tcPr>
            <w:tcW w:w="1276" w:type="dxa"/>
            <w:tcBorders>
              <w:top w:val="single" w:sz="4" w:space="0" w:color="auto"/>
              <w:left w:val="nil"/>
              <w:bottom w:val="single" w:sz="4" w:space="0" w:color="auto"/>
              <w:right w:val="nil"/>
            </w:tcBorders>
            <w:shd w:val="clear" w:color="auto" w:fill="auto"/>
            <w:noWrap/>
            <w:vAlign w:val="center"/>
          </w:tcPr>
          <w:p w14:paraId="51E95820" w14:textId="77777777" w:rsidR="00D23DAB" w:rsidRPr="005B6D58" w:rsidRDefault="00D23DAB" w:rsidP="00A87EB0">
            <w:pPr>
              <w:widowControl/>
              <w:jc w:val="center"/>
              <w:rPr>
                <w:rFonts w:ascii="Arial" w:eastAsia="等线" w:hAnsi="Arial" w:cs="Arial"/>
                <w:b/>
                <w:bCs/>
                <w:color w:val="000000"/>
                <w:kern w:val="0"/>
                <w:sz w:val="20"/>
                <w:szCs w:val="20"/>
              </w:rPr>
            </w:pPr>
            <w:proofErr w:type="spellStart"/>
            <w:r w:rsidRPr="005B6D58">
              <w:rPr>
                <w:rFonts w:ascii="Arial" w:eastAsia="等线" w:hAnsi="Arial" w:cs="Arial"/>
                <w:b/>
                <w:bCs/>
                <w:color w:val="000000"/>
                <w:kern w:val="0"/>
                <w:sz w:val="20"/>
                <w:szCs w:val="20"/>
              </w:rPr>
              <w:t>aBIC</w:t>
            </w:r>
            <w:proofErr w:type="spellEnd"/>
          </w:p>
        </w:tc>
        <w:tc>
          <w:tcPr>
            <w:tcW w:w="1134" w:type="dxa"/>
            <w:tcBorders>
              <w:top w:val="single" w:sz="4" w:space="0" w:color="auto"/>
              <w:left w:val="nil"/>
              <w:bottom w:val="single" w:sz="4" w:space="0" w:color="auto"/>
              <w:right w:val="nil"/>
            </w:tcBorders>
            <w:shd w:val="clear" w:color="auto" w:fill="auto"/>
            <w:noWrap/>
            <w:vAlign w:val="center"/>
          </w:tcPr>
          <w:p w14:paraId="7FE6AC85"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LMR-LRT</w:t>
            </w:r>
          </w:p>
        </w:tc>
        <w:tc>
          <w:tcPr>
            <w:tcW w:w="850" w:type="dxa"/>
            <w:tcBorders>
              <w:top w:val="single" w:sz="4" w:space="0" w:color="auto"/>
              <w:left w:val="nil"/>
              <w:bottom w:val="single" w:sz="4" w:space="0" w:color="auto"/>
              <w:right w:val="nil"/>
            </w:tcBorders>
            <w:shd w:val="clear" w:color="auto" w:fill="auto"/>
            <w:noWrap/>
            <w:vAlign w:val="center"/>
          </w:tcPr>
          <w:p w14:paraId="4F7575E8"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BLRT</w:t>
            </w:r>
          </w:p>
        </w:tc>
        <w:tc>
          <w:tcPr>
            <w:tcW w:w="993" w:type="dxa"/>
            <w:tcBorders>
              <w:top w:val="single" w:sz="4" w:space="0" w:color="auto"/>
              <w:left w:val="nil"/>
              <w:bottom w:val="single" w:sz="4" w:space="0" w:color="auto"/>
              <w:right w:val="nil"/>
            </w:tcBorders>
            <w:shd w:val="clear" w:color="auto" w:fill="auto"/>
            <w:noWrap/>
            <w:vAlign w:val="center"/>
          </w:tcPr>
          <w:p w14:paraId="68392E67" w14:textId="336A85AF" w:rsidR="00D23DAB" w:rsidRPr="005B6D58" w:rsidRDefault="009D77DA" w:rsidP="00A87EB0">
            <w:pPr>
              <w:widowControl/>
              <w:jc w:val="center"/>
              <w:rPr>
                <w:rFonts w:ascii="Arial" w:eastAsia="等线" w:hAnsi="Arial" w:cs="Arial"/>
                <w:b/>
                <w:bCs/>
                <w:color w:val="000000"/>
                <w:kern w:val="0"/>
                <w:sz w:val="20"/>
                <w:szCs w:val="20"/>
              </w:rPr>
            </w:pPr>
            <w:r>
              <w:rPr>
                <w:rFonts w:ascii="Arial" w:eastAsia="等线" w:hAnsi="Arial" w:cs="Arial" w:hint="eastAsia"/>
                <w:b/>
                <w:bCs/>
                <w:color w:val="000000"/>
                <w:kern w:val="0"/>
                <w:sz w:val="20"/>
                <w:szCs w:val="20"/>
              </w:rPr>
              <w:t>E</w:t>
            </w:r>
            <w:r w:rsidR="00D23DAB" w:rsidRPr="005B6D58">
              <w:rPr>
                <w:rFonts w:ascii="Arial" w:eastAsia="等线" w:hAnsi="Arial" w:cs="Arial"/>
                <w:b/>
                <w:bCs/>
                <w:color w:val="000000"/>
                <w:kern w:val="0"/>
                <w:sz w:val="20"/>
                <w:szCs w:val="20"/>
              </w:rPr>
              <w:t>ntropy</w:t>
            </w:r>
          </w:p>
        </w:tc>
        <w:tc>
          <w:tcPr>
            <w:tcW w:w="2552" w:type="dxa"/>
            <w:tcBorders>
              <w:top w:val="single" w:sz="4" w:space="0" w:color="auto"/>
              <w:left w:val="nil"/>
              <w:bottom w:val="single" w:sz="4" w:space="0" w:color="auto"/>
              <w:right w:val="nil"/>
            </w:tcBorders>
            <w:shd w:val="clear" w:color="auto" w:fill="auto"/>
            <w:noWrap/>
            <w:vAlign w:val="center"/>
          </w:tcPr>
          <w:p w14:paraId="74B61F8C" w14:textId="7F50B214" w:rsidR="00D23DAB" w:rsidRPr="005B6D58" w:rsidRDefault="009D77DA" w:rsidP="00A87EB0">
            <w:pPr>
              <w:widowControl/>
              <w:jc w:val="center"/>
              <w:rPr>
                <w:rFonts w:ascii="Arial" w:eastAsia="等线" w:hAnsi="Arial" w:cs="Arial"/>
                <w:b/>
                <w:bCs/>
                <w:color w:val="000000"/>
                <w:kern w:val="0"/>
                <w:sz w:val="20"/>
                <w:szCs w:val="20"/>
              </w:rPr>
            </w:pPr>
            <w:r>
              <w:rPr>
                <w:rFonts w:ascii="Arial" w:hAnsi="Arial" w:cs="Arial" w:hint="eastAsia"/>
                <w:b/>
                <w:bCs/>
                <w:color w:val="000000"/>
                <w:kern w:val="0"/>
                <w:sz w:val="20"/>
                <w:szCs w:val="20"/>
              </w:rPr>
              <w:t>C</w:t>
            </w:r>
            <w:r w:rsidR="00D23DAB" w:rsidRPr="005B6D58">
              <w:rPr>
                <w:rFonts w:ascii="Arial" w:hAnsi="Arial" w:cs="Arial"/>
                <w:b/>
                <w:bCs/>
                <w:color w:val="000000"/>
                <w:kern w:val="0"/>
                <w:sz w:val="20"/>
                <w:szCs w:val="20"/>
              </w:rPr>
              <w:t>ategorical probability</w:t>
            </w:r>
          </w:p>
        </w:tc>
      </w:tr>
      <w:tr w:rsidR="00D23DAB" w:rsidRPr="005B6D58" w14:paraId="5ED8F109" w14:textId="77777777" w:rsidTr="005B6D58">
        <w:trPr>
          <w:trHeight w:val="300"/>
          <w:jc w:val="center"/>
        </w:trPr>
        <w:tc>
          <w:tcPr>
            <w:tcW w:w="851" w:type="dxa"/>
            <w:tcBorders>
              <w:top w:val="nil"/>
              <w:left w:val="nil"/>
              <w:bottom w:val="nil"/>
              <w:right w:val="nil"/>
            </w:tcBorders>
            <w:shd w:val="clear" w:color="auto" w:fill="auto"/>
            <w:noWrap/>
            <w:vAlign w:val="bottom"/>
          </w:tcPr>
          <w:p w14:paraId="3AF7F8A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w:t>
            </w:r>
          </w:p>
        </w:tc>
        <w:tc>
          <w:tcPr>
            <w:tcW w:w="1417" w:type="dxa"/>
            <w:tcBorders>
              <w:top w:val="nil"/>
              <w:left w:val="nil"/>
              <w:bottom w:val="nil"/>
              <w:right w:val="nil"/>
            </w:tcBorders>
            <w:shd w:val="clear" w:color="auto" w:fill="auto"/>
            <w:noWrap/>
            <w:vAlign w:val="center"/>
          </w:tcPr>
          <w:p w14:paraId="560AAF27"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14832.709</w:t>
            </w:r>
          </w:p>
        </w:tc>
        <w:tc>
          <w:tcPr>
            <w:tcW w:w="1276" w:type="dxa"/>
            <w:tcBorders>
              <w:top w:val="nil"/>
              <w:left w:val="nil"/>
              <w:bottom w:val="nil"/>
              <w:right w:val="nil"/>
            </w:tcBorders>
            <w:shd w:val="clear" w:color="auto" w:fill="auto"/>
            <w:noWrap/>
            <w:vAlign w:val="center"/>
          </w:tcPr>
          <w:p w14:paraId="72EE4381"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14864.827</w:t>
            </w:r>
          </w:p>
        </w:tc>
        <w:tc>
          <w:tcPr>
            <w:tcW w:w="1276" w:type="dxa"/>
            <w:tcBorders>
              <w:top w:val="nil"/>
              <w:left w:val="nil"/>
              <w:bottom w:val="nil"/>
              <w:right w:val="nil"/>
            </w:tcBorders>
            <w:shd w:val="clear" w:color="auto" w:fill="auto"/>
            <w:noWrap/>
            <w:vAlign w:val="center"/>
          </w:tcPr>
          <w:p w14:paraId="39A0B1FC"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14845.767</w:t>
            </w:r>
          </w:p>
        </w:tc>
        <w:tc>
          <w:tcPr>
            <w:tcW w:w="1134" w:type="dxa"/>
            <w:tcBorders>
              <w:top w:val="nil"/>
              <w:left w:val="nil"/>
              <w:bottom w:val="nil"/>
              <w:right w:val="nil"/>
            </w:tcBorders>
            <w:shd w:val="clear" w:color="auto" w:fill="auto"/>
            <w:noWrap/>
            <w:vAlign w:val="center"/>
          </w:tcPr>
          <w:p w14:paraId="64D8EFC7"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850" w:type="dxa"/>
            <w:tcBorders>
              <w:top w:val="nil"/>
              <w:left w:val="nil"/>
              <w:bottom w:val="nil"/>
              <w:right w:val="nil"/>
            </w:tcBorders>
            <w:shd w:val="clear" w:color="auto" w:fill="auto"/>
            <w:noWrap/>
            <w:vAlign w:val="center"/>
          </w:tcPr>
          <w:p w14:paraId="7173A053"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993" w:type="dxa"/>
            <w:tcBorders>
              <w:top w:val="nil"/>
              <w:left w:val="nil"/>
              <w:bottom w:val="nil"/>
              <w:right w:val="nil"/>
            </w:tcBorders>
            <w:shd w:val="clear" w:color="auto" w:fill="auto"/>
            <w:noWrap/>
            <w:vAlign w:val="center"/>
          </w:tcPr>
          <w:p w14:paraId="7BDA73BB"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2552" w:type="dxa"/>
            <w:tcBorders>
              <w:top w:val="nil"/>
              <w:left w:val="nil"/>
              <w:bottom w:val="nil"/>
              <w:right w:val="nil"/>
            </w:tcBorders>
            <w:shd w:val="clear" w:color="auto" w:fill="auto"/>
            <w:noWrap/>
            <w:vAlign w:val="center"/>
          </w:tcPr>
          <w:p w14:paraId="0696B636"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r>
      <w:tr w:rsidR="00D23DAB" w:rsidRPr="005B6D58" w14:paraId="1EB69209" w14:textId="77777777" w:rsidTr="005B6D58">
        <w:trPr>
          <w:trHeight w:val="300"/>
          <w:jc w:val="center"/>
        </w:trPr>
        <w:tc>
          <w:tcPr>
            <w:tcW w:w="851" w:type="dxa"/>
            <w:tcBorders>
              <w:top w:val="nil"/>
              <w:left w:val="nil"/>
              <w:bottom w:val="nil"/>
              <w:right w:val="nil"/>
            </w:tcBorders>
            <w:shd w:val="clear" w:color="auto" w:fill="auto"/>
            <w:noWrap/>
            <w:vAlign w:val="bottom"/>
          </w:tcPr>
          <w:p w14:paraId="43A3C1A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2</w:t>
            </w:r>
          </w:p>
        </w:tc>
        <w:tc>
          <w:tcPr>
            <w:tcW w:w="1417" w:type="dxa"/>
            <w:tcBorders>
              <w:top w:val="nil"/>
              <w:left w:val="nil"/>
              <w:bottom w:val="nil"/>
              <w:right w:val="nil"/>
            </w:tcBorders>
            <w:shd w:val="clear" w:color="auto" w:fill="auto"/>
            <w:noWrap/>
            <w:vAlign w:val="center"/>
          </w:tcPr>
          <w:p w14:paraId="7C4A212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14707.953</w:t>
            </w:r>
          </w:p>
        </w:tc>
        <w:tc>
          <w:tcPr>
            <w:tcW w:w="1276" w:type="dxa"/>
            <w:tcBorders>
              <w:top w:val="nil"/>
              <w:left w:val="nil"/>
              <w:bottom w:val="nil"/>
              <w:right w:val="nil"/>
            </w:tcBorders>
            <w:shd w:val="clear" w:color="auto" w:fill="auto"/>
            <w:noWrap/>
            <w:vAlign w:val="center"/>
          </w:tcPr>
          <w:p w14:paraId="42E5BE9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14761.484</w:t>
            </w:r>
          </w:p>
        </w:tc>
        <w:tc>
          <w:tcPr>
            <w:tcW w:w="1276" w:type="dxa"/>
            <w:tcBorders>
              <w:top w:val="nil"/>
              <w:left w:val="nil"/>
              <w:bottom w:val="nil"/>
              <w:right w:val="nil"/>
            </w:tcBorders>
            <w:shd w:val="clear" w:color="auto" w:fill="auto"/>
            <w:noWrap/>
            <w:vAlign w:val="center"/>
          </w:tcPr>
          <w:p w14:paraId="02CC708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14729.716</w:t>
            </w:r>
          </w:p>
        </w:tc>
        <w:tc>
          <w:tcPr>
            <w:tcW w:w="1134" w:type="dxa"/>
            <w:tcBorders>
              <w:top w:val="nil"/>
              <w:left w:val="nil"/>
              <w:bottom w:val="nil"/>
              <w:right w:val="nil"/>
            </w:tcBorders>
            <w:shd w:val="clear" w:color="auto" w:fill="auto"/>
            <w:noWrap/>
            <w:vAlign w:val="center"/>
          </w:tcPr>
          <w:p w14:paraId="7806D40B"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850" w:type="dxa"/>
            <w:tcBorders>
              <w:top w:val="nil"/>
              <w:left w:val="nil"/>
              <w:bottom w:val="nil"/>
              <w:right w:val="nil"/>
            </w:tcBorders>
            <w:shd w:val="clear" w:color="auto" w:fill="auto"/>
            <w:noWrap/>
            <w:vAlign w:val="center"/>
          </w:tcPr>
          <w:p w14:paraId="3901AFB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3" w:type="dxa"/>
            <w:tcBorders>
              <w:top w:val="nil"/>
              <w:left w:val="nil"/>
              <w:bottom w:val="nil"/>
              <w:right w:val="nil"/>
            </w:tcBorders>
            <w:shd w:val="clear" w:color="auto" w:fill="auto"/>
            <w:noWrap/>
            <w:vAlign w:val="center"/>
          </w:tcPr>
          <w:p w14:paraId="10C005A3"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0.507</w:t>
            </w:r>
          </w:p>
        </w:tc>
        <w:tc>
          <w:tcPr>
            <w:tcW w:w="2552" w:type="dxa"/>
            <w:tcBorders>
              <w:top w:val="nil"/>
              <w:left w:val="nil"/>
              <w:bottom w:val="nil"/>
              <w:right w:val="nil"/>
            </w:tcBorders>
            <w:shd w:val="clear" w:color="auto" w:fill="auto"/>
            <w:noWrap/>
            <w:vAlign w:val="center"/>
          </w:tcPr>
          <w:p w14:paraId="31A4EA2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76.5%</w:t>
            </w:r>
            <w:r w:rsidRPr="005B6D58">
              <w:rPr>
                <w:rFonts w:ascii="Arial" w:hAnsi="Arial" w:cs="Arial"/>
                <w:color w:val="000000"/>
                <w:kern w:val="0"/>
                <w:sz w:val="20"/>
                <w:szCs w:val="20"/>
              </w:rPr>
              <w:t>/23.5</w:t>
            </w:r>
            <w:r w:rsidRPr="005B6D58">
              <w:rPr>
                <w:rFonts w:ascii="Arial" w:eastAsia="等线" w:hAnsi="Arial" w:cs="Arial"/>
                <w:color w:val="000000"/>
                <w:kern w:val="0"/>
                <w:sz w:val="20"/>
                <w:szCs w:val="20"/>
              </w:rPr>
              <w:t>%</w:t>
            </w:r>
          </w:p>
        </w:tc>
      </w:tr>
      <w:tr w:rsidR="00D23DAB" w:rsidRPr="005B6D58" w14:paraId="5B8B51D0" w14:textId="77777777" w:rsidTr="005B6D58">
        <w:trPr>
          <w:trHeight w:val="300"/>
          <w:jc w:val="center"/>
        </w:trPr>
        <w:tc>
          <w:tcPr>
            <w:tcW w:w="851" w:type="dxa"/>
            <w:tcBorders>
              <w:top w:val="nil"/>
              <w:left w:val="nil"/>
              <w:bottom w:val="nil"/>
              <w:right w:val="nil"/>
            </w:tcBorders>
            <w:shd w:val="clear" w:color="auto" w:fill="auto"/>
            <w:noWrap/>
            <w:vAlign w:val="bottom"/>
          </w:tcPr>
          <w:p w14:paraId="5D0D36E3"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w:t>
            </w:r>
          </w:p>
        </w:tc>
        <w:tc>
          <w:tcPr>
            <w:tcW w:w="1417" w:type="dxa"/>
            <w:tcBorders>
              <w:top w:val="nil"/>
              <w:left w:val="nil"/>
              <w:bottom w:val="nil"/>
              <w:right w:val="nil"/>
            </w:tcBorders>
            <w:shd w:val="clear" w:color="auto" w:fill="auto"/>
            <w:noWrap/>
            <w:vAlign w:val="center"/>
          </w:tcPr>
          <w:p w14:paraId="5EFF9794"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14673.734</w:t>
            </w:r>
          </w:p>
        </w:tc>
        <w:tc>
          <w:tcPr>
            <w:tcW w:w="1276" w:type="dxa"/>
            <w:tcBorders>
              <w:top w:val="nil"/>
              <w:left w:val="nil"/>
              <w:bottom w:val="nil"/>
              <w:right w:val="nil"/>
            </w:tcBorders>
            <w:shd w:val="clear" w:color="auto" w:fill="auto"/>
            <w:noWrap/>
            <w:vAlign w:val="center"/>
          </w:tcPr>
          <w:p w14:paraId="0E66DEF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14748.678</w:t>
            </w:r>
          </w:p>
        </w:tc>
        <w:tc>
          <w:tcPr>
            <w:tcW w:w="1276" w:type="dxa"/>
            <w:tcBorders>
              <w:top w:val="nil"/>
              <w:left w:val="nil"/>
              <w:bottom w:val="nil"/>
              <w:right w:val="nil"/>
            </w:tcBorders>
            <w:shd w:val="clear" w:color="auto" w:fill="auto"/>
            <w:noWrap/>
            <w:vAlign w:val="center"/>
          </w:tcPr>
          <w:p w14:paraId="1B834C52"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14704.203</w:t>
            </w:r>
          </w:p>
        </w:tc>
        <w:tc>
          <w:tcPr>
            <w:tcW w:w="1134" w:type="dxa"/>
            <w:tcBorders>
              <w:top w:val="nil"/>
              <w:left w:val="nil"/>
              <w:bottom w:val="nil"/>
              <w:right w:val="nil"/>
            </w:tcBorders>
            <w:shd w:val="clear" w:color="auto" w:fill="auto"/>
            <w:noWrap/>
            <w:vAlign w:val="center"/>
          </w:tcPr>
          <w:p w14:paraId="1713A2E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0.0379</w:t>
            </w:r>
          </w:p>
        </w:tc>
        <w:tc>
          <w:tcPr>
            <w:tcW w:w="850" w:type="dxa"/>
            <w:tcBorders>
              <w:top w:val="nil"/>
              <w:left w:val="nil"/>
              <w:bottom w:val="nil"/>
              <w:right w:val="nil"/>
            </w:tcBorders>
            <w:shd w:val="clear" w:color="auto" w:fill="auto"/>
            <w:noWrap/>
            <w:vAlign w:val="center"/>
          </w:tcPr>
          <w:p w14:paraId="675E66B1"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3" w:type="dxa"/>
            <w:tcBorders>
              <w:top w:val="nil"/>
              <w:left w:val="nil"/>
              <w:bottom w:val="nil"/>
              <w:right w:val="nil"/>
            </w:tcBorders>
            <w:shd w:val="clear" w:color="auto" w:fill="auto"/>
            <w:noWrap/>
            <w:vAlign w:val="center"/>
          </w:tcPr>
          <w:p w14:paraId="2B967329"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0.616</w:t>
            </w:r>
          </w:p>
        </w:tc>
        <w:tc>
          <w:tcPr>
            <w:tcW w:w="2552" w:type="dxa"/>
            <w:tcBorders>
              <w:top w:val="nil"/>
              <w:left w:val="nil"/>
              <w:bottom w:val="nil"/>
              <w:right w:val="nil"/>
            </w:tcBorders>
            <w:shd w:val="clear" w:color="auto" w:fill="auto"/>
            <w:noWrap/>
            <w:vAlign w:val="center"/>
          </w:tcPr>
          <w:p w14:paraId="45CCC416" w14:textId="55CCA186"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69.1%/3.1%/</w:t>
            </w:r>
            <w:r w:rsidR="009D77DA">
              <w:rPr>
                <w:rFonts w:ascii="Arial" w:eastAsia="等线" w:hAnsi="Arial" w:cs="Arial" w:hint="eastAsia"/>
                <w:color w:val="000000"/>
                <w:kern w:val="0"/>
                <w:sz w:val="20"/>
                <w:szCs w:val="20"/>
              </w:rPr>
              <w:t>2</w:t>
            </w:r>
            <w:r w:rsidRPr="005B6D58">
              <w:rPr>
                <w:rFonts w:ascii="Arial" w:eastAsia="等线" w:hAnsi="Arial" w:cs="Arial"/>
                <w:color w:val="000000"/>
                <w:kern w:val="0"/>
                <w:sz w:val="20"/>
                <w:szCs w:val="20"/>
              </w:rPr>
              <w:t>7.8%</w:t>
            </w:r>
          </w:p>
        </w:tc>
      </w:tr>
      <w:tr w:rsidR="00D23DAB" w:rsidRPr="005B6D58" w14:paraId="4A8832CF" w14:textId="77777777" w:rsidTr="005B6D58">
        <w:trPr>
          <w:trHeight w:val="300"/>
          <w:jc w:val="center"/>
        </w:trPr>
        <w:tc>
          <w:tcPr>
            <w:tcW w:w="851" w:type="dxa"/>
            <w:tcBorders>
              <w:top w:val="nil"/>
              <w:left w:val="nil"/>
              <w:bottom w:val="single" w:sz="4" w:space="0" w:color="auto"/>
              <w:right w:val="nil"/>
            </w:tcBorders>
            <w:shd w:val="clear" w:color="auto" w:fill="auto"/>
            <w:noWrap/>
            <w:vAlign w:val="bottom"/>
          </w:tcPr>
          <w:p w14:paraId="0ACE7FE4"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4</w:t>
            </w:r>
          </w:p>
        </w:tc>
        <w:tc>
          <w:tcPr>
            <w:tcW w:w="1417" w:type="dxa"/>
            <w:tcBorders>
              <w:top w:val="nil"/>
              <w:left w:val="nil"/>
              <w:bottom w:val="single" w:sz="4" w:space="0" w:color="auto"/>
              <w:right w:val="nil"/>
            </w:tcBorders>
            <w:shd w:val="clear" w:color="auto" w:fill="auto"/>
            <w:noWrap/>
            <w:vAlign w:val="center"/>
          </w:tcPr>
          <w:p w14:paraId="2F0D13D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14647.272</w:t>
            </w:r>
          </w:p>
        </w:tc>
        <w:tc>
          <w:tcPr>
            <w:tcW w:w="1276" w:type="dxa"/>
            <w:tcBorders>
              <w:top w:val="nil"/>
              <w:left w:val="nil"/>
              <w:bottom w:val="single" w:sz="4" w:space="0" w:color="auto"/>
              <w:right w:val="nil"/>
            </w:tcBorders>
            <w:shd w:val="clear" w:color="auto" w:fill="auto"/>
            <w:noWrap/>
            <w:vAlign w:val="center"/>
          </w:tcPr>
          <w:p w14:paraId="23BDDF11"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14743.627</w:t>
            </w:r>
          </w:p>
        </w:tc>
        <w:tc>
          <w:tcPr>
            <w:tcW w:w="1276" w:type="dxa"/>
            <w:tcBorders>
              <w:top w:val="nil"/>
              <w:left w:val="nil"/>
              <w:bottom w:val="single" w:sz="4" w:space="0" w:color="auto"/>
              <w:right w:val="nil"/>
            </w:tcBorders>
            <w:shd w:val="clear" w:color="auto" w:fill="auto"/>
            <w:noWrap/>
            <w:vAlign w:val="center"/>
          </w:tcPr>
          <w:p w14:paraId="4623541C"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14686.445</w:t>
            </w:r>
          </w:p>
        </w:tc>
        <w:tc>
          <w:tcPr>
            <w:tcW w:w="1134" w:type="dxa"/>
            <w:tcBorders>
              <w:top w:val="nil"/>
              <w:left w:val="nil"/>
              <w:bottom w:val="single" w:sz="4" w:space="0" w:color="auto"/>
              <w:right w:val="nil"/>
            </w:tcBorders>
            <w:shd w:val="clear" w:color="auto" w:fill="auto"/>
            <w:noWrap/>
            <w:vAlign w:val="center"/>
          </w:tcPr>
          <w:p w14:paraId="545E943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0.3140</w:t>
            </w:r>
          </w:p>
        </w:tc>
        <w:tc>
          <w:tcPr>
            <w:tcW w:w="850" w:type="dxa"/>
            <w:tcBorders>
              <w:top w:val="nil"/>
              <w:left w:val="nil"/>
              <w:bottom w:val="single" w:sz="4" w:space="0" w:color="auto"/>
              <w:right w:val="nil"/>
            </w:tcBorders>
            <w:shd w:val="clear" w:color="auto" w:fill="auto"/>
            <w:noWrap/>
            <w:vAlign w:val="center"/>
          </w:tcPr>
          <w:p w14:paraId="4B688D8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3" w:type="dxa"/>
            <w:tcBorders>
              <w:top w:val="nil"/>
              <w:left w:val="nil"/>
              <w:bottom w:val="single" w:sz="4" w:space="0" w:color="auto"/>
              <w:right w:val="nil"/>
            </w:tcBorders>
            <w:shd w:val="clear" w:color="auto" w:fill="auto"/>
            <w:noWrap/>
            <w:vAlign w:val="center"/>
          </w:tcPr>
          <w:p w14:paraId="050A001C"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0.598</w:t>
            </w:r>
          </w:p>
        </w:tc>
        <w:tc>
          <w:tcPr>
            <w:tcW w:w="2552" w:type="dxa"/>
            <w:tcBorders>
              <w:top w:val="nil"/>
              <w:left w:val="nil"/>
              <w:bottom w:val="single" w:sz="4" w:space="0" w:color="auto"/>
              <w:right w:val="nil"/>
            </w:tcBorders>
            <w:shd w:val="clear" w:color="auto" w:fill="auto"/>
            <w:noWrap/>
            <w:vAlign w:val="center"/>
          </w:tcPr>
          <w:p w14:paraId="6BB2EF03"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49.8%/44.0%/3.3%/2.9%</w:t>
            </w:r>
          </w:p>
        </w:tc>
      </w:tr>
    </w:tbl>
    <w:p w14:paraId="66121E9E" w14:textId="77777777" w:rsidR="00D23DAB" w:rsidRPr="009260AD" w:rsidRDefault="00D23DAB" w:rsidP="00D23DAB">
      <w:pPr>
        <w:widowControl/>
        <w:jc w:val="left"/>
        <w:rPr>
          <w:rFonts w:ascii="Arial" w:eastAsia="宋体" w:hAnsi="Arial" w:cs="Arial"/>
          <w:color w:val="000000"/>
          <w:kern w:val="0"/>
          <w:sz w:val="20"/>
          <w:szCs w:val="20"/>
        </w:rPr>
      </w:pPr>
      <w:r w:rsidRPr="009260AD">
        <w:rPr>
          <w:rFonts w:ascii="Arial" w:eastAsia="宋体" w:hAnsi="Arial" w:cs="Arial"/>
          <w:b/>
          <w:bCs/>
          <w:color w:val="000000"/>
          <w:kern w:val="0"/>
          <w:sz w:val="20"/>
          <w:szCs w:val="20"/>
        </w:rPr>
        <w:t xml:space="preserve">Abbreviations: </w:t>
      </w:r>
      <w:r w:rsidRPr="009260AD">
        <w:rPr>
          <w:rFonts w:ascii="Arial" w:eastAsia="宋体" w:hAnsi="Arial" w:cs="Arial"/>
          <w:color w:val="000000"/>
          <w:kern w:val="0"/>
          <w:sz w:val="20"/>
          <w:szCs w:val="20"/>
        </w:rPr>
        <w:t>AIC, Akaike information criterion; BIC, Bayesian information criterion; a-BIC, sample-size adjusted BIC; LMR, Lo-Mendell-Rubin test; BLRT, bootstrapped likelihood-ratio test.</w:t>
      </w:r>
    </w:p>
    <w:p w14:paraId="4A57283C" w14:textId="77777777" w:rsidR="00D23DAB" w:rsidRPr="005B6D58" w:rsidRDefault="00D23DAB" w:rsidP="009260AD">
      <w:pPr>
        <w:adjustRightInd w:val="0"/>
        <w:snapToGrid w:val="0"/>
        <w:rPr>
          <w:rFonts w:ascii="Arial" w:eastAsia="黑体" w:hAnsi="Arial" w:cs="Arial"/>
          <w:b/>
          <w:bCs/>
          <w:color w:val="002060"/>
          <w:szCs w:val="21"/>
        </w:rPr>
      </w:pPr>
    </w:p>
    <w:p w14:paraId="0CAF7332" w14:textId="58B08A6F" w:rsidR="00D23DAB" w:rsidRPr="005B6D58" w:rsidRDefault="00946946" w:rsidP="00946946">
      <w:pPr>
        <w:adjustRightInd w:val="0"/>
        <w:snapToGrid w:val="0"/>
        <w:spacing w:line="360" w:lineRule="auto"/>
        <w:rPr>
          <w:rFonts w:ascii="Arial" w:eastAsia="Arial Unicode MS" w:hAnsi="Arial" w:cs="Arial"/>
          <w:b/>
          <w:bCs/>
          <w:color w:val="000000" w:themeColor="text1"/>
          <w:sz w:val="20"/>
          <w:szCs w:val="20"/>
        </w:rPr>
      </w:pPr>
      <w:proofErr w:type="spellStart"/>
      <w:r w:rsidRPr="005B6D58">
        <w:rPr>
          <w:rFonts w:ascii="Arial" w:eastAsia="Arial Unicode MS" w:hAnsi="Arial" w:cs="Arial"/>
          <w:b/>
          <w:bCs/>
          <w:color w:val="000000" w:themeColor="text1"/>
          <w:sz w:val="20"/>
          <w:szCs w:val="20"/>
        </w:rPr>
        <w:t>e</w:t>
      </w:r>
      <w:r w:rsidR="00D23DAB" w:rsidRPr="005B6D58">
        <w:rPr>
          <w:rFonts w:ascii="Arial" w:eastAsia="Arial Unicode MS" w:hAnsi="Arial" w:cs="Arial"/>
          <w:b/>
          <w:bCs/>
          <w:color w:val="000000" w:themeColor="text1"/>
          <w:sz w:val="20"/>
          <w:szCs w:val="20"/>
        </w:rPr>
        <w:t>Table</w:t>
      </w:r>
      <w:proofErr w:type="spellEnd"/>
      <w:r w:rsidR="00D23DAB" w:rsidRPr="005B6D58">
        <w:rPr>
          <w:rFonts w:ascii="Arial" w:eastAsia="Arial Unicode MS" w:hAnsi="Arial" w:cs="Arial"/>
          <w:b/>
          <w:bCs/>
          <w:color w:val="000000" w:themeColor="text1"/>
          <w:sz w:val="20"/>
          <w:szCs w:val="20"/>
        </w:rPr>
        <w:t xml:space="preserve"> 2  </w:t>
      </w:r>
      <w:r w:rsidR="00D23DAB" w:rsidRPr="009260AD">
        <w:rPr>
          <w:rFonts w:ascii="Arial" w:eastAsia="Arial Unicode MS" w:hAnsi="Arial" w:cs="Arial"/>
          <w:color w:val="000000" w:themeColor="text1"/>
          <w:sz w:val="20"/>
          <w:szCs w:val="20"/>
        </w:rPr>
        <w:t>Classification of latent variable growth models for sleep habits</w:t>
      </w:r>
    </w:p>
    <w:tbl>
      <w:tblPr>
        <w:tblW w:w="10207" w:type="dxa"/>
        <w:jc w:val="center"/>
        <w:tblLayout w:type="fixed"/>
        <w:tblLook w:val="04A0" w:firstRow="1" w:lastRow="0" w:firstColumn="1" w:lastColumn="0" w:noHBand="0" w:noVBand="1"/>
      </w:tblPr>
      <w:tblGrid>
        <w:gridCol w:w="851"/>
        <w:gridCol w:w="1276"/>
        <w:gridCol w:w="1276"/>
        <w:gridCol w:w="1276"/>
        <w:gridCol w:w="1134"/>
        <w:gridCol w:w="993"/>
        <w:gridCol w:w="991"/>
        <w:gridCol w:w="2410"/>
      </w:tblGrid>
      <w:tr w:rsidR="00D23DAB" w:rsidRPr="005B6D58" w14:paraId="30E4274B" w14:textId="77777777" w:rsidTr="005B6D58">
        <w:trPr>
          <w:trHeight w:val="300"/>
          <w:jc w:val="center"/>
        </w:trPr>
        <w:tc>
          <w:tcPr>
            <w:tcW w:w="851" w:type="dxa"/>
            <w:tcBorders>
              <w:top w:val="single" w:sz="4" w:space="0" w:color="auto"/>
              <w:left w:val="nil"/>
              <w:bottom w:val="single" w:sz="4" w:space="0" w:color="auto"/>
              <w:right w:val="nil"/>
            </w:tcBorders>
            <w:shd w:val="clear" w:color="auto" w:fill="auto"/>
            <w:noWrap/>
            <w:vAlign w:val="center"/>
          </w:tcPr>
          <w:p w14:paraId="41E30022"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hAnsi="Arial" w:cs="Arial"/>
                <w:b/>
                <w:bCs/>
                <w:color w:val="000000"/>
                <w:kern w:val="0"/>
                <w:sz w:val="20"/>
                <w:szCs w:val="20"/>
              </w:rPr>
              <w:t>Class</w:t>
            </w:r>
          </w:p>
        </w:tc>
        <w:tc>
          <w:tcPr>
            <w:tcW w:w="1276" w:type="dxa"/>
            <w:tcBorders>
              <w:top w:val="single" w:sz="4" w:space="0" w:color="auto"/>
              <w:left w:val="nil"/>
              <w:bottom w:val="single" w:sz="4" w:space="0" w:color="auto"/>
              <w:right w:val="nil"/>
            </w:tcBorders>
            <w:shd w:val="clear" w:color="auto" w:fill="auto"/>
            <w:noWrap/>
            <w:vAlign w:val="center"/>
          </w:tcPr>
          <w:p w14:paraId="3C88F051"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AIC</w:t>
            </w:r>
          </w:p>
        </w:tc>
        <w:tc>
          <w:tcPr>
            <w:tcW w:w="1276" w:type="dxa"/>
            <w:tcBorders>
              <w:top w:val="single" w:sz="4" w:space="0" w:color="auto"/>
              <w:left w:val="nil"/>
              <w:bottom w:val="single" w:sz="4" w:space="0" w:color="auto"/>
              <w:right w:val="nil"/>
            </w:tcBorders>
            <w:shd w:val="clear" w:color="auto" w:fill="auto"/>
            <w:noWrap/>
            <w:vAlign w:val="center"/>
          </w:tcPr>
          <w:p w14:paraId="6C7836B4"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BIC</w:t>
            </w:r>
          </w:p>
        </w:tc>
        <w:tc>
          <w:tcPr>
            <w:tcW w:w="1276" w:type="dxa"/>
            <w:tcBorders>
              <w:top w:val="single" w:sz="4" w:space="0" w:color="auto"/>
              <w:left w:val="nil"/>
              <w:bottom w:val="single" w:sz="4" w:space="0" w:color="auto"/>
              <w:right w:val="nil"/>
            </w:tcBorders>
            <w:shd w:val="clear" w:color="auto" w:fill="auto"/>
            <w:noWrap/>
            <w:vAlign w:val="center"/>
          </w:tcPr>
          <w:p w14:paraId="5AD78B14" w14:textId="77777777" w:rsidR="00D23DAB" w:rsidRPr="005B6D58" w:rsidRDefault="00D23DAB" w:rsidP="00A87EB0">
            <w:pPr>
              <w:widowControl/>
              <w:jc w:val="center"/>
              <w:rPr>
                <w:rFonts w:ascii="Arial" w:eastAsia="等线" w:hAnsi="Arial" w:cs="Arial"/>
                <w:b/>
                <w:bCs/>
                <w:color w:val="000000"/>
                <w:kern w:val="0"/>
                <w:sz w:val="20"/>
                <w:szCs w:val="20"/>
              </w:rPr>
            </w:pPr>
            <w:proofErr w:type="spellStart"/>
            <w:r w:rsidRPr="005B6D58">
              <w:rPr>
                <w:rFonts w:ascii="Arial" w:eastAsia="等线" w:hAnsi="Arial" w:cs="Arial"/>
                <w:b/>
                <w:bCs/>
                <w:color w:val="000000"/>
                <w:kern w:val="0"/>
                <w:sz w:val="20"/>
                <w:szCs w:val="20"/>
              </w:rPr>
              <w:t>aBIC</w:t>
            </w:r>
            <w:proofErr w:type="spellEnd"/>
          </w:p>
        </w:tc>
        <w:tc>
          <w:tcPr>
            <w:tcW w:w="1134" w:type="dxa"/>
            <w:tcBorders>
              <w:top w:val="single" w:sz="4" w:space="0" w:color="auto"/>
              <w:left w:val="nil"/>
              <w:bottom w:val="single" w:sz="4" w:space="0" w:color="auto"/>
              <w:right w:val="nil"/>
            </w:tcBorders>
            <w:shd w:val="clear" w:color="auto" w:fill="auto"/>
            <w:noWrap/>
            <w:vAlign w:val="center"/>
          </w:tcPr>
          <w:p w14:paraId="19FF697E"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LMR-LRT</w:t>
            </w:r>
          </w:p>
        </w:tc>
        <w:tc>
          <w:tcPr>
            <w:tcW w:w="993" w:type="dxa"/>
            <w:tcBorders>
              <w:top w:val="single" w:sz="4" w:space="0" w:color="auto"/>
              <w:left w:val="nil"/>
              <w:bottom w:val="single" w:sz="4" w:space="0" w:color="auto"/>
              <w:right w:val="nil"/>
            </w:tcBorders>
            <w:shd w:val="clear" w:color="auto" w:fill="auto"/>
            <w:noWrap/>
            <w:vAlign w:val="center"/>
          </w:tcPr>
          <w:p w14:paraId="767EB779"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BLRT</w:t>
            </w:r>
          </w:p>
        </w:tc>
        <w:tc>
          <w:tcPr>
            <w:tcW w:w="991" w:type="dxa"/>
            <w:tcBorders>
              <w:top w:val="single" w:sz="4" w:space="0" w:color="auto"/>
              <w:left w:val="nil"/>
              <w:bottom w:val="single" w:sz="4" w:space="0" w:color="auto"/>
              <w:right w:val="nil"/>
            </w:tcBorders>
            <w:shd w:val="clear" w:color="auto" w:fill="auto"/>
            <w:noWrap/>
            <w:vAlign w:val="center"/>
          </w:tcPr>
          <w:p w14:paraId="76519FB4" w14:textId="6C063B8D" w:rsidR="00D23DAB" w:rsidRPr="005B6D58" w:rsidRDefault="009D77DA" w:rsidP="00A87EB0">
            <w:pPr>
              <w:widowControl/>
              <w:jc w:val="center"/>
              <w:rPr>
                <w:rFonts w:ascii="Arial" w:eastAsia="等线" w:hAnsi="Arial" w:cs="Arial"/>
                <w:b/>
                <w:bCs/>
                <w:color w:val="000000"/>
                <w:kern w:val="0"/>
                <w:sz w:val="20"/>
                <w:szCs w:val="20"/>
              </w:rPr>
            </w:pPr>
            <w:r>
              <w:rPr>
                <w:rFonts w:ascii="Arial" w:eastAsia="等线" w:hAnsi="Arial" w:cs="Arial" w:hint="eastAsia"/>
                <w:b/>
                <w:bCs/>
                <w:color w:val="000000"/>
                <w:kern w:val="0"/>
                <w:sz w:val="20"/>
                <w:szCs w:val="20"/>
              </w:rPr>
              <w:t>E</w:t>
            </w:r>
            <w:r w:rsidR="00D23DAB" w:rsidRPr="005B6D58">
              <w:rPr>
                <w:rFonts w:ascii="Arial" w:eastAsia="等线" w:hAnsi="Arial" w:cs="Arial"/>
                <w:b/>
                <w:bCs/>
                <w:color w:val="000000"/>
                <w:kern w:val="0"/>
                <w:sz w:val="20"/>
                <w:szCs w:val="20"/>
              </w:rPr>
              <w:t>ntropy</w:t>
            </w:r>
          </w:p>
        </w:tc>
        <w:tc>
          <w:tcPr>
            <w:tcW w:w="2410" w:type="dxa"/>
            <w:tcBorders>
              <w:top w:val="single" w:sz="4" w:space="0" w:color="auto"/>
              <w:left w:val="nil"/>
              <w:bottom w:val="single" w:sz="4" w:space="0" w:color="auto"/>
              <w:right w:val="nil"/>
            </w:tcBorders>
            <w:shd w:val="clear" w:color="auto" w:fill="auto"/>
            <w:noWrap/>
            <w:vAlign w:val="center"/>
          </w:tcPr>
          <w:p w14:paraId="3468BB3F" w14:textId="744D14D4" w:rsidR="00D23DAB" w:rsidRPr="005B6D58" w:rsidRDefault="009D77DA" w:rsidP="00A87EB0">
            <w:pPr>
              <w:widowControl/>
              <w:jc w:val="center"/>
              <w:rPr>
                <w:rFonts w:ascii="Arial" w:eastAsia="等线" w:hAnsi="Arial" w:cs="Arial"/>
                <w:b/>
                <w:bCs/>
                <w:color w:val="000000"/>
                <w:kern w:val="0"/>
                <w:sz w:val="20"/>
                <w:szCs w:val="20"/>
              </w:rPr>
            </w:pPr>
            <w:r>
              <w:rPr>
                <w:rFonts w:ascii="Arial" w:hAnsi="Arial" w:cs="Arial" w:hint="eastAsia"/>
                <w:b/>
                <w:bCs/>
                <w:color w:val="000000"/>
                <w:kern w:val="0"/>
                <w:sz w:val="20"/>
                <w:szCs w:val="20"/>
              </w:rPr>
              <w:t>C</w:t>
            </w:r>
            <w:r w:rsidR="00D23DAB" w:rsidRPr="005B6D58">
              <w:rPr>
                <w:rFonts w:ascii="Arial" w:hAnsi="Arial" w:cs="Arial"/>
                <w:b/>
                <w:bCs/>
                <w:color w:val="000000"/>
                <w:kern w:val="0"/>
                <w:sz w:val="20"/>
                <w:szCs w:val="20"/>
              </w:rPr>
              <w:t>ategorical probability</w:t>
            </w:r>
          </w:p>
        </w:tc>
      </w:tr>
      <w:tr w:rsidR="00D23DAB" w:rsidRPr="005B6D58" w14:paraId="5BE8FD5B" w14:textId="77777777" w:rsidTr="005B6D58">
        <w:trPr>
          <w:trHeight w:val="300"/>
          <w:jc w:val="center"/>
        </w:trPr>
        <w:tc>
          <w:tcPr>
            <w:tcW w:w="851" w:type="dxa"/>
            <w:tcBorders>
              <w:top w:val="nil"/>
              <w:left w:val="nil"/>
              <w:bottom w:val="nil"/>
              <w:right w:val="nil"/>
            </w:tcBorders>
            <w:shd w:val="clear" w:color="auto" w:fill="auto"/>
            <w:noWrap/>
            <w:vAlign w:val="bottom"/>
          </w:tcPr>
          <w:p w14:paraId="3BC4460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w:t>
            </w:r>
          </w:p>
        </w:tc>
        <w:tc>
          <w:tcPr>
            <w:tcW w:w="1276" w:type="dxa"/>
            <w:tcBorders>
              <w:top w:val="nil"/>
              <w:left w:val="nil"/>
              <w:bottom w:val="nil"/>
              <w:right w:val="nil"/>
            </w:tcBorders>
            <w:shd w:val="clear" w:color="auto" w:fill="auto"/>
            <w:noWrap/>
            <w:vAlign w:val="center"/>
          </w:tcPr>
          <w:p w14:paraId="73C070C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30611.878</w:t>
            </w:r>
          </w:p>
        </w:tc>
        <w:tc>
          <w:tcPr>
            <w:tcW w:w="1276" w:type="dxa"/>
            <w:tcBorders>
              <w:top w:val="nil"/>
              <w:left w:val="nil"/>
              <w:bottom w:val="nil"/>
              <w:right w:val="nil"/>
            </w:tcBorders>
            <w:shd w:val="clear" w:color="auto" w:fill="auto"/>
            <w:noWrap/>
            <w:vAlign w:val="center"/>
          </w:tcPr>
          <w:p w14:paraId="38B49A5A"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30643.997</w:t>
            </w:r>
          </w:p>
        </w:tc>
        <w:tc>
          <w:tcPr>
            <w:tcW w:w="1276" w:type="dxa"/>
            <w:tcBorders>
              <w:top w:val="nil"/>
              <w:left w:val="nil"/>
              <w:bottom w:val="nil"/>
              <w:right w:val="nil"/>
            </w:tcBorders>
            <w:shd w:val="clear" w:color="auto" w:fill="auto"/>
            <w:noWrap/>
            <w:vAlign w:val="center"/>
          </w:tcPr>
          <w:p w14:paraId="039250EE"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30624.936</w:t>
            </w:r>
          </w:p>
        </w:tc>
        <w:tc>
          <w:tcPr>
            <w:tcW w:w="1134" w:type="dxa"/>
            <w:tcBorders>
              <w:top w:val="nil"/>
              <w:left w:val="nil"/>
              <w:bottom w:val="nil"/>
              <w:right w:val="nil"/>
            </w:tcBorders>
            <w:shd w:val="clear" w:color="auto" w:fill="auto"/>
            <w:noWrap/>
            <w:vAlign w:val="center"/>
          </w:tcPr>
          <w:p w14:paraId="1F3772F6"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993" w:type="dxa"/>
            <w:tcBorders>
              <w:top w:val="nil"/>
              <w:left w:val="nil"/>
              <w:bottom w:val="nil"/>
              <w:right w:val="nil"/>
            </w:tcBorders>
            <w:shd w:val="clear" w:color="auto" w:fill="auto"/>
            <w:noWrap/>
            <w:vAlign w:val="center"/>
          </w:tcPr>
          <w:p w14:paraId="2D41F932"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991" w:type="dxa"/>
            <w:tcBorders>
              <w:top w:val="nil"/>
              <w:left w:val="nil"/>
              <w:bottom w:val="nil"/>
              <w:right w:val="nil"/>
            </w:tcBorders>
            <w:shd w:val="clear" w:color="auto" w:fill="auto"/>
            <w:noWrap/>
            <w:vAlign w:val="center"/>
          </w:tcPr>
          <w:p w14:paraId="5701C4FC"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2410" w:type="dxa"/>
            <w:tcBorders>
              <w:top w:val="nil"/>
              <w:left w:val="nil"/>
              <w:bottom w:val="nil"/>
              <w:right w:val="nil"/>
            </w:tcBorders>
            <w:shd w:val="clear" w:color="auto" w:fill="auto"/>
            <w:noWrap/>
            <w:vAlign w:val="center"/>
          </w:tcPr>
          <w:p w14:paraId="79EEDED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r>
      <w:tr w:rsidR="00D23DAB" w:rsidRPr="005B6D58" w14:paraId="68F76616" w14:textId="77777777" w:rsidTr="005B6D58">
        <w:trPr>
          <w:trHeight w:val="300"/>
          <w:jc w:val="center"/>
        </w:trPr>
        <w:tc>
          <w:tcPr>
            <w:tcW w:w="851" w:type="dxa"/>
            <w:tcBorders>
              <w:top w:val="nil"/>
              <w:left w:val="nil"/>
              <w:bottom w:val="nil"/>
              <w:right w:val="nil"/>
            </w:tcBorders>
            <w:shd w:val="clear" w:color="auto" w:fill="auto"/>
            <w:noWrap/>
            <w:vAlign w:val="bottom"/>
          </w:tcPr>
          <w:p w14:paraId="144C7F14"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2</w:t>
            </w:r>
          </w:p>
        </w:tc>
        <w:tc>
          <w:tcPr>
            <w:tcW w:w="1276" w:type="dxa"/>
            <w:tcBorders>
              <w:top w:val="nil"/>
              <w:left w:val="nil"/>
              <w:bottom w:val="nil"/>
              <w:right w:val="nil"/>
            </w:tcBorders>
            <w:shd w:val="clear" w:color="auto" w:fill="auto"/>
            <w:noWrap/>
            <w:vAlign w:val="center"/>
          </w:tcPr>
          <w:p w14:paraId="55B3CEC6"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30291.083</w:t>
            </w:r>
          </w:p>
        </w:tc>
        <w:tc>
          <w:tcPr>
            <w:tcW w:w="1276" w:type="dxa"/>
            <w:tcBorders>
              <w:top w:val="nil"/>
              <w:left w:val="nil"/>
              <w:bottom w:val="nil"/>
              <w:right w:val="nil"/>
            </w:tcBorders>
            <w:shd w:val="clear" w:color="auto" w:fill="auto"/>
            <w:noWrap/>
            <w:vAlign w:val="center"/>
          </w:tcPr>
          <w:p w14:paraId="6E1057B8"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30344.613</w:t>
            </w:r>
          </w:p>
        </w:tc>
        <w:tc>
          <w:tcPr>
            <w:tcW w:w="1276" w:type="dxa"/>
            <w:tcBorders>
              <w:top w:val="nil"/>
              <w:left w:val="nil"/>
              <w:bottom w:val="nil"/>
              <w:right w:val="nil"/>
            </w:tcBorders>
            <w:shd w:val="clear" w:color="auto" w:fill="auto"/>
            <w:noWrap/>
            <w:vAlign w:val="center"/>
          </w:tcPr>
          <w:p w14:paraId="04022D3A"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30312.846</w:t>
            </w:r>
          </w:p>
        </w:tc>
        <w:tc>
          <w:tcPr>
            <w:tcW w:w="1134" w:type="dxa"/>
            <w:tcBorders>
              <w:top w:val="nil"/>
              <w:left w:val="nil"/>
              <w:bottom w:val="nil"/>
              <w:right w:val="nil"/>
            </w:tcBorders>
            <w:shd w:val="clear" w:color="auto" w:fill="auto"/>
            <w:noWrap/>
            <w:vAlign w:val="center"/>
          </w:tcPr>
          <w:p w14:paraId="628DB574"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0.0278</w:t>
            </w:r>
          </w:p>
        </w:tc>
        <w:tc>
          <w:tcPr>
            <w:tcW w:w="993" w:type="dxa"/>
            <w:tcBorders>
              <w:top w:val="nil"/>
              <w:left w:val="nil"/>
              <w:bottom w:val="nil"/>
              <w:right w:val="nil"/>
            </w:tcBorders>
            <w:shd w:val="clear" w:color="auto" w:fill="auto"/>
            <w:noWrap/>
            <w:vAlign w:val="center"/>
          </w:tcPr>
          <w:p w14:paraId="7177037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1" w:type="dxa"/>
            <w:tcBorders>
              <w:top w:val="nil"/>
              <w:left w:val="nil"/>
              <w:bottom w:val="nil"/>
              <w:right w:val="nil"/>
            </w:tcBorders>
            <w:shd w:val="clear" w:color="auto" w:fill="auto"/>
            <w:noWrap/>
            <w:vAlign w:val="center"/>
          </w:tcPr>
          <w:p w14:paraId="7DCE0F9A"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0.922</w:t>
            </w:r>
          </w:p>
        </w:tc>
        <w:tc>
          <w:tcPr>
            <w:tcW w:w="2410" w:type="dxa"/>
            <w:tcBorders>
              <w:top w:val="nil"/>
              <w:left w:val="nil"/>
              <w:bottom w:val="nil"/>
              <w:right w:val="nil"/>
            </w:tcBorders>
            <w:shd w:val="clear" w:color="auto" w:fill="auto"/>
            <w:noWrap/>
            <w:vAlign w:val="center"/>
          </w:tcPr>
          <w:p w14:paraId="65397982"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94.1%/5.9%</w:t>
            </w:r>
          </w:p>
        </w:tc>
      </w:tr>
      <w:tr w:rsidR="00D23DAB" w:rsidRPr="005B6D58" w14:paraId="273D4D0C" w14:textId="77777777" w:rsidTr="005B6D58">
        <w:trPr>
          <w:trHeight w:val="300"/>
          <w:jc w:val="center"/>
        </w:trPr>
        <w:tc>
          <w:tcPr>
            <w:tcW w:w="851" w:type="dxa"/>
            <w:tcBorders>
              <w:top w:val="nil"/>
              <w:left w:val="nil"/>
              <w:bottom w:val="nil"/>
              <w:right w:val="nil"/>
            </w:tcBorders>
            <w:shd w:val="clear" w:color="auto" w:fill="auto"/>
            <w:noWrap/>
            <w:vAlign w:val="bottom"/>
          </w:tcPr>
          <w:p w14:paraId="76144F7A"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w:t>
            </w:r>
          </w:p>
        </w:tc>
        <w:tc>
          <w:tcPr>
            <w:tcW w:w="1276" w:type="dxa"/>
            <w:tcBorders>
              <w:top w:val="nil"/>
              <w:left w:val="nil"/>
              <w:bottom w:val="nil"/>
              <w:right w:val="nil"/>
            </w:tcBorders>
            <w:shd w:val="clear" w:color="auto" w:fill="auto"/>
            <w:noWrap/>
            <w:vAlign w:val="center"/>
          </w:tcPr>
          <w:p w14:paraId="0439F45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30110.255</w:t>
            </w:r>
          </w:p>
        </w:tc>
        <w:tc>
          <w:tcPr>
            <w:tcW w:w="1276" w:type="dxa"/>
            <w:tcBorders>
              <w:top w:val="nil"/>
              <w:left w:val="nil"/>
              <w:bottom w:val="nil"/>
              <w:right w:val="nil"/>
            </w:tcBorders>
            <w:shd w:val="clear" w:color="auto" w:fill="auto"/>
            <w:noWrap/>
            <w:vAlign w:val="center"/>
          </w:tcPr>
          <w:p w14:paraId="3E5F21D8"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30185.199</w:t>
            </w:r>
          </w:p>
        </w:tc>
        <w:tc>
          <w:tcPr>
            <w:tcW w:w="1276" w:type="dxa"/>
            <w:tcBorders>
              <w:top w:val="nil"/>
              <w:left w:val="nil"/>
              <w:bottom w:val="nil"/>
              <w:right w:val="nil"/>
            </w:tcBorders>
            <w:shd w:val="clear" w:color="auto" w:fill="auto"/>
            <w:noWrap/>
            <w:vAlign w:val="center"/>
          </w:tcPr>
          <w:p w14:paraId="62A22173"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30140.724</w:t>
            </w:r>
          </w:p>
        </w:tc>
        <w:tc>
          <w:tcPr>
            <w:tcW w:w="1134" w:type="dxa"/>
            <w:tcBorders>
              <w:top w:val="nil"/>
              <w:left w:val="nil"/>
              <w:bottom w:val="nil"/>
              <w:right w:val="nil"/>
            </w:tcBorders>
            <w:shd w:val="clear" w:color="auto" w:fill="auto"/>
            <w:noWrap/>
            <w:vAlign w:val="center"/>
          </w:tcPr>
          <w:p w14:paraId="00EA2BA6"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0.1220</w:t>
            </w:r>
          </w:p>
        </w:tc>
        <w:tc>
          <w:tcPr>
            <w:tcW w:w="993" w:type="dxa"/>
            <w:tcBorders>
              <w:top w:val="nil"/>
              <w:left w:val="nil"/>
              <w:bottom w:val="nil"/>
              <w:right w:val="nil"/>
            </w:tcBorders>
            <w:shd w:val="clear" w:color="auto" w:fill="auto"/>
            <w:noWrap/>
            <w:vAlign w:val="center"/>
          </w:tcPr>
          <w:p w14:paraId="32991DE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1" w:type="dxa"/>
            <w:tcBorders>
              <w:top w:val="nil"/>
              <w:left w:val="nil"/>
              <w:bottom w:val="nil"/>
              <w:right w:val="nil"/>
            </w:tcBorders>
            <w:shd w:val="clear" w:color="auto" w:fill="auto"/>
            <w:noWrap/>
            <w:vAlign w:val="center"/>
          </w:tcPr>
          <w:p w14:paraId="371BF869"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0.932</w:t>
            </w:r>
          </w:p>
        </w:tc>
        <w:tc>
          <w:tcPr>
            <w:tcW w:w="2410" w:type="dxa"/>
            <w:tcBorders>
              <w:top w:val="nil"/>
              <w:left w:val="nil"/>
              <w:bottom w:val="nil"/>
              <w:right w:val="nil"/>
            </w:tcBorders>
            <w:shd w:val="clear" w:color="auto" w:fill="auto"/>
            <w:noWrap/>
            <w:vAlign w:val="center"/>
          </w:tcPr>
          <w:p w14:paraId="4715B7E9"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92.0%/0.9%/7.1%</w:t>
            </w:r>
          </w:p>
        </w:tc>
      </w:tr>
      <w:tr w:rsidR="00D23DAB" w:rsidRPr="005B6D58" w14:paraId="05DEB553" w14:textId="77777777" w:rsidTr="005B6D58">
        <w:trPr>
          <w:trHeight w:val="300"/>
          <w:jc w:val="center"/>
        </w:trPr>
        <w:tc>
          <w:tcPr>
            <w:tcW w:w="851" w:type="dxa"/>
            <w:tcBorders>
              <w:top w:val="nil"/>
              <w:left w:val="nil"/>
              <w:bottom w:val="single" w:sz="4" w:space="0" w:color="auto"/>
              <w:right w:val="nil"/>
            </w:tcBorders>
            <w:shd w:val="clear" w:color="auto" w:fill="auto"/>
            <w:noWrap/>
            <w:vAlign w:val="bottom"/>
          </w:tcPr>
          <w:p w14:paraId="75C1924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4</w:t>
            </w:r>
          </w:p>
        </w:tc>
        <w:tc>
          <w:tcPr>
            <w:tcW w:w="1276" w:type="dxa"/>
            <w:tcBorders>
              <w:top w:val="nil"/>
              <w:left w:val="nil"/>
              <w:bottom w:val="single" w:sz="4" w:space="0" w:color="auto"/>
              <w:right w:val="nil"/>
            </w:tcBorders>
            <w:shd w:val="clear" w:color="auto" w:fill="auto"/>
            <w:noWrap/>
            <w:vAlign w:val="center"/>
          </w:tcPr>
          <w:p w14:paraId="1E16CF72"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29969.173</w:t>
            </w:r>
          </w:p>
        </w:tc>
        <w:tc>
          <w:tcPr>
            <w:tcW w:w="1276" w:type="dxa"/>
            <w:tcBorders>
              <w:top w:val="nil"/>
              <w:left w:val="nil"/>
              <w:bottom w:val="single" w:sz="4" w:space="0" w:color="auto"/>
              <w:right w:val="nil"/>
            </w:tcBorders>
            <w:shd w:val="clear" w:color="auto" w:fill="auto"/>
            <w:noWrap/>
            <w:vAlign w:val="center"/>
          </w:tcPr>
          <w:p w14:paraId="6C210DD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30065.528</w:t>
            </w:r>
          </w:p>
        </w:tc>
        <w:tc>
          <w:tcPr>
            <w:tcW w:w="1276" w:type="dxa"/>
            <w:tcBorders>
              <w:top w:val="nil"/>
              <w:left w:val="nil"/>
              <w:bottom w:val="single" w:sz="4" w:space="0" w:color="auto"/>
              <w:right w:val="nil"/>
            </w:tcBorders>
            <w:shd w:val="clear" w:color="auto" w:fill="auto"/>
            <w:noWrap/>
            <w:vAlign w:val="center"/>
          </w:tcPr>
          <w:p w14:paraId="4B1E0C76"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30008.346</w:t>
            </w:r>
          </w:p>
        </w:tc>
        <w:tc>
          <w:tcPr>
            <w:tcW w:w="1134" w:type="dxa"/>
            <w:tcBorders>
              <w:top w:val="nil"/>
              <w:left w:val="nil"/>
              <w:bottom w:val="single" w:sz="4" w:space="0" w:color="auto"/>
              <w:right w:val="nil"/>
            </w:tcBorders>
            <w:shd w:val="clear" w:color="auto" w:fill="auto"/>
            <w:noWrap/>
            <w:vAlign w:val="center"/>
          </w:tcPr>
          <w:p w14:paraId="5AD0ECCC"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0.0472</w:t>
            </w:r>
          </w:p>
        </w:tc>
        <w:tc>
          <w:tcPr>
            <w:tcW w:w="993" w:type="dxa"/>
            <w:tcBorders>
              <w:top w:val="nil"/>
              <w:left w:val="nil"/>
              <w:bottom w:val="single" w:sz="4" w:space="0" w:color="auto"/>
              <w:right w:val="nil"/>
            </w:tcBorders>
            <w:shd w:val="clear" w:color="auto" w:fill="auto"/>
            <w:noWrap/>
            <w:vAlign w:val="center"/>
          </w:tcPr>
          <w:p w14:paraId="1C193776" w14:textId="77777777" w:rsidR="00D23DAB" w:rsidRPr="005B6D58" w:rsidRDefault="00D23DAB" w:rsidP="00A87EB0">
            <w:pPr>
              <w:widowControl/>
              <w:jc w:val="center"/>
              <w:rPr>
                <w:rFonts w:ascii="Arial" w:hAnsi="Arial" w:cs="Arial"/>
                <w:color w:val="000000"/>
                <w:kern w:val="0"/>
                <w:sz w:val="20"/>
                <w:szCs w:val="20"/>
              </w:rPr>
            </w:pPr>
            <w:r w:rsidRPr="005B6D58">
              <w:rPr>
                <w:rFonts w:ascii="Arial" w:hAnsi="Arial" w:cs="Arial"/>
                <w:color w:val="000000"/>
                <w:kern w:val="0"/>
                <w:sz w:val="20"/>
                <w:szCs w:val="20"/>
              </w:rPr>
              <w:t>0.0000</w:t>
            </w:r>
          </w:p>
        </w:tc>
        <w:tc>
          <w:tcPr>
            <w:tcW w:w="991" w:type="dxa"/>
            <w:tcBorders>
              <w:top w:val="nil"/>
              <w:left w:val="nil"/>
              <w:bottom w:val="single" w:sz="4" w:space="0" w:color="auto"/>
              <w:right w:val="nil"/>
            </w:tcBorders>
            <w:shd w:val="clear" w:color="auto" w:fill="auto"/>
            <w:noWrap/>
            <w:vAlign w:val="center"/>
          </w:tcPr>
          <w:p w14:paraId="0E716C2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0.952</w:t>
            </w:r>
          </w:p>
        </w:tc>
        <w:tc>
          <w:tcPr>
            <w:tcW w:w="2410" w:type="dxa"/>
            <w:tcBorders>
              <w:top w:val="nil"/>
              <w:left w:val="nil"/>
              <w:bottom w:val="single" w:sz="4" w:space="0" w:color="auto"/>
              <w:right w:val="nil"/>
            </w:tcBorders>
            <w:shd w:val="clear" w:color="auto" w:fill="auto"/>
            <w:noWrap/>
            <w:vAlign w:val="center"/>
          </w:tcPr>
          <w:p w14:paraId="304FF109"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91.9%/4.9%/2.2%/0.9%</w:t>
            </w:r>
          </w:p>
        </w:tc>
      </w:tr>
    </w:tbl>
    <w:p w14:paraId="4BDED677" w14:textId="77777777" w:rsidR="00D23DAB" w:rsidRPr="009260AD" w:rsidRDefault="00D23DAB" w:rsidP="00D23DAB">
      <w:pPr>
        <w:widowControl/>
        <w:jc w:val="left"/>
        <w:rPr>
          <w:rFonts w:ascii="Arial" w:eastAsia="黑体" w:hAnsi="Arial" w:cs="Arial"/>
          <w:b/>
          <w:bCs/>
          <w:color w:val="002060"/>
          <w:sz w:val="20"/>
          <w:szCs w:val="20"/>
        </w:rPr>
      </w:pPr>
      <w:r w:rsidRPr="009260AD">
        <w:rPr>
          <w:rFonts w:ascii="Arial" w:eastAsia="宋体" w:hAnsi="Arial" w:cs="Arial"/>
          <w:b/>
          <w:bCs/>
          <w:color w:val="000000"/>
          <w:kern w:val="0"/>
          <w:sz w:val="20"/>
          <w:szCs w:val="20"/>
        </w:rPr>
        <w:t>Abbreviations:</w:t>
      </w:r>
      <w:r w:rsidRPr="009260AD">
        <w:rPr>
          <w:rFonts w:ascii="Arial" w:eastAsia="宋体" w:hAnsi="Arial" w:cs="Arial"/>
          <w:color w:val="000000"/>
          <w:kern w:val="0"/>
          <w:sz w:val="20"/>
          <w:szCs w:val="20"/>
        </w:rPr>
        <w:t xml:space="preserve"> AIC, Akaike information criterion; BIC, Bayesian information criterion; a-BIC, sample-size adjusted BIC; LMR, Lo-Mendell-Rubin test; BLRT, bootstrapped likelihood-ratio test.</w:t>
      </w:r>
    </w:p>
    <w:p w14:paraId="5E1F82EF" w14:textId="13191E6D" w:rsidR="005E0050" w:rsidRPr="005B6D58" w:rsidRDefault="00D23DAB" w:rsidP="00D23DAB">
      <w:pPr>
        <w:widowControl/>
        <w:rPr>
          <w:rFonts w:ascii="Arial" w:eastAsia="华文仿宋" w:hAnsi="Arial" w:cs="Arial"/>
          <w:color w:val="000000"/>
          <w:kern w:val="0"/>
          <w:szCs w:val="21"/>
        </w:rPr>
      </w:pPr>
      <w:r w:rsidRPr="005B6D58">
        <w:rPr>
          <w:rFonts w:ascii="Arial" w:eastAsia="华文仿宋" w:hAnsi="Arial" w:cs="Arial"/>
          <w:color w:val="000000"/>
          <w:kern w:val="0"/>
          <w:szCs w:val="21"/>
        </w:rPr>
        <w:t xml:space="preserve"> </w:t>
      </w:r>
    </w:p>
    <w:p w14:paraId="45C3BEF3" w14:textId="45926D34" w:rsidR="00D23DAB" w:rsidRPr="005B6D58" w:rsidRDefault="00946946" w:rsidP="00946946">
      <w:pPr>
        <w:adjustRightInd w:val="0"/>
        <w:snapToGrid w:val="0"/>
        <w:spacing w:line="360" w:lineRule="auto"/>
        <w:rPr>
          <w:rFonts w:ascii="Arial" w:eastAsia="Arial Unicode MS" w:hAnsi="Arial" w:cs="Arial"/>
          <w:b/>
          <w:bCs/>
          <w:color w:val="000000" w:themeColor="text1"/>
          <w:sz w:val="20"/>
          <w:szCs w:val="20"/>
        </w:rPr>
      </w:pPr>
      <w:proofErr w:type="spellStart"/>
      <w:r w:rsidRPr="005B6D58">
        <w:rPr>
          <w:rFonts w:ascii="Arial" w:eastAsia="Arial Unicode MS" w:hAnsi="Arial" w:cs="Arial"/>
          <w:b/>
          <w:bCs/>
          <w:color w:val="000000" w:themeColor="text1"/>
          <w:sz w:val="20"/>
          <w:szCs w:val="20"/>
        </w:rPr>
        <w:t>e</w:t>
      </w:r>
      <w:r w:rsidR="00D23DAB" w:rsidRPr="005B6D58">
        <w:rPr>
          <w:rFonts w:ascii="Arial" w:eastAsia="Arial Unicode MS" w:hAnsi="Arial" w:cs="Arial"/>
          <w:b/>
          <w:bCs/>
          <w:color w:val="000000" w:themeColor="text1"/>
          <w:sz w:val="20"/>
          <w:szCs w:val="20"/>
        </w:rPr>
        <w:t>Table</w:t>
      </w:r>
      <w:proofErr w:type="spellEnd"/>
      <w:r w:rsidR="00D23DAB" w:rsidRPr="005B6D58">
        <w:rPr>
          <w:rFonts w:ascii="Arial" w:eastAsia="Arial Unicode MS" w:hAnsi="Arial" w:cs="Arial"/>
          <w:b/>
          <w:bCs/>
          <w:color w:val="000000" w:themeColor="text1"/>
          <w:sz w:val="20"/>
          <w:szCs w:val="20"/>
        </w:rPr>
        <w:t xml:space="preserve"> 3  </w:t>
      </w:r>
      <w:r w:rsidR="00D23DAB" w:rsidRPr="009260AD">
        <w:rPr>
          <w:rFonts w:ascii="Arial" w:eastAsia="Arial Unicode MS" w:hAnsi="Arial" w:cs="Arial"/>
          <w:color w:val="000000" w:themeColor="text1"/>
          <w:sz w:val="20"/>
          <w:szCs w:val="20"/>
        </w:rPr>
        <w:t>Classification of latent variable growth models for social jetlag</w:t>
      </w:r>
    </w:p>
    <w:tbl>
      <w:tblPr>
        <w:tblW w:w="10206" w:type="dxa"/>
        <w:jc w:val="center"/>
        <w:tblLayout w:type="fixed"/>
        <w:tblLook w:val="04A0" w:firstRow="1" w:lastRow="0" w:firstColumn="1" w:lastColumn="0" w:noHBand="0" w:noVBand="1"/>
      </w:tblPr>
      <w:tblGrid>
        <w:gridCol w:w="851"/>
        <w:gridCol w:w="1418"/>
        <w:gridCol w:w="1134"/>
        <w:gridCol w:w="1134"/>
        <w:gridCol w:w="1134"/>
        <w:gridCol w:w="993"/>
        <w:gridCol w:w="991"/>
        <w:gridCol w:w="2551"/>
      </w:tblGrid>
      <w:tr w:rsidR="00D23DAB" w:rsidRPr="005B6D58" w14:paraId="66DB7557" w14:textId="77777777" w:rsidTr="005B6D58">
        <w:trPr>
          <w:trHeight w:val="300"/>
          <w:jc w:val="center"/>
        </w:trPr>
        <w:tc>
          <w:tcPr>
            <w:tcW w:w="851" w:type="dxa"/>
            <w:tcBorders>
              <w:top w:val="single" w:sz="4" w:space="0" w:color="auto"/>
              <w:left w:val="nil"/>
              <w:bottom w:val="single" w:sz="4" w:space="0" w:color="auto"/>
              <w:right w:val="nil"/>
            </w:tcBorders>
            <w:shd w:val="clear" w:color="auto" w:fill="auto"/>
            <w:noWrap/>
            <w:vAlign w:val="center"/>
          </w:tcPr>
          <w:p w14:paraId="0181446D" w14:textId="41EE318A" w:rsidR="00D23DAB" w:rsidRPr="005B6D58" w:rsidRDefault="009D77DA" w:rsidP="00A87EB0">
            <w:pPr>
              <w:widowControl/>
              <w:jc w:val="center"/>
              <w:rPr>
                <w:rFonts w:ascii="Arial" w:eastAsia="等线" w:hAnsi="Arial" w:cs="Arial"/>
                <w:b/>
                <w:bCs/>
                <w:color w:val="000000"/>
                <w:kern w:val="0"/>
                <w:sz w:val="20"/>
                <w:szCs w:val="20"/>
              </w:rPr>
            </w:pPr>
            <w:r>
              <w:rPr>
                <w:rFonts w:ascii="Arial" w:hAnsi="Arial" w:cs="Arial" w:hint="eastAsia"/>
                <w:b/>
                <w:bCs/>
                <w:color w:val="000000"/>
                <w:kern w:val="0"/>
                <w:sz w:val="20"/>
                <w:szCs w:val="20"/>
              </w:rPr>
              <w:t>C</w:t>
            </w:r>
            <w:r w:rsidR="00D23DAB" w:rsidRPr="005B6D58">
              <w:rPr>
                <w:rFonts w:ascii="Arial" w:hAnsi="Arial" w:cs="Arial"/>
                <w:b/>
                <w:bCs/>
                <w:color w:val="000000"/>
                <w:kern w:val="0"/>
                <w:sz w:val="20"/>
                <w:szCs w:val="20"/>
              </w:rPr>
              <w:t>lass</w:t>
            </w:r>
          </w:p>
        </w:tc>
        <w:tc>
          <w:tcPr>
            <w:tcW w:w="1418" w:type="dxa"/>
            <w:tcBorders>
              <w:top w:val="single" w:sz="4" w:space="0" w:color="auto"/>
              <w:left w:val="nil"/>
              <w:bottom w:val="single" w:sz="4" w:space="0" w:color="auto"/>
              <w:right w:val="nil"/>
            </w:tcBorders>
            <w:shd w:val="clear" w:color="auto" w:fill="auto"/>
            <w:noWrap/>
            <w:vAlign w:val="center"/>
          </w:tcPr>
          <w:p w14:paraId="572ABC66"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AIC</w:t>
            </w:r>
          </w:p>
        </w:tc>
        <w:tc>
          <w:tcPr>
            <w:tcW w:w="1134" w:type="dxa"/>
            <w:tcBorders>
              <w:top w:val="single" w:sz="4" w:space="0" w:color="auto"/>
              <w:left w:val="nil"/>
              <w:bottom w:val="single" w:sz="4" w:space="0" w:color="auto"/>
              <w:right w:val="nil"/>
            </w:tcBorders>
            <w:shd w:val="clear" w:color="auto" w:fill="auto"/>
            <w:noWrap/>
            <w:vAlign w:val="center"/>
          </w:tcPr>
          <w:p w14:paraId="1D8A74BE"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BIC</w:t>
            </w:r>
          </w:p>
        </w:tc>
        <w:tc>
          <w:tcPr>
            <w:tcW w:w="1134" w:type="dxa"/>
            <w:tcBorders>
              <w:top w:val="single" w:sz="4" w:space="0" w:color="auto"/>
              <w:left w:val="nil"/>
              <w:bottom w:val="single" w:sz="4" w:space="0" w:color="auto"/>
              <w:right w:val="nil"/>
            </w:tcBorders>
            <w:shd w:val="clear" w:color="auto" w:fill="auto"/>
            <w:noWrap/>
            <w:vAlign w:val="center"/>
          </w:tcPr>
          <w:p w14:paraId="63AD5A3D" w14:textId="77777777" w:rsidR="00D23DAB" w:rsidRPr="005B6D58" w:rsidRDefault="00D23DAB" w:rsidP="00A87EB0">
            <w:pPr>
              <w:widowControl/>
              <w:jc w:val="center"/>
              <w:rPr>
                <w:rFonts w:ascii="Arial" w:eastAsia="等线" w:hAnsi="Arial" w:cs="Arial"/>
                <w:b/>
                <w:bCs/>
                <w:color w:val="000000"/>
                <w:kern w:val="0"/>
                <w:sz w:val="20"/>
                <w:szCs w:val="20"/>
              </w:rPr>
            </w:pPr>
            <w:proofErr w:type="spellStart"/>
            <w:r w:rsidRPr="005B6D58">
              <w:rPr>
                <w:rFonts w:ascii="Arial" w:eastAsia="等线" w:hAnsi="Arial" w:cs="Arial"/>
                <w:b/>
                <w:bCs/>
                <w:color w:val="000000"/>
                <w:kern w:val="0"/>
                <w:sz w:val="20"/>
                <w:szCs w:val="20"/>
              </w:rPr>
              <w:t>aBIC</w:t>
            </w:r>
            <w:proofErr w:type="spellEnd"/>
          </w:p>
        </w:tc>
        <w:tc>
          <w:tcPr>
            <w:tcW w:w="1134" w:type="dxa"/>
            <w:tcBorders>
              <w:top w:val="single" w:sz="4" w:space="0" w:color="auto"/>
              <w:left w:val="nil"/>
              <w:bottom w:val="single" w:sz="4" w:space="0" w:color="auto"/>
              <w:right w:val="nil"/>
            </w:tcBorders>
            <w:shd w:val="clear" w:color="auto" w:fill="auto"/>
            <w:noWrap/>
            <w:vAlign w:val="center"/>
          </w:tcPr>
          <w:p w14:paraId="0C6BBF5D"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LMR-LRT</w:t>
            </w:r>
          </w:p>
        </w:tc>
        <w:tc>
          <w:tcPr>
            <w:tcW w:w="993" w:type="dxa"/>
            <w:tcBorders>
              <w:top w:val="single" w:sz="4" w:space="0" w:color="auto"/>
              <w:left w:val="nil"/>
              <w:bottom w:val="single" w:sz="4" w:space="0" w:color="auto"/>
              <w:right w:val="nil"/>
            </w:tcBorders>
            <w:shd w:val="clear" w:color="auto" w:fill="auto"/>
            <w:noWrap/>
            <w:vAlign w:val="center"/>
          </w:tcPr>
          <w:p w14:paraId="1C99072A" w14:textId="77777777" w:rsidR="00D23DAB" w:rsidRPr="005B6D58" w:rsidRDefault="00D23DAB" w:rsidP="00A87EB0">
            <w:pPr>
              <w:widowControl/>
              <w:jc w:val="center"/>
              <w:rPr>
                <w:rFonts w:ascii="Arial" w:eastAsia="等线" w:hAnsi="Arial" w:cs="Arial"/>
                <w:b/>
                <w:bCs/>
                <w:color w:val="000000"/>
                <w:kern w:val="0"/>
                <w:sz w:val="20"/>
                <w:szCs w:val="20"/>
              </w:rPr>
            </w:pPr>
            <w:r w:rsidRPr="005B6D58">
              <w:rPr>
                <w:rFonts w:ascii="Arial" w:eastAsia="等线" w:hAnsi="Arial" w:cs="Arial"/>
                <w:b/>
                <w:bCs/>
                <w:color w:val="000000"/>
                <w:kern w:val="0"/>
                <w:sz w:val="20"/>
                <w:szCs w:val="20"/>
              </w:rPr>
              <w:t>BLRT</w:t>
            </w:r>
          </w:p>
        </w:tc>
        <w:tc>
          <w:tcPr>
            <w:tcW w:w="991" w:type="dxa"/>
            <w:tcBorders>
              <w:top w:val="single" w:sz="4" w:space="0" w:color="auto"/>
              <w:left w:val="nil"/>
              <w:bottom w:val="single" w:sz="4" w:space="0" w:color="auto"/>
              <w:right w:val="nil"/>
            </w:tcBorders>
            <w:shd w:val="clear" w:color="auto" w:fill="auto"/>
            <w:noWrap/>
            <w:vAlign w:val="center"/>
          </w:tcPr>
          <w:p w14:paraId="35B48876" w14:textId="1D3CCA66" w:rsidR="00D23DAB" w:rsidRPr="005B6D58" w:rsidRDefault="009D77DA" w:rsidP="00A87EB0">
            <w:pPr>
              <w:widowControl/>
              <w:jc w:val="center"/>
              <w:rPr>
                <w:rFonts w:ascii="Arial" w:eastAsia="等线" w:hAnsi="Arial" w:cs="Arial"/>
                <w:b/>
                <w:bCs/>
                <w:color w:val="000000"/>
                <w:kern w:val="0"/>
                <w:sz w:val="20"/>
                <w:szCs w:val="20"/>
              </w:rPr>
            </w:pPr>
            <w:r>
              <w:rPr>
                <w:rFonts w:ascii="Arial" w:eastAsia="等线" w:hAnsi="Arial" w:cs="Arial" w:hint="eastAsia"/>
                <w:b/>
                <w:bCs/>
                <w:color w:val="000000"/>
                <w:kern w:val="0"/>
                <w:sz w:val="20"/>
                <w:szCs w:val="20"/>
              </w:rPr>
              <w:t>E</w:t>
            </w:r>
            <w:r w:rsidR="00D23DAB" w:rsidRPr="005B6D58">
              <w:rPr>
                <w:rFonts w:ascii="Arial" w:eastAsia="等线" w:hAnsi="Arial" w:cs="Arial"/>
                <w:b/>
                <w:bCs/>
                <w:color w:val="000000"/>
                <w:kern w:val="0"/>
                <w:sz w:val="20"/>
                <w:szCs w:val="20"/>
              </w:rPr>
              <w:t>ntropy</w:t>
            </w:r>
          </w:p>
        </w:tc>
        <w:tc>
          <w:tcPr>
            <w:tcW w:w="2551" w:type="dxa"/>
            <w:tcBorders>
              <w:top w:val="single" w:sz="4" w:space="0" w:color="auto"/>
              <w:left w:val="nil"/>
              <w:bottom w:val="single" w:sz="4" w:space="0" w:color="auto"/>
              <w:right w:val="nil"/>
            </w:tcBorders>
            <w:shd w:val="clear" w:color="auto" w:fill="auto"/>
            <w:noWrap/>
            <w:vAlign w:val="center"/>
          </w:tcPr>
          <w:p w14:paraId="69E3E52A" w14:textId="2AA115C6" w:rsidR="00D23DAB" w:rsidRPr="005B6D58" w:rsidRDefault="009D77DA" w:rsidP="00A87EB0">
            <w:pPr>
              <w:widowControl/>
              <w:jc w:val="center"/>
              <w:rPr>
                <w:rFonts w:ascii="Arial" w:eastAsia="等线" w:hAnsi="Arial" w:cs="Arial"/>
                <w:b/>
                <w:bCs/>
                <w:color w:val="000000"/>
                <w:kern w:val="0"/>
                <w:sz w:val="20"/>
                <w:szCs w:val="20"/>
              </w:rPr>
            </w:pPr>
            <w:r>
              <w:rPr>
                <w:rFonts w:ascii="Arial" w:hAnsi="Arial" w:cs="Arial" w:hint="eastAsia"/>
                <w:b/>
                <w:bCs/>
                <w:color w:val="000000"/>
                <w:kern w:val="0"/>
                <w:sz w:val="20"/>
                <w:szCs w:val="20"/>
              </w:rPr>
              <w:t>C</w:t>
            </w:r>
            <w:r w:rsidR="00D23DAB" w:rsidRPr="005B6D58">
              <w:rPr>
                <w:rFonts w:ascii="Arial" w:hAnsi="Arial" w:cs="Arial"/>
                <w:b/>
                <w:bCs/>
                <w:color w:val="000000"/>
                <w:kern w:val="0"/>
                <w:sz w:val="20"/>
                <w:szCs w:val="20"/>
              </w:rPr>
              <w:t>ategorical probability</w:t>
            </w:r>
          </w:p>
        </w:tc>
      </w:tr>
      <w:tr w:rsidR="00D23DAB" w:rsidRPr="005B6D58" w14:paraId="3EBE1CE9" w14:textId="77777777" w:rsidTr="005B6D58">
        <w:trPr>
          <w:trHeight w:val="300"/>
          <w:jc w:val="center"/>
        </w:trPr>
        <w:tc>
          <w:tcPr>
            <w:tcW w:w="851" w:type="dxa"/>
            <w:tcBorders>
              <w:top w:val="nil"/>
              <w:left w:val="nil"/>
              <w:bottom w:val="nil"/>
              <w:right w:val="nil"/>
            </w:tcBorders>
            <w:shd w:val="clear" w:color="auto" w:fill="auto"/>
            <w:noWrap/>
            <w:vAlign w:val="bottom"/>
          </w:tcPr>
          <w:p w14:paraId="0C3178D4"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w:t>
            </w:r>
          </w:p>
        </w:tc>
        <w:tc>
          <w:tcPr>
            <w:tcW w:w="1418" w:type="dxa"/>
            <w:tcBorders>
              <w:top w:val="nil"/>
              <w:left w:val="nil"/>
              <w:bottom w:val="nil"/>
              <w:right w:val="nil"/>
            </w:tcBorders>
            <w:shd w:val="clear" w:color="auto" w:fill="auto"/>
            <w:noWrap/>
            <w:vAlign w:val="center"/>
          </w:tcPr>
          <w:p w14:paraId="60F517E8"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6154.742</w:t>
            </w:r>
          </w:p>
        </w:tc>
        <w:tc>
          <w:tcPr>
            <w:tcW w:w="1134" w:type="dxa"/>
            <w:tcBorders>
              <w:top w:val="nil"/>
              <w:left w:val="nil"/>
              <w:bottom w:val="nil"/>
              <w:right w:val="nil"/>
            </w:tcBorders>
            <w:shd w:val="clear" w:color="auto" w:fill="auto"/>
            <w:noWrap/>
            <w:vAlign w:val="center"/>
          </w:tcPr>
          <w:p w14:paraId="35A316A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6186.861</w:t>
            </w:r>
          </w:p>
        </w:tc>
        <w:tc>
          <w:tcPr>
            <w:tcW w:w="1134" w:type="dxa"/>
            <w:tcBorders>
              <w:top w:val="nil"/>
              <w:left w:val="nil"/>
              <w:bottom w:val="nil"/>
              <w:right w:val="nil"/>
            </w:tcBorders>
            <w:shd w:val="clear" w:color="auto" w:fill="auto"/>
            <w:noWrap/>
            <w:vAlign w:val="center"/>
          </w:tcPr>
          <w:p w14:paraId="4CA878FB"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6167.800</w:t>
            </w:r>
          </w:p>
        </w:tc>
        <w:tc>
          <w:tcPr>
            <w:tcW w:w="1134" w:type="dxa"/>
            <w:tcBorders>
              <w:top w:val="nil"/>
              <w:left w:val="nil"/>
              <w:bottom w:val="nil"/>
              <w:right w:val="nil"/>
            </w:tcBorders>
            <w:shd w:val="clear" w:color="auto" w:fill="auto"/>
            <w:noWrap/>
            <w:vAlign w:val="center"/>
          </w:tcPr>
          <w:p w14:paraId="76360222"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993" w:type="dxa"/>
            <w:tcBorders>
              <w:top w:val="nil"/>
              <w:left w:val="nil"/>
              <w:bottom w:val="nil"/>
              <w:right w:val="nil"/>
            </w:tcBorders>
            <w:shd w:val="clear" w:color="auto" w:fill="auto"/>
            <w:noWrap/>
            <w:vAlign w:val="center"/>
          </w:tcPr>
          <w:p w14:paraId="10FCC119"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991" w:type="dxa"/>
            <w:tcBorders>
              <w:top w:val="nil"/>
              <w:left w:val="nil"/>
              <w:bottom w:val="nil"/>
              <w:right w:val="nil"/>
            </w:tcBorders>
            <w:shd w:val="clear" w:color="auto" w:fill="auto"/>
            <w:noWrap/>
            <w:vAlign w:val="center"/>
          </w:tcPr>
          <w:p w14:paraId="4B88A18A"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c>
          <w:tcPr>
            <w:tcW w:w="2551" w:type="dxa"/>
            <w:tcBorders>
              <w:top w:val="nil"/>
              <w:left w:val="nil"/>
              <w:bottom w:val="nil"/>
              <w:right w:val="nil"/>
            </w:tcBorders>
            <w:shd w:val="clear" w:color="auto" w:fill="auto"/>
            <w:noWrap/>
            <w:vAlign w:val="center"/>
          </w:tcPr>
          <w:p w14:paraId="53AA139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w:t>
            </w:r>
          </w:p>
        </w:tc>
      </w:tr>
      <w:tr w:rsidR="00D23DAB" w:rsidRPr="005B6D58" w14:paraId="5F0C7C3D" w14:textId="77777777" w:rsidTr="005B6D58">
        <w:trPr>
          <w:trHeight w:val="300"/>
          <w:jc w:val="center"/>
        </w:trPr>
        <w:tc>
          <w:tcPr>
            <w:tcW w:w="851" w:type="dxa"/>
            <w:tcBorders>
              <w:top w:val="nil"/>
              <w:left w:val="nil"/>
              <w:bottom w:val="nil"/>
              <w:right w:val="nil"/>
            </w:tcBorders>
            <w:shd w:val="clear" w:color="auto" w:fill="auto"/>
            <w:noWrap/>
            <w:vAlign w:val="bottom"/>
          </w:tcPr>
          <w:p w14:paraId="1E67F20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2</w:t>
            </w:r>
          </w:p>
        </w:tc>
        <w:tc>
          <w:tcPr>
            <w:tcW w:w="1418" w:type="dxa"/>
            <w:tcBorders>
              <w:top w:val="nil"/>
              <w:left w:val="nil"/>
              <w:bottom w:val="nil"/>
              <w:right w:val="nil"/>
            </w:tcBorders>
            <w:shd w:val="clear" w:color="auto" w:fill="auto"/>
            <w:noWrap/>
            <w:vAlign w:val="center"/>
          </w:tcPr>
          <w:p w14:paraId="14BDF401"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5873.065</w:t>
            </w:r>
          </w:p>
        </w:tc>
        <w:tc>
          <w:tcPr>
            <w:tcW w:w="1134" w:type="dxa"/>
            <w:tcBorders>
              <w:top w:val="nil"/>
              <w:left w:val="nil"/>
              <w:bottom w:val="nil"/>
              <w:right w:val="nil"/>
            </w:tcBorders>
            <w:shd w:val="clear" w:color="auto" w:fill="auto"/>
            <w:noWrap/>
            <w:vAlign w:val="center"/>
          </w:tcPr>
          <w:p w14:paraId="564699F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5926.596</w:t>
            </w:r>
          </w:p>
        </w:tc>
        <w:tc>
          <w:tcPr>
            <w:tcW w:w="1134" w:type="dxa"/>
            <w:tcBorders>
              <w:top w:val="nil"/>
              <w:left w:val="nil"/>
              <w:bottom w:val="nil"/>
              <w:right w:val="nil"/>
            </w:tcBorders>
            <w:shd w:val="clear" w:color="auto" w:fill="auto"/>
            <w:noWrap/>
            <w:vAlign w:val="center"/>
          </w:tcPr>
          <w:p w14:paraId="6D8C6247"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5894.828</w:t>
            </w:r>
          </w:p>
        </w:tc>
        <w:tc>
          <w:tcPr>
            <w:tcW w:w="1134" w:type="dxa"/>
            <w:tcBorders>
              <w:top w:val="nil"/>
              <w:left w:val="nil"/>
              <w:bottom w:val="nil"/>
              <w:right w:val="nil"/>
            </w:tcBorders>
            <w:shd w:val="clear" w:color="auto" w:fill="auto"/>
            <w:noWrap/>
            <w:vAlign w:val="center"/>
          </w:tcPr>
          <w:p w14:paraId="3DA332AE"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0.0945</w:t>
            </w:r>
          </w:p>
        </w:tc>
        <w:tc>
          <w:tcPr>
            <w:tcW w:w="993" w:type="dxa"/>
            <w:tcBorders>
              <w:top w:val="nil"/>
              <w:left w:val="nil"/>
              <w:bottom w:val="nil"/>
              <w:right w:val="nil"/>
            </w:tcBorders>
            <w:shd w:val="clear" w:color="auto" w:fill="auto"/>
            <w:noWrap/>
            <w:vAlign w:val="center"/>
          </w:tcPr>
          <w:p w14:paraId="38DC24D6"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1" w:type="dxa"/>
            <w:tcBorders>
              <w:top w:val="nil"/>
              <w:left w:val="nil"/>
              <w:bottom w:val="nil"/>
              <w:right w:val="nil"/>
            </w:tcBorders>
            <w:shd w:val="clear" w:color="auto" w:fill="auto"/>
            <w:noWrap/>
            <w:vAlign w:val="center"/>
          </w:tcPr>
          <w:p w14:paraId="707E0799"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0.844</w:t>
            </w:r>
          </w:p>
        </w:tc>
        <w:tc>
          <w:tcPr>
            <w:tcW w:w="2551" w:type="dxa"/>
            <w:tcBorders>
              <w:top w:val="nil"/>
              <w:left w:val="nil"/>
              <w:bottom w:val="nil"/>
              <w:right w:val="nil"/>
            </w:tcBorders>
            <w:shd w:val="clear" w:color="auto" w:fill="auto"/>
            <w:noWrap/>
            <w:vAlign w:val="center"/>
          </w:tcPr>
          <w:p w14:paraId="2DF65AF7"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10.9%/89.1%</w:t>
            </w:r>
          </w:p>
        </w:tc>
      </w:tr>
      <w:tr w:rsidR="00D23DAB" w:rsidRPr="005B6D58" w14:paraId="3ED5CC77" w14:textId="77777777" w:rsidTr="005B6D58">
        <w:trPr>
          <w:trHeight w:val="300"/>
          <w:jc w:val="center"/>
        </w:trPr>
        <w:tc>
          <w:tcPr>
            <w:tcW w:w="851" w:type="dxa"/>
            <w:tcBorders>
              <w:top w:val="nil"/>
              <w:left w:val="nil"/>
              <w:bottom w:val="nil"/>
              <w:right w:val="nil"/>
            </w:tcBorders>
            <w:shd w:val="clear" w:color="auto" w:fill="auto"/>
            <w:noWrap/>
            <w:vAlign w:val="bottom"/>
          </w:tcPr>
          <w:p w14:paraId="7D070713"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3</w:t>
            </w:r>
          </w:p>
        </w:tc>
        <w:tc>
          <w:tcPr>
            <w:tcW w:w="1418" w:type="dxa"/>
            <w:tcBorders>
              <w:top w:val="nil"/>
              <w:left w:val="nil"/>
              <w:bottom w:val="nil"/>
              <w:right w:val="nil"/>
            </w:tcBorders>
            <w:shd w:val="clear" w:color="auto" w:fill="auto"/>
            <w:noWrap/>
            <w:vAlign w:val="center"/>
          </w:tcPr>
          <w:p w14:paraId="11A758B8"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5664.272</w:t>
            </w:r>
          </w:p>
        </w:tc>
        <w:tc>
          <w:tcPr>
            <w:tcW w:w="1134" w:type="dxa"/>
            <w:tcBorders>
              <w:top w:val="nil"/>
              <w:left w:val="nil"/>
              <w:bottom w:val="nil"/>
              <w:right w:val="nil"/>
            </w:tcBorders>
            <w:shd w:val="clear" w:color="auto" w:fill="auto"/>
            <w:noWrap/>
            <w:vAlign w:val="center"/>
          </w:tcPr>
          <w:p w14:paraId="5C034536"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5739.215</w:t>
            </w:r>
          </w:p>
        </w:tc>
        <w:tc>
          <w:tcPr>
            <w:tcW w:w="1134" w:type="dxa"/>
            <w:tcBorders>
              <w:top w:val="nil"/>
              <w:left w:val="nil"/>
              <w:bottom w:val="nil"/>
              <w:right w:val="nil"/>
            </w:tcBorders>
            <w:shd w:val="clear" w:color="auto" w:fill="auto"/>
            <w:noWrap/>
            <w:vAlign w:val="center"/>
          </w:tcPr>
          <w:p w14:paraId="04831591"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5694.740</w:t>
            </w:r>
          </w:p>
        </w:tc>
        <w:tc>
          <w:tcPr>
            <w:tcW w:w="1134" w:type="dxa"/>
            <w:tcBorders>
              <w:top w:val="nil"/>
              <w:left w:val="nil"/>
              <w:bottom w:val="nil"/>
              <w:right w:val="nil"/>
            </w:tcBorders>
            <w:shd w:val="clear" w:color="auto" w:fill="auto"/>
            <w:noWrap/>
            <w:vAlign w:val="center"/>
          </w:tcPr>
          <w:p w14:paraId="33DF1333"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0.0025</w:t>
            </w:r>
          </w:p>
        </w:tc>
        <w:tc>
          <w:tcPr>
            <w:tcW w:w="993" w:type="dxa"/>
            <w:tcBorders>
              <w:top w:val="nil"/>
              <w:left w:val="nil"/>
              <w:bottom w:val="nil"/>
              <w:right w:val="nil"/>
            </w:tcBorders>
            <w:shd w:val="clear" w:color="auto" w:fill="auto"/>
            <w:noWrap/>
            <w:vAlign w:val="center"/>
          </w:tcPr>
          <w:p w14:paraId="0FF055DC"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1" w:type="dxa"/>
            <w:tcBorders>
              <w:top w:val="nil"/>
              <w:left w:val="nil"/>
              <w:bottom w:val="nil"/>
              <w:right w:val="nil"/>
            </w:tcBorders>
            <w:shd w:val="clear" w:color="auto" w:fill="auto"/>
            <w:noWrap/>
            <w:vAlign w:val="center"/>
          </w:tcPr>
          <w:p w14:paraId="121A9398"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0.835</w:t>
            </w:r>
          </w:p>
        </w:tc>
        <w:tc>
          <w:tcPr>
            <w:tcW w:w="2551" w:type="dxa"/>
            <w:tcBorders>
              <w:top w:val="nil"/>
              <w:left w:val="nil"/>
              <w:bottom w:val="nil"/>
              <w:right w:val="nil"/>
            </w:tcBorders>
            <w:shd w:val="clear" w:color="auto" w:fill="auto"/>
            <w:noWrap/>
            <w:vAlign w:val="center"/>
          </w:tcPr>
          <w:p w14:paraId="209CEA50"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82.3%/10.6%/7.1%</w:t>
            </w:r>
          </w:p>
        </w:tc>
      </w:tr>
      <w:tr w:rsidR="00D23DAB" w:rsidRPr="005B6D58" w14:paraId="02F8CE8E" w14:textId="77777777" w:rsidTr="005B6D58">
        <w:trPr>
          <w:trHeight w:val="300"/>
          <w:jc w:val="center"/>
        </w:trPr>
        <w:tc>
          <w:tcPr>
            <w:tcW w:w="851" w:type="dxa"/>
            <w:tcBorders>
              <w:top w:val="nil"/>
              <w:left w:val="nil"/>
              <w:bottom w:val="single" w:sz="4" w:space="0" w:color="auto"/>
              <w:right w:val="nil"/>
            </w:tcBorders>
            <w:shd w:val="clear" w:color="auto" w:fill="auto"/>
            <w:noWrap/>
            <w:vAlign w:val="bottom"/>
          </w:tcPr>
          <w:p w14:paraId="2B11BD0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4</w:t>
            </w:r>
          </w:p>
        </w:tc>
        <w:tc>
          <w:tcPr>
            <w:tcW w:w="1418" w:type="dxa"/>
            <w:tcBorders>
              <w:top w:val="nil"/>
              <w:left w:val="nil"/>
              <w:bottom w:val="single" w:sz="4" w:space="0" w:color="auto"/>
              <w:right w:val="nil"/>
            </w:tcBorders>
            <w:shd w:val="clear" w:color="auto" w:fill="auto"/>
            <w:noWrap/>
            <w:vAlign w:val="center"/>
          </w:tcPr>
          <w:p w14:paraId="628EBB6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5584.821</w:t>
            </w:r>
          </w:p>
        </w:tc>
        <w:tc>
          <w:tcPr>
            <w:tcW w:w="1134" w:type="dxa"/>
            <w:tcBorders>
              <w:top w:val="nil"/>
              <w:left w:val="nil"/>
              <w:bottom w:val="single" w:sz="4" w:space="0" w:color="auto"/>
              <w:right w:val="nil"/>
            </w:tcBorders>
            <w:shd w:val="clear" w:color="auto" w:fill="auto"/>
            <w:noWrap/>
            <w:vAlign w:val="center"/>
          </w:tcPr>
          <w:p w14:paraId="18B7EE75"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5681.176</w:t>
            </w:r>
          </w:p>
        </w:tc>
        <w:tc>
          <w:tcPr>
            <w:tcW w:w="1134" w:type="dxa"/>
            <w:tcBorders>
              <w:top w:val="nil"/>
              <w:left w:val="nil"/>
              <w:bottom w:val="single" w:sz="4" w:space="0" w:color="auto"/>
              <w:right w:val="nil"/>
            </w:tcBorders>
            <w:shd w:val="clear" w:color="auto" w:fill="auto"/>
            <w:noWrap/>
            <w:vAlign w:val="center"/>
          </w:tcPr>
          <w:p w14:paraId="6343AD08"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5623.994</w:t>
            </w:r>
          </w:p>
        </w:tc>
        <w:tc>
          <w:tcPr>
            <w:tcW w:w="1134" w:type="dxa"/>
            <w:tcBorders>
              <w:top w:val="nil"/>
              <w:left w:val="nil"/>
              <w:bottom w:val="single" w:sz="4" w:space="0" w:color="auto"/>
              <w:right w:val="nil"/>
            </w:tcBorders>
            <w:shd w:val="clear" w:color="auto" w:fill="auto"/>
            <w:noWrap/>
            <w:vAlign w:val="center"/>
          </w:tcPr>
          <w:p w14:paraId="36520464"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0.2417</w:t>
            </w:r>
          </w:p>
        </w:tc>
        <w:tc>
          <w:tcPr>
            <w:tcW w:w="993" w:type="dxa"/>
            <w:tcBorders>
              <w:top w:val="nil"/>
              <w:left w:val="nil"/>
              <w:bottom w:val="single" w:sz="4" w:space="0" w:color="auto"/>
              <w:right w:val="nil"/>
            </w:tcBorders>
            <w:shd w:val="clear" w:color="auto" w:fill="auto"/>
            <w:noWrap/>
            <w:vAlign w:val="center"/>
          </w:tcPr>
          <w:p w14:paraId="037F4D2B"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0.0000</w:t>
            </w:r>
          </w:p>
        </w:tc>
        <w:tc>
          <w:tcPr>
            <w:tcW w:w="991" w:type="dxa"/>
            <w:tcBorders>
              <w:top w:val="nil"/>
              <w:left w:val="nil"/>
              <w:bottom w:val="single" w:sz="4" w:space="0" w:color="auto"/>
              <w:right w:val="nil"/>
            </w:tcBorders>
            <w:shd w:val="clear" w:color="auto" w:fill="auto"/>
            <w:noWrap/>
            <w:vAlign w:val="center"/>
          </w:tcPr>
          <w:p w14:paraId="45C0201F"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0.800</w:t>
            </w:r>
          </w:p>
        </w:tc>
        <w:tc>
          <w:tcPr>
            <w:tcW w:w="2551" w:type="dxa"/>
            <w:tcBorders>
              <w:top w:val="nil"/>
              <w:left w:val="nil"/>
              <w:bottom w:val="single" w:sz="4" w:space="0" w:color="auto"/>
              <w:right w:val="nil"/>
            </w:tcBorders>
            <w:shd w:val="clear" w:color="auto" w:fill="auto"/>
            <w:noWrap/>
            <w:vAlign w:val="center"/>
          </w:tcPr>
          <w:p w14:paraId="769D1342" w14:textId="77777777" w:rsidR="00D23DAB" w:rsidRPr="005B6D58" w:rsidRDefault="00D23DAB" w:rsidP="00A87EB0">
            <w:pPr>
              <w:widowControl/>
              <w:jc w:val="center"/>
              <w:rPr>
                <w:rFonts w:ascii="Arial" w:eastAsia="等线" w:hAnsi="Arial" w:cs="Arial"/>
                <w:color w:val="000000"/>
                <w:kern w:val="0"/>
                <w:sz w:val="20"/>
                <w:szCs w:val="20"/>
              </w:rPr>
            </w:pPr>
            <w:r w:rsidRPr="005B6D58">
              <w:rPr>
                <w:rFonts w:ascii="Arial" w:eastAsia="等线" w:hAnsi="Arial" w:cs="Arial"/>
                <w:color w:val="000000"/>
                <w:kern w:val="0"/>
                <w:sz w:val="20"/>
                <w:szCs w:val="20"/>
              </w:rPr>
              <w:t>15.0%/3.7%/75.5%/5.9%</w:t>
            </w:r>
          </w:p>
        </w:tc>
      </w:tr>
    </w:tbl>
    <w:p w14:paraId="7961F04D" w14:textId="48FBD781" w:rsidR="00CD108E" w:rsidRPr="009260AD" w:rsidRDefault="00D23DAB" w:rsidP="00F738C8">
      <w:pPr>
        <w:widowControl/>
        <w:jc w:val="left"/>
        <w:rPr>
          <w:rFonts w:ascii="Arial" w:eastAsia="宋体" w:hAnsi="Arial" w:cs="Arial"/>
          <w:color w:val="000000"/>
          <w:kern w:val="0"/>
          <w:sz w:val="20"/>
          <w:szCs w:val="20"/>
        </w:rPr>
        <w:sectPr w:rsidR="00CD108E" w:rsidRPr="009260AD" w:rsidSect="00D23DAB">
          <w:pgSz w:w="11906" w:h="16838"/>
          <w:pgMar w:top="1440" w:right="1800" w:bottom="1440" w:left="1800" w:header="851" w:footer="992" w:gutter="0"/>
          <w:cols w:space="425"/>
          <w:docGrid w:type="lines" w:linePitch="312"/>
        </w:sectPr>
      </w:pPr>
      <w:r w:rsidRPr="009260AD">
        <w:rPr>
          <w:rFonts w:ascii="Arial" w:eastAsia="宋体" w:hAnsi="Arial" w:cs="Arial"/>
          <w:b/>
          <w:bCs/>
          <w:color w:val="000000"/>
          <w:kern w:val="0"/>
          <w:sz w:val="20"/>
          <w:szCs w:val="20"/>
        </w:rPr>
        <w:t>Abbreviations:</w:t>
      </w:r>
      <w:r w:rsidRPr="009260AD">
        <w:rPr>
          <w:rFonts w:ascii="Arial" w:eastAsia="宋体" w:hAnsi="Arial" w:cs="Arial"/>
          <w:color w:val="000000"/>
          <w:kern w:val="0"/>
          <w:sz w:val="20"/>
          <w:szCs w:val="20"/>
        </w:rPr>
        <w:t xml:space="preserve"> AIC, Akaike information criterion; BIC, Bayesian information criterion; a-BIC, sample-size adjusted BIC; LMR, Lo-Mendell-Rubin test; BLRT, bootstrapped likelihood-ratio test</w:t>
      </w:r>
      <w:bookmarkStart w:id="0" w:name="_Hlk168667969"/>
    </w:p>
    <w:bookmarkEnd w:id="0"/>
    <w:p w14:paraId="2502D3FF" w14:textId="2DAE9CB6" w:rsidR="000A7CED" w:rsidRPr="005B6D58" w:rsidRDefault="000A7CED">
      <w:pPr>
        <w:widowControl/>
        <w:spacing w:after="160" w:line="278" w:lineRule="auto"/>
        <w:jc w:val="left"/>
        <w:rPr>
          <w:rFonts w:ascii="Arial" w:hAnsi="Arial" w:cs="Arial"/>
          <w:sz w:val="16"/>
          <w:szCs w:val="16"/>
        </w:rPr>
      </w:pPr>
    </w:p>
    <w:p w14:paraId="1E34D808" w14:textId="09906DC1" w:rsidR="00A06E18" w:rsidRPr="005B6D58" w:rsidRDefault="009D77DA" w:rsidP="00A06E18">
      <w:pPr>
        <w:adjustRightInd w:val="0"/>
        <w:snapToGrid w:val="0"/>
        <w:spacing w:line="360" w:lineRule="auto"/>
        <w:jc w:val="center"/>
        <w:rPr>
          <w:rFonts w:ascii="Arial" w:eastAsia="黑体" w:hAnsi="Arial" w:cs="Arial"/>
          <w:b/>
          <w:bCs/>
          <w:sz w:val="24"/>
          <w:szCs w:val="24"/>
        </w:rPr>
      </w:pPr>
      <w:r>
        <w:rPr>
          <w:noProof/>
        </w:rPr>
        <w:drawing>
          <wp:inline distT="0" distB="0" distL="0" distR="0" wp14:anchorId="7C3AFDCB" wp14:editId="1EBEB6C1">
            <wp:extent cx="5274310" cy="3578860"/>
            <wp:effectExtent l="0" t="0" r="0" b="0"/>
            <wp:docPr id="2677439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578860"/>
                    </a:xfrm>
                    <a:prstGeom prst="rect">
                      <a:avLst/>
                    </a:prstGeom>
                    <a:noFill/>
                    <a:ln>
                      <a:noFill/>
                    </a:ln>
                  </pic:spPr>
                </pic:pic>
              </a:graphicData>
            </a:graphic>
          </wp:inline>
        </w:drawing>
      </w:r>
    </w:p>
    <w:p w14:paraId="6C5072FC" w14:textId="31F48229" w:rsidR="00A06E18" w:rsidRPr="009260AD" w:rsidRDefault="00A06E18" w:rsidP="00A06E18">
      <w:pPr>
        <w:adjustRightInd w:val="0"/>
        <w:snapToGrid w:val="0"/>
        <w:spacing w:line="360" w:lineRule="auto"/>
        <w:rPr>
          <w:rFonts w:ascii="Arial" w:hAnsi="Arial" w:cs="Arial"/>
          <w:color w:val="000000"/>
          <w:sz w:val="20"/>
          <w:szCs w:val="20"/>
        </w:rPr>
      </w:pPr>
      <w:proofErr w:type="spellStart"/>
      <w:r w:rsidRPr="005B6D58">
        <w:rPr>
          <w:rFonts w:ascii="Arial" w:eastAsia="黑体" w:hAnsi="Arial" w:cs="Arial"/>
          <w:b/>
          <w:bCs/>
          <w:color w:val="000000" w:themeColor="text1"/>
          <w:sz w:val="20"/>
          <w:szCs w:val="20"/>
        </w:rPr>
        <w:t>eFigure</w:t>
      </w:r>
      <w:proofErr w:type="spellEnd"/>
      <w:r w:rsidRPr="005B6D58">
        <w:rPr>
          <w:rFonts w:ascii="Arial" w:eastAsia="黑体" w:hAnsi="Arial" w:cs="Arial"/>
          <w:b/>
          <w:bCs/>
          <w:color w:val="000000" w:themeColor="text1"/>
          <w:sz w:val="20"/>
          <w:szCs w:val="20"/>
        </w:rPr>
        <w:t xml:space="preserve"> 2  </w:t>
      </w:r>
      <w:r w:rsidRPr="009260AD">
        <w:rPr>
          <w:rFonts w:ascii="Arial" w:eastAsia="黑体" w:hAnsi="Arial" w:cs="Arial"/>
          <w:color w:val="000000" w:themeColor="text1"/>
          <w:sz w:val="20"/>
          <w:szCs w:val="20"/>
        </w:rPr>
        <w:t>Association of sleep parameters and their trajectories with myopia among school-aged children.</w:t>
      </w:r>
      <w:r w:rsidRPr="009260AD">
        <w:rPr>
          <w:rStyle w:val="fontstyle01"/>
          <w:rFonts w:ascii="Arial" w:hAnsi="Arial" w:cs="Arial"/>
          <w:sz w:val="20"/>
          <w:szCs w:val="20"/>
        </w:rPr>
        <w:t xml:space="preserve"> The estimates were adjusted for children’s age, gender, parental myopia, mode of delivery, maternal age, gestational weeks, monthly household income, children's exposure to secondhand smoke, parental years of education, daily outdoor activity time, and daily screen time.</w:t>
      </w:r>
    </w:p>
    <w:p w14:paraId="64F91608" w14:textId="78C6C787" w:rsidR="001B47EA" w:rsidRPr="005B6D58" w:rsidRDefault="00A06E18" w:rsidP="001B47EA">
      <w:pPr>
        <w:adjustRightInd w:val="0"/>
        <w:snapToGrid w:val="0"/>
        <w:spacing w:line="360" w:lineRule="auto"/>
        <w:jc w:val="left"/>
        <w:rPr>
          <w:rFonts w:ascii="Arial" w:hAnsi="Arial" w:cs="Arial"/>
          <w:sz w:val="20"/>
          <w:szCs w:val="20"/>
        </w:rPr>
      </w:pPr>
      <w:r w:rsidRPr="005B6D58">
        <w:rPr>
          <w:rStyle w:val="fontstyle01"/>
          <w:rFonts w:ascii="Arial" w:hAnsi="Arial" w:cs="Arial"/>
        </w:rPr>
        <w:t>.</w:t>
      </w:r>
    </w:p>
    <w:p w14:paraId="7CE18531" w14:textId="77777777" w:rsidR="001B47EA" w:rsidRPr="005B6D58" w:rsidRDefault="001B47EA">
      <w:pPr>
        <w:widowControl/>
        <w:spacing w:after="160" w:line="278" w:lineRule="auto"/>
        <w:jc w:val="left"/>
        <w:rPr>
          <w:rFonts w:ascii="Arial" w:hAnsi="Arial" w:cs="Arial"/>
          <w:sz w:val="20"/>
          <w:szCs w:val="20"/>
        </w:rPr>
      </w:pPr>
      <w:r w:rsidRPr="005B6D58">
        <w:rPr>
          <w:rFonts w:ascii="Arial" w:hAnsi="Arial" w:cs="Arial"/>
          <w:sz w:val="20"/>
          <w:szCs w:val="20"/>
        </w:rPr>
        <w:br w:type="page"/>
      </w:r>
    </w:p>
    <w:p w14:paraId="72BFB271" w14:textId="77777777" w:rsidR="001B47EA" w:rsidRPr="005B6D58" w:rsidRDefault="001B47EA" w:rsidP="001B47EA">
      <w:pPr>
        <w:jc w:val="left"/>
        <w:rPr>
          <w:rFonts w:ascii="Arial" w:eastAsia="黑体" w:hAnsi="Arial" w:cs="Arial"/>
          <w:b/>
          <w:bCs/>
          <w:color w:val="000000" w:themeColor="text1"/>
          <w:sz w:val="20"/>
          <w:szCs w:val="20"/>
        </w:rPr>
      </w:pPr>
      <w:bookmarkStart w:id="1" w:name="_Hlk168667986"/>
      <w:proofErr w:type="spellStart"/>
      <w:r w:rsidRPr="005B6D58">
        <w:rPr>
          <w:rFonts w:ascii="Arial" w:eastAsia="黑体" w:hAnsi="Arial" w:cs="Arial"/>
          <w:b/>
          <w:bCs/>
          <w:color w:val="000000" w:themeColor="text1"/>
          <w:sz w:val="20"/>
          <w:szCs w:val="20"/>
        </w:rPr>
        <w:lastRenderedPageBreak/>
        <w:t>eTable</w:t>
      </w:r>
      <w:proofErr w:type="spellEnd"/>
      <w:r w:rsidRPr="005B6D58">
        <w:rPr>
          <w:rFonts w:ascii="Arial" w:eastAsia="黑体" w:hAnsi="Arial" w:cs="Arial"/>
          <w:b/>
          <w:bCs/>
          <w:color w:val="000000" w:themeColor="text1"/>
          <w:sz w:val="20"/>
          <w:szCs w:val="20"/>
        </w:rPr>
        <w:t xml:space="preserve"> 4  </w:t>
      </w:r>
      <w:r w:rsidRPr="009260AD">
        <w:rPr>
          <w:rFonts w:ascii="Arial" w:eastAsia="黑体" w:hAnsi="Arial" w:cs="Arial"/>
          <w:color w:val="000000" w:themeColor="text1"/>
          <w:sz w:val="20"/>
          <w:szCs w:val="20"/>
        </w:rPr>
        <w:t>The linear mixed models of the associations of sleep parameters with myopia progression among school-aged children</w:t>
      </w:r>
    </w:p>
    <w:tbl>
      <w:tblPr>
        <w:tblW w:w="5888" w:type="pct"/>
        <w:jc w:val="center"/>
        <w:tblBorders>
          <w:top w:val="single" w:sz="4" w:space="0" w:color="auto"/>
          <w:bottom w:val="single" w:sz="4" w:space="0" w:color="auto"/>
        </w:tblBorders>
        <w:tblLayout w:type="fixed"/>
        <w:tblLook w:val="04A0" w:firstRow="1" w:lastRow="0" w:firstColumn="1" w:lastColumn="0" w:noHBand="0" w:noVBand="1"/>
      </w:tblPr>
      <w:tblGrid>
        <w:gridCol w:w="3595"/>
        <w:gridCol w:w="1962"/>
        <w:gridCol w:w="1035"/>
        <w:gridCol w:w="270"/>
        <w:gridCol w:w="1927"/>
        <w:gridCol w:w="992"/>
      </w:tblGrid>
      <w:tr w:rsidR="001B47EA" w:rsidRPr="005B6D58" w14:paraId="24D83CB7" w14:textId="77777777" w:rsidTr="005B6D58">
        <w:trPr>
          <w:jc w:val="center"/>
        </w:trPr>
        <w:tc>
          <w:tcPr>
            <w:tcW w:w="1838" w:type="pct"/>
            <w:vMerge w:val="restart"/>
            <w:tcBorders>
              <w:top w:val="single" w:sz="4" w:space="0" w:color="auto"/>
            </w:tcBorders>
            <w:noWrap/>
            <w:vAlign w:val="center"/>
          </w:tcPr>
          <w:p w14:paraId="3F2D8CD1" w14:textId="77777777" w:rsidR="001B47EA" w:rsidRPr="005B6D58" w:rsidRDefault="001B47EA" w:rsidP="00736993">
            <w:pPr>
              <w:widowControl/>
              <w:adjustRightInd w:val="0"/>
              <w:snapToGrid w:val="0"/>
              <w:spacing w:line="240" w:lineRule="atLeast"/>
              <w:rPr>
                <w:rFonts w:ascii="Arial" w:eastAsia="宋体" w:hAnsi="Arial" w:cs="Arial"/>
                <w:kern w:val="0"/>
                <w:sz w:val="20"/>
                <w:szCs w:val="20"/>
              </w:rPr>
            </w:pPr>
            <w:r w:rsidRPr="005B6D58">
              <w:rPr>
                <w:rFonts w:ascii="Arial" w:eastAsia="宋体" w:hAnsi="Arial" w:cs="Arial"/>
                <w:kern w:val="0"/>
                <w:sz w:val="20"/>
                <w:szCs w:val="20"/>
              </w:rPr>
              <w:t>Sleep parameters</w:t>
            </w:r>
            <w:r w:rsidRPr="005B6D58" w:rsidDel="00353F13">
              <w:rPr>
                <w:rFonts w:ascii="Arial" w:eastAsia="宋体" w:hAnsi="Arial" w:cs="Arial"/>
                <w:kern w:val="0"/>
                <w:sz w:val="20"/>
                <w:szCs w:val="20"/>
              </w:rPr>
              <w:t xml:space="preserve"> </w:t>
            </w:r>
          </w:p>
        </w:tc>
        <w:tc>
          <w:tcPr>
            <w:tcW w:w="1532" w:type="pct"/>
            <w:gridSpan w:val="2"/>
            <w:tcBorders>
              <w:top w:val="single" w:sz="4" w:space="0" w:color="auto"/>
              <w:bottom w:val="single" w:sz="4" w:space="0" w:color="auto"/>
            </w:tcBorders>
            <w:vAlign w:val="center"/>
          </w:tcPr>
          <w:p w14:paraId="517FF9D4" w14:textId="2FBDDDE1" w:rsidR="001B47EA" w:rsidRPr="005B6D58" w:rsidRDefault="001B47EA" w:rsidP="00736993">
            <w:pPr>
              <w:widowControl/>
              <w:adjustRightInd w:val="0"/>
              <w:snapToGrid w:val="0"/>
              <w:spacing w:line="240" w:lineRule="atLeast"/>
              <w:jc w:val="center"/>
              <w:rPr>
                <w:rFonts w:ascii="Arial" w:eastAsia="宋体" w:hAnsi="Arial" w:cs="Arial"/>
                <w:kern w:val="0"/>
                <w:sz w:val="20"/>
                <w:szCs w:val="20"/>
              </w:rPr>
            </w:pPr>
            <w:r w:rsidRPr="005B6D58">
              <w:rPr>
                <w:rFonts w:ascii="Arial" w:eastAsia="宋体" w:hAnsi="Arial" w:cs="Arial"/>
                <w:kern w:val="0"/>
                <w:sz w:val="20"/>
                <w:szCs w:val="20"/>
              </w:rPr>
              <w:t>SER</w:t>
            </w:r>
            <w:r w:rsidR="00AC3991" w:rsidRPr="005B6D58">
              <w:rPr>
                <w:rFonts w:ascii="Arial" w:eastAsia="宋体" w:hAnsi="Arial" w:cs="Arial"/>
                <w:kern w:val="0"/>
                <w:sz w:val="20"/>
                <w:szCs w:val="20"/>
              </w:rPr>
              <w:t>(n=249)</w:t>
            </w:r>
          </w:p>
        </w:tc>
        <w:tc>
          <w:tcPr>
            <w:tcW w:w="138" w:type="pct"/>
            <w:tcBorders>
              <w:top w:val="single" w:sz="4" w:space="0" w:color="auto"/>
              <w:bottom w:val="nil"/>
            </w:tcBorders>
          </w:tcPr>
          <w:p w14:paraId="35A013EE" w14:textId="77777777" w:rsidR="001B47EA" w:rsidRPr="005B6D58" w:rsidRDefault="001B47EA" w:rsidP="00736993">
            <w:pPr>
              <w:widowControl/>
              <w:adjustRightInd w:val="0"/>
              <w:snapToGrid w:val="0"/>
              <w:spacing w:line="240" w:lineRule="atLeast"/>
              <w:ind w:leftChars="100" w:left="210"/>
              <w:jc w:val="center"/>
              <w:rPr>
                <w:rFonts w:ascii="Arial" w:eastAsia="宋体" w:hAnsi="Arial" w:cs="Arial"/>
                <w:kern w:val="0"/>
                <w:sz w:val="20"/>
                <w:szCs w:val="20"/>
              </w:rPr>
            </w:pPr>
          </w:p>
        </w:tc>
        <w:tc>
          <w:tcPr>
            <w:tcW w:w="1492" w:type="pct"/>
            <w:gridSpan w:val="2"/>
            <w:tcBorders>
              <w:top w:val="single" w:sz="4" w:space="0" w:color="auto"/>
              <w:bottom w:val="single" w:sz="4" w:space="0" w:color="auto"/>
            </w:tcBorders>
            <w:vAlign w:val="center"/>
          </w:tcPr>
          <w:p w14:paraId="59296A1A" w14:textId="67FC0C9C" w:rsidR="001B47EA" w:rsidRPr="005B6D58" w:rsidRDefault="001B47EA" w:rsidP="00736993">
            <w:pPr>
              <w:widowControl/>
              <w:adjustRightInd w:val="0"/>
              <w:snapToGrid w:val="0"/>
              <w:spacing w:line="240" w:lineRule="atLeast"/>
              <w:jc w:val="center"/>
              <w:rPr>
                <w:rFonts w:ascii="Arial" w:eastAsia="宋体" w:hAnsi="Arial" w:cs="Arial"/>
                <w:kern w:val="0"/>
                <w:sz w:val="20"/>
                <w:szCs w:val="20"/>
              </w:rPr>
            </w:pPr>
            <w:r w:rsidRPr="005B6D58">
              <w:rPr>
                <w:rFonts w:ascii="Arial" w:eastAsia="宋体" w:hAnsi="Arial" w:cs="Arial"/>
                <w:kern w:val="0"/>
                <w:sz w:val="20"/>
                <w:szCs w:val="20"/>
              </w:rPr>
              <w:t>AL</w:t>
            </w:r>
            <w:r w:rsidR="00AC3991" w:rsidRPr="005B6D58">
              <w:rPr>
                <w:rFonts w:ascii="Arial" w:eastAsia="宋体" w:hAnsi="Arial" w:cs="Arial"/>
                <w:kern w:val="0"/>
                <w:sz w:val="20"/>
                <w:szCs w:val="20"/>
              </w:rPr>
              <w:t>(n=150)</w:t>
            </w:r>
          </w:p>
        </w:tc>
      </w:tr>
      <w:tr w:rsidR="001B47EA" w:rsidRPr="005B6D58" w14:paraId="6B23AF04" w14:textId="77777777" w:rsidTr="005B6D58">
        <w:trPr>
          <w:jc w:val="center"/>
        </w:trPr>
        <w:tc>
          <w:tcPr>
            <w:tcW w:w="1838" w:type="pct"/>
            <w:vMerge/>
            <w:tcBorders>
              <w:bottom w:val="single" w:sz="4" w:space="0" w:color="auto"/>
            </w:tcBorders>
            <w:noWrap/>
            <w:vAlign w:val="center"/>
          </w:tcPr>
          <w:p w14:paraId="169E0715" w14:textId="77777777" w:rsidR="001B47EA" w:rsidRPr="005B6D58" w:rsidRDefault="001B47EA" w:rsidP="00736993">
            <w:pPr>
              <w:widowControl/>
              <w:adjustRightInd w:val="0"/>
              <w:snapToGrid w:val="0"/>
              <w:spacing w:line="240" w:lineRule="atLeast"/>
              <w:rPr>
                <w:rFonts w:ascii="Arial" w:hAnsi="Arial" w:cs="Arial"/>
                <w:kern w:val="0"/>
                <w:sz w:val="20"/>
                <w:szCs w:val="20"/>
              </w:rPr>
            </w:pPr>
          </w:p>
        </w:tc>
        <w:tc>
          <w:tcPr>
            <w:tcW w:w="1003" w:type="pct"/>
            <w:tcBorders>
              <w:top w:val="single" w:sz="4" w:space="0" w:color="auto"/>
              <w:bottom w:val="single" w:sz="4" w:space="0" w:color="auto"/>
            </w:tcBorders>
            <w:vAlign w:val="center"/>
          </w:tcPr>
          <w:p w14:paraId="478278DC" w14:textId="5B4AF5C9" w:rsidR="001B47EA" w:rsidRPr="005B6D58" w:rsidRDefault="009D77DA" w:rsidP="00736993">
            <w:pPr>
              <w:widowControl/>
              <w:adjustRightInd w:val="0"/>
              <w:snapToGrid w:val="0"/>
              <w:spacing w:line="240" w:lineRule="atLeast"/>
              <w:rPr>
                <w:rFonts w:ascii="Arial" w:eastAsia="宋体" w:hAnsi="Arial" w:cs="Arial"/>
                <w:i/>
                <w:iCs/>
                <w:kern w:val="0"/>
                <w:sz w:val="20"/>
                <w:szCs w:val="20"/>
              </w:rPr>
            </w:pPr>
            <w:bookmarkStart w:id="2" w:name="OLE_LINK1"/>
            <w:r w:rsidRPr="009D77DA">
              <w:rPr>
                <w:rFonts w:ascii="Times New Roman" w:eastAsia="宋体" w:hAnsi="Times New Roman" w:cs="Times New Roman"/>
                <w:i/>
                <w:iCs/>
                <w:kern w:val="0"/>
                <w:sz w:val="20"/>
                <w:szCs w:val="20"/>
              </w:rPr>
              <w:t>β</w:t>
            </w:r>
            <w:bookmarkEnd w:id="2"/>
            <w:r>
              <w:rPr>
                <w:rFonts w:ascii="Arial" w:eastAsia="宋体" w:hAnsi="Arial" w:cs="Arial" w:hint="eastAsia"/>
                <w:kern w:val="0"/>
                <w:sz w:val="20"/>
                <w:szCs w:val="20"/>
              </w:rPr>
              <w:t xml:space="preserve"> </w:t>
            </w:r>
            <w:r w:rsidR="001B47EA" w:rsidRPr="005B6D58">
              <w:rPr>
                <w:rFonts w:ascii="Arial" w:eastAsia="宋体" w:hAnsi="Arial" w:cs="Arial"/>
                <w:kern w:val="0"/>
                <w:sz w:val="20"/>
                <w:szCs w:val="20"/>
              </w:rPr>
              <w:t>value</w:t>
            </w:r>
            <w:r w:rsidR="001B47EA" w:rsidRPr="005B6D58">
              <w:rPr>
                <w:rFonts w:ascii="Arial" w:eastAsia="宋体" w:hAnsi="Arial" w:cs="Arial"/>
                <w:kern w:val="0"/>
                <w:sz w:val="20"/>
                <w:szCs w:val="20"/>
              </w:rPr>
              <w:t>（</w:t>
            </w:r>
            <w:r w:rsidR="001B47EA" w:rsidRPr="005B6D58">
              <w:rPr>
                <w:rFonts w:ascii="Arial" w:eastAsia="宋体" w:hAnsi="Arial" w:cs="Arial"/>
                <w:kern w:val="0"/>
                <w:sz w:val="20"/>
                <w:szCs w:val="20"/>
              </w:rPr>
              <w:t>95%</w:t>
            </w:r>
            <w:r w:rsidR="001B47EA" w:rsidRPr="005B6D58">
              <w:rPr>
                <w:rFonts w:ascii="Arial" w:eastAsia="宋体" w:hAnsi="Arial" w:cs="Arial"/>
                <w:i/>
                <w:iCs/>
                <w:kern w:val="0"/>
                <w:sz w:val="20"/>
                <w:szCs w:val="20"/>
              </w:rPr>
              <w:t>CI</w:t>
            </w:r>
            <w:r w:rsidR="001B47EA" w:rsidRPr="005B6D58">
              <w:rPr>
                <w:rFonts w:ascii="Arial" w:eastAsia="宋体" w:hAnsi="Arial" w:cs="Arial"/>
                <w:kern w:val="0"/>
                <w:sz w:val="20"/>
                <w:szCs w:val="20"/>
              </w:rPr>
              <w:t>）</w:t>
            </w:r>
          </w:p>
        </w:tc>
        <w:tc>
          <w:tcPr>
            <w:tcW w:w="529" w:type="pct"/>
            <w:tcBorders>
              <w:top w:val="single" w:sz="4" w:space="0" w:color="auto"/>
              <w:bottom w:val="single" w:sz="4" w:space="0" w:color="auto"/>
            </w:tcBorders>
          </w:tcPr>
          <w:p w14:paraId="73636DA8" w14:textId="77777777" w:rsidR="001B47EA" w:rsidRPr="005B6D58" w:rsidRDefault="001B47EA" w:rsidP="00736993">
            <w:pPr>
              <w:widowControl/>
              <w:adjustRightInd w:val="0"/>
              <w:snapToGrid w:val="0"/>
              <w:spacing w:line="240" w:lineRule="atLeast"/>
              <w:rPr>
                <w:rFonts w:ascii="Arial" w:eastAsia="宋体" w:hAnsi="Arial" w:cs="Arial"/>
                <w:i/>
                <w:iCs/>
                <w:kern w:val="0"/>
                <w:sz w:val="20"/>
                <w:szCs w:val="20"/>
              </w:rPr>
            </w:pPr>
            <w:r w:rsidRPr="005B6D58">
              <w:rPr>
                <w:rFonts w:ascii="Arial" w:eastAsia="宋体" w:hAnsi="Arial" w:cs="Arial"/>
                <w:i/>
                <w:iCs/>
                <w:kern w:val="0"/>
                <w:sz w:val="20"/>
                <w:szCs w:val="20"/>
              </w:rPr>
              <w:t xml:space="preserve">P </w:t>
            </w:r>
            <w:r w:rsidRPr="005B6D58">
              <w:rPr>
                <w:rFonts w:ascii="Arial" w:eastAsia="宋体" w:hAnsi="Arial" w:cs="Arial"/>
                <w:kern w:val="0"/>
                <w:sz w:val="20"/>
                <w:szCs w:val="20"/>
              </w:rPr>
              <w:t>value</w:t>
            </w:r>
          </w:p>
        </w:tc>
        <w:tc>
          <w:tcPr>
            <w:tcW w:w="138" w:type="pct"/>
            <w:tcBorders>
              <w:top w:val="nil"/>
              <w:bottom w:val="single" w:sz="4" w:space="0" w:color="auto"/>
            </w:tcBorders>
          </w:tcPr>
          <w:p w14:paraId="4872A8C9" w14:textId="77777777" w:rsidR="001B47EA" w:rsidRPr="005B6D58" w:rsidRDefault="001B47EA" w:rsidP="00736993">
            <w:pPr>
              <w:widowControl/>
              <w:adjustRightInd w:val="0"/>
              <w:snapToGrid w:val="0"/>
              <w:spacing w:line="240" w:lineRule="atLeast"/>
              <w:ind w:leftChars="100" w:left="210"/>
              <w:jc w:val="center"/>
              <w:rPr>
                <w:rFonts w:ascii="Arial" w:eastAsia="宋体" w:hAnsi="Arial" w:cs="Arial"/>
                <w:kern w:val="0"/>
                <w:sz w:val="20"/>
                <w:szCs w:val="20"/>
              </w:rPr>
            </w:pPr>
          </w:p>
        </w:tc>
        <w:tc>
          <w:tcPr>
            <w:tcW w:w="985" w:type="pct"/>
            <w:tcBorders>
              <w:top w:val="single" w:sz="4" w:space="0" w:color="auto"/>
              <w:bottom w:val="single" w:sz="4" w:space="0" w:color="auto"/>
            </w:tcBorders>
            <w:vAlign w:val="center"/>
          </w:tcPr>
          <w:p w14:paraId="71C21071" w14:textId="2B4A7455" w:rsidR="001B47EA" w:rsidRPr="005B6D58" w:rsidRDefault="009D77DA" w:rsidP="00736993">
            <w:pPr>
              <w:widowControl/>
              <w:adjustRightInd w:val="0"/>
              <w:snapToGrid w:val="0"/>
              <w:spacing w:line="240" w:lineRule="atLeast"/>
              <w:rPr>
                <w:rFonts w:ascii="Arial" w:eastAsia="宋体" w:hAnsi="Arial" w:cs="Arial"/>
                <w:i/>
                <w:iCs/>
                <w:kern w:val="0"/>
                <w:sz w:val="20"/>
                <w:szCs w:val="20"/>
              </w:rPr>
            </w:pPr>
            <w:r w:rsidRPr="009D77DA">
              <w:rPr>
                <w:rFonts w:ascii="Times New Roman" w:eastAsia="宋体" w:hAnsi="Times New Roman" w:cs="Times New Roman"/>
                <w:i/>
                <w:iCs/>
                <w:kern w:val="0"/>
                <w:sz w:val="20"/>
                <w:szCs w:val="20"/>
              </w:rPr>
              <w:t>β</w:t>
            </w:r>
            <w:r>
              <w:rPr>
                <w:rFonts w:ascii="Times New Roman" w:eastAsia="宋体" w:hAnsi="Times New Roman" w:cs="Times New Roman" w:hint="eastAsia"/>
                <w:i/>
                <w:iCs/>
                <w:kern w:val="0"/>
                <w:sz w:val="20"/>
                <w:szCs w:val="20"/>
              </w:rPr>
              <w:t xml:space="preserve"> </w:t>
            </w:r>
            <w:r w:rsidR="001B47EA" w:rsidRPr="005B6D58">
              <w:rPr>
                <w:rFonts w:ascii="Arial" w:eastAsia="宋体" w:hAnsi="Arial" w:cs="Arial"/>
                <w:kern w:val="0"/>
                <w:sz w:val="20"/>
                <w:szCs w:val="20"/>
              </w:rPr>
              <w:t>value</w:t>
            </w:r>
            <w:r w:rsidR="001B47EA" w:rsidRPr="005B6D58">
              <w:rPr>
                <w:rFonts w:ascii="Arial" w:eastAsia="宋体" w:hAnsi="Arial" w:cs="Arial"/>
                <w:kern w:val="0"/>
                <w:sz w:val="20"/>
                <w:szCs w:val="20"/>
              </w:rPr>
              <w:t>（</w:t>
            </w:r>
            <w:r w:rsidR="001B47EA" w:rsidRPr="005B6D58">
              <w:rPr>
                <w:rFonts w:ascii="Arial" w:eastAsia="宋体" w:hAnsi="Arial" w:cs="Arial"/>
                <w:kern w:val="0"/>
                <w:sz w:val="20"/>
                <w:szCs w:val="20"/>
              </w:rPr>
              <w:t>95%</w:t>
            </w:r>
            <w:r w:rsidR="001B47EA" w:rsidRPr="005B6D58">
              <w:rPr>
                <w:rFonts w:ascii="Arial" w:eastAsia="宋体" w:hAnsi="Arial" w:cs="Arial"/>
                <w:i/>
                <w:iCs/>
                <w:kern w:val="0"/>
                <w:sz w:val="20"/>
                <w:szCs w:val="20"/>
              </w:rPr>
              <w:t>CI</w:t>
            </w:r>
            <w:r w:rsidR="001B47EA" w:rsidRPr="005B6D58">
              <w:rPr>
                <w:rFonts w:ascii="Arial" w:eastAsia="宋体" w:hAnsi="Arial" w:cs="Arial"/>
                <w:kern w:val="0"/>
                <w:sz w:val="20"/>
                <w:szCs w:val="20"/>
              </w:rPr>
              <w:t>）</w:t>
            </w:r>
          </w:p>
        </w:tc>
        <w:tc>
          <w:tcPr>
            <w:tcW w:w="507" w:type="pct"/>
            <w:tcBorders>
              <w:top w:val="single" w:sz="4" w:space="0" w:color="auto"/>
              <w:bottom w:val="single" w:sz="4" w:space="0" w:color="auto"/>
            </w:tcBorders>
          </w:tcPr>
          <w:p w14:paraId="3CFDAEB2" w14:textId="77777777" w:rsidR="001B47EA" w:rsidRPr="005B6D58" w:rsidRDefault="001B47EA" w:rsidP="00736993">
            <w:pPr>
              <w:widowControl/>
              <w:adjustRightInd w:val="0"/>
              <w:snapToGrid w:val="0"/>
              <w:spacing w:line="240" w:lineRule="atLeast"/>
              <w:rPr>
                <w:rFonts w:ascii="Arial" w:eastAsia="宋体" w:hAnsi="Arial" w:cs="Arial"/>
                <w:i/>
                <w:iCs/>
                <w:kern w:val="0"/>
                <w:sz w:val="20"/>
                <w:szCs w:val="20"/>
              </w:rPr>
            </w:pPr>
            <w:r w:rsidRPr="005B6D58">
              <w:rPr>
                <w:rFonts w:ascii="Arial" w:eastAsia="宋体" w:hAnsi="Arial" w:cs="Arial"/>
                <w:i/>
                <w:iCs/>
                <w:kern w:val="0"/>
                <w:sz w:val="20"/>
                <w:szCs w:val="20"/>
              </w:rPr>
              <w:t xml:space="preserve">P </w:t>
            </w:r>
            <w:r w:rsidRPr="005B6D58">
              <w:rPr>
                <w:rFonts w:ascii="Arial" w:eastAsia="宋体" w:hAnsi="Arial" w:cs="Arial"/>
                <w:kern w:val="0"/>
                <w:sz w:val="20"/>
                <w:szCs w:val="20"/>
              </w:rPr>
              <w:t>value</w:t>
            </w:r>
          </w:p>
        </w:tc>
      </w:tr>
      <w:tr w:rsidR="001B47EA" w:rsidRPr="005B6D58" w14:paraId="53306CF0" w14:textId="77777777" w:rsidTr="005B6D58">
        <w:trPr>
          <w:jc w:val="center"/>
        </w:trPr>
        <w:tc>
          <w:tcPr>
            <w:tcW w:w="1838" w:type="pct"/>
            <w:tcBorders>
              <w:top w:val="single" w:sz="4" w:space="0" w:color="auto"/>
              <w:left w:val="nil"/>
              <w:bottom w:val="nil"/>
              <w:right w:val="nil"/>
            </w:tcBorders>
            <w:noWrap/>
            <w:vAlign w:val="center"/>
          </w:tcPr>
          <w:p w14:paraId="52FE09D0" w14:textId="77777777" w:rsidR="001B47EA" w:rsidRPr="005B6D58" w:rsidRDefault="001B47EA" w:rsidP="00736993">
            <w:pPr>
              <w:widowControl/>
              <w:adjustRightInd w:val="0"/>
              <w:snapToGrid w:val="0"/>
              <w:spacing w:line="240" w:lineRule="atLeast"/>
              <w:rPr>
                <w:rFonts w:ascii="Arial" w:hAnsi="Arial" w:cs="Arial"/>
                <w:color w:val="000000" w:themeColor="text1"/>
                <w:kern w:val="0"/>
                <w:sz w:val="20"/>
                <w:szCs w:val="20"/>
              </w:rPr>
            </w:pPr>
            <w:r w:rsidRPr="005B6D58">
              <w:rPr>
                <w:rFonts w:ascii="Arial" w:hAnsi="Arial" w:cs="Arial"/>
                <w:color w:val="000000" w:themeColor="text1"/>
                <w:kern w:val="0"/>
                <w:sz w:val="20"/>
                <w:szCs w:val="20"/>
              </w:rPr>
              <w:t>At the age of 4</w:t>
            </w:r>
          </w:p>
        </w:tc>
        <w:tc>
          <w:tcPr>
            <w:tcW w:w="1003" w:type="pct"/>
            <w:tcBorders>
              <w:top w:val="single" w:sz="4" w:space="0" w:color="auto"/>
              <w:left w:val="nil"/>
              <w:bottom w:val="nil"/>
              <w:right w:val="nil"/>
            </w:tcBorders>
          </w:tcPr>
          <w:p w14:paraId="76CB56F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single" w:sz="4" w:space="0" w:color="auto"/>
              <w:left w:val="nil"/>
              <w:bottom w:val="nil"/>
              <w:right w:val="nil"/>
            </w:tcBorders>
          </w:tcPr>
          <w:p w14:paraId="71D50D5C"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single" w:sz="4" w:space="0" w:color="auto"/>
              <w:left w:val="nil"/>
              <w:bottom w:val="nil"/>
              <w:right w:val="nil"/>
            </w:tcBorders>
          </w:tcPr>
          <w:p w14:paraId="156E8087"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single" w:sz="4" w:space="0" w:color="auto"/>
              <w:left w:val="nil"/>
              <w:bottom w:val="nil"/>
              <w:right w:val="nil"/>
            </w:tcBorders>
            <w:vAlign w:val="center"/>
          </w:tcPr>
          <w:p w14:paraId="4B45897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single" w:sz="4" w:space="0" w:color="auto"/>
              <w:left w:val="nil"/>
              <w:bottom w:val="nil"/>
              <w:right w:val="nil"/>
            </w:tcBorders>
          </w:tcPr>
          <w:p w14:paraId="45B8876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5632CEC4" w14:textId="77777777" w:rsidTr="005B6D58">
        <w:trPr>
          <w:jc w:val="center"/>
        </w:trPr>
        <w:tc>
          <w:tcPr>
            <w:tcW w:w="1838" w:type="pct"/>
            <w:tcBorders>
              <w:top w:val="nil"/>
              <w:left w:val="nil"/>
              <w:bottom w:val="nil"/>
              <w:right w:val="nil"/>
            </w:tcBorders>
            <w:noWrap/>
            <w:vAlign w:val="center"/>
          </w:tcPr>
          <w:p w14:paraId="03D01533"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hAnsi="Arial" w:cs="Arial"/>
                <w:color w:val="000000" w:themeColor="text1"/>
                <w:kern w:val="0"/>
                <w:sz w:val="20"/>
                <w:szCs w:val="20"/>
              </w:rPr>
              <w:t>Sleep duration</w:t>
            </w:r>
          </w:p>
        </w:tc>
        <w:tc>
          <w:tcPr>
            <w:tcW w:w="1003" w:type="pct"/>
            <w:tcBorders>
              <w:top w:val="nil"/>
              <w:left w:val="nil"/>
              <w:bottom w:val="nil"/>
              <w:right w:val="nil"/>
            </w:tcBorders>
          </w:tcPr>
          <w:p w14:paraId="60C9E91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3D010874"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6BAE1AD6"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vAlign w:val="center"/>
          </w:tcPr>
          <w:p w14:paraId="114875A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23D5A54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6EC6E309" w14:textId="77777777" w:rsidTr="005B6D58">
        <w:trPr>
          <w:jc w:val="center"/>
        </w:trPr>
        <w:tc>
          <w:tcPr>
            <w:tcW w:w="1838" w:type="pct"/>
            <w:tcBorders>
              <w:top w:val="nil"/>
              <w:left w:val="nil"/>
              <w:bottom w:val="nil"/>
              <w:right w:val="nil"/>
            </w:tcBorders>
            <w:noWrap/>
          </w:tcPr>
          <w:p w14:paraId="76330898"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sz w:val="20"/>
                <w:szCs w:val="20"/>
              </w:rPr>
              <w:t>Sufficient</w:t>
            </w:r>
          </w:p>
        </w:tc>
        <w:tc>
          <w:tcPr>
            <w:tcW w:w="1003" w:type="pct"/>
            <w:tcBorders>
              <w:top w:val="nil"/>
              <w:left w:val="nil"/>
              <w:bottom w:val="nil"/>
              <w:right w:val="nil"/>
            </w:tcBorders>
          </w:tcPr>
          <w:p w14:paraId="1EDDB5C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3A93E8E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575B2D60"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5FE8A9F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7BCC7C3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16442C59" w14:textId="77777777" w:rsidTr="005B6D58">
        <w:trPr>
          <w:jc w:val="center"/>
        </w:trPr>
        <w:tc>
          <w:tcPr>
            <w:tcW w:w="1838" w:type="pct"/>
            <w:tcBorders>
              <w:top w:val="nil"/>
              <w:left w:val="nil"/>
              <w:bottom w:val="nil"/>
              <w:right w:val="nil"/>
            </w:tcBorders>
            <w:noWrap/>
          </w:tcPr>
          <w:p w14:paraId="5F00B6FF"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sz w:val="20"/>
                <w:szCs w:val="20"/>
              </w:rPr>
              <w:t>Insufficient</w:t>
            </w:r>
          </w:p>
        </w:tc>
        <w:tc>
          <w:tcPr>
            <w:tcW w:w="1003" w:type="pct"/>
            <w:tcBorders>
              <w:top w:val="nil"/>
              <w:left w:val="nil"/>
              <w:bottom w:val="nil"/>
              <w:right w:val="nil"/>
            </w:tcBorders>
          </w:tcPr>
          <w:p w14:paraId="39792FA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-0.03 (-0.33~0.26)</w:t>
            </w:r>
          </w:p>
        </w:tc>
        <w:tc>
          <w:tcPr>
            <w:tcW w:w="529" w:type="pct"/>
            <w:tcBorders>
              <w:top w:val="nil"/>
              <w:left w:val="nil"/>
              <w:bottom w:val="nil"/>
              <w:right w:val="nil"/>
            </w:tcBorders>
          </w:tcPr>
          <w:p w14:paraId="7926CDE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0.822</w:t>
            </w:r>
          </w:p>
        </w:tc>
        <w:tc>
          <w:tcPr>
            <w:tcW w:w="138" w:type="pct"/>
            <w:tcBorders>
              <w:top w:val="nil"/>
              <w:left w:val="nil"/>
              <w:bottom w:val="nil"/>
              <w:right w:val="nil"/>
            </w:tcBorders>
          </w:tcPr>
          <w:p w14:paraId="60B6BAE9"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vAlign w:val="center"/>
          </w:tcPr>
          <w:p w14:paraId="5D2D774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-0.04 (-0.27~0.20)</w:t>
            </w:r>
          </w:p>
        </w:tc>
        <w:tc>
          <w:tcPr>
            <w:tcW w:w="507" w:type="pct"/>
            <w:tcBorders>
              <w:top w:val="nil"/>
              <w:left w:val="nil"/>
              <w:bottom w:val="nil"/>
              <w:right w:val="nil"/>
            </w:tcBorders>
          </w:tcPr>
          <w:p w14:paraId="3446AC1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0.758</w:t>
            </w:r>
          </w:p>
        </w:tc>
      </w:tr>
      <w:tr w:rsidR="001B47EA" w:rsidRPr="005B6D58" w14:paraId="2304C733" w14:textId="77777777" w:rsidTr="005B6D58">
        <w:trPr>
          <w:jc w:val="center"/>
        </w:trPr>
        <w:tc>
          <w:tcPr>
            <w:tcW w:w="1838" w:type="pct"/>
            <w:tcBorders>
              <w:top w:val="nil"/>
              <w:left w:val="nil"/>
              <w:bottom w:val="nil"/>
              <w:right w:val="nil"/>
            </w:tcBorders>
            <w:noWrap/>
            <w:vAlign w:val="center"/>
          </w:tcPr>
          <w:p w14:paraId="506604D5"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hAnsi="Arial" w:cs="Arial"/>
                <w:color w:val="000000" w:themeColor="text1"/>
                <w:kern w:val="0"/>
                <w:sz w:val="20"/>
                <w:szCs w:val="20"/>
              </w:rPr>
              <w:t>Sleep habits</w:t>
            </w:r>
          </w:p>
        </w:tc>
        <w:tc>
          <w:tcPr>
            <w:tcW w:w="1003" w:type="pct"/>
            <w:tcBorders>
              <w:top w:val="nil"/>
              <w:left w:val="nil"/>
              <w:bottom w:val="nil"/>
              <w:right w:val="nil"/>
            </w:tcBorders>
          </w:tcPr>
          <w:p w14:paraId="74D4498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0F168ED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6F71FE0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032A65E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0C93F40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3C153CE7" w14:textId="77777777" w:rsidTr="005B6D58">
        <w:trPr>
          <w:jc w:val="center"/>
        </w:trPr>
        <w:tc>
          <w:tcPr>
            <w:tcW w:w="1838" w:type="pct"/>
            <w:tcBorders>
              <w:top w:val="nil"/>
              <w:left w:val="nil"/>
              <w:bottom w:val="nil"/>
              <w:right w:val="nil"/>
            </w:tcBorders>
            <w:noWrap/>
          </w:tcPr>
          <w:p w14:paraId="095AAB2A"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kern w:val="0"/>
                <w:sz w:val="20"/>
                <w:szCs w:val="20"/>
              </w:rPr>
              <w:t xml:space="preserve">Good </w:t>
            </w:r>
          </w:p>
        </w:tc>
        <w:tc>
          <w:tcPr>
            <w:tcW w:w="1003" w:type="pct"/>
            <w:tcBorders>
              <w:top w:val="nil"/>
              <w:left w:val="nil"/>
              <w:bottom w:val="nil"/>
              <w:right w:val="nil"/>
            </w:tcBorders>
          </w:tcPr>
          <w:p w14:paraId="766524F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2147EA7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5EFB9C0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759E3BA4"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52630720"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484C0167" w14:textId="77777777" w:rsidTr="005B6D58">
        <w:trPr>
          <w:jc w:val="center"/>
        </w:trPr>
        <w:tc>
          <w:tcPr>
            <w:tcW w:w="1838" w:type="pct"/>
            <w:tcBorders>
              <w:top w:val="nil"/>
              <w:left w:val="nil"/>
              <w:bottom w:val="nil"/>
              <w:right w:val="nil"/>
            </w:tcBorders>
            <w:noWrap/>
          </w:tcPr>
          <w:p w14:paraId="15CE4170"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kern w:val="0"/>
                <w:sz w:val="20"/>
                <w:szCs w:val="20"/>
              </w:rPr>
              <w:t xml:space="preserve">Poor </w:t>
            </w:r>
          </w:p>
        </w:tc>
        <w:tc>
          <w:tcPr>
            <w:tcW w:w="1003" w:type="pct"/>
            <w:tcBorders>
              <w:top w:val="nil"/>
              <w:left w:val="nil"/>
              <w:bottom w:val="nil"/>
              <w:right w:val="nil"/>
            </w:tcBorders>
          </w:tcPr>
          <w:p w14:paraId="24B11F2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-0.57 (-0.94~-0.19)</w:t>
            </w:r>
          </w:p>
        </w:tc>
        <w:tc>
          <w:tcPr>
            <w:tcW w:w="529" w:type="pct"/>
            <w:tcBorders>
              <w:top w:val="nil"/>
              <w:left w:val="nil"/>
              <w:bottom w:val="nil"/>
              <w:right w:val="nil"/>
            </w:tcBorders>
          </w:tcPr>
          <w:p w14:paraId="3A05279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0.003</w:t>
            </w:r>
          </w:p>
        </w:tc>
        <w:tc>
          <w:tcPr>
            <w:tcW w:w="138" w:type="pct"/>
            <w:tcBorders>
              <w:top w:val="nil"/>
              <w:left w:val="nil"/>
              <w:bottom w:val="nil"/>
              <w:right w:val="nil"/>
            </w:tcBorders>
          </w:tcPr>
          <w:p w14:paraId="72CC681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26C299A5"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0.27 (-0.03~0.57)</w:t>
            </w:r>
          </w:p>
        </w:tc>
        <w:tc>
          <w:tcPr>
            <w:tcW w:w="507" w:type="pct"/>
            <w:tcBorders>
              <w:top w:val="nil"/>
              <w:left w:val="nil"/>
              <w:bottom w:val="nil"/>
              <w:right w:val="nil"/>
            </w:tcBorders>
          </w:tcPr>
          <w:p w14:paraId="128D0D82"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0.208</w:t>
            </w:r>
          </w:p>
        </w:tc>
      </w:tr>
      <w:tr w:rsidR="001B47EA" w:rsidRPr="005B6D58" w14:paraId="74AB6BCB" w14:textId="77777777" w:rsidTr="005B6D58">
        <w:trPr>
          <w:jc w:val="center"/>
        </w:trPr>
        <w:tc>
          <w:tcPr>
            <w:tcW w:w="1838" w:type="pct"/>
            <w:tcBorders>
              <w:top w:val="nil"/>
              <w:left w:val="nil"/>
              <w:bottom w:val="nil"/>
              <w:right w:val="nil"/>
            </w:tcBorders>
            <w:noWrap/>
            <w:vAlign w:val="center"/>
          </w:tcPr>
          <w:p w14:paraId="26DEA9B5"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Social jetlag</w:t>
            </w:r>
          </w:p>
        </w:tc>
        <w:tc>
          <w:tcPr>
            <w:tcW w:w="1003" w:type="pct"/>
            <w:tcBorders>
              <w:top w:val="nil"/>
              <w:left w:val="nil"/>
              <w:bottom w:val="nil"/>
              <w:right w:val="nil"/>
            </w:tcBorders>
          </w:tcPr>
          <w:p w14:paraId="47213DB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6148D7A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4286743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vAlign w:val="center"/>
          </w:tcPr>
          <w:p w14:paraId="3B254B8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20D05DC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5E15331A" w14:textId="77777777" w:rsidTr="005B6D58">
        <w:trPr>
          <w:jc w:val="center"/>
        </w:trPr>
        <w:tc>
          <w:tcPr>
            <w:tcW w:w="1838" w:type="pct"/>
            <w:tcBorders>
              <w:top w:val="nil"/>
              <w:left w:val="nil"/>
              <w:bottom w:val="nil"/>
              <w:right w:val="nil"/>
            </w:tcBorders>
            <w:noWrap/>
          </w:tcPr>
          <w:p w14:paraId="6F534148"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&lt;1 hour</w:t>
            </w:r>
          </w:p>
        </w:tc>
        <w:tc>
          <w:tcPr>
            <w:tcW w:w="1003" w:type="pct"/>
            <w:tcBorders>
              <w:top w:val="nil"/>
              <w:left w:val="nil"/>
              <w:bottom w:val="nil"/>
              <w:right w:val="nil"/>
            </w:tcBorders>
          </w:tcPr>
          <w:p w14:paraId="67FC4EC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5567309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72BFD3D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442EC7C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51B3140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4EFA73D5" w14:textId="77777777" w:rsidTr="005B6D58">
        <w:trPr>
          <w:jc w:val="center"/>
        </w:trPr>
        <w:tc>
          <w:tcPr>
            <w:tcW w:w="1838" w:type="pct"/>
            <w:tcBorders>
              <w:top w:val="nil"/>
              <w:left w:val="nil"/>
              <w:bottom w:val="nil"/>
              <w:right w:val="nil"/>
            </w:tcBorders>
            <w:noWrap/>
          </w:tcPr>
          <w:p w14:paraId="6E565A5D"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≥1 hours</w:t>
            </w:r>
          </w:p>
        </w:tc>
        <w:tc>
          <w:tcPr>
            <w:tcW w:w="1003" w:type="pct"/>
            <w:tcBorders>
              <w:top w:val="nil"/>
              <w:left w:val="nil"/>
              <w:bottom w:val="nil"/>
              <w:right w:val="nil"/>
            </w:tcBorders>
          </w:tcPr>
          <w:p w14:paraId="01D58D8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-0.49 (-0.80~-0.18)</w:t>
            </w:r>
          </w:p>
        </w:tc>
        <w:tc>
          <w:tcPr>
            <w:tcW w:w="529" w:type="pct"/>
            <w:tcBorders>
              <w:top w:val="nil"/>
              <w:left w:val="nil"/>
              <w:bottom w:val="nil"/>
              <w:right w:val="nil"/>
            </w:tcBorders>
          </w:tcPr>
          <w:p w14:paraId="78A37C0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0.002</w:t>
            </w:r>
          </w:p>
        </w:tc>
        <w:tc>
          <w:tcPr>
            <w:tcW w:w="138" w:type="pct"/>
            <w:tcBorders>
              <w:top w:val="nil"/>
              <w:left w:val="nil"/>
              <w:bottom w:val="nil"/>
              <w:right w:val="nil"/>
            </w:tcBorders>
          </w:tcPr>
          <w:p w14:paraId="32DA591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vAlign w:val="center"/>
          </w:tcPr>
          <w:p w14:paraId="7D99710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0.19 (-0.06~0.43)</w:t>
            </w:r>
          </w:p>
        </w:tc>
        <w:tc>
          <w:tcPr>
            <w:tcW w:w="507" w:type="pct"/>
            <w:tcBorders>
              <w:top w:val="nil"/>
              <w:left w:val="nil"/>
              <w:bottom w:val="nil"/>
              <w:right w:val="nil"/>
            </w:tcBorders>
          </w:tcPr>
          <w:p w14:paraId="0292A61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0.131</w:t>
            </w:r>
          </w:p>
        </w:tc>
      </w:tr>
      <w:tr w:rsidR="001B47EA" w:rsidRPr="005B6D58" w14:paraId="785F8506" w14:textId="77777777" w:rsidTr="005B6D58">
        <w:trPr>
          <w:jc w:val="center"/>
        </w:trPr>
        <w:tc>
          <w:tcPr>
            <w:tcW w:w="1838" w:type="pct"/>
            <w:tcBorders>
              <w:top w:val="nil"/>
              <w:left w:val="nil"/>
              <w:bottom w:val="nil"/>
              <w:right w:val="nil"/>
            </w:tcBorders>
            <w:noWrap/>
            <w:vAlign w:val="center"/>
          </w:tcPr>
          <w:p w14:paraId="793A840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hAnsi="Arial" w:cs="Arial"/>
                <w:color w:val="000000" w:themeColor="text1"/>
                <w:kern w:val="0"/>
                <w:sz w:val="20"/>
                <w:szCs w:val="20"/>
              </w:rPr>
              <w:t>At the age of 5.5</w:t>
            </w:r>
          </w:p>
        </w:tc>
        <w:tc>
          <w:tcPr>
            <w:tcW w:w="1003" w:type="pct"/>
            <w:tcBorders>
              <w:top w:val="nil"/>
              <w:left w:val="nil"/>
              <w:bottom w:val="nil"/>
              <w:right w:val="nil"/>
            </w:tcBorders>
          </w:tcPr>
          <w:p w14:paraId="54E8D71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03915F10" w14:textId="77777777" w:rsidR="001B47EA" w:rsidRPr="005B6D58" w:rsidRDefault="001B47EA" w:rsidP="00736993">
            <w:pPr>
              <w:widowControl/>
              <w:adjustRightInd w:val="0"/>
              <w:snapToGrid w:val="0"/>
              <w:spacing w:line="240" w:lineRule="atLeast"/>
              <w:rPr>
                <w:rFonts w:ascii="Arial" w:eastAsia="宋体" w:hAnsi="Arial" w:cs="Arial"/>
                <w:b/>
                <w:bCs/>
                <w:color w:val="000000" w:themeColor="text1"/>
                <w:kern w:val="0"/>
                <w:sz w:val="20"/>
                <w:szCs w:val="20"/>
              </w:rPr>
            </w:pPr>
          </w:p>
        </w:tc>
        <w:tc>
          <w:tcPr>
            <w:tcW w:w="138" w:type="pct"/>
            <w:tcBorders>
              <w:top w:val="nil"/>
              <w:left w:val="nil"/>
              <w:bottom w:val="nil"/>
              <w:right w:val="nil"/>
            </w:tcBorders>
          </w:tcPr>
          <w:p w14:paraId="7AF88F0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vAlign w:val="center"/>
          </w:tcPr>
          <w:p w14:paraId="2C93CB72"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3CF0AE67" w14:textId="77777777" w:rsidR="001B47EA" w:rsidRPr="005B6D58" w:rsidRDefault="001B47EA" w:rsidP="00736993">
            <w:pPr>
              <w:widowControl/>
              <w:adjustRightInd w:val="0"/>
              <w:snapToGrid w:val="0"/>
              <w:spacing w:line="240" w:lineRule="atLeast"/>
              <w:rPr>
                <w:rFonts w:ascii="Arial" w:eastAsia="宋体" w:hAnsi="Arial" w:cs="Arial"/>
                <w:b/>
                <w:bCs/>
                <w:color w:val="000000" w:themeColor="text1"/>
                <w:kern w:val="0"/>
                <w:sz w:val="20"/>
                <w:szCs w:val="20"/>
              </w:rPr>
            </w:pPr>
          </w:p>
        </w:tc>
      </w:tr>
      <w:tr w:rsidR="001B47EA" w:rsidRPr="005B6D58" w14:paraId="412841E1" w14:textId="77777777" w:rsidTr="005B6D58">
        <w:trPr>
          <w:jc w:val="center"/>
        </w:trPr>
        <w:tc>
          <w:tcPr>
            <w:tcW w:w="1838" w:type="pct"/>
            <w:tcBorders>
              <w:top w:val="nil"/>
              <w:left w:val="nil"/>
              <w:bottom w:val="nil"/>
              <w:right w:val="nil"/>
            </w:tcBorders>
            <w:noWrap/>
            <w:vAlign w:val="center"/>
          </w:tcPr>
          <w:p w14:paraId="037F2EB2"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hAnsi="Arial" w:cs="Arial"/>
                <w:color w:val="000000" w:themeColor="text1"/>
                <w:kern w:val="0"/>
                <w:sz w:val="20"/>
                <w:szCs w:val="20"/>
              </w:rPr>
              <w:t>Sleep duration</w:t>
            </w:r>
          </w:p>
        </w:tc>
        <w:tc>
          <w:tcPr>
            <w:tcW w:w="1003" w:type="pct"/>
            <w:tcBorders>
              <w:top w:val="nil"/>
              <w:left w:val="nil"/>
              <w:bottom w:val="nil"/>
              <w:right w:val="nil"/>
            </w:tcBorders>
            <w:noWrap/>
          </w:tcPr>
          <w:p w14:paraId="412F0B5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44D3475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7865F2E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7A23AD1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45B4B8F4"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36C42F1D" w14:textId="77777777" w:rsidTr="005B6D58">
        <w:trPr>
          <w:jc w:val="center"/>
        </w:trPr>
        <w:tc>
          <w:tcPr>
            <w:tcW w:w="1838" w:type="pct"/>
            <w:tcBorders>
              <w:top w:val="nil"/>
              <w:left w:val="nil"/>
              <w:bottom w:val="nil"/>
              <w:right w:val="nil"/>
            </w:tcBorders>
            <w:noWrap/>
          </w:tcPr>
          <w:p w14:paraId="40743B64"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sz w:val="20"/>
                <w:szCs w:val="20"/>
              </w:rPr>
              <w:t>Sufficient</w:t>
            </w:r>
          </w:p>
        </w:tc>
        <w:tc>
          <w:tcPr>
            <w:tcW w:w="1003" w:type="pct"/>
            <w:tcBorders>
              <w:top w:val="nil"/>
              <w:left w:val="nil"/>
              <w:bottom w:val="nil"/>
              <w:right w:val="nil"/>
            </w:tcBorders>
            <w:noWrap/>
          </w:tcPr>
          <w:p w14:paraId="46173F5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04E51E62" w14:textId="77777777" w:rsidR="001B47EA" w:rsidRPr="005B6D58" w:rsidRDefault="001B47EA" w:rsidP="00736993">
            <w:pPr>
              <w:widowControl/>
              <w:adjustRightInd w:val="0"/>
              <w:snapToGrid w:val="0"/>
              <w:spacing w:line="240" w:lineRule="atLeast"/>
              <w:rPr>
                <w:rFonts w:ascii="Arial" w:eastAsia="宋体" w:hAnsi="Arial" w:cs="Arial"/>
                <w:b/>
                <w:bCs/>
                <w:color w:val="000000" w:themeColor="text1"/>
                <w:kern w:val="0"/>
                <w:sz w:val="20"/>
                <w:szCs w:val="20"/>
              </w:rPr>
            </w:pPr>
          </w:p>
        </w:tc>
        <w:tc>
          <w:tcPr>
            <w:tcW w:w="138" w:type="pct"/>
            <w:tcBorders>
              <w:top w:val="nil"/>
              <w:left w:val="nil"/>
              <w:bottom w:val="nil"/>
              <w:right w:val="nil"/>
            </w:tcBorders>
          </w:tcPr>
          <w:p w14:paraId="64CB572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67DBBD9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74067505" w14:textId="77777777" w:rsidR="001B47EA" w:rsidRPr="005B6D58" w:rsidRDefault="001B47EA" w:rsidP="00736993">
            <w:pPr>
              <w:widowControl/>
              <w:adjustRightInd w:val="0"/>
              <w:snapToGrid w:val="0"/>
              <w:spacing w:line="240" w:lineRule="atLeast"/>
              <w:rPr>
                <w:rFonts w:ascii="Arial" w:eastAsia="宋体" w:hAnsi="Arial" w:cs="Arial"/>
                <w:b/>
                <w:bCs/>
                <w:color w:val="000000" w:themeColor="text1"/>
                <w:kern w:val="0"/>
                <w:sz w:val="20"/>
                <w:szCs w:val="20"/>
              </w:rPr>
            </w:pPr>
          </w:p>
        </w:tc>
      </w:tr>
      <w:tr w:rsidR="001B47EA" w:rsidRPr="005B6D58" w14:paraId="23F79D32" w14:textId="77777777" w:rsidTr="005B6D58">
        <w:trPr>
          <w:jc w:val="center"/>
        </w:trPr>
        <w:tc>
          <w:tcPr>
            <w:tcW w:w="1838" w:type="pct"/>
            <w:tcBorders>
              <w:top w:val="nil"/>
              <w:left w:val="nil"/>
              <w:bottom w:val="nil"/>
              <w:right w:val="nil"/>
            </w:tcBorders>
            <w:noWrap/>
          </w:tcPr>
          <w:p w14:paraId="1F502D66"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sz w:val="20"/>
                <w:szCs w:val="20"/>
              </w:rPr>
              <w:t>Insufficient</w:t>
            </w:r>
          </w:p>
        </w:tc>
        <w:tc>
          <w:tcPr>
            <w:tcW w:w="1003" w:type="pct"/>
            <w:tcBorders>
              <w:top w:val="nil"/>
              <w:left w:val="nil"/>
              <w:bottom w:val="nil"/>
              <w:right w:val="nil"/>
            </w:tcBorders>
            <w:noWrap/>
          </w:tcPr>
          <w:p w14:paraId="61EA6EE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-0.23 (-0.50~0.03)</w:t>
            </w:r>
          </w:p>
        </w:tc>
        <w:tc>
          <w:tcPr>
            <w:tcW w:w="529" w:type="pct"/>
            <w:tcBorders>
              <w:top w:val="nil"/>
              <w:left w:val="nil"/>
              <w:bottom w:val="nil"/>
              <w:right w:val="nil"/>
            </w:tcBorders>
          </w:tcPr>
          <w:p w14:paraId="79AE883C"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0.082</w:t>
            </w:r>
          </w:p>
        </w:tc>
        <w:tc>
          <w:tcPr>
            <w:tcW w:w="138" w:type="pct"/>
            <w:tcBorders>
              <w:top w:val="nil"/>
              <w:left w:val="nil"/>
              <w:bottom w:val="nil"/>
              <w:right w:val="nil"/>
            </w:tcBorders>
          </w:tcPr>
          <w:p w14:paraId="37AD559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0FB95BF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0.15 (-0.06~0.36)</w:t>
            </w:r>
          </w:p>
        </w:tc>
        <w:tc>
          <w:tcPr>
            <w:tcW w:w="507" w:type="pct"/>
            <w:tcBorders>
              <w:top w:val="nil"/>
              <w:left w:val="nil"/>
              <w:bottom w:val="nil"/>
              <w:right w:val="nil"/>
            </w:tcBorders>
          </w:tcPr>
          <w:p w14:paraId="550B0CD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0.427</w:t>
            </w:r>
          </w:p>
        </w:tc>
      </w:tr>
      <w:tr w:rsidR="001B47EA" w:rsidRPr="005B6D58" w14:paraId="5847D3DC" w14:textId="77777777" w:rsidTr="005B6D58">
        <w:trPr>
          <w:jc w:val="center"/>
        </w:trPr>
        <w:tc>
          <w:tcPr>
            <w:tcW w:w="1838" w:type="pct"/>
            <w:tcBorders>
              <w:top w:val="nil"/>
              <w:left w:val="nil"/>
              <w:bottom w:val="nil"/>
              <w:right w:val="nil"/>
            </w:tcBorders>
            <w:noWrap/>
            <w:vAlign w:val="center"/>
          </w:tcPr>
          <w:p w14:paraId="6D5656E3"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hAnsi="Arial" w:cs="Arial"/>
                <w:color w:val="000000" w:themeColor="text1"/>
                <w:kern w:val="0"/>
                <w:sz w:val="20"/>
                <w:szCs w:val="20"/>
              </w:rPr>
              <w:t>Sleep habits</w:t>
            </w:r>
          </w:p>
        </w:tc>
        <w:tc>
          <w:tcPr>
            <w:tcW w:w="1003" w:type="pct"/>
            <w:tcBorders>
              <w:top w:val="nil"/>
              <w:left w:val="nil"/>
              <w:bottom w:val="nil"/>
              <w:right w:val="nil"/>
            </w:tcBorders>
            <w:noWrap/>
          </w:tcPr>
          <w:p w14:paraId="2450267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31E19C7F" w14:textId="77777777" w:rsidR="001B47EA" w:rsidRPr="005B6D58" w:rsidRDefault="001B47EA" w:rsidP="00736993">
            <w:pPr>
              <w:widowControl/>
              <w:adjustRightInd w:val="0"/>
              <w:snapToGrid w:val="0"/>
              <w:spacing w:line="240" w:lineRule="atLeast"/>
              <w:rPr>
                <w:rFonts w:ascii="Arial" w:eastAsia="宋体" w:hAnsi="Arial" w:cs="Arial"/>
                <w:b/>
                <w:bCs/>
                <w:color w:val="000000" w:themeColor="text1"/>
                <w:kern w:val="0"/>
                <w:sz w:val="20"/>
                <w:szCs w:val="20"/>
              </w:rPr>
            </w:pPr>
          </w:p>
        </w:tc>
        <w:tc>
          <w:tcPr>
            <w:tcW w:w="138" w:type="pct"/>
            <w:tcBorders>
              <w:top w:val="nil"/>
              <w:left w:val="nil"/>
              <w:bottom w:val="nil"/>
              <w:right w:val="nil"/>
            </w:tcBorders>
          </w:tcPr>
          <w:p w14:paraId="373D7D1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4CF5BE9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0A9D86C4"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00FB59BD" w14:textId="77777777" w:rsidTr="005B6D58">
        <w:trPr>
          <w:jc w:val="center"/>
        </w:trPr>
        <w:tc>
          <w:tcPr>
            <w:tcW w:w="1838" w:type="pct"/>
            <w:tcBorders>
              <w:top w:val="nil"/>
              <w:left w:val="nil"/>
              <w:bottom w:val="nil"/>
              <w:right w:val="nil"/>
            </w:tcBorders>
            <w:noWrap/>
          </w:tcPr>
          <w:p w14:paraId="569783C6"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kern w:val="0"/>
                <w:sz w:val="20"/>
                <w:szCs w:val="20"/>
              </w:rPr>
              <w:t xml:space="preserve">Good </w:t>
            </w:r>
          </w:p>
        </w:tc>
        <w:tc>
          <w:tcPr>
            <w:tcW w:w="1003" w:type="pct"/>
            <w:tcBorders>
              <w:top w:val="nil"/>
              <w:left w:val="nil"/>
              <w:bottom w:val="nil"/>
              <w:right w:val="nil"/>
            </w:tcBorders>
            <w:noWrap/>
          </w:tcPr>
          <w:p w14:paraId="0DA72F8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61D622E8" w14:textId="77777777" w:rsidR="001B47EA" w:rsidRPr="005B6D58" w:rsidRDefault="001B47EA" w:rsidP="00736993">
            <w:pPr>
              <w:widowControl/>
              <w:adjustRightInd w:val="0"/>
              <w:snapToGrid w:val="0"/>
              <w:spacing w:line="240" w:lineRule="atLeast"/>
              <w:rPr>
                <w:rFonts w:ascii="Arial" w:eastAsia="宋体" w:hAnsi="Arial" w:cs="Arial"/>
                <w:b/>
                <w:bCs/>
                <w:color w:val="000000" w:themeColor="text1"/>
                <w:kern w:val="0"/>
                <w:sz w:val="20"/>
                <w:szCs w:val="20"/>
              </w:rPr>
            </w:pPr>
          </w:p>
        </w:tc>
        <w:tc>
          <w:tcPr>
            <w:tcW w:w="138" w:type="pct"/>
            <w:tcBorders>
              <w:top w:val="nil"/>
              <w:left w:val="nil"/>
              <w:bottom w:val="nil"/>
              <w:right w:val="nil"/>
            </w:tcBorders>
          </w:tcPr>
          <w:p w14:paraId="6F05FD3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53D0062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6E8860E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12AB2455" w14:textId="77777777" w:rsidTr="005B6D58">
        <w:trPr>
          <w:jc w:val="center"/>
        </w:trPr>
        <w:tc>
          <w:tcPr>
            <w:tcW w:w="1838" w:type="pct"/>
            <w:tcBorders>
              <w:top w:val="nil"/>
              <w:left w:val="nil"/>
              <w:bottom w:val="nil"/>
              <w:right w:val="nil"/>
            </w:tcBorders>
            <w:noWrap/>
          </w:tcPr>
          <w:p w14:paraId="45AE6207"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kern w:val="0"/>
                <w:sz w:val="20"/>
                <w:szCs w:val="20"/>
              </w:rPr>
              <w:t xml:space="preserve">Poor </w:t>
            </w:r>
          </w:p>
        </w:tc>
        <w:tc>
          <w:tcPr>
            <w:tcW w:w="1003" w:type="pct"/>
            <w:tcBorders>
              <w:top w:val="nil"/>
              <w:left w:val="nil"/>
              <w:bottom w:val="nil"/>
              <w:right w:val="nil"/>
            </w:tcBorders>
            <w:noWrap/>
          </w:tcPr>
          <w:p w14:paraId="4DF3937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0.03 (-0.25~0.31)</w:t>
            </w:r>
          </w:p>
        </w:tc>
        <w:tc>
          <w:tcPr>
            <w:tcW w:w="529" w:type="pct"/>
            <w:tcBorders>
              <w:top w:val="nil"/>
              <w:left w:val="nil"/>
              <w:bottom w:val="nil"/>
              <w:right w:val="nil"/>
            </w:tcBorders>
          </w:tcPr>
          <w:p w14:paraId="146E0BC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0.846</w:t>
            </w:r>
          </w:p>
        </w:tc>
        <w:tc>
          <w:tcPr>
            <w:tcW w:w="138" w:type="pct"/>
            <w:tcBorders>
              <w:top w:val="nil"/>
              <w:left w:val="nil"/>
              <w:bottom w:val="nil"/>
              <w:right w:val="nil"/>
            </w:tcBorders>
          </w:tcPr>
          <w:p w14:paraId="5CC5FA2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321A7A7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0.00 (-0.23~0.24)</w:t>
            </w:r>
          </w:p>
        </w:tc>
        <w:tc>
          <w:tcPr>
            <w:tcW w:w="507" w:type="pct"/>
            <w:tcBorders>
              <w:top w:val="nil"/>
              <w:left w:val="nil"/>
              <w:bottom w:val="nil"/>
              <w:right w:val="nil"/>
            </w:tcBorders>
          </w:tcPr>
          <w:p w14:paraId="3CDA02D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0.970</w:t>
            </w:r>
          </w:p>
        </w:tc>
      </w:tr>
      <w:tr w:rsidR="001B47EA" w:rsidRPr="005B6D58" w14:paraId="38FD8947" w14:textId="77777777" w:rsidTr="005B6D58">
        <w:trPr>
          <w:jc w:val="center"/>
        </w:trPr>
        <w:tc>
          <w:tcPr>
            <w:tcW w:w="1838" w:type="pct"/>
            <w:tcBorders>
              <w:top w:val="nil"/>
              <w:left w:val="nil"/>
              <w:bottom w:val="nil"/>
              <w:right w:val="nil"/>
            </w:tcBorders>
            <w:noWrap/>
            <w:vAlign w:val="center"/>
          </w:tcPr>
          <w:p w14:paraId="4A9D95E3"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Social jetlag</w:t>
            </w:r>
          </w:p>
        </w:tc>
        <w:tc>
          <w:tcPr>
            <w:tcW w:w="1003" w:type="pct"/>
            <w:tcBorders>
              <w:top w:val="nil"/>
              <w:left w:val="nil"/>
              <w:bottom w:val="nil"/>
              <w:right w:val="nil"/>
            </w:tcBorders>
          </w:tcPr>
          <w:p w14:paraId="1A8C0A7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097A71B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396A38D3"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3B12D65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5CB5795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079EF686" w14:textId="77777777" w:rsidTr="005B6D58">
        <w:trPr>
          <w:jc w:val="center"/>
        </w:trPr>
        <w:tc>
          <w:tcPr>
            <w:tcW w:w="1838" w:type="pct"/>
            <w:tcBorders>
              <w:top w:val="nil"/>
              <w:left w:val="nil"/>
              <w:bottom w:val="nil"/>
              <w:right w:val="nil"/>
            </w:tcBorders>
            <w:noWrap/>
          </w:tcPr>
          <w:p w14:paraId="71882DE0"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&lt;1 hour</w:t>
            </w:r>
          </w:p>
        </w:tc>
        <w:tc>
          <w:tcPr>
            <w:tcW w:w="1003" w:type="pct"/>
            <w:tcBorders>
              <w:top w:val="nil"/>
              <w:left w:val="nil"/>
              <w:bottom w:val="nil"/>
              <w:right w:val="nil"/>
            </w:tcBorders>
          </w:tcPr>
          <w:p w14:paraId="1054D65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21AFE46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73DB3077"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3ADF43A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2232882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5CB0B20B" w14:textId="77777777" w:rsidTr="005B6D58">
        <w:trPr>
          <w:jc w:val="center"/>
        </w:trPr>
        <w:tc>
          <w:tcPr>
            <w:tcW w:w="1838" w:type="pct"/>
            <w:tcBorders>
              <w:top w:val="nil"/>
              <w:left w:val="nil"/>
              <w:bottom w:val="nil"/>
              <w:right w:val="nil"/>
            </w:tcBorders>
            <w:noWrap/>
          </w:tcPr>
          <w:p w14:paraId="786433CA"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≥1 hours</w:t>
            </w:r>
          </w:p>
        </w:tc>
        <w:tc>
          <w:tcPr>
            <w:tcW w:w="1003" w:type="pct"/>
            <w:tcBorders>
              <w:top w:val="nil"/>
              <w:left w:val="nil"/>
              <w:bottom w:val="nil"/>
              <w:right w:val="nil"/>
            </w:tcBorders>
          </w:tcPr>
          <w:p w14:paraId="3723C6A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0.16 (-0.16~0.49)</w:t>
            </w:r>
          </w:p>
        </w:tc>
        <w:tc>
          <w:tcPr>
            <w:tcW w:w="529" w:type="pct"/>
            <w:tcBorders>
              <w:top w:val="nil"/>
              <w:left w:val="nil"/>
              <w:bottom w:val="nil"/>
              <w:right w:val="nil"/>
            </w:tcBorders>
          </w:tcPr>
          <w:p w14:paraId="7289526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0.316</w:t>
            </w:r>
          </w:p>
        </w:tc>
        <w:tc>
          <w:tcPr>
            <w:tcW w:w="138" w:type="pct"/>
            <w:tcBorders>
              <w:top w:val="nil"/>
              <w:left w:val="nil"/>
              <w:bottom w:val="nil"/>
              <w:right w:val="nil"/>
            </w:tcBorders>
          </w:tcPr>
          <w:p w14:paraId="192A3F4A"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04CAAAA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0.16 (-0.10~0.42)</w:t>
            </w:r>
          </w:p>
        </w:tc>
        <w:tc>
          <w:tcPr>
            <w:tcW w:w="507" w:type="pct"/>
            <w:tcBorders>
              <w:top w:val="nil"/>
              <w:left w:val="nil"/>
              <w:bottom w:val="nil"/>
              <w:right w:val="nil"/>
            </w:tcBorders>
          </w:tcPr>
          <w:p w14:paraId="6E01F8B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0.229</w:t>
            </w:r>
          </w:p>
        </w:tc>
      </w:tr>
      <w:tr w:rsidR="001B47EA" w:rsidRPr="005B6D58" w14:paraId="34A7C7E3" w14:textId="77777777" w:rsidTr="005B6D58">
        <w:trPr>
          <w:jc w:val="center"/>
        </w:trPr>
        <w:tc>
          <w:tcPr>
            <w:tcW w:w="1838" w:type="pct"/>
            <w:tcBorders>
              <w:top w:val="nil"/>
              <w:left w:val="nil"/>
              <w:bottom w:val="nil"/>
              <w:right w:val="nil"/>
            </w:tcBorders>
            <w:noWrap/>
            <w:vAlign w:val="center"/>
          </w:tcPr>
          <w:p w14:paraId="01AB372D" w14:textId="77777777" w:rsidR="001B47EA" w:rsidRPr="005B6D58" w:rsidRDefault="001B47EA" w:rsidP="00736993">
            <w:pPr>
              <w:widowControl/>
              <w:adjustRightInd w:val="0"/>
              <w:snapToGrid w:val="0"/>
              <w:spacing w:line="240" w:lineRule="atLeast"/>
              <w:rPr>
                <w:rFonts w:ascii="Arial" w:hAnsi="Arial" w:cs="Arial"/>
                <w:color w:val="000000" w:themeColor="text1"/>
                <w:sz w:val="20"/>
                <w:szCs w:val="20"/>
              </w:rPr>
            </w:pPr>
            <w:r w:rsidRPr="005B6D58">
              <w:rPr>
                <w:rFonts w:ascii="Arial" w:hAnsi="Arial" w:cs="Arial"/>
                <w:color w:val="000000" w:themeColor="text1"/>
                <w:kern w:val="0"/>
                <w:sz w:val="20"/>
                <w:szCs w:val="20"/>
              </w:rPr>
              <w:t>At the age of 6</w:t>
            </w:r>
          </w:p>
        </w:tc>
        <w:tc>
          <w:tcPr>
            <w:tcW w:w="1003" w:type="pct"/>
            <w:tcBorders>
              <w:top w:val="nil"/>
              <w:left w:val="nil"/>
              <w:bottom w:val="nil"/>
              <w:right w:val="nil"/>
            </w:tcBorders>
            <w:noWrap/>
          </w:tcPr>
          <w:p w14:paraId="20707165"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14BB047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65A617E0"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2FEEC86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768A59E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4E126FC7" w14:textId="77777777" w:rsidTr="005B6D58">
        <w:trPr>
          <w:jc w:val="center"/>
        </w:trPr>
        <w:tc>
          <w:tcPr>
            <w:tcW w:w="1838" w:type="pct"/>
            <w:tcBorders>
              <w:top w:val="nil"/>
              <w:left w:val="nil"/>
              <w:bottom w:val="nil"/>
              <w:right w:val="nil"/>
            </w:tcBorders>
            <w:noWrap/>
            <w:vAlign w:val="center"/>
          </w:tcPr>
          <w:p w14:paraId="23AC28B5"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hAnsi="Arial" w:cs="Arial"/>
                <w:color w:val="000000" w:themeColor="text1"/>
                <w:kern w:val="0"/>
                <w:sz w:val="20"/>
                <w:szCs w:val="20"/>
              </w:rPr>
              <w:t>Sleep duration</w:t>
            </w:r>
          </w:p>
        </w:tc>
        <w:tc>
          <w:tcPr>
            <w:tcW w:w="1003" w:type="pct"/>
            <w:tcBorders>
              <w:top w:val="nil"/>
              <w:left w:val="nil"/>
              <w:bottom w:val="nil"/>
              <w:right w:val="nil"/>
            </w:tcBorders>
            <w:noWrap/>
          </w:tcPr>
          <w:p w14:paraId="1EA2680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577E41F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21B67881"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7039AE6C"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6FE562F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1C108A89" w14:textId="77777777" w:rsidTr="005B6D58">
        <w:trPr>
          <w:jc w:val="center"/>
        </w:trPr>
        <w:tc>
          <w:tcPr>
            <w:tcW w:w="1838" w:type="pct"/>
            <w:tcBorders>
              <w:top w:val="nil"/>
              <w:left w:val="nil"/>
              <w:bottom w:val="nil"/>
              <w:right w:val="nil"/>
            </w:tcBorders>
            <w:noWrap/>
          </w:tcPr>
          <w:p w14:paraId="3456FB3D"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sz w:val="20"/>
                <w:szCs w:val="20"/>
              </w:rPr>
              <w:t>Sufficient</w:t>
            </w:r>
          </w:p>
        </w:tc>
        <w:tc>
          <w:tcPr>
            <w:tcW w:w="1003" w:type="pct"/>
            <w:tcBorders>
              <w:top w:val="nil"/>
              <w:left w:val="nil"/>
              <w:bottom w:val="nil"/>
              <w:right w:val="nil"/>
            </w:tcBorders>
            <w:noWrap/>
          </w:tcPr>
          <w:p w14:paraId="07F113C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468F764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08B87CB9"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28958845"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0B99885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7963B6E6" w14:textId="77777777" w:rsidTr="005B6D58">
        <w:trPr>
          <w:jc w:val="center"/>
        </w:trPr>
        <w:tc>
          <w:tcPr>
            <w:tcW w:w="1838" w:type="pct"/>
            <w:tcBorders>
              <w:top w:val="nil"/>
              <w:left w:val="nil"/>
              <w:bottom w:val="nil"/>
              <w:right w:val="nil"/>
            </w:tcBorders>
            <w:noWrap/>
          </w:tcPr>
          <w:p w14:paraId="419F7932"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sz w:val="20"/>
                <w:szCs w:val="20"/>
              </w:rPr>
              <w:t>Insufficient</w:t>
            </w:r>
          </w:p>
        </w:tc>
        <w:tc>
          <w:tcPr>
            <w:tcW w:w="1003" w:type="pct"/>
            <w:tcBorders>
              <w:top w:val="nil"/>
              <w:left w:val="nil"/>
              <w:bottom w:val="nil"/>
              <w:right w:val="nil"/>
            </w:tcBorders>
            <w:noWrap/>
          </w:tcPr>
          <w:p w14:paraId="1DF93B53"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0.03 (-0.24~0.29)</w:t>
            </w:r>
          </w:p>
        </w:tc>
        <w:tc>
          <w:tcPr>
            <w:tcW w:w="529" w:type="pct"/>
            <w:tcBorders>
              <w:top w:val="nil"/>
              <w:left w:val="nil"/>
              <w:bottom w:val="nil"/>
              <w:right w:val="nil"/>
            </w:tcBorders>
          </w:tcPr>
          <w:p w14:paraId="7D658F8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0.830</w:t>
            </w:r>
          </w:p>
        </w:tc>
        <w:tc>
          <w:tcPr>
            <w:tcW w:w="138" w:type="pct"/>
            <w:tcBorders>
              <w:top w:val="nil"/>
              <w:left w:val="nil"/>
              <w:bottom w:val="nil"/>
              <w:right w:val="nil"/>
            </w:tcBorders>
          </w:tcPr>
          <w:p w14:paraId="3C412177"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29AD94D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0.06 (-0.16~0.27)</w:t>
            </w:r>
          </w:p>
        </w:tc>
        <w:tc>
          <w:tcPr>
            <w:tcW w:w="507" w:type="pct"/>
            <w:tcBorders>
              <w:top w:val="nil"/>
              <w:left w:val="nil"/>
              <w:bottom w:val="nil"/>
              <w:right w:val="nil"/>
            </w:tcBorders>
          </w:tcPr>
          <w:p w14:paraId="0333E84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0.590</w:t>
            </w:r>
          </w:p>
        </w:tc>
      </w:tr>
      <w:tr w:rsidR="001B47EA" w:rsidRPr="005B6D58" w14:paraId="41D6DC4B" w14:textId="77777777" w:rsidTr="005B6D58">
        <w:trPr>
          <w:jc w:val="center"/>
        </w:trPr>
        <w:tc>
          <w:tcPr>
            <w:tcW w:w="1838" w:type="pct"/>
            <w:tcBorders>
              <w:top w:val="nil"/>
              <w:left w:val="nil"/>
              <w:bottom w:val="nil"/>
              <w:right w:val="nil"/>
            </w:tcBorders>
            <w:noWrap/>
            <w:vAlign w:val="center"/>
          </w:tcPr>
          <w:p w14:paraId="016C891A"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hAnsi="Arial" w:cs="Arial"/>
                <w:color w:val="000000" w:themeColor="text1"/>
                <w:kern w:val="0"/>
                <w:sz w:val="20"/>
                <w:szCs w:val="20"/>
              </w:rPr>
              <w:t>Sleep habits</w:t>
            </w:r>
          </w:p>
        </w:tc>
        <w:tc>
          <w:tcPr>
            <w:tcW w:w="1003" w:type="pct"/>
            <w:tcBorders>
              <w:top w:val="nil"/>
              <w:left w:val="nil"/>
              <w:bottom w:val="nil"/>
              <w:right w:val="nil"/>
            </w:tcBorders>
            <w:noWrap/>
          </w:tcPr>
          <w:p w14:paraId="3BD45215"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5B5DCCD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388837E9"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5CD5BD62"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0ECF4D5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6BABA85F" w14:textId="77777777" w:rsidTr="005B6D58">
        <w:trPr>
          <w:jc w:val="center"/>
        </w:trPr>
        <w:tc>
          <w:tcPr>
            <w:tcW w:w="1838" w:type="pct"/>
            <w:tcBorders>
              <w:top w:val="nil"/>
              <w:left w:val="nil"/>
              <w:bottom w:val="nil"/>
              <w:right w:val="nil"/>
            </w:tcBorders>
            <w:noWrap/>
          </w:tcPr>
          <w:p w14:paraId="6ACE1358"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kern w:val="0"/>
                <w:sz w:val="20"/>
                <w:szCs w:val="20"/>
              </w:rPr>
              <w:t xml:space="preserve">Good </w:t>
            </w:r>
          </w:p>
        </w:tc>
        <w:tc>
          <w:tcPr>
            <w:tcW w:w="1003" w:type="pct"/>
            <w:tcBorders>
              <w:top w:val="nil"/>
              <w:left w:val="nil"/>
              <w:bottom w:val="nil"/>
              <w:right w:val="nil"/>
            </w:tcBorders>
            <w:noWrap/>
          </w:tcPr>
          <w:p w14:paraId="7EC8F89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7EF5F97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3D7156FA"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4022869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0791490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12417BBF" w14:textId="77777777" w:rsidTr="005B6D58">
        <w:trPr>
          <w:jc w:val="center"/>
        </w:trPr>
        <w:tc>
          <w:tcPr>
            <w:tcW w:w="1838" w:type="pct"/>
            <w:tcBorders>
              <w:top w:val="nil"/>
              <w:left w:val="nil"/>
              <w:bottom w:val="nil"/>
              <w:right w:val="nil"/>
            </w:tcBorders>
            <w:noWrap/>
          </w:tcPr>
          <w:p w14:paraId="33673701"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hAnsi="Arial" w:cs="Arial"/>
                <w:color w:val="000000" w:themeColor="text1"/>
                <w:kern w:val="0"/>
                <w:sz w:val="20"/>
                <w:szCs w:val="20"/>
              </w:rPr>
              <w:t xml:space="preserve">Poor </w:t>
            </w:r>
          </w:p>
        </w:tc>
        <w:tc>
          <w:tcPr>
            <w:tcW w:w="1003" w:type="pct"/>
            <w:tcBorders>
              <w:top w:val="nil"/>
              <w:left w:val="nil"/>
              <w:bottom w:val="nil"/>
              <w:right w:val="nil"/>
            </w:tcBorders>
            <w:noWrap/>
          </w:tcPr>
          <w:p w14:paraId="19B5E9D2"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0.06 (-0.31~0.42)</w:t>
            </w:r>
          </w:p>
        </w:tc>
        <w:tc>
          <w:tcPr>
            <w:tcW w:w="529" w:type="pct"/>
            <w:tcBorders>
              <w:top w:val="nil"/>
              <w:left w:val="nil"/>
              <w:bottom w:val="nil"/>
              <w:right w:val="nil"/>
            </w:tcBorders>
          </w:tcPr>
          <w:p w14:paraId="72D7E990"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0.766</w:t>
            </w:r>
          </w:p>
        </w:tc>
        <w:tc>
          <w:tcPr>
            <w:tcW w:w="138" w:type="pct"/>
            <w:tcBorders>
              <w:top w:val="nil"/>
              <w:left w:val="nil"/>
              <w:bottom w:val="nil"/>
              <w:right w:val="nil"/>
            </w:tcBorders>
          </w:tcPr>
          <w:p w14:paraId="60283611"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01AF14A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0.00 (-0.30~0.31)</w:t>
            </w:r>
          </w:p>
        </w:tc>
        <w:tc>
          <w:tcPr>
            <w:tcW w:w="507" w:type="pct"/>
            <w:tcBorders>
              <w:top w:val="nil"/>
              <w:left w:val="nil"/>
              <w:bottom w:val="nil"/>
              <w:right w:val="nil"/>
            </w:tcBorders>
          </w:tcPr>
          <w:p w14:paraId="34B8026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0.979</w:t>
            </w:r>
          </w:p>
        </w:tc>
      </w:tr>
      <w:tr w:rsidR="001B47EA" w:rsidRPr="005B6D58" w14:paraId="30A24B76" w14:textId="77777777" w:rsidTr="005B6D58">
        <w:trPr>
          <w:jc w:val="center"/>
        </w:trPr>
        <w:tc>
          <w:tcPr>
            <w:tcW w:w="1838" w:type="pct"/>
            <w:tcBorders>
              <w:top w:val="nil"/>
              <w:left w:val="nil"/>
              <w:bottom w:val="nil"/>
              <w:right w:val="nil"/>
            </w:tcBorders>
            <w:noWrap/>
            <w:vAlign w:val="center"/>
          </w:tcPr>
          <w:p w14:paraId="753513B1"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Social jetlag</w:t>
            </w:r>
          </w:p>
        </w:tc>
        <w:tc>
          <w:tcPr>
            <w:tcW w:w="1003" w:type="pct"/>
            <w:tcBorders>
              <w:top w:val="nil"/>
              <w:left w:val="nil"/>
              <w:bottom w:val="nil"/>
              <w:right w:val="nil"/>
            </w:tcBorders>
          </w:tcPr>
          <w:p w14:paraId="10416E2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392C9E5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7FC47D2C"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3002F8F2"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7D152E6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2AD82CB6" w14:textId="77777777" w:rsidTr="005B6D58">
        <w:trPr>
          <w:jc w:val="center"/>
        </w:trPr>
        <w:tc>
          <w:tcPr>
            <w:tcW w:w="1838" w:type="pct"/>
            <w:tcBorders>
              <w:top w:val="nil"/>
              <w:left w:val="nil"/>
              <w:bottom w:val="nil"/>
              <w:right w:val="nil"/>
            </w:tcBorders>
            <w:noWrap/>
          </w:tcPr>
          <w:p w14:paraId="5D35B51F"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&lt;1 hour</w:t>
            </w:r>
          </w:p>
        </w:tc>
        <w:tc>
          <w:tcPr>
            <w:tcW w:w="1003" w:type="pct"/>
            <w:tcBorders>
              <w:top w:val="nil"/>
              <w:left w:val="nil"/>
              <w:bottom w:val="nil"/>
              <w:right w:val="nil"/>
            </w:tcBorders>
          </w:tcPr>
          <w:p w14:paraId="70725C7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6E53661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1080D7E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39E868E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240D3C8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5902F420" w14:textId="77777777" w:rsidTr="005B6D58">
        <w:trPr>
          <w:jc w:val="center"/>
        </w:trPr>
        <w:tc>
          <w:tcPr>
            <w:tcW w:w="1838" w:type="pct"/>
            <w:tcBorders>
              <w:top w:val="nil"/>
              <w:left w:val="nil"/>
              <w:bottom w:val="nil"/>
              <w:right w:val="nil"/>
            </w:tcBorders>
            <w:noWrap/>
          </w:tcPr>
          <w:p w14:paraId="42380CE5" w14:textId="77777777" w:rsidR="001B47EA" w:rsidRPr="005B6D58" w:rsidRDefault="001B47EA" w:rsidP="00736993">
            <w:pPr>
              <w:widowControl/>
              <w:adjustRightInd w:val="0"/>
              <w:snapToGrid w:val="0"/>
              <w:spacing w:line="240" w:lineRule="atLeast"/>
              <w:ind w:firstLineChars="200" w:firstLine="400"/>
              <w:rPr>
                <w:rFonts w:ascii="Arial" w:hAnsi="Arial" w:cs="Arial"/>
                <w:color w:val="000000" w:themeColor="text1"/>
                <w:kern w:val="0"/>
                <w:sz w:val="20"/>
                <w:szCs w:val="20"/>
              </w:rPr>
            </w:pPr>
            <w:r w:rsidRPr="005B6D58">
              <w:rPr>
                <w:rFonts w:ascii="Arial" w:eastAsia="宋体" w:hAnsi="Arial" w:cs="Arial"/>
                <w:color w:val="000000" w:themeColor="text1"/>
                <w:kern w:val="0"/>
                <w:sz w:val="20"/>
                <w:szCs w:val="20"/>
              </w:rPr>
              <w:t>≥1 hours</w:t>
            </w:r>
          </w:p>
        </w:tc>
        <w:tc>
          <w:tcPr>
            <w:tcW w:w="1003" w:type="pct"/>
            <w:tcBorders>
              <w:top w:val="nil"/>
              <w:left w:val="nil"/>
              <w:bottom w:val="nil"/>
              <w:right w:val="nil"/>
            </w:tcBorders>
          </w:tcPr>
          <w:p w14:paraId="7B5391A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0.17 (-0.14~0.48)</w:t>
            </w:r>
          </w:p>
        </w:tc>
        <w:tc>
          <w:tcPr>
            <w:tcW w:w="529" w:type="pct"/>
            <w:tcBorders>
              <w:top w:val="nil"/>
              <w:left w:val="nil"/>
              <w:bottom w:val="nil"/>
              <w:right w:val="nil"/>
            </w:tcBorders>
          </w:tcPr>
          <w:p w14:paraId="50083D3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0.279</w:t>
            </w:r>
          </w:p>
        </w:tc>
        <w:tc>
          <w:tcPr>
            <w:tcW w:w="138" w:type="pct"/>
            <w:tcBorders>
              <w:top w:val="nil"/>
              <w:left w:val="nil"/>
              <w:bottom w:val="nil"/>
              <w:right w:val="nil"/>
            </w:tcBorders>
          </w:tcPr>
          <w:p w14:paraId="672136A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00399B8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-0.07 (-0.33~0.19)</w:t>
            </w:r>
          </w:p>
        </w:tc>
        <w:tc>
          <w:tcPr>
            <w:tcW w:w="507" w:type="pct"/>
            <w:tcBorders>
              <w:top w:val="nil"/>
              <w:left w:val="nil"/>
              <w:bottom w:val="nil"/>
              <w:right w:val="nil"/>
            </w:tcBorders>
          </w:tcPr>
          <w:p w14:paraId="3D113AA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0.603</w:t>
            </w:r>
          </w:p>
        </w:tc>
      </w:tr>
      <w:tr w:rsidR="001B47EA" w:rsidRPr="005B6D58" w14:paraId="50C70BCA" w14:textId="77777777" w:rsidTr="005B6D58">
        <w:trPr>
          <w:jc w:val="center"/>
        </w:trPr>
        <w:tc>
          <w:tcPr>
            <w:tcW w:w="1838" w:type="pct"/>
            <w:tcBorders>
              <w:top w:val="nil"/>
              <w:left w:val="nil"/>
              <w:bottom w:val="nil"/>
              <w:right w:val="nil"/>
            </w:tcBorders>
            <w:noWrap/>
          </w:tcPr>
          <w:p w14:paraId="615C5C58" w14:textId="77777777" w:rsidR="001B47EA" w:rsidRPr="005B6D58" w:rsidRDefault="001B47EA" w:rsidP="00736993">
            <w:pPr>
              <w:widowControl/>
              <w:adjustRightInd w:val="0"/>
              <w:snapToGrid w:val="0"/>
              <w:spacing w:line="240" w:lineRule="atLeast"/>
              <w:rPr>
                <w:rFonts w:ascii="Arial" w:hAnsi="Arial" w:cs="Arial"/>
                <w:color w:val="000000" w:themeColor="text1"/>
                <w:kern w:val="0"/>
                <w:sz w:val="20"/>
                <w:szCs w:val="20"/>
              </w:rPr>
            </w:pPr>
            <w:r w:rsidRPr="005B6D58">
              <w:rPr>
                <w:rFonts w:ascii="Arial" w:hAnsi="Arial" w:cs="Arial"/>
                <w:color w:val="000000" w:themeColor="text1"/>
                <w:sz w:val="20"/>
                <w:szCs w:val="20"/>
              </w:rPr>
              <w:t xml:space="preserve">The trajectories of sleep duration </w:t>
            </w:r>
          </w:p>
        </w:tc>
        <w:tc>
          <w:tcPr>
            <w:tcW w:w="1003" w:type="pct"/>
            <w:tcBorders>
              <w:top w:val="nil"/>
              <w:left w:val="nil"/>
              <w:bottom w:val="nil"/>
              <w:right w:val="nil"/>
            </w:tcBorders>
            <w:vAlign w:val="center"/>
          </w:tcPr>
          <w:p w14:paraId="2F4F8B50"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529" w:type="pct"/>
            <w:tcBorders>
              <w:top w:val="nil"/>
              <w:left w:val="nil"/>
              <w:bottom w:val="nil"/>
              <w:right w:val="nil"/>
            </w:tcBorders>
          </w:tcPr>
          <w:p w14:paraId="19A052C2"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36939606"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56EF2AD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304B389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26DA4310" w14:textId="77777777" w:rsidTr="005B6D58">
        <w:trPr>
          <w:jc w:val="center"/>
        </w:trPr>
        <w:tc>
          <w:tcPr>
            <w:tcW w:w="1838" w:type="pct"/>
            <w:tcBorders>
              <w:top w:val="nil"/>
              <w:left w:val="nil"/>
              <w:bottom w:val="nil"/>
              <w:right w:val="nil"/>
            </w:tcBorders>
            <w:noWrap/>
          </w:tcPr>
          <w:p w14:paraId="7F1C25C9"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sz w:val="20"/>
                <w:szCs w:val="20"/>
              </w:rPr>
            </w:pPr>
            <w:r w:rsidRPr="005B6D58">
              <w:rPr>
                <w:rFonts w:ascii="Arial" w:hAnsi="Arial" w:cs="Arial"/>
                <w:color w:val="000000" w:themeColor="text1"/>
                <w:sz w:val="20"/>
                <w:szCs w:val="20"/>
              </w:rPr>
              <w:t>Persistent long sleep duration</w:t>
            </w:r>
          </w:p>
        </w:tc>
        <w:tc>
          <w:tcPr>
            <w:tcW w:w="1003" w:type="pct"/>
            <w:tcBorders>
              <w:top w:val="nil"/>
              <w:left w:val="nil"/>
              <w:bottom w:val="nil"/>
              <w:right w:val="nil"/>
            </w:tcBorders>
          </w:tcPr>
          <w:p w14:paraId="75E29550"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108723AA"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2B6FDF24"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7DD02C42"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363EEB6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2C38E3F4" w14:textId="77777777" w:rsidTr="005B6D58">
        <w:trPr>
          <w:jc w:val="center"/>
        </w:trPr>
        <w:tc>
          <w:tcPr>
            <w:tcW w:w="1838" w:type="pct"/>
            <w:tcBorders>
              <w:top w:val="nil"/>
              <w:left w:val="nil"/>
              <w:bottom w:val="nil"/>
              <w:right w:val="nil"/>
            </w:tcBorders>
            <w:noWrap/>
          </w:tcPr>
          <w:p w14:paraId="1E4B7277"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sz w:val="20"/>
                <w:szCs w:val="20"/>
              </w:rPr>
            </w:pPr>
            <w:r w:rsidRPr="005B6D58">
              <w:rPr>
                <w:rFonts w:ascii="Arial" w:hAnsi="Arial" w:cs="Arial"/>
                <w:color w:val="000000" w:themeColor="text1"/>
                <w:sz w:val="20"/>
                <w:szCs w:val="20"/>
              </w:rPr>
              <w:t>Declining-increasing sleep duration</w:t>
            </w:r>
          </w:p>
        </w:tc>
        <w:tc>
          <w:tcPr>
            <w:tcW w:w="1003" w:type="pct"/>
            <w:tcBorders>
              <w:top w:val="nil"/>
              <w:left w:val="nil"/>
              <w:bottom w:val="nil"/>
              <w:right w:val="nil"/>
            </w:tcBorders>
          </w:tcPr>
          <w:p w14:paraId="4F72F4C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-0.04 (-0.76~0.68)</w:t>
            </w:r>
          </w:p>
        </w:tc>
        <w:tc>
          <w:tcPr>
            <w:tcW w:w="529" w:type="pct"/>
            <w:tcBorders>
              <w:top w:val="nil"/>
              <w:left w:val="nil"/>
              <w:bottom w:val="nil"/>
              <w:right w:val="nil"/>
            </w:tcBorders>
          </w:tcPr>
          <w:p w14:paraId="082657C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0.914</w:t>
            </w:r>
          </w:p>
        </w:tc>
        <w:tc>
          <w:tcPr>
            <w:tcW w:w="138" w:type="pct"/>
            <w:tcBorders>
              <w:top w:val="nil"/>
              <w:left w:val="nil"/>
              <w:bottom w:val="nil"/>
              <w:right w:val="nil"/>
            </w:tcBorders>
          </w:tcPr>
          <w:p w14:paraId="420352E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149126D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0.35 (-0.22~0.91)</w:t>
            </w:r>
          </w:p>
        </w:tc>
        <w:tc>
          <w:tcPr>
            <w:tcW w:w="507" w:type="pct"/>
            <w:tcBorders>
              <w:top w:val="nil"/>
              <w:left w:val="nil"/>
              <w:bottom w:val="nil"/>
              <w:right w:val="nil"/>
            </w:tcBorders>
          </w:tcPr>
          <w:p w14:paraId="1F8AD5C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0.228</w:t>
            </w:r>
          </w:p>
        </w:tc>
      </w:tr>
      <w:tr w:rsidR="001B47EA" w:rsidRPr="005B6D58" w14:paraId="6A2459BB" w14:textId="77777777" w:rsidTr="005B6D58">
        <w:trPr>
          <w:jc w:val="center"/>
        </w:trPr>
        <w:tc>
          <w:tcPr>
            <w:tcW w:w="1838" w:type="pct"/>
            <w:tcBorders>
              <w:top w:val="nil"/>
              <w:left w:val="nil"/>
              <w:bottom w:val="nil"/>
              <w:right w:val="nil"/>
            </w:tcBorders>
            <w:noWrap/>
          </w:tcPr>
          <w:p w14:paraId="1D8DD040"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sz w:val="20"/>
                <w:szCs w:val="20"/>
              </w:rPr>
            </w:pPr>
            <w:r w:rsidRPr="005B6D58">
              <w:rPr>
                <w:rFonts w:ascii="Arial" w:hAnsi="Arial" w:cs="Arial"/>
                <w:color w:val="000000" w:themeColor="text1"/>
                <w:sz w:val="20"/>
                <w:szCs w:val="20"/>
              </w:rPr>
              <w:t>Persistent short sleep duration</w:t>
            </w:r>
          </w:p>
        </w:tc>
        <w:tc>
          <w:tcPr>
            <w:tcW w:w="1003" w:type="pct"/>
            <w:tcBorders>
              <w:top w:val="nil"/>
              <w:left w:val="nil"/>
              <w:bottom w:val="nil"/>
              <w:right w:val="nil"/>
            </w:tcBorders>
          </w:tcPr>
          <w:p w14:paraId="647ADB1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0.38 (0.07~0.68)</w:t>
            </w:r>
          </w:p>
        </w:tc>
        <w:tc>
          <w:tcPr>
            <w:tcW w:w="529" w:type="pct"/>
            <w:tcBorders>
              <w:top w:val="nil"/>
              <w:left w:val="nil"/>
              <w:bottom w:val="nil"/>
              <w:right w:val="nil"/>
            </w:tcBorders>
          </w:tcPr>
          <w:p w14:paraId="5834429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0.017</w:t>
            </w:r>
          </w:p>
        </w:tc>
        <w:tc>
          <w:tcPr>
            <w:tcW w:w="138" w:type="pct"/>
            <w:tcBorders>
              <w:top w:val="nil"/>
              <w:left w:val="nil"/>
              <w:bottom w:val="nil"/>
              <w:right w:val="nil"/>
            </w:tcBorders>
          </w:tcPr>
          <w:p w14:paraId="67EBAC5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5740623F"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0.11 (-0.15~0.36)</w:t>
            </w:r>
          </w:p>
        </w:tc>
        <w:tc>
          <w:tcPr>
            <w:tcW w:w="507" w:type="pct"/>
            <w:tcBorders>
              <w:top w:val="nil"/>
              <w:left w:val="nil"/>
              <w:bottom w:val="nil"/>
              <w:right w:val="nil"/>
            </w:tcBorders>
          </w:tcPr>
          <w:p w14:paraId="5C05EB65"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0.406</w:t>
            </w:r>
          </w:p>
        </w:tc>
      </w:tr>
      <w:tr w:rsidR="001B47EA" w:rsidRPr="005B6D58" w14:paraId="49B27168" w14:textId="77777777" w:rsidTr="005B6D58">
        <w:trPr>
          <w:jc w:val="center"/>
        </w:trPr>
        <w:tc>
          <w:tcPr>
            <w:tcW w:w="1838" w:type="pct"/>
            <w:tcBorders>
              <w:top w:val="nil"/>
              <w:left w:val="nil"/>
              <w:bottom w:val="nil"/>
              <w:right w:val="nil"/>
            </w:tcBorders>
            <w:noWrap/>
          </w:tcPr>
          <w:p w14:paraId="0F93452F" w14:textId="77777777" w:rsidR="001B47EA" w:rsidRPr="005B6D58" w:rsidRDefault="001B47EA" w:rsidP="00736993">
            <w:pPr>
              <w:widowControl/>
              <w:adjustRightInd w:val="0"/>
              <w:snapToGrid w:val="0"/>
              <w:spacing w:line="240" w:lineRule="atLeast"/>
              <w:rPr>
                <w:rFonts w:ascii="Arial" w:hAnsi="Arial" w:cs="Arial"/>
                <w:color w:val="000000" w:themeColor="text1"/>
                <w:sz w:val="20"/>
                <w:szCs w:val="20"/>
              </w:rPr>
            </w:pPr>
            <w:r w:rsidRPr="005B6D58">
              <w:rPr>
                <w:rFonts w:ascii="Arial" w:hAnsi="Arial" w:cs="Arial"/>
                <w:color w:val="000000" w:themeColor="text1"/>
                <w:sz w:val="20"/>
                <w:szCs w:val="20"/>
              </w:rPr>
              <w:t>The trajectories of sleep habits</w:t>
            </w:r>
          </w:p>
        </w:tc>
        <w:tc>
          <w:tcPr>
            <w:tcW w:w="1003" w:type="pct"/>
            <w:tcBorders>
              <w:top w:val="nil"/>
              <w:left w:val="nil"/>
              <w:bottom w:val="nil"/>
              <w:right w:val="nil"/>
            </w:tcBorders>
            <w:noWrap/>
          </w:tcPr>
          <w:p w14:paraId="1FD1E54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5255C064"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3EC28FE0"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49164C2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07" w:type="pct"/>
            <w:tcBorders>
              <w:top w:val="nil"/>
              <w:left w:val="nil"/>
              <w:bottom w:val="nil"/>
              <w:right w:val="nil"/>
            </w:tcBorders>
          </w:tcPr>
          <w:p w14:paraId="777474D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58AC7EF5" w14:textId="77777777" w:rsidTr="005B6D58">
        <w:trPr>
          <w:jc w:val="center"/>
        </w:trPr>
        <w:tc>
          <w:tcPr>
            <w:tcW w:w="1838" w:type="pct"/>
            <w:tcBorders>
              <w:top w:val="nil"/>
              <w:left w:val="nil"/>
              <w:bottom w:val="nil"/>
              <w:right w:val="nil"/>
            </w:tcBorders>
            <w:noWrap/>
          </w:tcPr>
          <w:p w14:paraId="5DB589CE" w14:textId="77777777" w:rsidR="001B47EA" w:rsidRPr="005B6D58" w:rsidRDefault="001B47EA" w:rsidP="00736993">
            <w:pPr>
              <w:widowControl/>
              <w:adjustRightInd w:val="0"/>
              <w:snapToGrid w:val="0"/>
              <w:spacing w:line="240" w:lineRule="atLeast"/>
              <w:rPr>
                <w:rFonts w:ascii="Arial" w:hAnsi="Arial" w:cs="Arial"/>
                <w:color w:val="000000" w:themeColor="text1"/>
                <w:sz w:val="20"/>
                <w:szCs w:val="20"/>
              </w:rPr>
            </w:pPr>
            <w:r w:rsidRPr="005B6D58">
              <w:rPr>
                <w:rFonts w:ascii="Arial" w:hAnsi="Arial" w:cs="Arial"/>
                <w:color w:val="000000" w:themeColor="text1"/>
                <w:sz w:val="20"/>
                <w:szCs w:val="20"/>
              </w:rPr>
              <w:t xml:space="preserve">  Persistent better sleep habits</w:t>
            </w:r>
          </w:p>
        </w:tc>
        <w:tc>
          <w:tcPr>
            <w:tcW w:w="1003" w:type="pct"/>
            <w:tcBorders>
              <w:top w:val="nil"/>
              <w:left w:val="nil"/>
              <w:bottom w:val="nil"/>
              <w:right w:val="nil"/>
            </w:tcBorders>
            <w:noWrap/>
          </w:tcPr>
          <w:p w14:paraId="18749AA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4C5E957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63990664"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00971674"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3F4517B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1CE0753D" w14:textId="77777777" w:rsidTr="005B6D58">
        <w:trPr>
          <w:jc w:val="center"/>
        </w:trPr>
        <w:tc>
          <w:tcPr>
            <w:tcW w:w="1838" w:type="pct"/>
            <w:tcBorders>
              <w:top w:val="nil"/>
              <w:left w:val="nil"/>
              <w:bottom w:val="nil"/>
              <w:right w:val="nil"/>
            </w:tcBorders>
            <w:noWrap/>
          </w:tcPr>
          <w:p w14:paraId="6C8F6560"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sz w:val="20"/>
                <w:szCs w:val="20"/>
              </w:rPr>
            </w:pPr>
            <w:r w:rsidRPr="005B6D58">
              <w:rPr>
                <w:rFonts w:ascii="Arial" w:hAnsi="Arial" w:cs="Arial"/>
                <w:color w:val="000000" w:themeColor="text1"/>
                <w:sz w:val="20"/>
                <w:szCs w:val="20"/>
              </w:rPr>
              <w:t>Persistent poor sleep habits</w:t>
            </w:r>
          </w:p>
        </w:tc>
        <w:tc>
          <w:tcPr>
            <w:tcW w:w="1003" w:type="pct"/>
            <w:tcBorders>
              <w:top w:val="nil"/>
              <w:left w:val="nil"/>
              <w:bottom w:val="nil"/>
              <w:right w:val="nil"/>
            </w:tcBorders>
            <w:noWrap/>
          </w:tcPr>
          <w:p w14:paraId="5431150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0.67 (0.04~1.31)</w:t>
            </w:r>
          </w:p>
        </w:tc>
        <w:tc>
          <w:tcPr>
            <w:tcW w:w="529" w:type="pct"/>
            <w:tcBorders>
              <w:top w:val="nil"/>
              <w:left w:val="nil"/>
              <w:bottom w:val="nil"/>
              <w:right w:val="nil"/>
            </w:tcBorders>
          </w:tcPr>
          <w:p w14:paraId="7A01734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0.038</w:t>
            </w:r>
          </w:p>
        </w:tc>
        <w:tc>
          <w:tcPr>
            <w:tcW w:w="138" w:type="pct"/>
            <w:tcBorders>
              <w:top w:val="nil"/>
              <w:left w:val="nil"/>
              <w:bottom w:val="nil"/>
              <w:right w:val="nil"/>
            </w:tcBorders>
          </w:tcPr>
          <w:p w14:paraId="24AF7528"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985" w:type="pct"/>
            <w:tcBorders>
              <w:top w:val="nil"/>
              <w:left w:val="nil"/>
              <w:bottom w:val="nil"/>
              <w:right w:val="nil"/>
            </w:tcBorders>
          </w:tcPr>
          <w:p w14:paraId="7A2E52C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0.14 (-0.30~0.58)</w:t>
            </w:r>
          </w:p>
        </w:tc>
        <w:tc>
          <w:tcPr>
            <w:tcW w:w="507" w:type="pct"/>
            <w:tcBorders>
              <w:top w:val="nil"/>
              <w:left w:val="nil"/>
              <w:bottom w:val="nil"/>
              <w:right w:val="nil"/>
            </w:tcBorders>
          </w:tcPr>
          <w:p w14:paraId="5E2A6E90"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0.525</w:t>
            </w:r>
          </w:p>
        </w:tc>
      </w:tr>
      <w:tr w:rsidR="001B47EA" w:rsidRPr="005B6D58" w14:paraId="23B67013" w14:textId="77777777" w:rsidTr="005B6D58">
        <w:trPr>
          <w:jc w:val="center"/>
        </w:trPr>
        <w:tc>
          <w:tcPr>
            <w:tcW w:w="1838" w:type="pct"/>
            <w:tcBorders>
              <w:top w:val="nil"/>
              <w:left w:val="nil"/>
              <w:bottom w:val="nil"/>
              <w:right w:val="nil"/>
            </w:tcBorders>
            <w:noWrap/>
          </w:tcPr>
          <w:p w14:paraId="69FE605A" w14:textId="77777777" w:rsidR="001B47EA" w:rsidRPr="005B6D58" w:rsidRDefault="001B47EA" w:rsidP="00736993">
            <w:pPr>
              <w:widowControl/>
              <w:adjustRightInd w:val="0"/>
              <w:snapToGrid w:val="0"/>
              <w:spacing w:line="240" w:lineRule="atLeast"/>
              <w:rPr>
                <w:rFonts w:ascii="Arial" w:hAnsi="Arial" w:cs="Arial"/>
                <w:color w:val="000000" w:themeColor="text1"/>
                <w:sz w:val="20"/>
                <w:szCs w:val="20"/>
              </w:rPr>
            </w:pPr>
            <w:r w:rsidRPr="005B6D58">
              <w:rPr>
                <w:rFonts w:ascii="Arial" w:hAnsi="Arial" w:cs="Arial"/>
                <w:color w:val="000000" w:themeColor="text1"/>
                <w:sz w:val="20"/>
                <w:szCs w:val="20"/>
              </w:rPr>
              <w:t>The trajectories of social jetlag</w:t>
            </w:r>
          </w:p>
        </w:tc>
        <w:tc>
          <w:tcPr>
            <w:tcW w:w="1003" w:type="pct"/>
            <w:tcBorders>
              <w:top w:val="nil"/>
              <w:left w:val="nil"/>
              <w:bottom w:val="nil"/>
              <w:right w:val="nil"/>
            </w:tcBorders>
            <w:noWrap/>
            <w:vAlign w:val="center"/>
          </w:tcPr>
          <w:p w14:paraId="5EC34991"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529" w:type="pct"/>
            <w:tcBorders>
              <w:top w:val="nil"/>
              <w:left w:val="nil"/>
              <w:bottom w:val="nil"/>
              <w:right w:val="nil"/>
            </w:tcBorders>
          </w:tcPr>
          <w:p w14:paraId="04EA169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237193AC"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573AE7C7"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507" w:type="pct"/>
            <w:tcBorders>
              <w:top w:val="nil"/>
              <w:left w:val="nil"/>
              <w:bottom w:val="nil"/>
              <w:right w:val="nil"/>
            </w:tcBorders>
          </w:tcPr>
          <w:p w14:paraId="09DAA346"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r>
      <w:tr w:rsidR="001B47EA" w:rsidRPr="005B6D58" w14:paraId="23A3EC0F" w14:textId="77777777" w:rsidTr="005B6D58">
        <w:trPr>
          <w:jc w:val="center"/>
        </w:trPr>
        <w:tc>
          <w:tcPr>
            <w:tcW w:w="1838" w:type="pct"/>
            <w:tcBorders>
              <w:top w:val="nil"/>
              <w:left w:val="nil"/>
              <w:bottom w:val="nil"/>
              <w:right w:val="nil"/>
            </w:tcBorders>
            <w:noWrap/>
          </w:tcPr>
          <w:p w14:paraId="28F652DC"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sz w:val="20"/>
                <w:szCs w:val="20"/>
              </w:rPr>
            </w:pPr>
            <w:r w:rsidRPr="005B6D58">
              <w:rPr>
                <w:rFonts w:ascii="Arial" w:hAnsi="Arial" w:cs="Arial"/>
                <w:color w:val="000000" w:themeColor="text1"/>
                <w:sz w:val="20"/>
                <w:szCs w:val="20"/>
              </w:rPr>
              <w:t>Persistent low-level social jetlag</w:t>
            </w:r>
          </w:p>
        </w:tc>
        <w:tc>
          <w:tcPr>
            <w:tcW w:w="1003" w:type="pct"/>
            <w:tcBorders>
              <w:top w:val="nil"/>
              <w:left w:val="nil"/>
              <w:bottom w:val="nil"/>
              <w:right w:val="nil"/>
            </w:tcBorders>
            <w:noWrap/>
          </w:tcPr>
          <w:p w14:paraId="0CD5801E"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29" w:type="pct"/>
            <w:tcBorders>
              <w:top w:val="nil"/>
              <w:left w:val="nil"/>
              <w:bottom w:val="nil"/>
              <w:right w:val="nil"/>
            </w:tcBorders>
          </w:tcPr>
          <w:p w14:paraId="75A0A93B"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c>
          <w:tcPr>
            <w:tcW w:w="138" w:type="pct"/>
            <w:tcBorders>
              <w:top w:val="nil"/>
              <w:left w:val="nil"/>
              <w:bottom w:val="nil"/>
              <w:right w:val="nil"/>
            </w:tcBorders>
          </w:tcPr>
          <w:p w14:paraId="2F892E53"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3CC3039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 xml:space="preserve">Ref. </w:t>
            </w:r>
          </w:p>
        </w:tc>
        <w:tc>
          <w:tcPr>
            <w:tcW w:w="507" w:type="pct"/>
            <w:tcBorders>
              <w:top w:val="nil"/>
              <w:left w:val="nil"/>
              <w:bottom w:val="nil"/>
              <w:right w:val="nil"/>
            </w:tcBorders>
          </w:tcPr>
          <w:p w14:paraId="206D7EB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p>
        </w:tc>
      </w:tr>
      <w:tr w:rsidR="001B47EA" w:rsidRPr="005B6D58" w14:paraId="66F47A84" w14:textId="77777777" w:rsidTr="005B6D58">
        <w:trPr>
          <w:jc w:val="center"/>
        </w:trPr>
        <w:tc>
          <w:tcPr>
            <w:tcW w:w="1838" w:type="pct"/>
            <w:tcBorders>
              <w:top w:val="nil"/>
              <w:left w:val="nil"/>
              <w:bottom w:val="nil"/>
              <w:right w:val="nil"/>
            </w:tcBorders>
            <w:noWrap/>
          </w:tcPr>
          <w:p w14:paraId="62A3B54B"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sz w:val="20"/>
                <w:szCs w:val="20"/>
              </w:rPr>
            </w:pPr>
            <w:r w:rsidRPr="005B6D58">
              <w:rPr>
                <w:rFonts w:ascii="Arial" w:hAnsi="Arial" w:cs="Arial"/>
                <w:color w:val="000000" w:themeColor="text1"/>
                <w:sz w:val="20"/>
                <w:szCs w:val="20"/>
              </w:rPr>
              <w:t>Declining-increasing social jetlag</w:t>
            </w:r>
          </w:p>
        </w:tc>
        <w:tc>
          <w:tcPr>
            <w:tcW w:w="1003" w:type="pct"/>
            <w:tcBorders>
              <w:top w:val="nil"/>
              <w:left w:val="nil"/>
              <w:bottom w:val="nil"/>
              <w:right w:val="nil"/>
            </w:tcBorders>
            <w:noWrap/>
          </w:tcPr>
          <w:p w14:paraId="3D6EE0C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-0.49 (-0.93~-0.06)</w:t>
            </w:r>
          </w:p>
        </w:tc>
        <w:tc>
          <w:tcPr>
            <w:tcW w:w="529" w:type="pct"/>
            <w:tcBorders>
              <w:top w:val="nil"/>
              <w:left w:val="nil"/>
              <w:bottom w:val="nil"/>
              <w:right w:val="nil"/>
            </w:tcBorders>
          </w:tcPr>
          <w:p w14:paraId="61B206A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0.027</w:t>
            </w:r>
          </w:p>
        </w:tc>
        <w:tc>
          <w:tcPr>
            <w:tcW w:w="138" w:type="pct"/>
            <w:tcBorders>
              <w:top w:val="nil"/>
              <w:left w:val="nil"/>
              <w:bottom w:val="nil"/>
              <w:right w:val="nil"/>
            </w:tcBorders>
          </w:tcPr>
          <w:p w14:paraId="05B66F78"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nil"/>
              <w:right w:val="nil"/>
            </w:tcBorders>
          </w:tcPr>
          <w:p w14:paraId="42DEFB8D"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0.59 (0.22~0.95)</w:t>
            </w:r>
          </w:p>
        </w:tc>
        <w:tc>
          <w:tcPr>
            <w:tcW w:w="507" w:type="pct"/>
            <w:tcBorders>
              <w:top w:val="nil"/>
              <w:left w:val="nil"/>
              <w:bottom w:val="nil"/>
              <w:right w:val="nil"/>
            </w:tcBorders>
          </w:tcPr>
          <w:p w14:paraId="7F652975"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0.002</w:t>
            </w:r>
          </w:p>
        </w:tc>
      </w:tr>
      <w:tr w:rsidR="001B47EA" w:rsidRPr="005B6D58" w14:paraId="2AFA216B" w14:textId="77777777" w:rsidTr="005B6D58">
        <w:trPr>
          <w:jc w:val="center"/>
        </w:trPr>
        <w:tc>
          <w:tcPr>
            <w:tcW w:w="1838" w:type="pct"/>
            <w:tcBorders>
              <w:top w:val="nil"/>
              <w:left w:val="nil"/>
              <w:bottom w:val="single" w:sz="4" w:space="0" w:color="auto"/>
              <w:right w:val="nil"/>
            </w:tcBorders>
            <w:noWrap/>
          </w:tcPr>
          <w:p w14:paraId="4C0D1476" w14:textId="77777777" w:rsidR="001B47EA" w:rsidRPr="005B6D58" w:rsidRDefault="001B47EA" w:rsidP="00736993">
            <w:pPr>
              <w:widowControl/>
              <w:adjustRightInd w:val="0"/>
              <w:snapToGrid w:val="0"/>
              <w:spacing w:line="240" w:lineRule="atLeast"/>
              <w:ind w:firstLineChars="100" w:firstLine="200"/>
              <w:rPr>
                <w:rFonts w:ascii="Arial" w:hAnsi="Arial" w:cs="Arial"/>
                <w:color w:val="000000" w:themeColor="text1"/>
                <w:sz w:val="20"/>
                <w:szCs w:val="20"/>
              </w:rPr>
            </w:pPr>
            <w:r w:rsidRPr="005B6D58">
              <w:rPr>
                <w:rFonts w:ascii="Arial" w:hAnsi="Arial" w:cs="Arial"/>
                <w:color w:val="000000" w:themeColor="text1"/>
                <w:sz w:val="20"/>
                <w:szCs w:val="20"/>
              </w:rPr>
              <w:t>Increasing-declining social jetlag</w:t>
            </w:r>
          </w:p>
        </w:tc>
        <w:tc>
          <w:tcPr>
            <w:tcW w:w="1003" w:type="pct"/>
            <w:tcBorders>
              <w:top w:val="nil"/>
              <w:left w:val="nil"/>
              <w:bottom w:val="single" w:sz="4" w:space="0" w:color="auto"/>
              <w:right w:val="nil"/>
            </w:tcBorders>
            <w:noWrap/>
          </w:tcPr>
          <w:p w14:paraId="2CD6CC09"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-0.19 (-0.74~0.36)</w:t>
            </w:r>
          </w:p>
        </w:tc>
        <w:tc>
          <w:tcPr>
            <w:tcW w:w="529" w:type="pct"/>
            <w:tcBorders>
              <w:top w:val="nil"/>
              <w:left w:val="nil"/>
              <w:bottom w:val="single" w:sz="4" w:space="0" w:color="auto"/>
              <w:right w:val="nil"/>
            </w:tcBorders>
          </w:tcPr>
          <w:p w14:paraId="475E2E97"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0.492</w:t>
            </w:r>
          </w:p>
        </w:tc>
        <w:tc>
          <w:tcPr>
            <w:tcW w:w="138" w:type="pct"/>
            <w:tcBorders>
              <w:top w:val="nil"/>
              <w:left w:val="nil"/>
              <w:bottom w:val="single" w:sz="4" w:space="0" w:color="auto"/>
              <w:right w:val="nil"/>
            </w:tcBorders>
          </w:tcPr>
          <w:p w14:paraId="032E2EFA" w14:textId="77777777" w:rsidR="001B47EA" w:rsidRPr="005B6D58" w:rsidRDefault="001B47EA" w:rsidP="00736993">
            <w:pPr>
              <w:widowControl/>
              <w:adjustRightInd w:val="0"/>
              <w:snapToGrid w:val="0"/>
              <w:spacing w:line="240" w:lineRule="atLeast"/>
              <w:ind w:leftChars="100" w:left="210"/>
              <w:rPr>
                <w:rFonts w:ascii="Arial" w:eastAsia="宋体" w:hAnsi="Arial" w:cs="Arial"/>
                <w:color w:val="000000" w:themeColor="text1"/>
                <w:kern w:val="0"/>
                <w:sz w:val="20"/>
                <w:szCs w:val="20"/>
              </w:rPr>
            </w:pPr>
          </w:p>
        </w:tc>
        <w:tc>
          <w:tcPr>
            <w:tcW w:w="985" w:type="pct"/>
            <w:tcBorders>
              <w:top w:val="nil"/>
              <w:left w:val="nil"/>
              <w:bottom w:val="single" w:sz="4" w:space="0" w:color="auto"/>
              <w:right w:val="nil"/>
            </w:tcBorders>
          </w:tcPr>
          <w:p w14:paraId="1DCCD150"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0.53(0.07~0.98)</w:t>
            </w:r>
          </w:p>
        </w:tc>
        <w:tc>
          <w:tcPr>
            <w:tcW w:w="507" w:type="pct"/>
            <w:tcBorders>
              <w:top w:val="nil"/>
              <w:left w:val="nil"/>
              <w:bottom w:val="single" w:sz="4" w:space="0" w:color="auto"/>
              <w:right w:val="nil"/>
            </w:tcBorders>
          </w:tcPr>
          <w:p w14:paraId="5586AF26" w14:textId="77777777" w:rsidR="001B47EA" w:rsidRPr="005B6D58" w:rsidRDefault="001B47EA" w:rsidP="00736993">
            <w:pPr>
              <w:widowControl/>
              <w:adjustRightInd w:val="0"/>
              <w:snapToGrid w:val="0"/>
              <w:spacing w:line="240" w:lineRule="atLeast"/>
              <w:rPr>
                <w:rFonts w:ascii="Arial" w:eastAsia="宋体" w:hAnsi="Arial" w:cs="Arial"/>
                <w:color w:val="000000" w:themeColor="text1"/>
                <w:kern w:val="0"/>
                <w:sz w:val="20"/>
                <w:szCs w:val="20"/>
              </w:rPr>
            </w:pPr>
            <w:r w:rsidRPr="005B6D58">
              <w:rPr>
                <w:rFonts w:ascii="Arial" w:eastAsia="宋体" w:hAnsi="Arial" w:cs="Arial"/>
                <w:color w:val="000000" w:themeColor="text1"/>
                <w:kern w:val="0"/>
                <w:sz w:val="20"/>
                <w:szCs w:val="20"/>
              </w:rPr>
              <w:t>0.023</w:t>
            </w:r>
          </w:p>
        </w:tc>
      </w:tr>
    </w:tbl>
    <w:p w14:paraId="58E0CCD4" w14:textId="77777777" w:rsidR="001B47EA" w:rsidRPr="009260AD" w:rsidRDefault="001B47EA" w:rsidP="001B47EA">
      <w:pPr>
        <w:rPr>
          <w:rStyle w:val="fontstyle01"/>
          <w:rFonts w:ascii="Arial" w:hAnsi="Arial" w:cs="Arial"/>
          <w:sz w:val="20"/>
          <w:szCs w:val="20"/>
        </w:rPr>
      </w:pPr>
      <w:r w:rsidRPr="009260AD">
        <w:rPr>
          <w:rStyle w:val="fontstyle01"/>
          <w:rFonts w:ascii="Arial" w:hAnsi="Arial" w:cs="Arial"/>
          <w:sz w:val="20"/>
          <w:szCs w:val="20"/>
        </w:rPr>
        <w:t>Note: Adjusting for children’s age, gender, parental myopia, mode of delivery, maternal age, gestational weeks, monthly household income, children's exposure to secondhand smoke, parental years of education, daily outdoor activity time, daily screen time.</w:t>
      </w:r>
    </w:p>
    <w:bookmarkEnd w:id="1"/>
    <w:p w14:paraId="0D43B015" w14:textId="77777777" w:rsidR="00CD108E" w:rsidRPr="005B6D58" w:rsidRDefault="00CD108E" w:rsidP="001B47EA">
      <w:pPr>
        <w:adjustRightInd w:val="0"/>
        <w:snapToGrid w:val="0"/>
        <w:spacing w:line="360" w:lineRule="auto"/>
        <w:jc w:val="left"/>
        <w:rPr>
          <w:rFonts w:ascii="Arial" w:hAnsi="Arial" w:cs="Arial"/>
          <w:sz w:val="20"/>
          <w:szCs w:val="20"/>
        </w:rPr>
      </w:pPr>
    </w:p>
    <w:sectPr w:rsidR="00CD108E" w:rsidRPr="005B6D58" w:rsidSect="00D23D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87F9" w14:textId="77777777" w:rsidR="00405483" w:rsidRDefault="00405483" w:rsidP="00946946">
      <w:pPr>
        <w:rPr>
          <w:rFonts w:hint="eastAsia"/>
        </w:rPr>
      </w:pPr>
      <w:r>
        <w:separator/>
      </w:r>
    </w:p>
  </w:endnote>
  <w:endnote w:type="continuationSeparator" w:id="0">
    <w:p w14:paraId="28302168" w14:textId="77777777" w:rsidR="00405483" w:rsidRDefault="00405483" w:rsidP="009469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harisSIL">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dobe 黑体 Std R">
    <w:altName w:val="微软雅黑"/>
    <w:panose1 w:val="00000000000000000000"/>
    <w:charset w:val="86"/>
    <w:family w:val="swiss"/>
    <w:notTrueType/>
    <w:pitch w:val="variable"/>
    <w:sig w:usb0="00000207"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HP Simplified Hans"/>
    <w:panose1 w:val="020B0604020202020204"/>
    <w:charset w:val="86"/>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39C" w14:textId="18E1B2E9" w:rsidR="00275DC2" w:rsidRDefault="00275DC2">
    <w:pPr>
      <w:pStyle w:val="af0"/>
      <w:rPr>
        <w:rFonts w:hint="eastAsia"/>
      </w:rPr>
    </w:pPr>
    <w:r>
      <w:rPr>
        <w:noProof/>
        <w14:ligatures w14:val="standardContextual"/>
      </w:rPr>
      <mc:AlternateContent>
        <mc:Choice Requires="wps">
          <w:drawing>
            <wp:anchor distT="0" distB="0" distL="0" distR="0" simplePos="0" relativeHeight="251659264" behindDoc="0" locked="0" layoutInCell="1" allowOverlap="1" wp14:anchorId="259956A9" wp14:editId="4753E400">
              <wp:simplePos x="635" y="635"/>
              <wp:positionH relativeFrom="page">
                <wp:align>left</wp:align>
              </wp:positionH>
              <wp:positionV relativeFrom="page">
                <wp:align>bottom</wp:align>
              </wp:positionV>
              <wp:extent cx="2077085" cy="324485"/>
              <wp:effectExtent l="0" t="0" r="18415" b="0"/>
              <wp:wrapNone/>
              <wp:docPr id="105770457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7E5A38B" w14:textId="7FBFDE97" w:rsidR="00275DC2" w:rsidRPr="00275DC2" w:rsidRDefault="00275DC2" w:rsidP="00275DC2">
                          <w:pPr>
                            <w:rPr>
                              <w:rFonts w:ascii="Rockwell" w:eastAsia="Rockwell" w:hAnsi="Rockwell" w:cs="Rockwell"/>
                              <w:noProof/>
                              <w:color w:val="0078D7"/>
                              <w:sz w:val="18"/>
                              <w:szCs w:val="18"/>
                            </w:rPr>
                          </w:pPr>
                          <w:r w:rsidRPr="00275DC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9956A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37E5A38B" w14:textId="7FBFDE97" w:rsidR="00275DC2" w:rsidRPr="00275DC2" w:rsidRDefault="00275DC2" w:rsidP="00275DC2">
                    <w:pPr>
                      <w:rPr>
                        <w:rFonts w:ascii="Rockwell" w:eastAsia="Rockwell" w:hAnsi="Rockwell" w:cs="Rockwell"/>
                        <w:noProof/>
                        <w:color w:val="0078D7"/>
                        <w:sz w:val="18"/>
                        <w:szCs w:val="18"/>
                      </w:rPr>
                    </w:pPr>
                    <w:r w:rsidRPr="00275DC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7905" w14:textId="63512200" w:rsidR="00275DC2" w:rsidRDefault="00275DC2">
    <w:pPr>
      <w:pStyle w:val="af0"/>
      <w:rPr>
        <w:rFonts w:hint="eastAsia"/>
      </w:rPr>
    </w:pPr>
    <w:r>
      <w:rPr>
        <w:noProof/>
        <w14:ligatures w14:val="standardContextual"/>
      </w:rPr>
      <mc:AlternateContent>
        <mc:Choice Requires="wps">
          <w:drawing>
            <wp:anchor distT="0" distB="0" distL="0" distR="0" simplePos="0" relativeHeight="251660288" behindDoc="0" locked="0" layoutInCell="1" allowOverlap="1" wp14:anchorId="3A924107" wp14:editId="15C4D441">
              <wp:simplePos x="1141466" y="9904977"/>
              <wp:positionH relativeFrom="page">
                <wp:align>left</wp:align>
              </wp:positionH>
              <wp:positionV relativeFrom="page">
                <wp:align>bottom</wp:align>
              </wp:positionV>
              <wp:extent cx="2077085" cy="324485"/>
              <wp:effectExtent l="0" t="0" r="18415" b="0"/>
              <wp:wrapNone/>
              <wp:docPr id="185341396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6345A7C" w14:textId="6180332B" w:rsidR="00275DC2" w:rsidRPr="00275DC2" w:rsidRDefault="00275DC2" w:rsidP="00275DC2">
                          <w:pPr>
                            <w:rPr>
                              <w:rFonts w:ascii="Rockwell" w:eastAsia="Rockwell" w:hAnsi="Rockwell" w:cs="Rockwell"/>
                              <w:noProof/>
                              <w:color w:val="0078D7"/>
                              <w:sz w:val="18"/>
                              <w:szCs w:val="18"/>
                            </w:rPr>
                          </w:pPr>
                          <w:r w:rsidRPr="00275DC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92410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46345A7C" w14:textId="6180332B" w:rsidR="00275DC2" w:rsidRPr="00275DC2" w:rsidRDefault="00275DC2" w:rsidP="00275DC2">
                    <w:pPr>
                      <w:rPr>
                        <w:rFonts w:ascii="Rockwell" w:eastAsia="Rockwell" w:hAnsi="Rockwell" w:cs="Rockwell"/>
                        <w:noProof/>
                        <w:color w:val="0078D7"/>
                        <w:sz w:val="18"/>
                        <w:szCs w:val="18"/>
                      </w:rPr>
                    </w:pPr>
                    <w:r w:rsidRPr="00275DC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D1DB" w14:textId="6A701FC3" w:rsidR="00275DC2" w:rsidRDefault="00275DC2">
    <w:pPr>
      <w:pStyle w:val="af0"/>
      <w:rPr>
        <w:rFonts w:hint="eastAsia"/>
      </w:rPr>
    </w:pPr>
    <w:r>
      <w:rPr>
        <w:noProof/>
        <w14:ligatures w14:val="standardContextual"/>
      </w:rPr>
      <mc:AlternateContent>
        <mc:Choice Requires="wps">
          <w:drawing>
            <wp:anchor distT="0" distB="0" distL="0" distR="0" simplePos="0" relativeHeight="251658240" behindDoc="0" locked="0" layoutInCell="1" allowOverlap="1" wp14:anchorId="6A7F7DFD" wp14:editId="0C6AA683">
              <wp:simplePos x="635" y="635"/>
              <wp:positionH relativeFrom="page">
                <wp:align>left</wp:align>
              </wp:positionH>
              <wp:positionV relativeFrom="page">
                <wp:align>bottom</wp:align>
              </wp:positionV>
              <wp:extent cx="2077085" cy="324485"/>
              <wp:effectExtent l="0" t="0" r="18415" b="0"/>
              <wp:wrapNone/>
              <wp:docPr id="22307583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A646517" w14:textId="1886E046" w:rsidR="00275DC2" w:rsidRPr="00275DC2" w:rsidRDefault="00275DC2" w:rsidP="00275DC2">
                          <w:pPr>
                            <w:rPr>
                              <w:rFonts w:ascii="Rockwell" w:eastAsia="Rockwell" w:hAnsi="Rockwell" w:cs="Rockwell"/>
                              <w:noProof/>
                              <w:color w:val="0078D7"/>
                              <w:sz w:val="18"/>
                              <w:szCs w:val="18"/>
                            </w:rPr>
                          </w:pPr>
                          <w:r w:rsidRPr="00275DC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7F7DF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1A646517" w14:textId="1886E046" w:rsidR="00275DC2" w:rsidRPr="00275DC2" w:rsidRDefault="00275DC2" w:rsidP="00275DC2">
                    <w:pPr>
                      <w:rPr>
                        <w:rFonts w:ascii="Rockwell" w:eastAsia="Rockwell" w:hAnsi="Rockwell" w:cs="Rockwell"/>
                        <w:noProof/>
                        <w:color w:val="0078D7"/>
                        <w:sz w:val="18"/>
                        <w:szCs w:val="18"/>
                      </w:rPr>
                    </w:pPr>
                    <w:r w:rsidRPr="00275DC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5A43" w14:textId="77777777" w:rsidR="00405483" w:rsidRDefault="00405483" w:rsidP="00946946">
      <w:pPr>
        <w:rPr>
          <w:rFonts w:hint="eastAsia"/>
        </w:rPr>
      </w:pPr>
      <w:r>
        <w:separator/>
      </w:r>
    </w:p>
  </w:footnote>
  <w:footnote w:type="continuationSeparator" w:id="0">
    <w:p w14:paraId="1EAD58C4" w14:textId="77777777" w:rsidR="00405483" w:rsidRDefault="00405483" w:rsidP="009469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AB"/>
    <w:rsid w:val="00000428"/>
    <w:rsid w:val="000027F2"/>
    <w:rsid w:val="00035482"/>
    <w:rsid w:val="00040DC7"/>
    <w:rsid w:val="00071773"/>
    <w:rsid w:val="000721A9"/>
    <w:rsid w:val="000A7CED"/>
    <w:rsid w:val="00161458"/>
    <w:rsid w:val="00177F92"/>
    <w:rsid w:val="001A384C"/>
    <w:rsid w:val="001B069A"/>
    <w:rsid w:val="001B47EA"/>
    <w:rsid w:val="00245AAE"/>
    <w:rsid w:val="00250350"/>
    <w:rsid w:val="00275DC2"/>
    <w:rsid w:val="002972D3"/>
    <w:rsid w:val="003278D2"/>
    <w:rsid w:val="00371562"/>
    <w:rsid w:val="003D0818"/>
    <w:rsid w:val="003F3950"/>
    <w:rsid w:val="00405483"/>
    <w:rsid w:val="00420B4D"/>
    <w:rsid w:val="0043237F"/>
    <w:rsid w:val="00437863"/>
    <w:rsid w:val="00442038"/>
    <w:rsid w:val="004626F3"/>
    <w:rsid w:val="0047656B"/>
    <w:rsid w:val="004A2D8A"/>
    <w:rsid w:val="004C6C62"/>
    <w:rsid w:val="005B6D58"/>
    <w:rsid w:val="005C5D3E"/>
    <w:rsid w:val="005E0050"/>
    <w:rsid w:val="00601C40"/>
    <w:rsid w:val="0065423F"/>
    <w:rsid w:val="006B084F"/>
    <w:rsid w:val="00707E98"/>
    <w:rsid w:val="007370DD"/>
    <w:rsid w:val="00763FBA"/>
    <w:rsid w:val="007D7F2A"/>
    <w:rsid w:val="008D515C"/>
    <w:rsid w:val="009260AD"/>
    <w:rsid w:val="00946946"/>
    <w:rsid w:val="00992D06"/>
    <w:rsid w:val="009D77DA"/>
    <w:rsid w:val="009E0FAE"/>
    <w:rsid w:val="00A06E18"/>
    <w:rsid w:val="00A466A6"/>
    <w:rsid w:val="00AC3991"/>
    <w:rsid w:val="00B145E8"/>
    <w:rsid w:val="00B25BE0"/>
    <w:rsid w:val="00B44722"/>
    <w:rsid w:val="00C12301"/>
    <w:rsid w:val="00C51C8A"/>
    <w:rsid w:val="00C5255B"/>
    <w:rsid w:val="00C65618"/>
    <w:rsid w:val="00CA3B8B"/>
    <w:rsid w:val="00CD108E"/>
    <w:rsid w:val="00CD5473"/>
    <w:rsid w:val="00D23DAB"/>
    <w:rsid w:val="00DA1D55"/>
    <w:rsid w:val="00DE28B0"/>
    <w:rsid w:val="00E41E70"/>
    <w:rsid w:val="00EB605C"/>
    <w:rsid w:val="00EC4CE2"/>
    <w:rsid w:val="00ED67D9"/>
    <w:rsid w:val="00EF1E55"/>
    <w:rsid w:val="00F72273"/>
    <w:rsid w:val="00F738C8"/>
    <w:rsid w:val="00FE1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EBA27"/>
  <w15:chartTrackingRefBased/>
  <w15:docId w15:val="{FEB986CE-7C37-4B2D-B958-420B462D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DA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23DA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D23DA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D23DA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D23DAB"/>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D23DAB"/>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D23DAB"/>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D23DAB"/>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D23DAB"/>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D23DAB"/>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DA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23DA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23D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23DAB"/>
    <w:rPr>
      <w:rFonts w:cstheme="majorBidi"/>
      <w:color w:val="0F4761" w:themeColor="accent1" w:themeShade="BF"/>
      <w:sz w:val="28"/>
      <w:szCs w:val="28"/>
    </w:rPr>
  </w:style>
  <w:style w:type="character" w:customStyle="1" w:styleId="50">
    <w:name w:val="标题 5 字符"/>
    <w:basedOn w:val="a0"/>
    <w:link w:val="5"/>
    <w:uiPriority w:val="9"/>
    <w:semiHidden/>
    <w:rsid w:val="00D23DAB"/>
    <w:rPr>
      <w:rFonts w:cstheme="majorBidi"/>
      <w:color w:val="0F4761" w:themeColor="accent1" w:themeShade="BF"/>
      <w:sz w:val="24"/>
    </w:rPr>
  </w:style>
  <w:style w:type="character" w:customStyle="1" w:styleId="60">
    <w:name w:val="标题 6 字符"/>
    <w:basedOn w:val="a0"/>
    <w:link w:val="6"/>
    <w:uiPriority w:val="9"/>
    <w:semiHidden/>
    <w:rsid w:val="00D23DAB"/>
    <w:rPr>
      <w:rFonts w:cstheme="majorBidi"/>
      <w:b/>
      <w:bCs/>
      <w:color w:val="0F4761" w:themeColor="accent1" w:themeShade="BF"/>
    </w:rPr>
  </w:style>
  <w:style w:type="character" w:customStyle="1" w:styleId="70">
    <w:name w:val="标题 7 字符"/>
    <w:basedOn w:val="a0"/>
    <w:link w:val="7"/>
    <w:uiPriority w:val="9"/>
    <w:semiHidden/>
    <w:rsid w:val="00D23DAB"/>
    <w:rPr>
      <w:rFonts w:cstheme="majorBidi"/>
      <w:b/>
      <w:bCs/>
      <w:color w:val="595959" w:themeColor="text1" w:themeTint="A6"/>
    </w:rPr>
  </w:style>
  <w:style w:type="character" w:customStyle="1" w:styleId="80">
    <w:name w:val="标题 8 字符"/>
    <w:basedOn w:val="a0"/>
    <w:link w:val="8"/>
    <w:uiPriority w:val="9"/>
    <w:semiHidden/>
    <w:rsid w:val="00D23DAB"/>
    <w:rPr>
      <w:rFonts w:cstheme="majorBidi"/>
      <w:color w:val="595959" w:themeColor="text1" w:themeTint="A6"/>
    </w:rPr>
  </w:style>
  <w:style w:type="character" w:customStyle="1" w:styleId="90">
    <w:name w:val="标题 9 字符"/>
    <w:basedOn w:val="a0"/>
    <w:link w:val="9"/>
    <w:uiPriority w:val="9"/>
    <w:semiHidden/>
    <w:rsid w:val="00D23DAB"/>
    <w:rPr>
      <w:rFonts w:eastAsiaTheme="majorEastAsia" w:cstheme="majorBidi"/>
      <w:color w:val="595959" w:themeColor="text1" w:themeTint="A6"/>
    </w:rPr>
  </w:style>
  <w:style w:type="paragraph" w:styleId="a3">
    <w:name w:val="Title"/>
    <w:basedOn w:val="a"/>
    <w:next w:val="a"/>
    <w:link w:val="a4"/>
    <w:uiPriority w:val="10"/>
    <w:qFormat/>
    <w:rsid w:val="00D23DA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23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DA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23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DAB"/>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D23DAB"/>
    <w:rPr>
      <w:i/>
      <w:iCs/>
      <w:color w:val="404040" w:themeColor="text1" w:themeTint="BF"/>
    </w:rPr>
  </w:style>
  <w:style w:type="paragraph" w:styleId="a9">
    <w:name w:val="List Paragraph"/>
    <w:basedOn w:val="a"/>
    <w:uiPriority w:val="34"/>
    <w:qFormat/>
    <w:rsid w:val="00D23DAB"/>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D23DAB"/>
    <w:rPr>
      <w:i/>
      <w:iCs/>
      <w:color w:val="0F4761" w:themeColor="accent1" w:themeShade="BF"/>
    </w:rPr>
  </w:style>
  <w:style w:type="paragraph" w:styleId="ab">
    <w:name w:val="Intense Quote"/>
    <w:basedOn w:val="a"/>
    <w:next w:val="a"/>
    <w:link w:val="ac"/>
    <w:uiPriority w:val="30"/>
    <w:qFormat/>
    <w:rsid w:val="00D23DA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D23DAB"/>
    <w:rPr>
      <w:i/>
      <w:iCs/>
      <w:color w:val="0F4761" w:themeColor="accent1" w:themeShade="BF"/>
    </w:rPr>
  </w:style>
  <w:style w:type="character" w:styleId="ad">
    <w:name w:val="Intense Reference"/>
    <w:basedOn w:val="a0"/>
    <w:uiPriority w:val="32"/>
    <w:qFormat/>
    <w:rsid w:val="00D23DAB"/>
    <w:rPr>
      <w:b/>
      <w:bCs/>
      <w:smallCaps/>
      <w:color w:val="0F4761" w:themeColor="accent1" w:themeShade="BF"/>
      <w:spacing w:val="5"/>
    </w:rPr>
  </w:style>
  <w:style w:type="paragraph" w:styleId="ae">
    <w:name w:val="header"/>
    <w:basedOn w:val="a"/>
    <w:link w:val="af"/>
    <w:uiPriority w:val="99"/>
    <w:unhideWhenUsed/>
    <w:rsid w:val="00946946"/>
    <w:pPr>
      <w:tabs>
        <w:tab w:val="center" w:pos="4153"/>
        <w:tab w:val="right" w:pos="8306"/>
      </w:tabs>
      <w:snapToGrid w:val="0"/>
      <w:jc w:val="center"/>
    </w:pPr>
    <w:rPr>
      <w:sz w:val="18"/>
      <w:szCs w:val="18"/>
    </w:rPr>
  </w:style>
  <w:style w:type="character" w:customStyle="1" w:styleId="af">
    <w:name w:val="页眉 字符"/>
    <w:basedOn w:val="a0"/>
    <w:link w:val="ae"/>
    <w:uiPriority w:val="99"/>
    <w:rsid w:val="00946946"/>
    <w:rPr>
      <w:sz w:val="18"/>
      <w:szCs w:val="18"/>
      <w14:ligatures w14:val="none"/>
    </w:rPr>
  </w:style>
  <w:style w:type="paragraph" w:styleId="af0">
    <w:name w:val="footer"/>
    <w:basedOn w:val="a"/>
    <w:link w:val="af1"/>
    <w:uiPriority w:val="99"/>
    <w:unhideWhenUsed/>
    <w:rsid w:val="00946946"/>
    <w:pPr>
      <w:tabs>
        <w:tab w:val="center" w:pos="4153"/>
        <w:tab w:val="right" w:pos="8306"/>
      </w:tabs>
      <w:snapToGrid w:val="0"/>
      <w:jc w:val="left"/>
    </w:pPr>
    <w:rPr>
      <w:sz w:val="18"/>
      <w:szCs w:val="18"/>
    </w:rPr>
  </w:style>
  <w:style w:type="character" w:customStyle="1" w:styleId="af1">
    <w:name w:val="页脚 字符"/>
    <w:basedOn w:val="a0"/>
    <w:link w:val="af0"/>
    <w:uiPriority w:val="99"/>
    <w:rsid w:val="00946946"/>
    <w:rPr>
      <w:sz w:val="18"/>
      <w:szCs w:val="18"/>
      <w14:ligatures w14:val="none"/>
    </w:rPr>
  </w:style>
  <w:style w:type="character" w:customStyle="1" w:styleId="fontstyle01">
    <w:name w:val="fontstyle01"/>
    <w:basedOn w:val="a0"/>
    <w:rsid w:val="00CD108E"/>
    <w:rPr>
      <w:rFonts w:ascii="CharisSIL" w:hAnsi="CharisSIL" w:hint="default"/>
      <w:b w:val="0"/>
      <w:bCs w:val="0"/>
      <w:i w:val="0"/>
      <w:iCs w:val="0"/>
      <w:color w:val="000000"/>
      <w:sz w:val="14"/>
      <w:szCs w:val="14"/>
    </w:rPr>
  </w:style>
  <w:style w:type="character" w:styleId="af2">
    <w:name w:val="annotation reference"/>
    <w:basedOn w:val="a0"/>
    <w:uiPriority w:val="99"/>
    <w:semiHidden/>
    <w:unhideWhenUsed/>
    <w:rsid w:val="00275DC2"/>
    <w:rPr>
      <w:sz w:val="16"/>
      <w:szCs w:val="16"/>
    </w:rPr>
  </w:style>
  <w:style w:type="paragraph" w:styleId="af3">
    <w:name w:val="annotation text"/>
    <w:basedOn w:val="a"/>
    <w:link w:val="af4"/>
    <w:uiPriority w:val="99"/>
    <w:unhideWhenUsed/>
    <w:rsid w:val="00275DC2"/>
    <w:rPr>
      <w:sz w:val="20"/>
      <w:szCs w:val="20"/>
    </w:rPr>
  </w:style>
  <w:style w:type="character" w:customStyle="1" w:styleId="af4">
    <w:name w:val="批注文字 字符"/>
    <w:basedOn w:val="a0"/>
    <w:link w:val="af3"/>
    <w:uiPriority w:val="99"/>
    <w:rsid w:val="00275DC2"/>
    <w:rPr>
      <w:sz w:val="20"/>
      <w:szCs w:val="20"/>
      <w14:ligatures w14:val="none"/>
    </w:rPr>
  </w:style>
  <w:style w:type="paragraph" w:styleId="af5">
    <w:name w:val="annotation subject"/>
    <w:basedOn w:val="af3"/>
    <w:next w:val="af3"/>
    <w:link w:val="af6"/>
    <w:uiPriority w:val="99"/>
    <w:semiHidden/>
    <w:unhideWhenUsed/>
    <w:rsid w:val="00275DC2"/>
    <w:rPr>
      <w:b/>
      <w:bCs/>
    </w:rPr>
  </w:style>
  <w:style w:type="character" w:customStyle="1" w:styleId="af6">
    <w:name w:val="批注主题 字符"/>
    <w:basedOn w:val="af4"/>
    <w:link w:val="af5"/>
    <w:uiPriority w:val="99"/>
    <w:semiHidden/>
    <w:rsid w:val="00275DC2"/>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蒙 王</dc:creator>
  <cp:keywords/>
  <dc:description/>
  <cp:lastModifiedBy>Shuman Tao</cp:lastModifiedBy>
  <cp:revision>4</cp:revision>
  <dcterms:created xsi:type="dcterms:W3CDTF">2025-01-10T02:37:00Z</dcterms:created>
  <dcterms:modified xsi:type="dcterms:W3CDTF">2025-02-25T09:54:00Z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43fa50c2-b1a2-4239-80b8-ae9a3c8f98ad</vt:lpwstr>
  </property>
  <property fmtid="{D5CDD505-2E9C-101B-9397-08002B2CF9AE}" pid="3" name="ClassificationContentMarkingFooterShapeIds">
    <vt:lpwstr>d4bddf6,3f0b4a83,6e78da4f</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2025-01-10T02:37:09Z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0129059d-5fc6-4f8b-a64f-1e31b2caec48</vt:lpwstr>
  </property>
  <property fmtid="{D5CDD505-2E9C-101B-9397-08002B2CF9AE}" pid="12" name="MSIP_Label_2bbab825-a111-45e4-86a1-18cee0005896_ContentBits">
    <vt:lpwstr>2</vt:lpwstr>
  </property>
</Properties>
</file>