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9F381" w14:textId="137DD6E9" w:rsidR="00D0710B" w:rsidRPr="00A34617" w:rsidRDefault="005708D5" w:rsidP="00C10987">
      <w:pPr>
        <w:widowControl/>
        <w:wordWrap/>
        <w:autoSpaceDE/>
        <w:autoSpaceDN/>
        <w:spacing w:line="480" w:lineRule="auto"/>
        <w:rPr>
          <w:rFonts w:ascii="Times New Roman" w:eastAsia="Gulim" w:hAnsi="Times New Roman" w:cs="Times New Roman"/>
          <w:color w:val="000000"/>
          <w:kern w:val="0"/>
          <w:sz w:val="24"/>
          <w:szCs w:val="24"/>
        </w:rPr>
      </w:pPr>
      <w:r w:rsidRPr="00A34617"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  <w:t xml:space="preserve">Table </w:t>
      </w:r>
      <w:r w:rsidR="00215015" w:rsidRPr="00A34617"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  <w:t>S</w:t>
      </w:r>
      <w:r w:rsidRPr="00A34617"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  <w:t>1.</w:t>
      </w:r>
      <w:r w:rsidRPr="00A34617">
        <w:rPr>
          <w:rFonts w:ascii="Times New Roman" w:eastAsia="Gulim" w:hAnsi="Times New Roman" w:cs="Times New Roman"/>
          <w:color w:val="000000"/>
          <w:kern w:val="0"/>
          <w:sz w:val="24"/>
          <w:szCs w:val="24"/>
        </w:rPr>
        <w:t xml:space="preserve"> Analysis of D1 and D2 </w:t>
      </w:r>
      <w:r w:rsidRPr="00A34617">
        <w:rPr>
          <w:rFonts w:ascii="Times New Roman" w:eastAsia="함초롬바탕" w:hAnsi="Times New Roman" w:cs="Times New Roman"/>
          <w:color w:val="000000"/>
          <w:sz w:val="24"/>
          <w:szCs w:val="24"/>
        </w:rPr>
        <w:t>QuantiFERON monitoring</w:t>
      </w:r>
      <w:r w:rsidRPr="00A34617">
        <w:rPr>
          <w:rFonts w:ascii="Times New Roman" w:eastAsia="Gulim" w:hAnsi="Times New Roman" w:cs="Times New Roman"/>
          <w:color w:val="000000"/>
          <w:kern w:val="0"/>
          <w:sz w:val="24"/>
          <w:szCs w:val="24"/>
        </w:rPr>
        <w:t xml:space="preserve"> </w:t>
      </w:r>
      <w:r w:rsidR="0049514E" w:rsidRPr="00A34617">
        <w:rPr>
          <w:rFonts w:ascii="Times New Roman" w:eastAsia="Gulim" w:hAnsi="Times New Roman" w:cs="Times New Roman"/>
          <w:color w:val="000000"/>
          <w:kern w:val="0"/>
          <w:sz w:val="24"/>
          <w:szCs w:val="24"/>
        </w:rPr>
        <w:t xml:space="preserve">levels </w:t>
      </w:r>
      <w:r w:rsidRPr="00A34617">
        <w:rPr>
          <w:rFonts w:ascii="Times New Roman" w:eastAsia="Gulim" w:hAnsi="Times New Roman" w:cs="Times New Roman"/>
          <w:color w:val="000000"/>
          <w:kern w:val="0"/>
          <w:sz w:val="24"/>
          <w:szCs w:val="24"/>
        </w:rPr>
        <w:t>based on healthcare-associated infection status</w:t>
      </w:r>
    </w:p>
    <w:tbl>
      <w:tblPr>
        <w:tblW w:w="9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1846"/>
        <w:gridCol w:w="1073"/>
      </w:tblGrid>
      <w:tr w:rsidR="00B53799" w:rsidRPr="00A34617" w14:paraId="44AD621C" w14:textId="77777777" w:rsidTr="00DF3B8A">
        <w:trPr>
          <w:trHeight w:val="354"/>
        </w:trPr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7F8271" w14:textId="77777777" w:rsidR="00D0710B" w:rsidRPr="00A34617" w:rsidRDefault="005708D5" w:rsidP="00C109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Variables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BBF627" w14:textId="77777777" w:rsidR="00D0710B" w:rsidRPr="00A34617" w:rsidRDefault="005708D5" w:rsidP="00C109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Total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DF0C7C" w14:textId="77777777" w:rsidR="00D0710B" w:rsidRPr="00A34617" w:rsidRDefault="005708D5" w:rsidP="00C109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Non-HCAI 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EED47A" w14:textId="77777777" w:rsidR="00D0710B" w:rsidRPr="00A34617" w:rsidRDefault="005708D5" w:rsidP="00C109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HCAI</w:t>
            </w:r>
          </w:p>
        </w:tc>
        <w:tc>
          <w:tcPr>
            <w:tcW w:w="10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5A2795" w14:textId="77777777" w:rsidR="00D0710B" w:rsidRPr="00A34617" w:rsidRDefault="005708D5" w:rsidP="00C109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</w:rPr>
              <w:t>P-</w:t>
            </w:r>
            <w:r w:rsidRPr="00A346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value</w:t>
            </w:r>
          </w:p>
        </w:tc>
      </w:tr>
      <w:tr w:rsidR="00B53799" w:rsidRPr="00A34617" w14:paraId="3D3843AE" w14:textId="77777777" w:rsidTr="00E232F9">
        <w:trPr>
          <w:trHeight w:val="440"/>
        </w:trPr>
        <w:tc>
          <w:tcPr>
            <w:tcW w:w="1985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99A3FD" w14:textId="1B48A417" w:rsidR="00D0710B" w:rsidRPr="00A34617" w:rsidRDefault="005708D5" w:rsidP="00C109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D1 QFM</w:t>
            </w:r>
            <w:r w:rsidR="00E232F9" w:rsidRPr="00A34617">
              <w:rPr>
                <w:rFonts w:ascii="Times New Roman" w:hAnsi="Times New Roman" w:cs="Times New Roman"/>
                <w:color w:val="000000"/>
                <w:szCs w:val="20"/>
              </w:rPr>
              <w:t xml:space="preserve"> IU/mL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34F642" w14:textId="06C9CD85" w:rsidR="00D0710B" w:rsidRPr="00A34617" w:rsidRDefault="005708D5" w:rsidP="00C109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4.63 (3.86–4.63)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D7F12F" w14:textId="06DE194C" w:rsidR="00D0710B" w:rsidRPr="00A34617" w:rsidRDefault="005708D5" w:rsidP="00C109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5.75 (4.20–5.75)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4C5C2F" w14:textId="117D3202" w:rsidR="00D0710B" w:rsidRPr="00A34617" w:rsidRDefault="005708D5" w:rsidP="00C109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4.40 (3.70–4.40)</w:t>
            </w:r>
          </w:p>
        </w:tc>
        <w:tc>
          <w:tcPr>
            <w:tcW w:w="1073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796C30" w14:textId="77777777" w:rsidR="00D0710B" w:rsidRPr="00A34617" w:rsidRDefault="005708D5" w:rsidP="00C109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0.001</w:t>
            </w:r>
          </w:p>
        </w:tc>
      </w:tr>
      <w:tr w:rsidR="00B53799" w:rsidRPr="00A34617" w14:paraId="683D86A2" w14:textId="77777777" w:rsidTr="00E232F9">
        <w:trPr>
          <w:trHeight w:val="44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8946AC" w14:textId="4225C9B4" w:rsidR="00D0710B" w:rsidRPr="00A34617" w:rsidRDefault="005708D5" w:rsidP="00C109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D2 QFM</w:t>
            </w:r>
            <w:r w:rsidR="00E232F9" w:rsidRPr="00A34617">
              <w:rPr>
                <w:rFonts w:ascii="Times New Roman" w:hAnsi="Times New Roman" w:cs="Times New Roman"/>
                <w:color w:val="000000"/>
                <w:szCs w:val="20"/>
              </w:rPr>
              <w:t xml:space="preserve"> IU/mL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6913DE" w14:textId="0AF42F73" w:rsidR="00D0710B" w:rsidRPr="00A34617" w:rsidRDefault="005708D5" w:rsidP="00C109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5.30 (4.10–5.30)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2C0E40" w14:textId="54CD1582" w:rsidR="00D0710B" w:rsidRPr="00A34617" w:rsidRDefault="005708D5" w:rsidP="00C109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6.10 (4.50–6.10)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2BAEF4" w14:textId="5ABF080C" w:rsidR="00D0710B" w:rsidRPr="00A34617" w:rsidRDefault="005708D5" w:rsidP="00C109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4.38 (3.71–4.38)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E38A4D" w14:textId="77777777" w:rsidR="00D0710B" w:rsidRPr="00A34617" w:rsidRDefault="005708D5" w:rsidP="00C1098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szCs w:val="20"/>
              </w:rPr>
              <w:t>0.043</w:t>
            </w:r>
          </w:p>
        </w:tc>
      </w:tr>
    </w:tbl>
    <w:p w14:paraId="1B62ECD0" w14:textId="29A704FF" w:rsidR="00D0710B" w:rsidRPr="00A34617" w:rsidRDefault="005708D5" w:rsidP="00C10987">
      <w:pPr>
        <w:spacing w:line="48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4617">
        <w:rPr>
          <w:rFonts w:ascii="Times New Roman" w:hAnsi="Times New Roman" w:cs="Times New Roman" w:hint="eastAsia"/>
          <w:color w:val="000000"/>
          <w:sz w:val="24"/>
          <w:szCs w:val="24"/>
        </w:rPr>
        <w:t>HCAI</w:t>
      </w:r>
      <w:r w:rsidRPr="00A34617">
        <w:rPr>
          <w:rFonts w:ascii="Times New Roman" w:hAnsi="Times New Roman" w:cs="Times New Roman"/>
          <w:color w:val="000000"/>
          <w:sz w:val="24"/>
          <w:szCs w:val="24"/>
        </w:rPr>
        <w:t>, healthcare-associated infection</w:t>
      </w:r>
    </w:p>
    <w:p w14:paraId="5E30E372" w14:textId="77777777" w:rsidR="006E2387" w:rsidRPr="00A34617" w:rsidRDefault="006E2387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50F36B91" w14:textId="77777777" w:rsidR="006E2387" w:rsidRPr="00A34617" w:rsidRDefault="006E2387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3455EEA6" w14:textId="77777777" w:rsidR="006E2387" w:rsidRPr="00A34617" w:rsidRDefault="006E2387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2BE4295D" w14:textId="77777777" w:rsidR="006E2387" w:rsidRPr="00A34617" w:rsidRDefault="006E2387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6C642A33" w14:textId="77777777" w:rsidR="006E2387" w:rsidRPr="00A34617" w:rsidRDefault="006E2387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657F277D" w14:textId="77777777" w:rsidR="006E2387" w:rsidRPr="00A34617" w:rsidRDefault="006E2387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532DDC4E" w14:textId="77777777" w:rsidR="006E2387" w:rsidRPr="00A34617" w:rsidRDefault="006E2387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657D12CD" w14:textId="77777777" w:rsidR="006E2387" w:rsidRPr="00A34617" w:rsidRDefault="006E2387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6A9F1AF9" w14:textId="77777777" w:rsidR="006E2387" w:rsidRPr="00A34617" w:rsidRDefault="006E2387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0795BD21" w14:textId="77777777" w:rsidR="006E2387" w:rsidRPr="00A34617" w:rsidRDefault="006E2387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154DA3D1" w14:textId="0657B093" w:rsidR="006E2387" w:rsidRPr="00A34617" w:rsidRDefault="006E2387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6D1D9E4A" w14:textId="77777777" w:rsidR="00E90AAF" w:rsidRPr="00A34617" w:rsidRDefault="00E90AAF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56524E44" w14:textId="599D9758" w:rsidR="006E2387" w:rsidRPr="00A34617" w:rsidRDefault="006E2387" w:rsidP="006E2387">
      <w:pPr>
        <w:spacing w:line="480" w:lineRule="auto"/>
        <w:rPr>
          <w:rFonts w:ascii="Times New Roman" w:eastAsia="Gulim" w:hAnsi="Times New Roman" w:cs="Times New Roman"/>
          <w:color w:val="000000"/>
          <w:kern w:val="0"/>
          <w:sz w:val="24"/>
          <w:szCs w:val="24"/>
        </w:rPr>
      </w:pPr>
      <w:r w:rsidRPr="00A34617"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Table S2.</w:t>
      </w:r>
      <w:r w:rsidRPr="00A34617">
        <w:rPr>
          <w:rFonts w:ascii="Times New Roman" w:eastAsia="Gulim" w:hAnsi="Times New Roman" w:cs="Times New Roman"/>
          <w:color w:val="000000"/>
          <w:kern w:val="0"/>
          <w:sz w:val="24"/>
          <w:szCs w:val="24"/>
        </w:rPr>
        <w:t xml:space="preserve"> Correlation coefficients for survival, sepsis, and intensive care unit admission</w:t>
      </w:r>
    </w:p>
    <w:tbl>
      <w:tblPr>
        <w:tblOverlap w:val="never"/>
        <w:tblW w:w="89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498"/>
        <w:gridCol w:w="1498"/>
        <w:gridCol w:w="1498"/>
        <w:gridCol w:w="1498"/>
        <w:gridCol w:w="1498"/>
      </w:tblGrid>
      <w:tr w:rsidR="006E2387" w:rsidRPr="00A34617" w14:paraId="0738579D" w14:textId="77777777" w:rsidTr="00DF3B8A">
        <w:trPr>
          <w:trHeight w:val="205"/>
        </w:trPr>
        <w:tc>
          <w:tcPr>
            <w:tcW w:w="14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9159A6" w14:textId="77777777" w:rsidR="006E2387" w:rsidRPr="00A34617" w:rsidRDefault="006E2387" w:rsidP="00DF3B8A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b/>
                <w:color w:val="000000"/>
                <w:szCs w:val="20"/>
              </w:rPr>
              <w:t xml:space="preserve">Survival </w:t>
            </w:r>
          </w:p>
        </w:tc>
        <w:tc>
          <w:tcPr>
            <w:tcW w:w="14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291212" w14:textId="77777777" w:rsidR="006E2387" w:rsidRPr="00A34617" w:rsidRDefault="006E2387" w:rsidP="00DF3B8A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A6EB12" w14:textId="77777777" w:rsidR="006E2387" w:rsidRPr="00A34617" w:rsidRDefault="006E2387" w:rsidP="00DF3B8A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b/>
                <w:color w:val="000000"/>
                <w:szCs w:val="20"/>
              </w:rPr>
              <w:t>IL-1ß (pg/Ml)</w:t>
            </w:r>
          </w:p>
        </w:tc>
        <w:tc>
          <w:tcPr>
            <w:tcW w:w="14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94E3A9" w14:textId="77777777" w:rsidR="006E2387" w:rsidRPr="00A34617" w:rsidRDefault="006E2387" w:rsidP="00DF3B8A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b/>
                <w:color w:val="000000"/>
                <w:szCs w:val="20"/>
              </w:rPr>
              <w:t>TNF-α (pg/Ml)</w:t>
            </w:r>
          </w:p>
        </w:tc>
        <w:tc>
          <w:tcPr>
            <w:tcW w:w="14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EA73C" w14:textId="77777777" w:rsidR="006E2387" w:rsidRPr="00A34617" w:rsidRDefault="006E2387" w:rsidP="00DF3B8A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b/>
                <w:color w:val="000000"/>
                <w:szCs w:val="20"/>
              </w:rPr>
              <w:t>CRP (mg/dL)</w:t>
            </w:r>
          </w:p>
        </w:tc>
        <w:tc>
          <w:tcPr>
            <w:tcW w:w="14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925E4C" w14:textId="77777777" w:rsidR="006E2387" w:rsidRPr="00A34617" w:rsidRDefault="006E2387" w:rsidP="00DF3B8A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b/>
                <w:color w:val="000000"/>
                <w:szCs w:val="20"/>
              </w:rPr>
              <w:t>LDH    (IU/L)</w:t>
            </w:r>
          </w:p>
        </w:tc>
      </w:tr>
      <w:tr w:rsidR="006E2387" w:rsidRPr="00A34617" w14:paraId="291418FE" w14:textId="77777777" w:rsidTr="009C472A">
        <w:trPr>
          <w:trHeight w:val="57"/>
        </w:trPr>
        <w:tc>
          <w:tcPr>
            <w:tcW w:w="14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85D8E3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No</w:t>
            </w:r>
          </w:p>
        </w:tc>
        <w:tc>
          <w:tcPr>
            <w:tcW w:w="149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DE2E72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D1 QFM</w:t>
            </w:r>
          </w:p>
        </w:tc>
        <w:tc>
          <w:tcPr>
            <w:tcW w:w="149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A884CF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0.148 (0.614)</w:t>
            </w:r>
          </w:p>
        </w:tc>
        <w:tc>
          <w:tcPr>
            <w:tcW w:w="149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FBD849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−0.209 (0.474)</w:t>
            </w:r>
          </w:p>
        </w:tc>
        <w:tc>
          <w:tcPr>
            <w:tcW w:w="149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A52F41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−0.354 (0.215)</w:t>
            </w:r>
          </w:p>
        </w:tc>
        <w:tc>
          <w:tcPr>
            <w:tcW w:w="149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129613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−0.002 (0.994)</w:t>
            </w:r>
          </w:p>
        </w:tc>
      </w:tr>
      <w:tr w:rsidR="006E2387" w:rsidRPr="00A34617" w14:paraId="48F9EAF5" w14:textId="77777777" w:rsidTr="009C472A">
        <w:trPr>
          <w:trHeight w:val="57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30F83B2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3BF8B8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IL-1ß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C14F09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01F2D6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−0.320 (0.265)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CDDFD8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0.068 (0.816)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115516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−0.419 (0.136)</w:t>
            </w:r>
          </w:p>
        </w:tc>
      </w:tr>
      <w:tr w:rsidR="006E2387" w:rsidRPr="00A34617" w14:paraId="618D9A5F" w14:textId="77777777" w:rsidTr="009C472A">
        <w:trPr>
          <w:trHeight w:val="57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6B79B29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C84BC9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TNF-α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103A54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AA053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057B14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0.266 (0.358)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4F6975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−0.187 (0.523)</w:t>
            </w:r>
          </w:p>
        </w:tc>
      </w:tr>
      <w:tr w:rsidR="006E2387" w:rsidRPr="00A34617" w14:paraId="44DE0218" w14:textId="77777777" w:rsidTr="009C472A">
        <w:trPr>
          <w:trHeight w:val="57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0682BCC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64D933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CRP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ED33D2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E9E545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0D43B6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EB6712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−0.499 (0.069)</w:t>
            </w:r>
          </w:p>
        </w:tc>
      </w:tr>
      <w:tr w:rsidR="006E2387" w:rsidRPr="00A34617" w14:paraId="26BDFF5E" w14:textId="77777777" w:rsidTr="009C472A">
        <w:trPr>
          <w:trHeight w:val="57"/>
        </w:trPr>
        <w:tc>
          <w:tcPr>
            <w:tcW w:w="14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03236B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Yes</w:t>
            </w:r>
          </w:p>
        </w:tc>
        <w:tc>
          <w:tcPr>
            <w:tcW w:w="149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728B66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D1 QFM</w:t>
            </w:r>
          </w:p>
        </w:tc>
        <w:tc>
          <w:tcPr>
            <w:tcW w:w="149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5AA57D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−0.036 (0.755)</w:t>
            </w:r>
          </w:p>
        </w:tc>
        <w:tc>
          <w:tcPr>
            <w:tcW w:w="149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8B99A9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−0.187 (0.106)</w:t>
            </w:r>
          </w:p>
        </w:tc>
        <w:tc>
          <w:tcPr>
            <w:tcW w:w="149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92956D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−0.334 (0.003)</w:t>
            </w:r>
          </w:p>
        </w:tc>
        <w:tc>
          <w:tcPr>
            <w:tcW w:w="149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7B56CE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−0.106 (0.366)</w:t>
            </w:r>
          </w:p>
        </w:tc>
      </w:tr>
      <w:tr w:rsidR="006E2387" w:rsidRPr="00A34617" w14:paraId="23859192" w14:textId="77777777" w:rsidTr="009C472A">
        <w:trPr>
          <w:trHeight w:val="57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1FA8D84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13EF05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IL-1ß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C58C7F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ABE3BE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0.013 (0.910)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4CB064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−0.069 (0.553)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17A0EE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0.032 (0.786)</w:t>
            </w:r>
          </w:p>
        </w:tc>
      </w:tr>
      <w:tr w:rsidR="006E2387" w:rsidRPr="00A34617" w14:paraId="2FCB8BF3" w14:textId="77777777" w:rsidTr="009C472A">
        <w:trPr>
          <w:trHeight w:val="57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62E4FFA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BEFDAA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TNF-α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16466A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81A50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3645AD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0.170 (0.142)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1BFD27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−0.052 (0.659)</w:t>
            </w:r>
          </w:p>
        </w:tc>
      </w:tr>
      <w:tr w:rsidR="006E2387" w:rsidRPr="00A34617" w14:paraId="7E2D9CE5" w14:textId="77777777" w:rsidTr="009C472A">
        <w:trPr>
          <w:trHeight w:val="57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C4A765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56976C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CRP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FBD9E3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E29029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C165AA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65EC78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0.250 (0.030)</w:t>
            </w:r>
          </w:p>
        </w:tc>
      </w:tr>
      <w:tr w:rsidR="006E2387" w:rsidRPr="00A34617" w14:paraId="5519628B" w14:textId="77777777" w:rsidTr="00DF3B8A">
        <w:trPr>
          <w:trHeight w:val="5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E8ED36" w14:textId="77777777" w:rsidR="006E2387" w:rsidRPr="00A34617" w:rsidRDefault="006E2387" w:rsidP="00DF3B8A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b/>
                <w:color w:val="000000"/>
                <w:szCs w:val="20"/>
              </w:rPr>
              <w:t>Sepsis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0E0F960" w14:textId="77777777" w:rsidR="006E2387" w:rsidRPr="00A34617" w:rsidRDefault="006E2387" w:rsidP="00DF3B8A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CB99A9" w14:textId="77777777" w:rsidR="006E2387" w:rsidRPr="00A34617" w:rsidRDefault="006E2387" w:rsidP="00DF3B8A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D2D4AB" w14:textId="77777777" w:rsidR="006E2387" w:rsidRPr="00A34617" w:rsidRDefault="006E2387" w:rsidP="00DF3B8A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3569BA" w14:textId="77777777" w:rsidR="006E2387" w:rsidRPr="00A34617" w:rsidRDefault="006E2387" w:rsidP="00DF3B8A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25FAF6" w14:textId="77777777" w:rsidR="006E2387" w:rsidRPr="00A34617" w:rsidRDefault="006E2387" w:rsidP="00DF3B8A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6E2387" w:rsidRPr="00A34617" w14:paraId="02473D70" w14:textId="77777777" w:rsidTr="009C472A">
        <w:trPr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9E64AA8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No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CAF8E8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D1 QFM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BBA902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0.016 (0.891)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4F8B91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−0.172 (0.130)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AA0B59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−0.298 (0.008)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822EB9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−0.079 (0.494)</w:t>
            </w:r>
          </w:p>
        </w:tc>
      </w:tr>
      <w:tr w:rsidR="006E2387" w:rsidRPr="00A34617" w14:paraId="12B01618" w14:textId="77777777" w:rsidTr="009C472A">
        <w:trPr>
          <w:trHeight w:val="57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20C9715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0CA63F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IL-1ß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529067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7AA997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−0.054 (0.638)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C8EE74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−0.066 (0.563)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70C7DC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0.012 (0.916)</w:t>
            </w:r>
          </w:p>
        </w:tc>
      </w:tr>
      <w:tr w:rsidR="006E2387" w:rsidRPr="00A34617" w14:paraId="30E25257" w14:textId="77777777" w:rsidTr="009C472A">
        <w:trPr>
          <w:trHeight w:val="57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84C6207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5948B5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TNF-α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47415C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A35F22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8566CD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0.125 (0.273)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C5C34E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−0.061 (0.597)</w:t>
            </w:r>
          </w:p>
        </w:tc>
      </w:tr>
      <w:tr w:rsidR="006E2387" w:rsidRPr="00A34617" w14:paraId="7FD231A2" w14:textId="77777777" w:rsidTr="009C472A">
        <w:trPr>
          <w:trHeight w:val="57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7DA6A0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6E2BDA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CRP</w:t>
            </w: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954168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FB0C51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1481F3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CA314C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0.250 (0.027)</w:t>
            </w:r>
          </w:p>
        </w:tc>
      </w:tr>
      <w:tr w:rsidR="006E2387" w:rsidRPr="00A34617" w14:paraId="637A8FD6" w14:textId="77777777" w:rsidTr="009C472A">
        <w:trPr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DC70BF6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Yes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22BCCD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D1 QFM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B1D58D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−0.115 (0.736)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5A23DD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0.272 (0.419)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1EC47B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−0.319 (0.339)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646B70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−0.551 (0.079)</w:t>
            </w:r>
          </w:p>
        </w:tc>
      </w:tr>
      <w:tr w:rsidR="006E2387" w:rsidRPr="00A34617" w14:paraId="3ADEFA0B" w14:textId="77777777" w:rsidTr="009C472A">
        <w:trPr>
          <w:trHeight w:val="57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FECF129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ECABBA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IL-1ß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84E5E5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746E9D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−0.280 (0.404)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C45082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−0.239 (0.480)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514C0B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−0.477 (0.138)</w:t>
            </w:r>
          </w:p>
        </w:tc>
      </w:tr>
      <w:tr w:rsidR="006E2387" w:rsidRPr="00A34617" w14:paraId="6DC995BB" w14:textId="77777777" w:rsidTr="009C472A">
        <w:trPr>
          <w:trHeight w:val="57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72B4CBE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2BD935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TNF-α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38AB54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11B711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A8E343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0.023 (0.947)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23643F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−0.155 (0.649)</w:t>
            </w:r>
          </w:p>
        </w:tc>
      </w:tr>
      <w:tr w:rsidR="006E2387" w:rsidRPr="00A34617" w14:paraId="0A2F7999" w14:textId="77777777" w:rsidTr="009C472A">
        <w:trPr>
          <w:trHeight w:val="57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8226C2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15DC2F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CRP</w:t>
            </w: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ACCCA4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339A0D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A9C2E8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A7247C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0.009 (0.979)</w:t>
            </w:r>
          </w:p>
        </w:tc>
      </w:tr>
      <w:tr w:rsidR="006E2387" w:rsidRPr="00A34617" w14:paraId="4A27F44E" w14:textId="77777777" w:rsidTr="009C472A">
        <w:trPr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A58A02C" w14:textId="77777777" w:rsidR="006E2387" w:rsidRPr="00A34617" w:rsidRDefault="006E2387" w:rsidP="00DF3B8A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b/>
                <w:color w:val="000000"/>
                <w:szCs w:val="20"/>
              </w:rPr>
              <w:t>ICU admission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059DAA" w14:textId="77777777" w:rsidR="006E2387" w:rsidRPr="00A34617" w:rsidRDefault="006E2387" w:rsidP="00DF3B8A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7E48E5" w14:textId="77777777" w:rsidR="006E2387" w:rsidRPr="00A34617" w:rsidRDefault="006E2387" w:rsidP="00DF3B8A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BF2D44" w14:textId="77777777" w:rsidR="006E2387" w:rsidRPr="00A34617" w:rsidRDefault="006E2387" w:rsidP="00DF3B8A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386CC2" w14:textId="77777777" w:rsidR="006E2387" w:rsidRPr="00A34617" w:rsidRDefault="006E2387" w:rsidP="00DF3B8A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B12D6A" w14:textId="77777777" w:rsidR="006E2387" w:rsidRPr="00A34617" w:rsidRDefault="006E2387" w:rsidP="00DF3B8A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</w:tr>
      <w:tr w:rsidR="006E2387" w:rsidRPr="00A34617" w14:paraId="6D4F819E" w14:textId="77777777" w:rsidTr="009C472A">
        <w:trPr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9D42209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No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2A9AF8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D1 QFM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8804EB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−0.038 (0.860)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3189A2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−0.397 (0.055)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79D2A8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−0.450 (0.027)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9369D1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0.000 (1.000)</w:t>
            </w:r>
          </w:p>
        </w:tc>
      </w:tr>
      <w:tr w:rsidR="006E2387" w:rsidRPr="00A34617" w14:paraId="00C5B66A" w14:textId="77777777" w:rsidTr="009C472A">
        <w:trPr>
          <w:trHeight w:val="57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E2C6CA2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503B6D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IL-1ß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047D66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4B5964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0.106 (0.622)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B13907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0.003 (0.990)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E5AA5E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−0.077 (0.726)</w:t>
            </w:r>
          </w:p>
        </w:tc>
      </w:tr>
      <w:tr w:rsidR="006E2387" w:rsidRPr="00A34617" w14:paraId="32526C15" w14:textId="77777777" w:rsidTr="009C472A">
        <w:trPr>
          <w:trHeight w:val="57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BF3A0F4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727D12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TNF-α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34E4F9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40D83B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B43CFB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0.447 (0.029)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943217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−0.318 (0.139)</w:t>
            </w:r>
          </w:p>
        </w:tc>
      </w:tr>
      <w:tr w:rsidR="006E2387" w:rsidRPr="00A34617" w14:paraId="72EBFCC2" w14:textId="77777777" w:rsidTr="009C472A">
        <w:trPr>
          <w:trHeight w:val="57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F091F4C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026CE5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CRP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184F34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A358B3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8ED0EC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F1DE59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0.271 (0.211)</w:t>
            </w:r>
          </w:p>
        </w:tc>
      </w:tr>
      <w:tr w:rsidR="006E2387" w:rsidRPr="00A34617" w14:paraId="6F78F5A0" w14:textId="77777777" w:rsidTr="009C472A">
        <w:trPr>
          <w:trHeight w:val="57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24C8534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Yes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9EF6EE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D1 QFM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73D689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0.011 (0.931)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FA29F4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−0.156 (0.212)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28237F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−0.270 (0.029)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E69F46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−0.065 (0.605)</w:t>
            </w:r>
          </w:p>
        </w:tc>
      </w:tr>
      <w:tr w:rsidR="006E2387" w:rsidRPr="00A34617" w14:paraId="74EF9392" w14:textId="77777777" w:rsidTr="009C472A">
        <w:trPr>
          <w:trHeight w:val="57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E73F9FB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49D998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IL-1ß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2D53AB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EF8A7C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−0.035 (0.782)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A075D7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−0.061 (0.628)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D574D4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−0.075 (0.548)</w:t>
            </w:r>
          </w:p>
        </w:tc>
      </w:tr>
      <w:tr w:rsidR="006E2387" w:rsidRPr="00A34617" w14:paraId="7CACBC9A" w14:textId="77777777" w:rsidTr="009C472A">
        <w:trPr>
          <w:trHeight w:val="57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5FD4ED7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C64FD2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TNF-α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F0EA3B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56A317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BB890A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0.152 (0.224)</w:t>
            </w:r>
          </w:p>
        </w:tc>
        <w:tc>
          <w:tcPr>
            <w:tcW w:w="1498" w:type="dxa"/>
            <w:tcBorders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851CC0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−0.014 (0.914)</w:t>
            </w:r>
          </w:p>
        </w:tc>
      </w:tr>
      <w:tr w:rsidR="006E2387" w:rsidRPr="00A34617" w14:paraId="54968764" w14:textId="77777777" w:rsidTr="009C472A">
        <w:trPr>
          <w:trHeight w:val="57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CC4B65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752772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CRP</w:t>
            </w: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7744BE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94D81C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336EA8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49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28FD9F" w14:textId="77777777" w:rsidR="006E2387" w:rsidRPr="00A34617" w:rsidRDefault="006E2387" w:rsidP="00DF3B8A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0.040 (0.749)</w:t>
            </w:r>
          </w:p>
        </w:tc>
      </w:tr>
    </w:tbl>
    <w:p w14:paraId="2DD4DDDF" w14:textId="77777777" w:rsidR="006E2387" w:rsidRPr="00A34617" w:rsidRDefault="006E2387" w:rsidP="006E2387">
      <w:pPr>
        <w:spacing w:after="0" w:line="48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34617">
        <w:rPr>
          <w:rFonts w:ascii="Times New Roman" w:hAnsi="Times New Roman" w:cs="Times New Roman"/>
          <w:color w:val="000000"/>
          <w:sz w:val="24"/>
          <w:szCs w:val="24"/>
        </w:rPr>
        <w:t>QFM, QuantiFERON monitor; IL-1</w:t>
      </w:r>
      <w:r w:rsidRPr="00A34617">
        <w:rPr>
          <w:rFonts w:ascii="Times New Roman" w:hAnsi="Times New Roman" w:cs="Times New Roman" w:hint="eastAsia"/>
          <w:color w:val="000000"/>
          <w:sz w:val="24"/>
          <w:szCs w:val="24"/>
        </w:rPr>
        <w:t>ß</w:t>
      </w:r>
      <w:r w:rsidRPr="00A34617">
        <w:rPr>
          <w:rFonts w:ascii="Times New Roman" w:hAnsi="Times New Roman" w:cs="Times New Roman"/>
          <w:color w:val="000000"/>
          <w:sz w:val="24"/>
          <w:szCs w:val="24"/>
        </w:rPr>
        <w:t>, interleukin 1 beta; TNF-α, tumor necrosis factor-α; CRP, C-reactive protein; LDH, lactate dehydrogenase; ICU, intensive care unit</w:t>
      </w:r>
    </w:p>
    <w:p w14:paraId="447360AC" w14:textId="77777777" w:rsidR="00DF3B8A" w:rsidRPr="00A34617" w:rsidRDefault="00DF3B8A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42BEE626" w14:textId="77777777" w:rsidR="00DF3B8A" w:rsidRPr="00A34617" w:rsidRDefault="00DF3B8A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2334A09E" w14:textId="77777777" w:rsidR="00DF3B8A" w:rsidRPr="00A34617" w:rsidRDefault="00DF3B8A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3C05A3D3" w14:textId="77777777" w:rsidR="00DF3B8A" w:rsidRPr="00A34617" w:rsidRDefault="00DF3B8A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78BEDEC1" w14:textId="77777777" w:rsidR="00DF3B8A" w:rsidRPr="00A34617" w:rsidRDefault="00DF3B8A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0D2C3305" w14:textId="77777777" w:rsidR="00DF3B8A" w:rsidRPr="00A34617" w:rsidRDefault="00DF3B8A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74D23C21" w14:textId="77777777" w:rsidR="00DF3B8A" w:rsidRPr="00A34617" w:rsidRDefault="00DF3B8A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4DF92E83" w14:textId="77777777" w:rsidR="00DF3B8A" w:rsidRPr="00A34617" w:rsidRDefault="00DF3B8A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4B902612" w14:textId="77777777" w:rsidR="00DF3B8A" w:rsidRPr="00A34617" w:rsidRDefault="00DF3B8A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5840D2DC" w14:textId="77777777" w:rsidR="00DF3B8A" w:rsidRPr="00A34617" w:rsidRDefault="00DF3B8A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1B5C5E2C" w14:textId="77777777" w:rsidR="00DF3B8A" w:rsidRPr="00A34617" w:rsidRDefault="00DF3B8A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1C59D71D" w14:textId="77777777" w:rsidR="00DF3B8A" w:rsidRPr="00A34617" w:rsidRDefault="00DF3B8A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76EF73E6" w14:textId="77777777" w:rsidR="00DF3B8A" w:rsidRPr="00A34617" w:rsidRDefault="00DF3B8A" w:rsidP="006E2387">
      <w:pPr>
        <w:spacing w:line="480" w:lineRule="auto"/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</w:pPr>
    </w:p>
    <w:p w14:paraId="6E5DDCBB" w14:textId="28D25EBF" w:rsidR="006E2387" w:rsidRPr="00A34617" w:rsidRDefault="006E2387" w:rsidP="006E2387">
      <w:pPr>
        <w:spacing w:line="480" w:lineRule="auto"/>
        <w:rPr>
          <w:rFonts w:ascii="Times New Roman" w:eastAsia="Gulim" w:hAnsi="Times New Roman" w:cs="Times New Roman"/>
          <w:color w:val="000000"/>
          <w:kern w:val="0"/>
          <w:sz w:val="24"/>
          <w:szCs w:val="24"/>
        </w:rPr>
      </w:pPr>
      <w:r w:rsidRPr="00A34617">
        <w:rPr>
          <w:rFonts w:ascii="Times New Roman" w:eastAsia="Gulim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Table S3.</w:t>
      </w:r>
      <w:r w:rsidRPr="00A34617">
        <w:rPr>
          <w:rFonts w:ascii="Times New Roman" w:eastAsia="Gulim" w:hAnsi="Times New Roman" w:cs="Times New Roman"/>
          <w:color w:val="000000"/>
          <w:kern w:val="0"/>
          <w:sz w:val="24"/>
          <w:szCs w:val="24"/>
        </w:rPr>
        <w:t xml:space="preserve"> </w:t>
      </w:r>
      <w:r w:rsidR="00B1116A" w:rsidRPr="00A34617">
        <w:rPr>
          <w:rFonts w:ascii="Times New Roman" w:eastAsia="Gulim" w:hAnsi="Times New Roman" w:cs="Times New Roman"/>
          <w:color w:val="000000"/>
          <w:kern w:val="0"/>
          <w:sz w:val="24"/>
          <w:szCs w:val="24"/>
        </w:rPr>
        <w:t xml:space="preserve">Comparison </w:t>
      </w:r>
      <w:r w:rsidRPr="00A34617">
        <w:rPr>
          <w:rFonts w:ascii="Times New Roman" w:eastAsia="Gulim" w:hAnsi="Times New Roman" w:cs="Times New Roman"/>
          <w:color w:val="000000"/>
          <w:kern w:val="0"/>
          <w:sz w:val="24"/>
          <w:szCs w:val="24"/>
        </w:rPr>
        <w:t>between QuantiFERON monitoring (QFM) levels and survival, viral load, sepsis, intensive care unit admission status, and healthcare-associated infection (HCAI) status</w:t>
      </w:r>
    </w:p>
    <w:tbl>
      <w:tblPr>
        <w:tblOverlap w:val="never"/>
        <w:tblW w:w="94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2"/>
        <w:gridCol w:w="2118"/>
        <w:gridCol w:w="1968"/>
        <w:gridCol w:w="1968"/>
        <w:gridCol w:w="1041"/>
        <w:gridCol w:w="43"/>
      </w:tblGrid>
      <w:tr w:rsidR="006E2387" w:rsidRPr="00A34617" w14:paraId="79895A18" w14:textId="77777777" w:rsidTr="00DF3B8A">
        <w:trPr>
          <w:gridAfter w:val="1"/>
          <w:wAfter w:w="43" w:type="dxa"/>
          <w:trHeight w:val="92"/>
        </w:trPr>
        <w:tc>
          <w:tcPr>
            <w:tcW w:w="2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E9DC42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Variables</w:t>
            </w:r>
          </w:p>
        </w:tc>
        <w:tc>
          <w:tcPr>
            <w:tcW w:w="21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B3A03A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Total</w:t>
            </w: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169927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Survival</w:t>
            </w: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FE3CF8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Non-survival</w:t>
            </w:r>
          </w:p>
        </w:tc>
        <w:tc>
          <w:tcPr>
            <w:tcW w:w="1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75BABB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0"/>
              </w:rPr>
              <w:t>P</w:t>
            </w: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-value</w:t>
            </w:r>
          </w:p>
        </w:tc>
      </w:tr>
      <w:tr w:rsidR="006E2387" w:rsidRPr="00A34617" w14:paraId="2673F16D" w14:textId="77777777" w:rsidTr="00DF3B8A">
        <w:trPr>
          <w:trHeight w:val="283"/>
        </w:trPr>
        <w:tc>
          <w:tcPr>
            <w:tcW w:w="2272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523379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D1 QFM(</w:t>
            </w: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IU/mL)</w:t>
            </w: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211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D70F6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4.63 (3.86–4.63)</w:t>
            </w:r>
          </w:p>
        </w:tc>
        <w:tc>
          <w:tcPr>
            <w:tcW w:w="196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337C90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4.65 (3.89–4.65)</w:t>
            </w:r>
          </w:p>
        </w:tc>
        <w:tc>
          <w:tcPr>
            <w:tcW w:w="1968" w:type="dxa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3E6911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4.43 (3.76–4.43)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519954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0.456</w:t>
            </w:r>
          </w:p>
        </w:tc>
      </w:tr>
      <w:tr w:rsidR="006E2387" w:rsidRPr="00A34617" w14:paraId="1A3BB4EC" w14:textId="77777777" w:rsidTr="00DF3B8A">
        <w:trPr>
          <w:trHeight w:val="283"/>
        </w:trPr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01A822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D2 QFM(</w:t>
            </w: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IU/mL)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9BE968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5.30 (4.10–5.30)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561870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5.50 (4.16–5.50)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F482D7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3.70 (3.53–3.70)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4C3937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0.060</w:t>
            </w:r>
          </w:p>
        </w:tc>
      </w:tr>
      <w:tr w:rsidR="006E2387" w:rsidRPr="00A34617" w14:paraId="3AEBD7E3" w14:textId="77777777" w:rsidTr="00DF3B8A">
        <w:trPr>
          <w:trHeight w:val="283"/>
        </w:trPr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986F36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EF74A3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5A5B2C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Virus (No)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68652E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Virus (Yes)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FE400C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P-value</w:t>
            </w:r>
          </w:p>
        </w:tc>
      </w:tr>
      <w:tr w:rsidR="006E2387" w:rsidRPr="00A34617" w14:paraId="7FE995B9" w14:textId="77777777" w:rsidTr="00DF3B8A">
        <w:trPr>
          <w:trHeight w:val="283"/>
        </w:trPr>
        <w:tc>
          <w:tcPr>
            <w:tcW w:w="2272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C5FCE8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D1 QFM(</w:t>
            </w: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IU/mL)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83F0CD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4.63 (3.86–4.63)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B9BBDD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4.90 (3.99–4.90)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6913DB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4.53 (3.71–4.53)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2B9B18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0.175</w:t>
            </w:r>
          </w:p>
        </w:tc>
      </w:tr>
      <w:tr w:rsidR="006E2387" w:rsidRPr="00A34617" w14:paraId="5E6BDC38" w14:textId="77777777" w:rsidTr="00DF3B8A">
        <w:trPr>
          <w:trHeight w:val="283"/>
        </w:trPr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21C847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D2 QFM(</w:t>
            </w: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IU/mL)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0D1F31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5.30 (4.10–5.30)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7254A6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7.73 (4.31–7.73)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262079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4.65 (3.73–4.65)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B89653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0.065</w:t>
            </w:r>
          </w:p>
        </w:tc>
      </w:tr>
      <w:tr w:rsidR="006E2387" w:rsidRPr="00A34617" w14:paraId="18FCE9F6" w14:textId="77777777" w:rsidTr="00DF3B8A">
        <w:trPr>
          <w:trHeight w:val="283"/>
        </w:trPr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EC4A06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E0C7C9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5D2A63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Sepsis (No)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2FCC90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Sepsis (Yes)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C79DC9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P-value</w:t>
            </w:r>
          </w:p>
        </w:tc>
      </w:tr>
      <w:tr w:rsidR="006E2387" w:rsidRPr="00A34617" w14:paraId="167B8576" w14:textId="77777777" w:rsidTr="00DF3B8A">
        <w:trPr>
          <w:trHeight w:val="283"/>
        </w:trPr>
        <w:tc>
          <w:tcPr>
            <w:tcW w:w="2272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A82FD9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D1 QFM(</w:t>
            </w: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IU/mL)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407B7E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4.63 (3.86–4.63)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CE3437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4.90 (3.95–4.90)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B5F899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3.70 (3.50–3.70)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0EDE86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0.008</w:t>
            </w:r>
          </w:p>
        </w:tc>
      </w:tr>
      <w:tr w:rsidR="006E2387" w:rsidRPr="00A34617" w14:paraId="485EBA30" w14:textId="77777777" w:rsidTr="00DF3B8A">
        <w:trPr>
          <w:trHeight w:val="283"/>
        </w:trPr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BBBDFC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D2 QFM(</w:t>
            </w: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IU/mL)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743648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5.30 (4.10–5.30)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531171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5.33 (4.11–5.33)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D0F91D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4.30 (3.85–4.30)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F197F0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0.387</w:t>
            </w:r>
          </w:p>
        </w:tc>
      </w:tr>
      <w:tr w:rsidR="006E2387" w:rsidRPr="00A34617" w14:paraId="6FAB6C6A" w14:textId="77777777" w:rsidTr="00DF3B8A">
        <w:trPr>
          <w:trHeight w:val="283"/>
        </w:trPr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19A1C5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5FF6B4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884636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ICU (No)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FA51F8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ICU (Yes)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277474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P-value</w:t>
            </w:r>
          </w:p>
        </w:tc>
      </w:tr>
      <w:tr w:rsidR="006E2387" w:rsidRPr="00A34617" w14:paraId="0269D146" w14:textId="77777777" w:rsidTr="00DF3B8A">
        <w:trPr>
          <w:trHeight w:val="283"/>
        </w:trPr>
        <w:tc>
          <w:tcPr>
            <w:tcW w:w="2272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6B1C64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D1 QFM(</w:t>
            </w: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IU/mL)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2CE1CD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4.63 (3.86–4.63)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DF3529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4.83 (4.28–4.83)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074EDF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4.55 (3.80–4.55)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6986ED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0.192</w:t>
            </w:r>
          </w:p>
        </w:tc>
      </w:tr>
      <w:tr w:rsidR="006E2387" w:rsidRPr="00A34617" w14:paraId="059DA825" w14:textId="77777777" w:rsidTr="00DF3B8A">
        <w:trPr>
          <w:trHeight w:val="283"/>
        </w:trPr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08E0D1F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D2 QFM(</w:t>
            </w: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IU/mL)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9A3BEC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5.30 (4.10–5.30)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F9BF86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5.30 (4.36–5.30)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355C01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5.35 (3.90–5.35)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179AE2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0.420</w:t>
            </w:r>
          </w:p>
        </w:tc>
      </w:tr>
      <w:tr w:rsidR="006E2387" w:rsidRPr="00A34617" w14:paraId="1E8F6D13" w14:textId="77777777" w:rsidTr="00DF3B8A">
        <w:trPr>
          <w:trHeight w:val="283"/>
        </w:trPr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485754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4AFAB8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D815071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 xml:space="preserve">Non-HCAI 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4F7D298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HCAI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56FF5D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P-value</w:t>
            </w:r>
          </w:p>
        </w:tc>
      </w:tr>
      <w:tr w:rsidR="006E2387" w:rsidRPr="00A34617" w14:paraId="7345DEE3" w14:textId="77777777" w:rsidTr="00DF3B8A">
        <w:trPr>
          <w:trHeight w:val="283"/>
        </w:trPr>
        <w:tc>
          <w:tcPr>
            <w:tcW w:w="2272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584704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D1 QFM(</w:t>
            </w: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IU/mL)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A971D7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4.63 (3.86–4.63)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813C05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5.75 (4.20–5.75)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E8497B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4.40 (3.70–4.40)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57E055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0.001</w:t>
            </w:r>
          </w:p>
        </w:tc>
      </w:tr>
      <w:tr w:rsidR="006E2387" w:rsidRPr="00A34617" w14:paraId="2FEEEF19" w14:textId="77777777" w:rsidTr="00DF3B8A">
        <w:trPr>
          <w:trHeight w:val="283"/>
        </w:trPr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84ABA4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D2 QFM(</w:t>
            </w:r>
            <w:r w:rsidRPr="00A34617">
              <w:rPr>
                <w:rFonts w:ascii="Times New Roman" w:hAnsi="Times New Roman" w:cs="Times New Roman"/>
                <w:color w:val="000000"/>
                <w:szCs w:val="20"/>
              </w:rPr>
              <w:t>IU/mL)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B9921D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5.30 (4.10–5.30)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0272CB7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6.10 (4.50–6.10)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EB3B94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4.38 (3.71–4.38)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596119" w14:textId="77777777" w:rsidR="006E2387" w:rsidRPr="00A34617" w:rsidRDefault="006E2387" w:rsidP="009C472A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A34617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0.043</w:t>
            </w:r>
          </w:p>
        </w:tc>
      </w:tr>
    </w:tbl>
    <w:p w14:paraId="03EB99EF" w14:textId="5EBCDCB0" w:rsidR="006E2387" w:rsidRPr="00A34617" w:rsidRDefault="006E2387">
      <w:pPr>
        <w:rPr>
          <w:color w:val="000000"/>
        </w:rPr>
      </w:pPr>
      <w:r w:rsidRPr="00A34617">
        <w:rPr>
          <w:color w:val="000000"/>
        </w:rPr>
        <w:lastRenderedPageBreak/>
        <w:drawing>
          <wp:inline distT="0" distB="0" distL="0" distR="0" wp14:anchorId="26475733" wp14:editId="4FBE2BC4">
            <wp:extent cx="5844702" cy="2667000"/>
            <wp:effectExtent l="0" t="0" r="3810" b="0"/>
            <wp:docPr id="2" name="그림 2" descr="C:\Users\admin\Desktop\infection and drug resistance\drug\Figure 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nfection and drug resistance\drug\Figure S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008" cy="267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F91A7" w14:textId="77777777" w:rsidR="009800BF" w:rsidRPr="00A34617" w:rsidRDefault="009800BF" w:rsidP="009800BF">
      <w:pPr>
        <w:wordWrap/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A346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Figure S1.</w:t>
      </w:r>
      <w:r w:rsidRPr="00A34617">
        <w:rPr>
          <w:rFonts w:ascii="Times New Roman" w:hAnsi="Times New Roman" w:cs="Times New Roman"/>
          <w:color w:val="000000"/>
          <w:sz w:val="24"/>
          <w:szCs w:val="24"/>
        </w:rPr>
        <w:t xml:space="preserve"> Comparison of QuantiFERON monitoring (QFM) measurements with inflammatory markers. </w:t>
      </w:r>
    </w:p>
    <w:p w14:paraId="1D338AD0" w14:textId="493E75CE" w:rsidR="009800BF" w:rsidRPr="00A34617" w:rsidRDefault="009800BF" w:rsidP="009800BF">
      <w:pPr>
        <w:wordWrap/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A34617">
        <w:rPr>
          <w:rFonts w:ascii="Times New Roman" w:hAnsi="Times New Roman" w:cs="Times New Roman"/>
          <w:color w:val="000000"/>
          <w:sz w:val="24"/>
          <w:szCs w:val="24"/>
        </w:rPr>
        <w:t>Comparison of QFM measurements (D1) with infection-related biomarkers including IL-1, TNF-α, CRP, and LDH in patients with healthcare-associated infections. Correlational analysis revealed significant associations between D1 QFM and TNF-α, as well as CRP. D2 QFM measurements included data from 70 patients, while IL-6 levels included data from 32 patients. IL-1, interleukin 1; TNF-α, tumor necrosis factor-α; CRP, C-reactive protein; LDH, lactate dehydrogenase</w:t>
      </w:r>
      <w:r w:rsidR="00AE0964" w:rsidRPr="00A3461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E0964" w:rsidRPr="00A34617">
        <w:rPr>
          <w:rFonts w:ascii="Times New Roman" w:hAnsi="Times New Roman" w:cs="Times New Roman"/>
          <w:color w:val="000000"/>
          <w:sz w:val="22"/>
        </w:rPr>
        <w:t>“*10” means multiplying a value by 10</w:t>
      </w:r>
    </w:p>
    <w:p w14:paraId="5D610A8D" w14:textId="244E6124" w:rsidR="009800BF" w:rsidRPr="00A34617" w:rsidRDefault="009800BF" w:rsidP="009800BF">
      <w:pPr>
        <w:wordWrap/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6DF1570D" w14:textId="5EA577AB" w:rsidR="00E90AAF" w:rsidRPr="00A34617" w:rsidRDefault="00E90AAF" w:rsidP="009800BF">
      <w:pPr>
        <w:wordWrap/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0CECD555" w14:textId="74C0DB2B" w:rsidR="00E90AAF" w:rsidRPr="00A34617" w:rsidRDefault="00E90AAF" w:rsidP="009800BF">
      <w:pPr>
        <w:wordWrap/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789A4C57" w14:textId="77777777" w:rsidR="009800BF" w:rsidRPr="00A34617" w:rsidRDefault="009800BF">
      <w:pPr>
        <w:rPr>
          <w:color w:val="000000"/>
        </w:rPr>
      </w:pPr>
    </w:p>
    <w:sectPr w:rsidR="009800BF" w:rsidRPr="00A34617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1566B" w14:textId="77777777" w:rsidR="00370BF9" w:rsidRDefault="00370BF9" w:rsidP="002C7DE7">
      <w:pPr>
        <w:spacing w:after="0" w:line="240" w:lineRule="auto"/>
      </w:pPr>
      <w:r>
        <w:separator/>
      </w:r>
    </w:p>
  </w:endnote>
  <w:endnote w:type="continuationSeparator" w:id="0">
    <w:p w14:paraId="49F62066" w14:textId="77777777" w:rsidR="00370BF9" w:rsidRDefault="00370BF9" w:rsidP="002C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함초롬바탕">
    <w:altName w:val="Batang"/>
    <w:charset w:val="81"/>
    <w:family w:val="roman"/>
    <w:pitch w:val="variable"/>
    <w:sig w:usb0="F7002EFF" w:usb1="19DFFFFF" w:usb2="001BFDD7" w:usb3="00000000" w:csb0="001F007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4D02" w14:textId="2D60F8AB" w:rsidR="00A34617" w:rsidRDefault="00A346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308D03" wp14:editId="195F759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44805"/>
              <wp:effectExtent l="0" t="0" r="18415" b="0"/>
              <wp:wrapNone/>
              <wp:docPr id="447193071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44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3D9819" w14:textId="2300CC21" w:rsidR="00A34617" w:rsidRPr="00A34617" w:rsidRDefault="00A34617" w:rsidP="00A34617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34617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08D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163.55pt;height:27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313D9819" w14:textId="2300CC21" w:rsidR="00A34617" w:rsidRPr="00A34617" w:rsidRDefault="00A34617" w:rsidP="00A34617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34617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D0B5A" w14:textId="090E18B2" w:rsidR="00A34617" w:rsidRDefault="00A346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D619A3" wp14:editId="1B7CFD32">
              <wp:simplePos x="914400" y="9296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44805"/>
              <wp:effectExtent l="0" t="0" r="18415" b="0"/>
              <wp:wrapNone/>
              <wp:docPr id="1348248128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44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DFD819" w14:textId="06722741" w:rsidR="00A34617" w:rsidRPr="00A34617" w:rsidRDefault="00A34617" w:rsidP="00A34617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34617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619A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163.55pt;height:27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" filled="f" stroked="f">
              <v:fill o:detectmouseclick="t"/>
              <v:textbox style="mso-fit-shape-to-text:t" inset="20pt,0,0,15pt">
                <w:txbxContent>
                  <w:p w14:paraId="60DFD819" w14:textId="06722741" w:rsidR="00A34617" w:rsidRPr="00A34617" w:rsidRDefault="00A34617" w:rsidP="00A34617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34617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3DAE5" w14:textId="4AC1C384" w:rsidR="00A34617" w:rsidRDefault="00A346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767B75" wp14:editId="0EF8450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44805"/>
              <wp:effectExtent l="0" t="0" r="18415" b="0"/>
              <wp:wrapNone/>
              <wp:docPr id="1745411393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44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6583B6" w14:textId="457A9F21" w:rsidR="00A34617" w:rsidRPr="00A34617" w:rsidRDefault="00A34617" w:rsidP="00A34617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34617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767B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163.55pt;height:27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46583B6" w14:textId="457A9F21" w:rsidR="00A34617" w:rsidRPr="00A34617" w:rsidRDefault="00A34617" w:rsidP="00A34617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34617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EECEE" w14:textId="77777777" w:rsidR="00370BF9" w:rsidRDefault="00370BF9" w:rsidP="002C7DE7">
      <w:pPr>
        <w:spacing w:after="0" w:line="240" w:lineRule="auto"/>
      </w:pPr>
      <w:r>
        <w:separator/>
      </w:r>
    </w:p>
  </w:footnote>
  <w:footnote w:type="continuationSeparator" w:id="0">
    <w:p w14:paraId="34008A43" w14:textId="77777777" w:rsidR="00370BF9" w:rsidRDefault="00370BF9" w:rsidP="002C7D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10B"/>
    <w:rsid w:val="0003225F"/>
    <w:rsid w:val="000566A0"/>
    <w:rsid w:val="0011753C"/>
    <w:rsid w:val="00143677"/>
    <w:rsid w:val="00215015"/>
    <w:rsid w:val="00233692"/>
    <w:rsid w:val="002501F0"/>
    <w:rsid w:val="002C7DE7"/>
    <w:rsid w:val="00370BF9"/>
    <w:rsid w:val="00395C61"/>
    <w:rsid w:val="00462944"/>
    <w:rsid w:val="0049514E"/>
    <w:rsid w:val="005708D5"/>
    <w:rsid w:val="006E2387"/>
    <w:rsid w:val="00716ADE"/>
    <w:rsid w:val="007E0E80"/>
    <w:rsid w:val="0088674F"/>
    <w:rsid w:val="008F1D68"/>
    <w:rsid w:val="00934A3E"/>
    <w:rsid w:val="009800BF"/>
    <w:rsid w:val="00A150B7"/>
    <w:rsid w:val="00A34617"/>
    <w:rsid w:val="00A34AFB"/>
    <w:rsid w:val="00A925E5"/>
    <w:rsid w:val="00AE0964"/>
    <w:rsid w:val="00AE748F"/>
    <w:rsid w:val="00B1116A"/>
    <w:rsid w:val="00B53799"/>
    <w:rsid w:val="00C10987"/>
    <w:rsid w:val="00CB7009"/>
    <w:rsid w:val="00D0710B"/>
    <w:rsid w:val="00DC5230"/>
    <w:rsid w:val="00DF3B8A"/>
    <w:rsid w:val="00E232F9"/>
    <w:rsid w:val="00E369C1"/>
    <w:rsid w:val="00E54768"/>
    <w:rsid w:val="00E90AAF"/>
    <w:rsid w:val="00EC1D75"/>
    <w:rsid w:val="00FA0165"/>
    <w:rsid w:val="00FA562D"/>
    <w:rsid w:val="00FB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5946A3"/>
  <w15:chartTrackingRefBased/>
  <w15:docId w15:val="{55E92928-4FD7-48FE-90B5-D45DF601B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10B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D0710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0710B"/>
    <w:rPr>
      <w:rFonts w:eastAsiaTheme="minorEastAsia"/>
      <w:kern w:val="2"/>
      <w:sz w:val="20"/>
      <w:lang w:eastAsia="ko-KR"/>
    </w:rPr>
  </w:style>
  <w:style w:type="character" w:styleId="CommentReference">
    <w:name w:val="annotation reference"/>
    <w:basedOn w:val="DefaultParagraphFont"/>
    <w:semiHidden/>
    <w:unhideWhenUsed/>
    <w:rsid w:val="00D0710B"/>
    <w:rPr>
      <w:sz w:val="18"/>
      <w:szCs w:val="18"/>
    </w:rPr>
  </w:style>
  <w:style w:type="paragraph" w:styleId="Revision">
    <w:name w:val="Revision"/>
    <w:hidden/>
    <w:uiPriority w:val="99"/>
    <w:semiHidden/>
    <w:rsid w:val="00D0710B"/>
    <w:pPr>
      <w:spacing w:after="0" w:line="240" w:lineRule="auto"/>
    </w:pPr>
    <w:rPr>
      <w:kern w:val="2"/>
      <w:sz w:val="20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7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74F"/>
    <w:rPr>
      <w:rFonts w:asciiTheme="majorHAnsi" w:eastAsiaTheme="majorEastAsia" w:hAnsiTheme="majorHAnsi" w:cstheme="majorBidi"/>
      <w:kern w:val="2"/>
      <w:sz w:val="18"/>
      <w:szCs w:val="18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2C7DE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C7DE7"/>
    <w:rPr>
      <w:kern w:val="2"/>
      <w:sz w:val="20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2C7DE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C7DE7"/>
    <w:rPr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7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Mitchell, Reed</cp:lastModifiedBy>
  <cp:revision>2</cp:revision>
  <dcterms:created xsi:type="dcterms:W3CDTF">2025-01-29T21:04:00Z</dcterms:created>
  <dcterms:modified xsi:type="dcterms:W3CDTF">2025-01-29T21:04:00Z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6808dd41,1aa79fef,505ca240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2025-01-29T21:04:29Z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3c00467c-6350-442a-8b64-62440af33414</vt:lpwstr>
  </property>
  <property fmtid="{D5CDD505-2E9C-101B-9397-08002B2CF9AE}" pid="11" name="MSIP_Label_2bbab825-a111-45e4-86a1-18cee0005896_ContentBits">
    <vt:lpwstr>2</vt:lpwstr>
  </property>
</Properties>
</file>