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9C" w:rsidRPr="0069389C" w:rsidRDefault="0069389C" w:rsidP="00F0095C">
      <w:pPr>
        <w:rPr>
          <w:rFonts w:asciiTheme="majorBidi" w:hAnsiTheme="majorBidi" w:cstheme="majorBidi"/>
          <w:sz w:val="24"/>
          <w:szCs w:val="24"/>
        </w:rPr>
      </w:pPr>
      <w:r w:rsidRPr="0069389C">
        <w:rPr>
          <w:rFonts w:asciiTheme="majorBidi" w:hAnsiTheme="majorBidi" w:cstheme="majorBidi"/>
          <w:sz w:val="24"/>
          <w:szCs w:val="24"/>
        </w:rPr>
        <w:t>Supplementary Table S1</w:t>
      </w:r>
    </w:p>
    <w:p w:rsidR="00F0095C" w:rsidRDefault="00F0095C" w:rsidP="00F0095C">
      <w:pPr>
        <w:rPr>
          <w:rFonts w:asciiTheme="majorBidi" w:hAnsiTheme="majorBidi" w:cstheme="majorBidi"/>
          <w:sz w:val="24"/>
          <w:szCs w:val="24"/>
        </w:rPr>
      </w:pPr>
      <w:r w:rsidRPr="0069389C">
        <w:rPr>
          <w:rFonts w:asciiTheme="majorBidi" w:hAnsiTheme="majorBidi" w:cstheme="majorBidi"/>
          <w:sz w:val="24"/>
          <w:szCs w:val="24"/>
        </w:rPr>
        <w:t>Univariate analysis of 16 variables</w:t>
      </w:r>
      <w:r>
        <w:rPr>
          <w:rFonts w:asciiTheme="majorBidi" w:hAnsiTheme="majorBidi" w:cstheme="majorBidi"/>
          <w:sz w:val="24"/>
          <w:szCs w:val="24"/>
        </w:rPr>
        <w:t xml:space="preserve"> potentially associated with one year survival in 3094 patients.</w:t>
      </w:r>
    </w:p>
    <w:tbl>
      <w:tblPr>
        <w:tblpPr w:leftFromText="180" w:rightFromText="180" w:vertAnchor="page" w:horzAnchor="margin" w:tblpY="4845"/>
        <w:tblW w:w="9500" w:type="dxa"/>
        <w:tblLook w:val="04A0" w:firstRow="1" w:lastRow="0" w:firstColumn="1" w:lastColumn="0" w:noHBand="0" w:noVBand="1"/>
      </w:tblPr>
      <w:tblGrid>
        <w:gridCol w:w="3798"/>
        <w:gridCol w:w="2340"/>
        <w:gridCol w:w="2402"/>
        <w:gridCol w:w="960"/>
      </w:tblGrid>
      <w:tr w:rsidR="00F0095C" w:rsidRPr="005A33EA" w:rsidTr="00C920CB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Default="00F0095C" w:rsidP="00C920CB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Patients s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urvived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one year</w:t>
            </w:r>
          </w:p>
          <w:p w:rsidR="00F0095C" w:rsidRPr="005A33EA" w:rsidRDefault="00F0095C" w:rsidP="00C920CB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N=3042 (98.3%)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Default="00F0095C" w:rsidP="00C920CB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Patients did not survive one year survive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F0095C" w:rsidRPr="005A33EA" w:rsidRDefault="00F0095C" w:rsidP="00C920CB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N=52 (1.7%)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P-value</w:t>
            </w:r>
          </w:p>
        </w:tc>
      </w:tr>
      <w:tr w:rsidR="00F0095C" w:rsidRPr="005A33EA" w:rsidTr="00C920CB">
        <w:trPr>
          <w:trHeight w:val="288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Age ≤ 55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years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1,133 (37.25%)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 (5.77%)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0.000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Male sex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2365 (77.74%)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 (57.69%)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0.001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BMI 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&lt; 30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kg/m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1987 (68.9%)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 (80%)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0.592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Physical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ctivity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155 (33.62%)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(25.00%)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0.716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Absence of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ypertension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1,075 (35.34%)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 (21.15%)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0.034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Absence of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igarette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mok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1,764 (57.99%)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 (86.54%)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0.000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Absence of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T2D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1,252 (41.16%)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 (36.54%)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0.502</w:t>
            </w:r>
          </w:p>
        </w:tc>
      </w:tr>
      <w:tr w:rsidR="00F0095C" w:rsidRPr="005A33EA" w:rsidTr="00C920CB">
        <w:trPr>
          <w:trHeight w:val="6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Absence of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family history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pCVD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1,735 (60.14%)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 (60.00%)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0.995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Absence of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CKD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2,866 (94.21%)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43 (82.69%)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0.001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Clinical diagnosis of CAD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566 (18.61%)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 (0.00%)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0.001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Absence of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eart Failure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2,557 (84.06%)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 (57.69%)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0.000</w:t>
            </w:r>
          </w:p>
        </w:tc>
      </w:tr>
      <w:tr w:rsidR="00F0095C" w:rsidRPr="005A33EA" w:rsidTr="00C920CB">
        <w:trPr>
          <w:trHeight w:val="6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Absence of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etabolic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yndrome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186 (41.33%)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 (75.00%)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0.174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Use of oral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antiplatelets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agent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2,969 (97.60%)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37 (71.15%)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0.000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Use of statins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2,847 (93.59%)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 (65.38%)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0.000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Use of 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RASi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1,724 (56.67%)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 (30.77%)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0.000</w:t>
            </w:r>
          </w:p>
        </w:tc>
      </w:tr>
      <w:tr w:rsidR="00F0095C" w:rsidRPr="005A33EA" w:rsidTr="00C920CB">
        <w:trPr>
          <w:trHeight w:val="30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Use of beta b</w:t>
            </w: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locker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2,323 (76.39%)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43 (82.69%)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C" w:rsidRPr="005A33EA" w:rsidRDefault="00F0095C" w:rsidP="00C920CB">
            <w:pPr>
              <w:spacing w:after="0"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A33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0.288</w:t>
            </w:r>
          </w:p>
        </w:tc>
      </w:tr>
    </w:tbl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095C" w:rsidRDefault="00F0095C" w:rsidP="00F0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115A1" w:rsidRPr="00F0095C" w:rsidRDefault="00F0095C" w:rsidP="00F0095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BMI: body mass index; CAD: coronary artery disease; CCTA: coronary computed tomography angiography; CKD: chronic kidney disease; </w:t>
      </w:r>
      <w:proofErr w:type="spellStart"/>
      <w:r>
        <w:rPr>
          <w:rFonts w:asciiTheme="majorBidi" w:hAnsiTheme="majorBidi" w:cstheme="majorBidi"/>
          <w:sz w:val="24"/>
          <w:szCs w:val="24"/>
        </w:rPr>
        <w:t>pCVD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premature cardiovascular disease; </w:t>
      </w:r>
      <w:proofErr w:type="spellStart"/>
      <w:r>
        <w:rPr>
          <w:rFonts w:asciiTheme="majorBidi" w:hAnsiTheme="majorBidi" w:cstheme="majorBidi"/>
          <w:sz w:val="24"/>
          <w:szCs w:val="24"/>
        </w:rPr>
        <w:t>RASi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renin-angiotensin system inhibitors; T2D: type </w:t>
      </w:r>
      <w:proofErr w:type="gram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2 diabetes</w:t>
      </w:r>
      <w:proofErr w:type="gram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F0095C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1115A1" w:rsidRPr="00F0095C" w:rsidSect="0075486C">
      <w:headerReference w:type="default" r:id="rId7"/>
      <w:pgSz w:w="12240" w:h="15840"/>
      <w:pgMar w:top="720" w:right="1440" w:bottom="72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5D" w:rsidRDefault="0070735D">
      <w:pPr>
        <w:spacing w:after="0" w:line="240" w:lineRule="auto"/>
      </w:pPr>
      <w:r>
        <w:separator/>
      </w:r>
    </w:p>
  </w:endnote>
  <w:endnote w:type="continuationSeparator" w:id="0">
    <w:p w:rsidR="0070735D" w:rsidRDefault="0070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5D" w:rsidRDefault="0070735D">
      <w:pPr>
        <w:spacing w:after="0" w:line="240" w:lineRule="auto"/>
      </w:pPr>
      <w:r>
        <w:separator/>
      </w:r>
    </w:p>
  </w:footnote>
  <w:footnote w:type="continuationSeparator" w:id="0">
    <w:p w:rsidR="0070735D" w:rsidRDefault="0070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E21" w:rsidRDefault="0070735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AC"/>
    <w:rsid w:val="001115A1"/>
    <w:rsid w:val="00212C56"/>
    <w:rsid w:val="005763AC"/>
    <w:rsid w:val="0069389C"/>
    <w:rsid w:val="0070735D"/>
    <w:rsid w:val="00E55CE6"/>
    <w:rsid w:val="00F0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00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0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1142</Characters>
  <Application>Microsoft Office Word</Application>
  <DocSecurity>0</DocSecurity>
  <Lines>9</Lines>
  <Paragraphs>2</Paragraphs>
  <ScaleCrop>false</ScaleCrop>
  <Company>home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2025-01-15T15:04:00Z</dcterms:created>
  <dcterms:modified xsi:type="dcterms:W3CDTF">2025-01-23T06:13:00Z</dcterms:modified>
</cp:coreProperties>
</file>