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A280" w14:textId="77777777" w:rsidR="00BE1A23" w:rsidRDefault="00D661E8">
      <w:pPr>
        <w:spacing w:line="360" w:lineRule="auto"/>
        <w:jc w:val="center"/>
        <w:rPr>
          <w:rFonts w:ascii="Times New Roman" w:eastAsia="SimSun" w:hAnsi="Times New Roman" w:cs="Times New Roman"/>
          <w:color w:val="231F20"/>
          <w:szCs w:val="21"/>
        </w:rPr>
      </w:pPr>
      <w:proofErr w:type="spellStart"/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S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Table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1 Comparison of baseline data characteristics between the two groups</w:t>
      </w:r>
    </w:p>
    <w:tbl>
      <w:tblPr>
        <w:tblStyle w:val="TableGrid"/>
        <w:tblW w:w="8277" w:type="dxa"/>
        <w:jc w:val="center"/>
        <w:tblLayout w:type="fixed"/>
        <w:tblLook w:val="04A0" w:firstRow="1" w:lastRow="0" w:firstColumn="1" w:lastColumn="0" w:noHBand="0" w:noVBand="1"/>
      </w:tblPr>
      <w:tblGrid>
        <w:gridCol w:w="1814"/>
        <w:gridCol w:w="2742"/>
        <w:gridCol w:w="2835"/>
        <w:gridCol w:w="31"/>
        <w:gridCol w:w="139"/>
        <w:gridCol w:w="546"/>
        <w:gridCol w:w="74"/>
        <w:gridCol w:w="31"/>
        <w:gridCol w:w="65"/>
      </w:tblGrid>
      <w:tr w:rsidR="00BE1A23" w14:paraId="303B9625" w14:textId="77777777">
        <w:trPr>
          <w:gridAfter w:val="1"/>
          <w:wAfter w:w="65" w:type="dxa"/>
          <w:jc w:val="center"/>
        </w:trPr>
        <w:tc>
          <w:tcPr>
            <w:tcW w:w="181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66E4EA" w14:textId="77777777" w:rsidR="00BE1A23" w:rsidRDefault="00BE1A2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8B2E4E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n=39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28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CC6F54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n=40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79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6A9B79D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</w:tr>
      <w:tr w:rsidR="00BE1A23" w14:paraId="44BF73DC" w14:textId="77777777">
        <w:trPr>
          <w:gridAfter w:val="2"/>
          <w:wAfter w:w="96" w:type="dxa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E63F0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Gender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EB02D" w14:textId="77777777" w:rsidR="00BE1A23" w:rsidRDefault="00BE1A2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BC386" w14:textId="77777777" w:rsidR="00BE1A23" w:rsidRDefault="00BE1A2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2C77F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0.934</w:t>
            </w:r>
          </w:p>
        </w:tc>
      </w:tr>
      <w:tr w:rsidR="00BE1A23" w14:paraId="4BFD6547" w14:textId="77777777">
        <w:trPr>
          <w:gridAfter w:val="2"/>
          <w:wAfter w:w="96" w:type="dxa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CBC2D60" w14:textId="77777777" w:rsidR="00BE1A23" w:rsidRDefault="00D661E8">
            <w:pPr>
              <w:spacing w:line="360" w:lineRule="auto"/>
              <w:ind w:firstLineChars="100" w:firstLine="2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Male (n,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% )</w:t>
            </w:r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65BC1023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(35.90)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7640EE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(35.00)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9D7825" w14:textId="77777777" w:rsidR="00BE1A23" w:rsidRDefault="00BE1A23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75610D06" w14:textId="77777777">
        <w:trPr>
          <w:gridAfter w:val="2"/>
          <w:wAfter w:w="96" w:type="dxa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BFD739E" w14:textId="77777777" w:rsidR="00BE1A23" w:rsidRDefault="00D661E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Female (n,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% )</w:t>
            </w:r>
            <w:proofErr w:type="gramEnd"/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6D1B2AD9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 (64.10)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1FCFE4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 (65.00)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C7BF5" w14:textId="77777777" w:rsidR="00BE1A23" w:rsidRDefault="00BE1A23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5DCA45CA" w14:textId="77777777">
        <w:trPr>
          <w:gridAfter w:val="2"/>
          <w:wAfter w:w="96" w:type="dxa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598AB80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10086520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46.90±9.55(years)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4D8330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46.95±9.56(years)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413FBF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0.875</w:t>
            </w:r>
          </w:p>
        </w:tc>
      </w:tr>
      <w:tr w:rsidR="00BE1A23" w14:paraId="7C0104F4" w14:textId="77777777">
        <w:trPr>
          <w:gridAfter w:val="3"/>
          <w:wAfter w:w="170" w:type="dxa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78F480C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Course of disease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615DBFB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16.15±13.27(months)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EEC5E7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13.150±13.78(months)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CAB23" w14:textId="77777777" w:rsidR="00BE1A23" w:rsidRDefault="00D661E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0.815</w:t>
            </w:r>
          </w:p>
        </w:tc>
      </w:tr>
      <w:tr w:rsidR="00BE1A23" w14:paraId="2269A71A" w14:textId="77777777">
        <w:trPr>
          <w:gridAfter w:val="3"/>
          <w:wAfter w:w="170" w:type="dxa"/>
          <w:trHeight w:val="286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BA5B442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Height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2DB2F76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163.31±1.27(cm)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3F90FA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162.95±1.03(cm)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6D27DB" w14:textId="77777777" w:rsidR="00BE1A23" w:rsidRDefault="00D661E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0.325</w:t>
            </w:r>
          </w:p>
        </w:tc>
      </w:tr>
      <w:tr w:rsidR="00BE1A23" w14:paraId="1CE82112" w14:textId="77777777">
        <w:trPr>
          <w:gridAfter w:val="3"/>
          <w:wAfter w:w="170" w:type="dxa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3D1F57B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Weight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6B7B57F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60.28±1.48(kg)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E07EB3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60.43±1.24(kg)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D4003" w14:textId="77777777" w:rsidR="00BE1A23" w:rsidRDefault="00D661E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0.716</w:t>
            </w:r>
          </w:p>
        </w:tc>
      </w:tr>
      <w:tr w:rsidR="00BE1A23" w14:paraId="44ED2935" w14:textId="77777777">
        <w:trPr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0C682215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ROM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584BAC61" w14:textId="77777777" w:rsidR="00BE1A23" w:rsidRDefault="00BE1A2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49D99" w14:textId="77777777" w:rsidR="00BE1A23" w:rsidRDefault="00BE1A2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FAEB62" w14:textId="77777777" w:rsidR="00BE1A23" w:rsidRDefault="00BE1A23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3F528849" w14:textId="77777777">
        <w:trPr>
          <w:gridAfter w:val="3"/>
          <w:wAfter w:w="170" w:type="dxa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33EFF74D" w14:textId="77777777" w:rsidR="00BE1A23" w:rsidRDefault="00D661E8">
            <w:pPr>
              <w:spacing w:line="360" w:lineRule="auto"/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Flexion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5855984D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27.22±1.17°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B8870D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20.02±1.13°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9B4B9" w14:textId="77777777" w:rsidR="00BE1A23" w:rsidRDefault="00D661E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0.644</w:t>
            </w:r>
          </w:p>
        </w:tc>
      </w:tr>
      <w:tr w:rsidR="00BE1A23" w14:paraId="3BFA0200" w14:textId="77777777">
        <w:trPr>
          <w:gridAfter w:val="3"/>
          <w:wAfter w:w="170" w:type="dxa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7D06B91A" w14:textId="77777777" w:rsidR="00BE1A23" w:rsidRDefault="00D661E8">
            <w:pPr>
              <w:spacing w:line="360" w:lineRule="auto"/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Extension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62F99FEF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23.53±1.10°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67B83B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24.56±1.42°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F38D9" w14:textId="77777777" w:rsidR="00BE1A23" w:rsidRDefault="00D661E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0.051</w:t>
            </w:r>
          </w:p>
        </w:tc>
      </w:tr>
      <w:tr w:rsidR="00BE1A23" w14:paraId="248B24B2" w14:textId="77777777">
        <w:trPr>
          <w:gridAfter w:val="3"/>
          <w:wAfter w:w="170" w:type="dxa"/>
          <w:jc w:val="center"/>
        </w:trPr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C9046A" w14:textId="77777777" w:rsidR="00BE1A23" w:rsidRDefault="00D661E8">
            <w:pPr>
              <w:spacing w:line="360" w:lineRule="auto"/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7C9FD8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20.37±1.41°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580B35" w14:textId="77777777" w:rsidR="00BE1A23" w:rsidRDefault="00D661E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14.65±1.20°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4A2261" w14:textId="77777777" w:rsidR="00BE1A23" w:rsidRDefault="00D661E8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0.592</w:t>
            </w:r>
          </w:p>
        </w:tc>
      </w:tr>
    </w:tbl>
    <w:p w14:paraId="1146C037" w14:textId="3B88BB3F" w:rsidR="00BE1A23" w:rsidRDefault="00D661E8">
      <w:pPr>
        <w:rPr>
          <w:rFonts w:ascii="Times New Roman" w:eastAsia="SimSun" w:hAnsi="Times New Roman" w:cs="Times New Roman"/>
          <w:color w:val="36363D"/>
          <w:sz w:val="20"/>
          <w:szCs w:val="20"/>
        </w:rPr>
        <w:sectPr w:rsidR="00BE1A23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>Note: The ran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>ge of cervical joints</w:t>
      </w:r>
      <w:r>
        <w:rPr>
          <w:rFonts w:ascii="Times New Roman" w:eastAsia="SimSun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>(ROM) was measured according to the X-ray scan of cervical spin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>e.</w:t>
      </w:r>
      <w:r>
        <w:rPr>
          <w:rFonts w:ascii="Times New Roman" w:eastAsia="SimSun" w:hAnsi="Times New Roman" w:cs="Times New Roman"/>
          <w:color w:val="36363D"/>
          <w:sz w:val="20"/>
          <w:szCs w:val="20"/>
          <w:vertAlign w:val="superscript"/>
        </w:rPr>
        <w:t>[24]</w:t>
      </w:r>
    </w:p>
    <w:p w14:paraId="3862C5AF" w14:textId="77777777" w:rsidR="00BE1A23" w:rsidRDefault="00BE1A23">
      <w:pPr>
        <w:jc w:val="center"/>
        <w:rPr>
          <w:rFonts w:ascii="Times New Roman" w:eastAsia="SimSun" w:hAnsi="Times New Roman" w:cs="Times New Roman"/>
          <w:sz w:val="22"/>
          <w:szCs w:val="22"/>
        </w:rPr>
      </w:pPr>
    </w:p>
    <w:p w14:paraId="1EED1A1A" w14:textId="77777777" w:rsidR="00BE1A23" w:rsidRDefault="00D661E8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SimSun" w:hAnsi="Times New Roman" w:cs="Times New Roman"/>
          <w:sz w:val="22"/>
          <w:szCs w:val="22"/>
        </w:rPr>
        <w:t>STable</w:t>
      </w:r>
      <w:r>
        <w:rPr>
          <w:rFonts w:ascii="Times New Roman" w:eastAsia="SimSun" w:hAnsi="Times New Roman" w:cs="Times New Roman" w:hint="eastAsia"/>
          <w:sz w:val="22"/>
          <w:szCs w:val="22"/>
        </w:rPr>
        <w:t>2</w:t>
      </w:r>
      <w:r>
        <w:rPr>
          <w:rFonts w:ascii="Times New Roman" w:eastAsia="SimSu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Comparison of the scoring </w:t>
      </w:r>
      <w:r>
        <w:rPr>
          <w:rFonts w:ascii="Times New Roman" w:hAnsi="Times New Roman" w:cs="Times New Roman"/>
          <w:sz w:val="22"/>
          <w:szCs w:val="22"/>
        </w:rPr>
        <w:t>indicators between the two groups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（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Mean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±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SD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）</w:t>
      </w:r>
    </w:p>
    <w:tbl>
      <w:tblPr>
        <w:tblStyle w:val="TableGrid"/>
        <w:tblW w:w="5004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191"/>
        <w:gridCol w:w="2205"/>
        <w:gridCol w:w="2205"/>
        <w:gridCol w:w="82"/>
        <w:gridCol w:w="800"/>
        <w:gridCol w:w="35"/>
        <w:gridCol w:w="811"/>
        <w:gridCol w:w="118"/>
        <w:gridCol w:w="67"/>
        <w:gridCol w:w="696"/>
        <w:gridCol w:w="70"/>
        <w:gridCol w:w="799"/>
        <w:gridCol w:w="70"/>
        <w:gridCol w:w="184"/>
        <w:gridCol w:w="592"/>
        <w:gridCol w:w="11"/>
        <w:gridCol w:w="978"/>
        <w:gridCol w:w="330"/>
        <w:gridCol w:w="20"/>
      </w:tblGrid>
      <w:tr w:rsidR="00BE1A23" w14:paraId="76BCA992" w14:textId="77777777">
        <w:trPr>
          <w:trHeight w:val="90"/>
        </w:trPr>
        <w:tc>
          <w:tcPr>
            <w:tcW w:w="610" w:type="pct"/>
            <w:tcBorders>
              <w:tl2br w:val="nil"/>
              <w:tr2bl w:val="nil"/>
            </w:tcBorders>
          </w:tcPr>
          <w:p w14:paraId="3BAF85BA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1" w:type="pct"/>
            <w:gridSpan w:val="4"/>
            <w:tcBorders>
              <w:tl2br w:val="nil"/>
              <w:tr2bl w:val="nil"/>
            </w:tcBorders>
          </w:tcPr>
          <w:p w14:paraId="3C884F33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Change from baseline score (95% CI)</w:t>
            </w:r>
          </w:p>
        </w:tc>
        <w:tc>
          <w:tcPr>
            <w:tcW w:w="298" w:type="pct"/>
            <w:gridSpan w:val="2"/>
            <w:tcBorders>
              <w:tl2br w:val="nil"/>
              <w:tr2bl w:val="nil"/>
            </w:tcBorders>
          </w:tcPr>
          <w:p w14:paraId="615CBBC5" w14:textId="3F337396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332" w:type="pct"/>
            <w:gridSpan w:val="2"/>
            <w:tcBorders>
              <w:tl2br w:val="nil"/>
              <w:tr2bl w:val="nil"/>
            </w:tcBorders>
          </w:tcPr>
          <w:p w14:paraId="22104FBB" w14:textId="20F05F94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</w:t>
            </w:r>
          </w:p>
        </w:tc>
        <w:tc>
          <w:tcPr>
            <w:tcW w:w="298" w:type="pct"/>
            <w:gridSpan w:val="3"/>
            <w:tcBorders>
              <w:tl2br w:val="nil"/>
              <w:tr2bl w:val="nil"/>
            </w:tcBorders>
          </w:tcPr>
          <w:p w14:paraId="1FAA08F7" w14:textId="5994FE38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573C5169" w14:textId="70D42CFE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Pb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8" w:type="pct"/>
            <w:gridSpan w:val="2"/>
            <w:tcBorders>
              <w:tl2br w:val="nil"/>
              <w:tr2bl w:val="nil"/>
            </w:tcBorders>
          </w:tcPr>
          <w:p w14:paraId="14441BB0" w14:textId="1F639E8D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479" w:type="pct"/>
            <w:gridSpan w:val="4"/>
            <w:tcBorders>
              <w:tl2br w:val="nil"/>
              <w:tr2bl w:val="nil"/>
            </w:tcBorders>
          </w:tcPr>
          <w:p w14:paraId="6B7198F2" w14:textId="216485B9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Pc</w:t>
            </w:r>
          </w:p>
        </w:tc>
      </w:tr>
      <w:tr w:rsidR="00BE1A23" w14:paraId="44B9EFB1" w14:textId="77777777">
        <w:trPr>
          <w:gridAfter w:val="1"/>
          <w:wAfter w:w="7" w:type="pct"/>
        </w:trPr>
        <w:tc>
          <w:tcPr>
            <w:tcW w:w="610" w:type="pct"/>
            <w:tcBorders>
              <w:top w:val="single" w:sz="4" w:space="0" w:color="auto"/>
            </w:tcBorders>
          </w:tcPr>
          <w:p w14:paraId="22CAFBF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03C6821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Post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3BFF2CC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Follow up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5456A53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Post- Follow up</w:t>
            </w:r>
          </w:p>
        </w:tc>
        <w:tc>
          <w:tcPr>
            <w:tcW w:w="683" w:type="pct"/>
            <w:gridSpan w:val="6"/>
            <w:tcBorders>
              <w:top w:val="single" w:sz="4" w:space="0" w:color="auto"/>
            </w:tcBorders>
          </w:tcPr>
          <w:p w14:paraId="6D928287" w14:textId="77777777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Post</w:t>
            </w:r>
          </w:p>
        </w:tc>
        <w:tc>
          <w:tcPr>
            <w:tcW w:w="651" w:type="pct"/>
            <w:gridSpan w:val="5"/>
            <w:tcBorders>
              <w:top w:val="single" w:sz="4" w:space="0" w:color="auto"/>
            </w:tcBorders>
          </w:tcPr>
          <w:p w14:paraId="213F5345" w14:textId="77777777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Follow up</w:t>
            </w:r>
          </w:p>
        </w:tc>
        <w:tc>
          <w:tcPr>
            <w:tcW w:w="684" w:type="pct"/>
            <w:gridSpan w:val="4"/>
            <w:tcBorders>
              <w:top w:val="single" w:sz="4" w:space="0" w:color="auto"/>
            </w:tcBorders>
          </w:tcPr>
          <w:p w14:paraId="5368F75D" w14:textId="77777777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Post- Follow up</w:t>
            </w:r>
          </w:p>
        </w:tc>
      </w:tr>
      <w:tr w:rsidR="00BE1A23" w14:paraId="4384DCF2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38372C97" w14:textId="77777777" w:rsidR="00BE1A23" w:rsidRDefault="00D661E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VAS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2090EF0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1F74DC7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38DA8F4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64AA0620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65734F2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6782849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2A937B8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2204FA5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2AEC6D8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567EB0C7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350B5AE9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5A6A975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[3.870, 4.335]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5ECF134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[3.870, 4.335]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2D8F6F1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[-0.197, 0.197]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16BFCA9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35.683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2155526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3BBD033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35.683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71D7AFF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534DA33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41CA5AC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1.000</w:t>
            </w:r>
          </w:p>
        </w:tc>
      </w:tr>
      <w:tr w:rsidR="00BE1A23" w14:paraId="067AA3B0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7932C133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6280D94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[2.499, 3.051]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06F9C4F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[2.602, 3.148]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28AEAAE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[-0.041, 0.241]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11FC87E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20.362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701FF7A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780C24F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21.317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5827A42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2C6A14F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1.433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3551CEF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60</w:t>
            </w:r>
          </w:p>
        </w:tc>
      </w:tr>
      <w:tr w:rsidR="00BE1A23" w14:paraId="7884C1C6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755C0F3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NPQ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7580EA3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31E02DC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58EF4BF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5875AE6A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51014622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1431B97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2C788A6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0C5F59B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54D5D85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05ADA9BC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57FAF6B9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0F058F9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[11.998, 15.067]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459532B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[12.521, 15.399]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4A48509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[-0.059, 0.913]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1320A53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14.978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7785EED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579B84C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14.311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07B9895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65E8C70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1.780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36BE026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0.083</w:t>
            </w:r>
          </w:p>
        </w:tc>
      </w:tr>
      <w:tr w:rsidR="00BE1A23" w14:paraId="0F69CB17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2D107700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2C66733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[8.349, 10.956]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7C62945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[8.289, 11.017]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383EC9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[-0.284, 0.284]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566B9A7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-5.551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35C2A2C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52BC672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-5.552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23235E8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43560AB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5E30B6C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1.000</w:t>
            </w:r>
          </w:p>
        </w:tc>
      </w:tr>
      <w:tr w:rsidR="00BE1A23" w14:paraId="3DEBD462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24E6058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NDI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0F14AEE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1D9327F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7720983F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0FFCE71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7D5DFBE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3B73622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5C55D2B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56D6C980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2DC6705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4951D0E1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566EF8FD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59D4180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[8.925, 10.436]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3F4BC49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[8.508, 9.988]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432DA53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[-0.759, -0.108]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231BB09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25.941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45801DE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09D46F6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25.289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7748B72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6EC38F2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-2.693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7039E5B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10</w:t>
            </w:r>
          </w:p>
        </w:tc>
      </w:tr>
      <w:tr w:rsidR="00BE1A23" w14:paraId="76C69927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36327A15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58DC2D7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[6.090, 7.253]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7EC7AD4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[5.938, 7.073]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71B84C4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[-0.513, -0.180]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2F1B236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23.208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27134D9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6B1B7FB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23.172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0DB04C3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5D93ED5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0.974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77964E2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336</w:t>
            </w:r>
          </w:p>
        </w:tc>
      </w:tr>
      <w:tr w:rsidR="00BE1A23" w14:paraId="7FDE40C7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5B48B0C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3C941ED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FFE46A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5C3E46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07CFD1D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5AB91FCD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61D3055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76E26BD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6E0D1AEF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69E63EF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4AB1BD7A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6576202E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7555F90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[-4.074, -3.413]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48849FC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[-4.058, -3.378]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2065839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[-0.132, -0.183]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3CB4ACF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-22.949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503DC99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2C6AD8F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-22.112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21CF4DB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68C5961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-0.33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6A722C2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44</w:t>
            </w:r>
          </w:p>
        </w:tc>
      </w:tr>
      <w:tr w:rsidR="00BE1A23" w14:paraId="197E5333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315EBFF9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0091940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[-3.846, -2.907]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1925E7C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[-3.791,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-2.859]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11F6A78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[-0.094, 0.194]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77D7003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-14.599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3B517AA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5E7E7D5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-14.435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31A1E5A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146090F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0.703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6110764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0.48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BE1A23" w14:paraId="2F931978" w14:textId="77777777">
        <w:trPr>
          <w:gridAfter w:val="2"/>
          <w:wAfter w:w="124" w:type="pct"/>
          <w:trHeight w:val="276"/>
        </w:trPr>
        <w:tc>
          <w:tcPr>
            <w:tcW w:w="610" w:type="pct"/>
            <w:tcBorders>
              <w:tl2br w:val="nil"/>
              <w:tr2bl w:val="nil"/>
            </w:tcBorders>
          </w:tcPr>
          <w:p w14:paraId="5E1344F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Numbness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7D2037D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70AC16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DF46C1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3D083C1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351D743A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7EF88D1F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00F0DE8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5080225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6ADAD95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03600A1E" w14:textId="77777777">
        <w:trPr>
          <w:gridAfter w:val="2"/>
          <w:wAfter w:w="124" w:type="pct"/>
          <w:trHeight w:val="90"/>
        </w:trPr>
        <w:tc>
          <w:tcPr>
            <w:tcW w:w="610" w:type="pct"/>
            <w:tcBorders>
              <w:tl2br w:val="nil"/>
              <w:tr2bl w:val="nil"/>
            </w:tcBorders>
          </w:tcPr>
          <w:p w14:paraId="14731C42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7BED4CE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[0.508, 0.928]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F0CD6D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[0.370, 0.809]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5A9EC5A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[-0.238, -0.018]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3A16FFA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6.932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50569D3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4F3C60A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5.437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7D4A426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193F2A4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364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5AA5D67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BE1A23" w14:paraId="63447924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356AF768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0F2ABA8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[0.241, 0.559]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7662055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[0.313, 0.637]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0097AE1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[-0.010, -0.160]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170EB8E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5.099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6885BB8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527190C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5.940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5207578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5203EE3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1.778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048958F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0.083</w:t>
            </w:r>
          </w:p>
        </w:tc>
      </w:tr>
      <w:tr w:rsidR="00BE1A23" w14:paraId="213A9C93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57D5341B" w14:textId="77777777" w:rsidR="00BE1A23" w:rsidRDefault="00D661E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SF-36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total score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07BE4B1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2C1C6449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73AB02E2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0408CE4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15C5DEA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60302BDD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633615A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4054C57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39C0F3B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7DA435F7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5BC90B8B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66C8A9B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[-89.141, -79.969]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070E0AF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[-93.111, -84.717]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2450A1C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[-5.873, -2.845]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3F3C382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37.326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1E10A4F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6888452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42.888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087DEF7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0597962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5.828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01B1742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BE1A23" w14:paraId="2C8AAF1B" w14:textId="77777777">
        <w:trPr>
          <w:gridAfter w:val="2"/>
          <w:wAfter w:w="124" w:type="pct"/>
        </w:trPr>
        <w:tc>
          <w:tcPr>
            <w:tcW w:w="610" w:type="pct"/>
            <w:tcBorders>
              <w:tl2br w:val="nil"/>
              <w:tr2bl w:val="nil"/>
            </w:tcBorders>
          </w:tcPr>
          <w:p w14:paraId="021750F7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784" w:type="pct"/>
            <w:tcBorders>
              <w:tl2br w:val="nil"/>
              <w:tr2bl w:val="nil"/>
            </w:tcBorders>
          </w:tcPr>
          <w:p w14:paraId="10D9411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[-70.577, -61.255]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7C59645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[-72.440, -63.592]</w:t>
            </w:r>
          </w:p>
        </w:tc>
        <w:tc>
          <w:tcPr>
            <w:tcW w:w="789" w:type="pct"/>
            <w:tcBorders>
              <w:tl2br w:val="nil"/>
              <w:tr2bl w:val="nil"/>
            </w:tcBorders>
          </w:tcPr>
          <w:p w14:paraId="6A30B46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[-3.573, -0.627]</w:t>
            </w:r>
          </w:p>
        </w:tc>
        <w:tc>
          <w:tcPr>
            <w:tcW w:w="315" w:type="pct"/>
            <w:gridSpan w:val="2"/>
            <w:tcBorders>
              <w:tl2br w:val="nil"/>
              <w:tr2bl w:val="nil"/>
            </w:tcBorders>
          </w:tcPr>
          <w:p w14:paraId="03831B7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-28.605</w:t>
            </w:r>
          </w:p>
        </w:tc>
        <w:tc>
          <w:tcPr>
            <w:tcW w:w="302" w:type="pct"/>
            <w:gridSpan w:val="2"/>
            <w:tcBorders>
              <w:tl2br w:val="nil"/>
              <w:tr2bl w:val="nil"/>
            </w:tcBorders>
          </w:tcPr>
          <w:p w14:paraId="3096661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15" w:type="pct"/>
            <w:gridSpan w:val="3"/>
            <w:tcBorders>
              <w:tl2br w:val="nil"/>
              <w:tr2bl w:val="nil"/>
            </w:tcBorders>
          </w:tcPr>
          <w:p w14:paraId="43313C6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31.098</w:t>
            </w:r>
          </w:p>
        </w:tc>
        <w:tc>
          <w:tcPr>
            <w:tcW w:w="311" w:type="pct"/>
            <w:gridSpan w:val="2"/>
            <w:tcBorders>
              <w:tl2br w:val="nil"/>
              <w:tr2bl w:val="nil"/>
            </w:tcBorders>
          </w:tcPr>
          <w:p w14:paraId="35F5C11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307" w:type="pct"/>
            <w:gridSpan w:val="4"/>
            <w:tcBorders>
              <w:tl2br w:val="nil"/>
              <w:tr2bl w:val="nil"/>
            </w:tcBorders>
          </w:tcPr>
          <w:p w14:paraId="338B30F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883</w:t>
            </w:r>
          </w:p>
        </w:tc>
        <w:tc>
          <w:tcPr>
            <w:tcW w:w="350" w:type="pct"/>
            <w:tcBorders>
              <w:tl2br w:val="nil"/>
              <w:tr2bl w:val="nil"/>
            </w:tcBorders>
          </w:tcPr>
          <w:p w14:paraId="59B7D91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</w:t>
            </w:r>
          </w:p>
        </w:tc>
      </w:tr>
    </w:tbl>
    <w:p w14:paraId="4F754B6D" w14:textId="32853681" w:rsidR="00BE1A23" w:rsidRDefault="00D661E8">
      <w:pP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</w:pP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Note:</w:t>
      </w:r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>a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Comparative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pre- and post-treatment results in the same group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，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>b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Comparative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pre- and follow</w:t>
      </w:r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>-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up-treatment results in the same group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，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>c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Comparative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post-and follow-up-treatment results in the same group.</w:t>
      </w:r>
    </w:p>
    <w:p w14:paraId="3110256E" w14:textId="77777777" w:rsidR="00BE1A23" w:rsidRDefault="00BE1A23"/>
    <w:p w14:paraId="0172569A" w14:textId="77777777" w:rsidR="00BE1A23" w:rsidRDefault="00BE1A23"/>
    <w:p w14:paraId="5A8BF104" w14:textId="77777777" w:rsidR="00BE1A23" w:rsidRDefault="00BE1A23"/>
    <w:p w14:paraId="70CD2ECF" w14:textId="77777777" w:rsidR="00BE1A23" w:rsidRDefault="00D661E8">
      <w:pPr>
        <w:jc w:val="center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r>
        <w:rPr>
          <w:rFonts w:ascii="Times New Roman" w:eastAsia="SimSun" w:hAnsi="Times New Roman" w:cs="Times New Roman"/>
          <w:sz w:val="22"/>
          <w:szCs w:val="22"/>
        </w:rPr>
        <w:t>STable</w:t>
      </w:r>
      <w:r>
        <w:rPr>
          <w:rFonts w:ascii="Times New Roman" w:eastAsia="SimSun" w:hAnsi="Times New Roman" w:cs="Times New Roman" w:hint="eastAsia"/>
          <w:sz w:val="22"/>
          <w:szCs w:val="22"/>
        </w:rPr>
        <w:t>3</w:t>
      </w:r>
      <w:r>
        <w:rPr>
          <w:rFonts w:ascii="Times New Roman" w:eastAsia="SimSun" w:hAnsi="Times New Roman" w:cs="Times New Roman"/>
          <w:sz w:val="22"/>
          <w:szCs w:val="22"/>
        </w:rPr>
        <w:t xml:space="preserve"> Comparison of SF-36 scoring indicators between the two groups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（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Mean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±</w:t>
      </w:r>
      <w:r>
        <w:rPr>
          <w:rFonts w:ascii="Times New Roman" w:eastAsia="SimSun" w:hAnsi="Times New Roman" w:cs="Times New Roman" w:hint="eastAsia"/>
          <w:color w:val="000000"/>
          <w:kern w:val="0"/>
          <w:sz w:val="22"/>
          <w:szCs w:val="22"/>
          <w:lang w:bidi="ar"/>
        </w:rPr>
        <w:t>SD</w:t>
      </w:r>
      <w:r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  <w:t>）</w:t>
      </w:r>
    </w:p>
    <w:tbl>
      <w:tblPr>
        <w:tblStyle w:val="TableGrid"/>
        <w:tblW w:w="1421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2367"/>
        <w:gridCol w:w="2368"/>
        <w:gridCol w:w="2368"/>
        <w:gridCol w:w="918"/>
        <w:gridCol w:w="845"/>
        <w:gridCol w:w="895"/>
        <w:gridCol w:w="845"/>
        <w:gridCol w:w="845"/>
        <w:gridCol w:w="845"/>
      </w:tblGrid>
      <w:tr w:rsidR="00BE1A23" w14:paraId="2A49C095" w14:textId="77777777">
        <w:tc>
          <w:tcPr>
            <w:tcW w:w="1923" w:type="dxa"/>
            <w:tcBorders>
              <w:bottom w:val="single" w:sz="4" w:space="0" w:color="auto"/>
              <w:tl2br w:val="nil"/>
              <w:tr2bl w:val="nil"/>
            </w:tcBorders>
          </w:tcPr>
          <w:p w14:paraId="36C16E89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3" w:type="dxa"/>
            <w:gridSpan w:val="3"/>
            <w:tcBorders>
              <w:bottom w:val="single" w:sz="4" w:space="0" w:color="auto"/>
              <w:tl2br w:val="nil"/>
              <w:tr2bl w:val="nil"/>
            </w:tcBorders>
          </w:tcPr>
          <w:p w14:paraId="05BE8C8C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Change from baseline score (95% CI)</w:t>
            </w:r>
          </w:p>
        </w:tc>
        <w:tc>
          <w:tcPr>
            <w:tcW w:w="918" w:type="dxa"/>
            <w:tcBorders>
              <w:bottom w:val="single" w:sz="4" w:space="0" w:color="auto"/>
              <w:tl2br w:val="nil"/>
              <w:tr2bl w:val="nil"/>
            </w:tcBorders>
          </w:tcPr>
          <w:p w14:paraId="4CEDB5DB" w14:textId="2DC8041D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845" w:type="dxa"/>
            <w:tcBorders>
              <w:bottom w:val="single" w:sz="4" w:space="0" w:color="auto"/>
              <w:tl2br w:val="nil"/>
              <w:tr2bl w:val="nil"/>
            </w:tcBorders>
          </w:tcPr>
          <w:p w14:paraId="414D1C80" w14:textId="12EB8EE9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</w:t>
            </w:r>
          </w:p>
        </w:tc>
        <w:tc>
          <w:tcPr>
            <w:tcW w:w="895" w:type="dxa"/>
            <w:tcBorders>
              <w:bottom w:val="single" w:sz="4" w:space="0" w:color="auto"/>
              <w:tl2br w:val="nil"/>
              <w:tr2bl w:val="nil"/>
            </w:tcBorders>
          </w:tcPr>
          <w:p w14:paraId="538B7D44" w14:textId="40A8E5CC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845" w:type="dxa"/>
            <w:tcBorders>
              <w:bottom w:val="single" w:sz="4" w:space="0" w:color="auto"/>
              <w:tl2br w:val="nil"/>
              <w:tr2bl w:val="nil"/>
            </w:tcBorders>
          </w:tcPr>
          <w:p w14:paraId="1AC7CA8F" w14:textId="3C9CE6EA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Pb</w:t>
            </w:r>
          </w:p>
        </w:tc>
        <w:tc>
          <w:tcPr>
            <w:tcW w:w="845" w:type="dxa"/>
            <w:tcBorders>
              <w:bottom w:val="single" w:sz="4" w:space="0" w:color="auto"/>
              <w:tl2br w:val="nil"/>
              <w:tr2bl w:val="nil"/>
            </w:tcBorders>
          </w:tcPr>
          <w:p w14:paraId="7B175325" w14:textId="200DA5F8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proofErr w:type="spellEnd"/>
          </w:p>
        </w:tc>
        <w:tc>
          <w:tcPr>
            <w:tcW w:w="845" w:type="dxa"/>
            <w:tcBorders>
              <w:bottom w:val="single" w:sz="4" w:space="0" w:color="auto"/>
              <w:tl2br w:val="nil"/>
              <w:tr2bl w:val="nil"/>
            </w:tcBorders>
          </w:tcPr>
          <w:p w14:paraId="6410019D" w14:textId="40BFCD39" w:rsidR="00BE1A23" w:rsidRDefault="00D661E8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Pc</w:t>
            </w:r>
          </w:p>
        </w:tc>
      </w:tr>
      <w:tr w:rsidR="00BE1A23" w14:paraId="3B960587" w14:textId="77777777">
        <w:tc>
          <w:tcPr>
            <w:tcW w:w="1923" w:type="dxa"/>
            <w:tcBorders>
              <w:top w:val="single" w:sz="4" w:space="0" w:color="auto"/>
            </w:tcBorders>
          </w:tcPr>
          <w:p w14:paraId="28507702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50" w:colFirst="0" w:colLast="0"/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7D86F10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Post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07D5E86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Follow up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56BE558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Post- Follow up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</w:tcBorders>
          </w:tcPr>
          <w:p w14:paraId="7D03DF4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Post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</w:tcPr>
          <w:p w14:paraId="7B5043E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Pre- Follow up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</w:tcPr>
          <w:p w14:paraId="55CD358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Post- Follow up</w:t>
            </w:r>
          </w:p>
        </w:tc>
      </w:tr>
      <w:tr w:rsidR="00BE1A23" w14:paraId="5F993382" w14:textId="77777777">
        <w:tc>
          <w:tcPr>
            <w:tcW w:w="1923" w:type="dxa"/>
          </w:tcPr>
          <w:p w14:paraId="23BC532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hysical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functioning</w:t>
            </w:r>
          </w:p>
        </w:tc>
        <w:tc>
          <w:tcPr>
            <w:tcW w:w="2367" w:type="dxa"/>
          </w:tcPr>
          <w:p w14:paraId="51F679A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245B3409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</w:tcPr>
          <w:p w14:paraId="275ECDE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</w:tcPr>
          <w:p w14:paraId="3E907B90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</w:tcPr>
          <w:p w14:paraId="736EDD4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216F251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</w:tcPr>
          <w:p w14:paraId="56B36F6F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</w:tcPr>
          <w:p w14:paraId="7B61CD9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2B02F1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BE1A23" w14:paraId="3A8063FF" w14:textId="77777777">
        <w:tc>
          <w:tcPr>
            <w:tcW w:w="1923" w:type="dxa"/>
            <w:tcBorders>
              <w:tl2br w:val="nil"/>
              <w:tr2bl w:val="nil"/>
            </w:tcBorders>
          </w:tcPr>
          <w:p w14:paraId="3414C40A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Study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0701AD1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[-4.335, -3.563]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50E5421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[-4.160, -3.481]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52ADD8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[-0.057, 0.313]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563E555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20.706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4A2BB20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659E344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22.764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532861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588C1F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1.404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AF50F1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0.16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8</w:t>
            </w:r>
          </w:p>
        </w:tc>
      </w:tr>
      <w:tr w:rsidR="00BE1A23" w14:paraId="1D579E26" w14:textId="77777777">
        <w:tc>
          <w:tcPr>
            <w:tcW w:w="1923" w:type="dxa"/>
            <w:tcBorders>
              <w:tl2br w:val="nil"/>
              <w:tr2bl w:val="nil"/>
            </w:tcBorders>
          </w:tcPr>
          <w:p w14:paraId="0E7FBD26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36212F6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[-3.740, -2.760]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6EB55DC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[-3.687, -2.713]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5575CEC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[-0.094, 0.194]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26616F4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13.419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DA4389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4B503ED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13.293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30841A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4C7E31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0.703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B22358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0.48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</w:t>
            </w:r>
          </w:p>
        </w:tc>
      </w:tr>
      <w:tr w:rsidR="00BE1A23" w14:paraId="7ABCF06F" w14:textId="77777777">
        <w:tc>
          <w:tcPr>
            <w:tcW w:w="1923" w:type="dxa"/>
            <w:tcBorders>
              <w:tl2br w:val="nil"/>
              <w:tr2bl w:val="nil"/>
            </w:tcBorders>
          </w:tcPr>
          <w:p w14:paraId="19C3D7F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LE_LINK49" w:colFirst="0" w:colLast="0"/>
            <w:r>
              <w:rPr>
                <w:rFonts w:ascii="Times New Roman" w:hAnsi="Times New Roman" w:cs="Times New Roman"/>
                <w:sz w:val="22"/>
                <w:szCs w:val="22"/>
              </w:rPr>
              <w:t>Role-physical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526B207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B3D8AE2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DA674E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38C3662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7B64E0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22A6BEE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35BF12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876E83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97FFA12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"/>
      <w:tr w:rsidR="00BE1A23" w14:paraId="2CB922B3" w14:textId="77777777">
        <w:tc>
          <w:tcPr>
            <w:tcW w:w="1923" w:type="dxa"/>
            <w:tcBorders>
              <w:tl2br w:val="nil"/>
              <w:tr2bl w:val="nil"/>
            </w:tcBorders>
          </w:tcPr>
          <w:p w14:paraId="34734E7A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7F6EF95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[-5.943,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-4.980]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3544401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[-5.423, -4.629]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30874B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[0.150, 0.722]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02FAB37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22.982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8711CA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5F78069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25.632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3329F3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740421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3.085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18579D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BE1A23" w14:paraId="3487E91F" w14:textId="77777777">
        <w:tc>
          <w:tcPr>
            <w:tcW w:w="1923" w:type="dxa"/>
            <w:tcBorders>
              <w:tl2br w:val="nil"/>
              <w:tr2bl w:val="nil"/>
            </w:tcBorders>
          </w:tcPr>
          <w:p w14:paraId="6A50540F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7913278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[-4.243, -3.157]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1521782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[-3.578, -2.772]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5683787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[0.226, 0.824]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49D92D3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-13.784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F9F222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2AF77FC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955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E62637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0B1980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3.557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CDFD9E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</w:p>
        </w:tc>
      </w:tr>
      <w:tr w:rsidR="00BE1A23" w14:paraId="7AD14EA5" w14:textId="77777777">
        <w:tc>
          <w:tcPr>
            <w:tcW w:w="1923" w:type="dxa"/>
            <w:tcBorders>
              <w:tl2br w:val="nil"/>
              <w:tr2bl w:val="nil"/>
            </w:tcBorders>
          </w:tcPr>
          <w:p w14:paraId="269D6B7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OLE_LINK48" w:colFirst="0" w:colLast="0"/>
            <w:r>
              <w:rPr>
                <w:rFonts w:ascii="Times New Roman" w:hAnsi="Times New Roman" w:cs="Times New Roman"/>
                <w:sz w:val="22"/>
                <w:szCs w:val="22"/>
              </w:rPr>
              <w:t>Bodily pain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7EB166C2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A678522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15ED13B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43B0394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0810CC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46D4743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92C4C6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5331C7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3108FA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"/>
      <w:tr w:rsidR="00BE1A23" w14:paraId="4241B4B8" w14:textId="77777777">
        <w:tc>
          <w:tcPr>
            <w:tcW w:w="1923" w:type="dxa"/>
            <w:tcBorders>
              <w:tl2br w:val="nil"/>
              <w:tr2bl w:val="nil"/>
            </w:tcBorders>
          </w:tcPr>
          <w:p w14:paraId="40DCB6D2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6538574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[-37.549, -31.426]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BCDB30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[-37.241, 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-31.221]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13F4774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[-0.856, 1.369]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1406F9E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-22.803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2809BA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5C98EEA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23.020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CCB1F2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A71769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0.467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BC692C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643</w:t>
            </w:r>
          </w:p>
        </w:tc>
      </w:tr>
      <w:tr w:rsidR="00BE1A23" w14:paraId="638AC3DB" w14:textId="77777777">
        <w:tc>
          <w:tcPr>
            <w:tcW w:w="1923" w:type="dxa"/>
            <w:tcBorders>
              <w:tl2br w:val="nil"/>
              <w:tr2bl w:val="nil"/>
            </w:tcBorders>
          </w:tcPr>
          <w:p w14:paraId="6BBB4A11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3403913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[-32.144, -25.606]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6B2872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[-30.800, -24.700]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58A80DE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[-0.115, 2.405]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7CDF913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17.867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F8963D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01AFCCE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-18.402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ED91FB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D40131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FF6A37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BE1A23" w14:paraId="730DFD43" w14:textId="77777777">
        <w:tc>
          <w:tcPr>
            <w:tcW w:w="1923" w:type="dxa"/>
            <w:tcBorders>
              <w:tl2br w:val="nil"/>
              <w:tr2bl w:val="nil"/>
            </w:tcBorders>
          </w:tcPr>
          <w:p w14:paraId="5407F75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eneral health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3452C5C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6315E9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16918F5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6E0918A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8A4CF1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4FA5BB9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5AA3AB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FC0BF90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4CDA1B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51BC0995" w14:textId="77777777">
        <w:trPr>
          <w:trHeight w:val="90"/>
        </w:trPr>
        <w:tc>
          <w:tcPr>
            <w:tcW w:w="1923" w:type="dxa"/>
            <w:tcBorders>
              <w:tl2br w:val="nil"/>
              <w:tr2bl w:val="nil"/>
            </w:tcBorders>
          </w:tcPr>
          <w:p w14:paraId="10F886D2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3ED8A3A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[-5.132, -4.304]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1DE0BCE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[-4.869, -4.259]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8D6728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[-0.036, 0.344]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49E9D91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23.086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0DBB47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5FD3699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30.316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9EC950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967629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1.638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B45F8B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110</w:t>
            </w:r>
          </w:p>
        </w:tc>
      </w:tr>
      <w:tr w:rsidR="00BE1A23" w14:paraId="63119877" w14:textId="77777777">
        <w:tc>
          <w:tcPr>
            <w:tcW w:w="1923" w:type="dxa"/>
            <w:tcBorders>
              <w:tl2br w:val="nil"/>
              <w:tr2bl w:val="nil"/>
            </w:tcBorders>
          </w:tcPr>
          <w:p w14:paraId="398B0651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27416C0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[-3.665, -2.885]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4CADFC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[-3.598, -2.852]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7023B07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[-0.021, 0.121]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3A9154A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-16.988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13C933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2B049E3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17.501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5371BF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036E4C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1.433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258B24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60</w:t>
            </w:r>
          </w:p>
        </w:tc>
      </w:tr>
      <w:tr w:rsidR="00BE1A23" w14:paraId="0D6FC7F8" w14:textId="77777777">
        <w:tc>
          <w:tcPr>
            <w:tcW w:w="1923" w:type="dxa"/>
            <w:tcBorders>
              <w:tl2br w:val="nil"/>
              <w:tr2bl w:val="nil"/>
            </w:tcBorders>
          </w:tcPr>
          <w:p w14:paraId="6EC072C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itality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1CD58FD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2EB33E4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5593DD0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3FABC49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5EE5EF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1467795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6887D2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B80DAE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D09A6E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5F5151E9" w14:textId="77777777">
        <w:tc>
          <w:tcPr>
            <w:tcW w:w="1923" w:type="dxa"/>
            <w:tcBorders>
              <w:tl2br w:val="nil"/>
              <w:tr2bl w:val="nil"/>
            </w:tcBorders>
          </w:tcPr>
          <w:p w14:paraId="7F43DCEC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0D407AE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[-6.979, -4.331]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A60806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[-6.716, -4.259]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3611AE4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[-0.011, 0.164]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5031788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9.137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E8AF1B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194D54B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9.042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17CFDA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60B32C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1.780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CC8A78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0.083</w:t>
            </w:r>
          </w:p>
        </w:tc>
      </w:tr>
      <w:tr w:rsidR="00BE1A23" w14:paraId="59AF8093" w14:textId="77777777">
        <w:tc>
          <w:tcPr>
            <w:tcW w:w="1923" w:type="dxa"/>
            <w:tcBorders>
              <w:tl2br w:val="nil"/>
              <w:tr2bl w:val="nil"/>
            </w:tcBorders>
          </w:tcPr>
          <w:p w14:paraId="6E8BBB7F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19D7713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[-2.918, 0.318]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34E518D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[-2.908, 0.308]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78DDA1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[-0.072, 0.072]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4A55D7A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-1.6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99EE89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12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0BF8862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-1.63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567C1C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6D348A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78F0BB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1.000</w:t>
            </w:r>
          </w:p>
        </w:tc>
      </w:tr>
      <w:tr w:rsidR="00BE1A23" w14:paraId="734E391E" w14:textId="77777777">
        <w:tc>
          <w:tcPr>
            <w:tcW w:w="1923" w:type="dxa"/>
            <w:tcBorders>
              <w:tl2br w:val="nil"/>
              <w:tr2bl w:val="nil"/>
            </w:tcBorders>
          </w:tcPr>
          <w:p w14:paraId="71A7158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ocial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functioning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4EE32DE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3FEDC6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307D8C6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3074295D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A02EB43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1B3ED5FF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F5E80B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B2BD0A9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1C373C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1AEDB50D" w14:textId="77777777">
        <w:tc>
          <w:tcPr>
            <w:tcW w:w="1923" w:type="dxa"/>
            <w:tcBorders>
              <w:tl2br w:val="nil"/>
              <w:tr2bl w:val="nil"/>
            </w:tcBorders>
          </w:tcPr>
          <w:p w14:paraId="7D2CF2DC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7C11B9B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[-11.860, -7.097]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516C9DB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[-12.747, -7.748]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6B8A22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[-1.318, -0.220]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266CFFA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8.057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E351D2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79793EA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-8.300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042A45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0C16D3C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837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4630E5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07</w:t>
            </w:r>
          </w:p>
        </w:tc>
      </w:tr>
      <w:tr w:rsidR="00BE1A23" w14:paraId="42B8B0DF" w14:textId="77777777">
        <w:tc>
          <w:tcPr>
            <w:tcW w:w="1923" w:type="dxa"/>
            <w:tcBorders>
              <w:tl2br w:val="nil"/>
              <w:tr2bl w:val="nil"/>
            </w:tcBorders>
          </w:tcPr>
          <w:p w14:paraId="79ED5796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67CA47D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[-7.299, -4.034]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DCDA41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[-7.551, -4.180]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64CB3F4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[-0.431, 0.031]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3CE7FD6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7.020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AB1B07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3B0A7D0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7.040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4EB171F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076CE6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749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46D7168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088</w:t>
            </w:r>
          </w:p>
        </w:tc>
      </w:tr>
      <w:tr w:rsidR="00BE1A23" w14:paraId="0F3F10FA" w14:textId="77777777">
        <w:tc>
          <w:tcPr>
            <w:tcW w:w="1923" w:type="dxa"/>
            <w:tcBorders>
              <w:tl2br w:val="nil"/>
              <w:tr2bl w:val="nil"/>
            </w:tcBorders>
          </w:tcPr>
          <w:p w14:paraId="12F57534" w14:textId="77777777" w:rsidR="00BE1A23" w:rsidRDefault="00D661E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ole emotional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761D474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6F7A47E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7A804F6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0A1007B9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5B060CD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4540DE4C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0A5DCE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39E370A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985BF4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782104B6" w14:textId="77777777">
        <w:tc>
          <w:tcPr>
            <w:tcW w:w="1923" w:type="dxa"/>
            <w:tcBorders>
              <w:tl2br w:val="nil"/>
              <w:tr2bl w:val="nil"/>
            </w:tcBorders>
          </w:tcPr>
          <w:p w14:paraId="048AA252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0754585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[-6.714, -6.106]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56B04F5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[-10.891, -10.135]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44A028B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[-4.335, -3.870]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232A8AF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42.677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1B0D8D9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6445426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56.262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46C951E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CE7A7FD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35.683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8CD6A2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BE1A23" w14:paraId="16628917" w14:textId="77777777">
        <w:tc>
          <w:tcPr>
            <w:tcW w:w="1923" w:type="dxa"/>
            <w:tcBorders>
              <w:bottom w:val="nil"/>
            </w:tcBorders>
          </w:tcPr>
          <w:p w14:paraId="6F68770D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bottom w:val="nil"/>
            </w:tcBorders>
          </w:tcPr>
          <w:p w14:paraId="5DD9198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[-6.519, -5.931]</w:t>
            </w:r>
          </w:p>
        </w:tc>
        <w:tc>
          <w:tcPr>
            <w:tcW w:w="2368" w:type="dxa"/>
            <w:tcBorders>
              <w:bottom w:val="nil"/>
            </w:tcBorders>
          </w:tcPr>
          <w:p w14:paraId="6126E4C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[-9.469, -8.531]</w:t>
            </w:r>
          </w:p>
        </w:tc>
        <w:tc>
          <w:tcPr>
            <w:tcW w:w="2368" w:type="dxa"/>
            <w:tcBorders>
              <w:bottom w:val="nil"/>
            </w:tcBorders>
          </w:tcPr>
          <w:p w14:paraId="2FF9713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[-3.051, -2.499]</w:t>
            </w:r>
          </w:p>
        </w:tc>
        <w:tc>
          <w:tcPr>
            <w:tcW w:w="918" w:type="dxa"/>
            <w:tcBorders>
              <w:bottom w:val="nil"/>
            </w:tcBorders>
          </w:tcPr>
          <w:p w14:paraId="42616C8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42.816</w:t>
            </w:r>
          </w:p>
        </w:tc>
        <w:tc>
          <w:tcPr>
            <w:tcW w:w="845" w:type="dxa"/>
            <w:tcBorders>
              <w:bottom w:val="nil"/>
            </w:tcBorders>
          </w:tcPr>
          <w:p w14:paraId="5E6C69F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bottom w:val="nil"/>
            </w:tcBorders>
          </w:tcPr>
          <w:p w14:paraId="4FB9512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38.785</w:t>
            </w:r>
          </w:p>
        </w:tc>
        <w:tc>
          <w:tcPr>
            <w:tcW w:w="845" w:type="dxa"/>
            <w:tcBorders>
              <w:bottom w:val="nil"/>
            </w:tcBorders>
          </w:tcPr>
          <w:p w14:paraId="6BE06CA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bottom w:val="nil"/>
            </w:tcBorders>
          </w:tcPr>
          <w:p w14:paraId="65E95E7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20.362</w:t>
            </w:r>
          </w:p>
        </w:tc>
        <w:tc>
          <w:tcPr>
            <w:tcW w:w="845" w:type="dxa"/>
            <w:tcBorders>
              <w:bottom w:val="nil"/>
            </w:tcBorders>
          </w:tcPr>
          <w:p w14:paraId="0002EBC1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BE1A23" w14:paraId="5F0CAC5D" w14:textId="77777777">
        <w:tc>
          <w:tcPr>
            <w:tcW w:w="1923" w:type="dxa"/>
            <w:tcBorders>
              <w:top w:val="nil"/>
              <w:tl2br w:val="nil"/>
              <w:tr2bl w:val="nil"/>
            </w:tcBorders>
          </w:tcPr>
          <w:p w14:paraId="7E57061B" w14:textId="77777777" w:rsidR="00BE1A23" w:rsidRDefault="00D661E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ental health</w:t>
            </w:r>
          </w:p>
        </w:tc>
        <w:tc>
          <w:tcPr>
            <w:tcW w:w="2367" w:type="dxa"/>
            <w:tcBorders>
              <w:top w:val="nil"/>
              <w:tl2br w:val="nil"/>
              <w:tr2bl w:val="nil"/>
            </w:tcBorders>
          </w:tcPr>
          <w:p w14:paraId="2D6F8F4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tl2br w:val="nil"/>
              <w:tr2bl w:val="nil"/>
            </w:tcBorders>
          </w:tcPr>
          <w:p w14:paraId="0115E4AB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tl2br w:val="nil"/>
              <w:tr2bl w:val="nil"/>
            </w:tcBorders>
          </w:tcPr>
          <w:p w14:paraId="59E7724E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tl2br w:val="nil"/>
              <w:tr2bl w:val="nil"/>
            </w:tcBorders>
          </w:tcPr>
          <w:p w14:paraId="2E46342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tl2br w:val="nil"/>
              <w:tr2bl w:val="nil"/>
            </w:tcBorders>
          </w:tcPr>
          <w:p w14:paraId="2609FD2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tl2br w:val="nil"/>
              <w:tr2bl w:val="nil"/>
            </w:tcBorders>
          </w:tcPr>
          <w:p w14:paraId="075BA0C1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tl2br w:val="nil"/>
              <w:tr2bl w:val="nil"/>
            </w:tcBorders>
          </w:tcPr>
          <w:p w14:paraId="1A136299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tl2br w:val="nil"/>
              <w:tr2bl w:val="nil"/>
            </w:tcBorders>
          </w:tcPr>
          <w:p w14:paraId="048774E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tl2br w:val="nil"/>
              <w:tr2bl w:val="nil"/>
            </w:tcBorders>
          </w:tcPr>
          <w:p w14:paraId="3DF4AD85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72B20F5C" w14:textId="77777777">
        <w:tc>
          <w:tcPr>
            <w:tcW w:w="1923" w:type="dxa"/>
            <w:tcBorders>
              <w:tl2br w:val="nil"/>
              <w:tr2bl w:val="nil"/>
            </w:tcBorders>
          </w:tcPr>
          <w:p w14:paraId="26E7BFD4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2E9A077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[-14.939, -14.036]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BD93A2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[-15.481, -14.570]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336426D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[-0.733, -0.344]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7510250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64.945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F1F2B0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61C3594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66.804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1151EB50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5B6BC5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5.602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2B4CC7F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BE1A23" w14:paraId="7879FD07" w14:textId="77777777">
        <w:trPr>
          <w:trHeight w:val="301"/>
        </w:trPr>
        <w:tc>
          <w:tcPr>
            <w:tcW w:w="1923" w:type="dxa"/>
            <w:tcBorders>
              <w:tl2br w:val="nil"/>
              <w:tr2bl w:val="nil"/>
            </w:tcBorders>
          </w:tcPr>
          <w:p w14:paraId="5016F76F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Control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644A78B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[-14.411, -12.839]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02B8AE0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[-15.253, -13.747]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1598CAF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[-1.004, -0.746]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1534821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-35.077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7FFE09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3AE3F69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-38.968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291497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881837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-13.688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252FDE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0.000</w:t>
            </w:r>
          </w:p>
        </w:tc>
      </w:tr>
      <w:tr w:rsidR="00BE1A23" w14:paraId="549035BD" w14:textId="77777777">
        <w:tc>
          <w:tcPr>
            <w:tcW w:w="1923" w:type="dxa"/>
            <w:tcBorders>
              <w:tl2br w:val="nil"/>
              <w:tr2bl w:val="nil"/>
            </w:tcBorders>
          </w:tcPr>
          <w:p w14:paraId="0604E1C5" w14:textId="77777777" w:rsidR="00BE1A23" w:rsidRDefault="00D661E8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ealth transition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17D55B5A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73809E49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71A6E89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6BF5A96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3BB47F7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23DDAA48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538CC60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A76E1D4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21DCF266" w14:textId="77777777" w:rsidR="00BE1A23" w:rsidRDefault="00BE1A2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1A23" w14:paraId="35C4D4DA" w14:textId="77777777">
        <w:tc>
          <w:tcPr>
            <w:tcW w:w="1923" w:type="dxa"/>
            <w:tcBorders>
              <w:tl2br w:val="nil"/>
              <w:tr2bl w:val="nil"/>
            </w:tcBorders>
          </w:tcPr>
          <w:p w14:paraId="1344A5CC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Study 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429D232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[-16.411, -5.384]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299D9C34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[-9.696, -1.842]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3DA0709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[2.090, 0.897]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1CAE7E5E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-4.001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33C30DDC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70C5E08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97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F7568A3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092CDD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2.454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74FEDE38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19</w:t>
            </w:r>
          </w:p>
        </w:tc>
      </w:tr>
      <w:tr w:rsidR="00BE1A23" w14:paraId="34A6D140" w14:textId="77777777">
        <w:tc>
          <w:tcPr>
            <w:tcW w:w="1923" w:type="dxa"/>
            <w:tcBorders>
              <w:tl2br w:val="nil"/>
              <w:tr2bl w:val="nil"/>
            </w:tcBorders>
          </w:tcPr>
          <w:p w14:paraId="28C2BEE3" w14:textId="77777777" w:rsidR="00BE1A23" w:rsidRDefault="00D661E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Control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group</w:t>
            </w:r>
          </w:p>
        </w:tc>
        <w:tc>
          <w:tcPr>
            <w:tcW w:w="2367" w:type="dxa"/>
            <w:tcBorders>
              <w:tl2br w:val="nil"/>
              <w:tr2bl w:val="nil"/>
            </w:tcBorders>
          </w:tcPr>
          <w:p w14:paraId="2539995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[-6.641, -0.859]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3A146CD5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[-6.991, -1.009]</w:t>
            </w:r>
          </w:p>
        </w:tc>
        <w:tc>
          <w:tcPr>
            <w:tcW w:w="2368" w:type="dxa"/>
            <w:tcBorders>
              <w:tl2br w:val="nil"/>
              <w:tr2bl w:val="nil"/>
            </w:tcBorders>
          </w:tcPr>
          <w:p w14:paraId="6D5E08F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[-0.603, -0.103]</w:t>
            </w:r>
          </w:p>
        </w:tc>
        <w:tc>
          <w:tcPr>
            <w:tcW w:w="918" w:type="dxa"/>
            <w:tcBorders>
              <w:tl2br w:val="nil"/>
              <w:tr2bl w:val="nil"/>
            </w:tcBorders>
          </w:tcPr>
          <w:p w14:paraId="302C9EAA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-2.623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7974D2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l2br w:val="nil"/>
              <w:tr2bl w:val="nil"/>
            </w:tcBorders>
          </w:tcPr>
          <w:p w14:paraId="1BC1E312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-2.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705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4288E8B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0.01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673910A6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-1.433</w:t>
            </w:r>
          </w:p>
        </w:tc>
        <w:tc>
          <w:tcPr>
            <w:tcW w:w="845" w:type="dxa"/>
            <w:tcBorders>
              <w:tl2br w:val="nil"/>
              <w:tr2bl w:val="nil"/>
            </w:tcBorders>
          </w:tcPr>
          <w:p w14:paraId="57D51CA7" w14:textId="77777777" w:rsidR="00BE1A23" w:rsidRDefault="00D661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0.160</w:t>
            </w:r>
          </w:p>
        </w:tc>
      </w:tr>
    </w:tbl>
    <w:p w14:paraId="57F5DB3F" w14:textId="0E86CD2F" w:rsidR="00BE1A23" w:rsidRDefault="00D661E8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Note:</w:t>
      </w:r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>a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Comparative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pre- and post-treatment results in the same group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，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>b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Comparative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pre- and follow-up-treatment results in the same group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，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Cs w:val="21"/>
          <w:vertAlign w:val="subscript"/>
          <w:lang w:bidi="ar"/>
        </w:rPr>
        <w:t>c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Comparative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 xml:space="preserve"> post-and follow-up-treatment results in the same group.</w:t>
      </w:r>
    </w:p>
    <w:p w14:paraId="2902EE9A" w14:textId="77777777" w:rsidR="00BE1A23" w:rsidRDefault="00BE1A23"/>
    <w:sectPr w:rsidR="00BE1A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BD76" w14:textId="77777777" w:rsidR="00D661E8" w:rsidRDefault="00D661E8" w:rsidP="00D661E8">
      <w:r>
        <w:separator/>
      </w:r>
    </w:p>
  </w:endnote>
  <w:endnote w:type="continuationSeparator" w:id="0">
    <w:p w14:paraId="623E2678" w14:textId="77777777" w:rsidR="00D661E8" w:rsidRDefault="00D661E8" w:rsidP="00D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F01B" w14:textId="17ED7C9E" w:rsidR="00D661E8" w:rsidRDefault="00D661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D27173" wp14:editId="1AC470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2184582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77859" w14:textId="6240B177" w:rsidR="00D661E8" w:rsidRPr="00D661E8" w:rsidRDefault="00D661E8" w:rsidP="00D661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61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271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1277859" w14:textId="6240B177" w:rsidR="00D661E8" w:rsidRPr="00D661E8" w:rsidRDefault="00D661E8" w:rsidP="00D661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61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C3EB" w14:textId="13AE51BA" w:rsidR="00D661E8" w:rsidRDefault="00D661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820D3C" wp14:editId="5E74FF1D">
              <wp:simplePos x="1144859" y="990228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5694623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BBF85" w14:textId="7F8F3D6F" w:rsidR="00D661E8" w:rsidRPr="00D661E8" w:rsidRDefault="00D661E8" w:rsidP="00D661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61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20D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C1BBF85" w14:textId="7F8F3D6F" w:rsidR="00D661E8" w:rsidRPr="00D661E8" w:rsidRDefault="00D661E8" w:rsidP="00D661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61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8DF8" w14:textId="75AB8FE1" w:rsidR="00D661E8" w:rsidRDefault="00D661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BAAF1" wp14:editId="6FD2F7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140244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D4433" w14:textId="4E3E24A7" w:rsidR="00D661E8" w:rsidRPr="00D661E8" w:rsidRDefault="00D661E8" w:rsidP="00D661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61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BAA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B4D4433" w14:textId="4E3E24A7" w:rsidR="00D661E8" w:rsidRPr="00D661E8" w:rsidRDefault="00D661E8" w:rsidP="00D661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61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073B" w14:textId="77777777" w:rsidR="00D661E8" w:rsidRDefault="00D661E8" w:rsidP="00D661E8">
      <w:r>
        <w:separator/>
      </w:r>
    </w:p>
  </w:footnote>
  <w:footnote w:type="continuationSeparator" w:id="0">
    <w:p w14:paraId="11C4EFB3" w14:textId="77777777" w:rsidR="00D661E8" w:rsidRDefault="00D661E8" w:rsidP="00D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I4OTZiYjRiNDRjOGQyMWNhNDEzY2UxYzZhNTQ1OGYifQ=="/>
  </w:docVars>
  <w:rsids>
    <w:rsidRoot w:val="22EC5CAA"/>
    <w:rsid w:val="00BE1A23"/>
    <w:rsid w:val="00D661E8"/>
    <w:rsid w:val="00F01675"/>
    <w:rsid w:val="02EA4873"/>
    <w:rsid w:val="08752A61"/>
    <w:rsid w:val="09140A3B"/>
    <w:rsid w:val="0935436E"/>
    <w:rsid w:val="0A256191"/>
    <w:rsid w:val="0A60178D"/>
    <w:rsid w:val="0BFC1173"/>
    <w:rsid w:val="12C23BEA"/>
    <w:rsid w:val="13EA61B0"/>
    <w:rsid w:val="156E5303"/>
    <w:rsid w:val="22EC5CAA"/>
    <w:rsid w:val="2A314286"/>
    <w:rsid w:val="2C373DF9"/>
    <w:rsid w:val="2D8851CD"/>
    <w:rsid w:val="2DEF248E"/>
    <w:rsid w:val="2EF57F78"/>
    <w:rsid w:val="2F5E167A"/>
    <w:rsid w:val="2F6B1FE9"/>
    <w:rsid w:val="33E5680D"/>
    <w:rsid w:val="34D66156"/>
    <w:rsid w:val="3EB810FD"/>
    <w:rsid w:val="45D74549"/>
    <w:rsid w:val="486F624E"/>
    <w:rsid w:val="48FE3CC7"/>
    <w:rsid w:val="50BB2978"/>
    <w:rsid w:val="524E3378"/>
    <w:rsid w:val="571903F8"/>
    <w:rsid w:val="59CD59A7"/>
    <w:rsid w:val="5CB14C2F"/>
    <w:rsid w:val="607E12CC"/>
    <w:rsid w:val="634C3904"/>
    <w:rsid w:val="6C3867D3"/>
    <w:rsid w:val="6D9E5F88"/>
    <w:rsid w:val="76B4739E"/>
    <w:rsid w:val="789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98748"/>
  <w15:docId w15:val="{7355F07E-3909-4C50-8947-19369F09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661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6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61E8"/>
    <w:rPr>
      <w:rFonts w:asciiTheme="minorHAnsi" w:eastAsiaTheme="minorEastAsia" w:hAnsiTheme="minorHAnsi" w:cstheme="minorBidi"/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66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61E8"/>
    <w:rPr>
      <w:rFonts w:asciiTheme="minorHAnsi" w:eastAsiaTheme="minorEastAsia" w:hAnsiTheme="minorHAnsi" w:cstheme="minorBidi"/>
      <w:b/>
      <w:bCs/>
      <w:kern w:val="2"/>
      <w:lang w:val="en-US"/>
    </w:rPr>
  </w:style>
  <w:style w:type="paragraph" w:styleId="Footer">
    <w:name w:val="footer"/>
    <w:basedOn w:val="Normal"/>
    <w:link w:val="FooterChar"/>
    <w:rsid w:val="00D661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661E8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Queeny</dc:creator>
  <cp:lastModifiedBy>Lee, Boon</cp:lastModifiedBy>
  <cp:revision>2</cp:revision>
  <dcterms:created xsi:type="dcterms:W3CDTF">2025-02-24T00:01:00Z</dcterms:created>
  <dcterms:modified xsi:type="dcterms:W3CDTF">2025-02-24T00:01:00Z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BCCD42EDFE5540879BBA6F2F92BFD6AD_11</vt:lpwstr>
  </property>
  <property fmtid="{D5CDD505-2E9C-101B-9397-08002B2CF9AE}" pid="4" name="KSOTemplateDocerSaveRecord">
    <vt:lpwstr>eyJoZGlkIjoiNmJhY2E2ZWM3ZDUxMmVlNTFhYjJkMTczNDMzMmNiMzkiLCJ1c2VySWQiOiIyODYyOTU4ODQifQ==</vt:lpwstr>
  </property>
  <property fmtid="{D5CDD505-2E9C-101B-9397-08002B2CF9AE}" pid="5" name="ClassificationContentMarkingFooterShapeIds">
    <vt:lpwstr>a3764ca,66a14842,62c2fe3b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2025-02-24T00:01:57Z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7467822a-a3c2-46ed-9b24-b4e7ebcc24fe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