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9B149" w14:textId="1EEAF7B4" w:rsidR="00EE0017" w:rsidRPr="0095150F" w:rsidRDefault="0095150F" w:rsidP="0095150F">
      <w:pPr>
        <w:pStyle w:val="Heading1"/>
        <w:jc w:val="both"/>
      </w:pPr>
      <w:r w:rsidRPr="0095150F">
        <w:t>Supplementary data</w:t>
      </w:r>
    </w:p>
    <w:p w14:paraId="0E97AB80" w14:textId="77777777" w:rsidR="0095150F" w:rsidRPr="00B265A1" w:rsidRDefault="0095150F" w:rsidP="0095150F">
      <w:pPr>
        <w:pStyle w:val="Heading1"/>
        <w:jc w:val="both"/>
      </w:pPr>
      <w:r w:rsidRPr="00B265A1">
        <w:t xml:space="preserve">Method </w:t>
      </w:r>
    </w:p>
    <w:p w14:paraId="6B9B0518" w14:textId="77777777" w:rsidR="0095150F" w:rsidRPr="00B265A1" w:rsidRDefault="0095150F" w:rsidP="0095150F">
      <w:pPr>
        <w:pStyle w:val="Heading2"/>
        <w:jc w:val="both"/>
      </w:pPr>
      <w:r w:rsidRPr="00B265A1">
        <w:t>Proteome Analysis using Mass Spectrometry</w:t>
      </w:r>
    </w:p>
    <w:p w14:paraId="351F6161" w14:textId="77777777" w:rsidR="0095150F" w:rsidRDefault="0095150F" w:rsidP="0095150F">
      <w:pPr>
        <w:pStyle w:val="Heading3"/>
        <w:jc w:val="both"/>
      </w:pPr>
      <w:r w:rsidRPr="00B265A1">
        <w:t>Sample Preparation</w:t>
      </w:r>
    </w:p>
    <w:p w14:paraId="5AC4E511" w14:textId="1C36A525" w:rsidR="00C46005" w:rsidRPr="0095150F" w:rsidRDefault="00C46005" w:rsidP="0095150F">
      <w:pPr>
        <w:jc w:val="both"/>
      </w:pPr>
      <w:r>
        <w:t>After collecting small extracellular vesicles (</w:t>
      </w:r>
      <w:proofErr w:type="spellStart"/>
      <w:r>
        <w:t>sEVs</w:t>
      </w:r>
      <w:proofErr w:type="spellEnd"/>
      <w:r>
        <w:t xml:space="preserve">) via tangential flow filtration (TFF), the </w:t>
      </w:r>
      <w:proofErr w:type="spellStart"/>
      <w:r>
        <w:t>sEVs</w:t>
      </w:r>
      <w:proofErr w:type="spellEnd"/>
      <w:r>
        <w:t xml:space="preserve"> were concentrated using </w:t>
      </w:r>
      <w:proofErr w:type="spellStart"/>
      <w:r>
        <w:t>Amicon</w:t>
      </w:r>
      <w:proofErr w:type="spellEnd"/>
      <w:r>
        <w:t xml:space="preserve">® Ultra-15 Centrifugal Filter Units (3 </w:t>
      </w:r>
      <w:proofErr w:type="spellStart"/>
      <w:r>
        <w:t>kDa</w:t>
      </w:r>
      <w:proofErr w:type="spellEnd"/>
      <w:r>
        <w:t xml:space="preserve">, Merck Millipore™) and lysed through three cycles of sonication (30 seconds on, 1 minute off). A total of 50 </w:t>
      </w:r>
      <w:proofErr w:type="spellStart"/>
      <w:r>
        <w:t>μg</w:t>
      </w:r>
      <w:proofErr w:type="spellEnd"/>
      <w:r>
        <w:t xml:space="preserve"> of protein was then resuspended in 50 </w:t>
      </w:r>
      <w:proofErr w:type="spellStart"/>
      <w:r>
        <w:t>μL</w:t>
      </w:r>
      <w:proofErr w:type="spellEnd"/>
      <w:r>
        <w:t xml:space="preserve"> of 50 mM ammonium bicarbonate (Sigma-Aldrich), followed by the addition of 50 µL of 0.1% </w:t>
      </w:r>
      <w:proofErr w:type="spellStart"/>
      <w:r>
        <w:t>RapiGest</w:t>
      </w:r>
      <w:proofErr w:type="spellEnd"/>
      <w:r>
        <w:t>™ SF (Waters). The mixture was concentrated and heated at 80°C for 15 minutes before adding 100 mM DTT (Sigma-Aldrich) and subsequently 200 mM iodoacetamide (Sigma-Aldrich). The sample was then digested overnight at 37°C using a Trypsin-</w:t>
      </w:r>
      <w:proofErr w:type="spellStart"/>
      <w:r>
        <w:t>LysC</w:t>
      </w:r>
      <w:proofErr w:type="spellEnd"/>
      <w:r>
        <w:t xml:space="preserve"> mixture enzyme (1.0 µg/µL, Mass Spec Grade, Promega). The enzyme digestion reaction was halted by adding concentrated trifluoroacetic acid (TFA, Sigma-Aldrich). Following centrifugation, the supernatant was stored at −80°C until further use.</w:t>
      </w:r>
    </w:p>
    <w:p w14:paraId="700CB027" w14:textId="77777777" w:rsidR="0095150F" w:rsidRPr="0095150F" w:rsidRDefault="0095150F" w:rsidP="0095150F">
      <w:pPr>
        <w:pStyle w:val="Heading3"/>
        <w:jc w:val="both"/>
      </w:pPr>
      <w:r w:rsidRPr="0095150F">
        <w:t>Liquid Chromatography (LC) Analysis and Protein Identification Analysis using Mass Spectrometer</w:t>
      </w:r>
    </w:p>
    <w:p w14:paraId="6085C8C0" w14:textId="782C76C5" w:rsidR="0095150F" w:rsidRPr="0095150F" w:rsidRDefault="0095150F" w:rsidP="0095150F">
      <w:pPr>
        <w:jc w:val="both"/>
      </w:pPr>
      <w:r w:rsidRPr="0095150F">
        <w:t xml:space="preserve">Following sample preparation, LC system featured an EASY-Spray column Acclaim™ </w:t>
      </w:r>
      <w:proofErr w:type="spellStart"/>
      <w:r w:rsidRPr="0095150F">
        <w:t>PepMap</w:t>
      </w:r>
      <w:proofErr w:type="spellEnd"/>
      <w:r w:rsidRPr="0095150F">
        <w:t xml:space="preserve">™ C18 100 Å (2 </w:t>
      </w:r>
      <w:proofErr w:type="spellStart"/>
      <w:r w:rsidRPr="0095150F">
        <w:t>μm</w:t>
      </w:r>
      <w:proofErr w:type="spellEnd"/>
      <w:r w:rsidRPr="0095150F">
        <w:t xml:space="preserve"> particle size, 50 </w:t>
      </w:r>
      <w:proofErr w:type="spellStart"/>
      <w:r w:rsidRPr="0095150F">
        <w:t>μm</w:t>
      </w:r>
      <w:proofErr w:type="spellEnd"/>
      <w:r w:rsidRPr="0095150F">
        <w:t xml:space="preserve"> inner diameter × 15 cm) was used at a flow rate of 250 </w:t>
      </w:r>
      <w:proofErr w:type="spellStart"/>
      <w:r w:rsidRPr="0095150F">
        <w:t>nL</w:t>
      </w:r>
      <w:proofErr w:type="spellEnd"/>
      <w:r w:rsidRPr="0095150F">
        <w:t>/min at 35</w:t>
      </w:r>
      <w:r w:rsidRPr="0095150F">
        <w:rPr>
          <w:rFonts w:ascii="Cambria Math" w:hAnsi="Cambria Math" w:cs="Cambria Math"/>
        </w:rPr>
        <w:t>℃</w:t>
      </w:r>
      <w:r w:rsidRPr="0095150F">
        <w:t>. The mobile phase comprised a gradient of solvent A (0.1% formic acid in water) and solvent B (0.1% formic acid in acetonitrile). Protein identification and quantification were performed using mass spectrometry (Orbitrap F</w:t>
      </w:r>
      <w:r w:rsidR="00BB3F91">
        <w:t xml:space="preserve">usion, </w:t>
      </w:r>
      <w:proofErr w:type="spellStart"/>
      <w:r w:rsidR="00BB3F91">
        <w:t>Thermo</w:t>
      </w:r>
      <w:proofErr w:type="spellEnd"/>
      <w:r w:rsidR="00BB3F91">
        <w:t xml:space="preserve"> Fisher Scientific</w:t>
      </w:r>
      <w:r w:rsidRPr="0095150F">
        <w:t xml:space="preserve">) coupled to the LC system. The analysis of mass spectrometry was run in data-dependent mode. Full scan spectra were acquired utilizing orbitrap MS (OTMS) with the following settings: scan range of 310-1800 m/z, resolving </w:t>
      </w:r>
      <w:r w:rsidRPr="0095150F">
        <w:lastRenderedPageBreak/>
        <w:t xml:space="preserve">power of 120k, AGC target of 4.0e5, and maximum injection time of 50 </w:t>
      </w:r>
      <w:proofErr w:type="spellStart"/>
      <w:r w:rsidRPr="0095150F">
        <w:t>ms.</w:t>
      </w:r>
      <w:proofErr w:type="spellEnd"/>
      <w:r w:rsidRPr="0095150F">
        <w:t xml:space="preserve"> The method used 3-second Top Speed Mode for precursor selection for each cycle. The MS2 analysis was only performed on precursors having an assigned monoisotopic m/z and a charge state ranging from two to seven. A 20-second dynamic exclusion window and a 5k-intensity threshold were used to filter all precursors. The MS2 spectra were analyzed using ion trap MS (ITMS) with specific parameters, which are rapid scan rate with 60k-resolving power, AGC target of 1.0e2, 1.6 m/z isolation window, and 250 </w:t>
      </w:r>
      <w:proofErr w:type="spellStart"/>
      <w:r w:rsidRPr="0095150F">
        <w:t>ms</w:t>
      </w:r>
      <w:proofErr w:type="spellEnd"/>
      <w:r w:rsidRPr="0095150F">
        <w:t xml:space="preserve"> as maximum injection time. Both collision-induced dissociation (CID) and high-energy collision dissociation (HCD) at normalized impact energies of 30% and 28%, were used to fragment precursors.</w:t>
      </w:r>
    </w:p>
    <w:p w14:paraId="07734738" w14:textId="77777777" w:rsidR="0095150F" w:rsidRPr="0095150F" w:rsidRDefault="0095150F" w:rsidP="0095150F">
      <w:pPr>
        <w:pStyle w:val="Heading3"/>
      </w:pPr>
      <w:r w:rsidRPr="0095150F">
        <w:t>Bioinformatic Analysis for Protein Profiling</w:t>
      </w:r>
    </w:p>
    <w:p w14:paraId="007B2BFC" w14:textId="480F8ADE" w:rsidR="0095150F" w:rsidRPr="0095150F" w:rsidRDefault="0095150F" w:rsidP="0095150F">
      <w:pPr>
        <w:jc w:val="both"/>
      </w:pPr>
      <w:bookmarkStart w:id="0" w:name="_Hlk142149228"/>
      <w:r w:rsidRPr="0095150F">
        <w:t>Proteome Discoverer™ Software</w:t>
      </w:r>
      <w:r w:rsidR="00BB3F91">
        <w:t xml:space="preserve"> </w:t>
      </w:r>
      <w:r w:rsidR="00D81450">
        <w:t>(</w:t>
      </w:r>
      <w:r w:rsidR="00BB3F91">
        <w:t>version 2.</w:t>
      </w:r>
      <w:r w:rsidR="00D81450">
        <w:t xml:space="preserve">5; </w:t>
      </w:r>
      <w:proofErr w:type="spellStart"/>
      <w:r w:rsidRPr="0095150F">
        <w:t>Thermo</w:t>
      </w:r>
      <w:proofErr w:type="spellEnd"/>
      <w:r w:rsidR="00BB3F91">
        <w:t xml:space="preserve"> Fisher Scientific</w:t>
      </w:r>
      <w:r w:rsidRPr="0095150F">
        <w:t xml:space="preserve">) was used </w:t>
      </w:r>
      <w:r w:rsidR="00BB3F91">
        <w:t>for protein identification analysis</w:t>
      </w:r>
      <w:r w:rsidRPr="0095150F">
        <w:t xml:space="preserve">. </w:t>
      </w:r>
      <w:r w:rsidR="00BB3F91">
        <w:t xml:space="preserve">A Homo sapiens database, downloaded from </w:t>
      </w:r>
      <w:proofErr w:type="spellStart"/>
      <w:r w:rsidR="00BB3F91">
        <w:t>UniProt</w:t>
      </w:r>
      <w:proofErr w:type="spellEnd"/>
      <w:r w:rsidR="00BB3F91">
        <w:t>, was used for peptide matching.</w:t>
      </w:r>
      <w:r w:rsidRPr="0095150F">
        <w:t xml:space="preserve"> </w:t>
      </w:r>
      <w:r w:rsidR="00BB3F91">
        <w:t xml:space="preserve">The analysis permitted up to two missed cleavages during proteolytic digestion. For accurate mass matching, the MS1 and MS2 tolerances were set at 10 ppm and 0.6 Da, respectively. Variable modifications, including N-terminal acetylation and methionine oxidation, were considered, while </w:t>
      </w:r>
      <w:proofErr w:type="spellStart"/>
      <w:r w:rsidR="00BB3F91">
        <w:t>carbamidomethylation</w:t>
      </w:r>
      <w:proofErr w:type="spellEnd"/>
      <w:r w:rsidR="00BB3F91">
        <w:t xml:space="preserve"> of cysteine residues was set as a fixed modification.</w:t>
      </w:r>
    </w:p>
    <w:bookmarkEnd w:id="0"/>
    <w:p w14:paraId="5E7D4BD4" w14:textId="77777777" w:rsidR="008B367C" w:rsidRDefault="008B367C" w:rsidP="0095150F">
      <w:pPr>
        <w:ind w:firstLine="720"/>
        <w:jc w:val="both"/>
      </w:pPr>
      <w:r>
        <w:t>Data pre-processing was carried out using Perseus software (version 2.0.10.0) to normalize the data, eliminate unnecessary variances, and filter out low-quality data, thereby enhancing the accuracy and interpretability of downstream results. Initially, the database was imported into Perseus. The data was then refined by removing contaminants and proteins detected in only one out of three technical replicates, which improved data quality and minimized the likelihood of false positives or noise in subsequent analyses.</w:t>
      </w:r>
    </w:p>
    <w:p w14:paraId="30043168" w14:textId="1BDBEEED" w:rsidR="0095150F" w:rsidRPr="0095150F" w:rsidRDefault="00380929" w:rsidP="0095150F">
      <w:pPr>
        <w:ind w:firstLine="720"/>
        <w:jc w:val="both"/>
      </w:pPr>
      <w:r>
        <w:t xml:space="preserve">After data pre-processing and quality control, the Database for Annotation, Visualization, and Integrated Discovery (DAVID) was utilized to gain insights into the cellular components, molecular functions, and biological processes associated with the identified proteins </w:t>
      </w:r>
      <w:r w:rsidR="00933473">
        <w:fldChar w:fldCharType="begin" w:fldLock="1"/>
      </w:r>
      <w:r w:rsidR="00933473">
        <w:instrText>ADDIN CSL_CITATION {"citationItems":[{"id":"ITEM-1","itemData":{"DOI":"10.1038/nprot.2008.211","ISSN":"17542189","PMID":"19131956","abstract":"DAVID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studies.","author":[{"dropping-particle":"","family":"Huang","given":"Da Wei","non-dropping-particle":"","parse-names":false,"suffix":""},{"dropping-particle":"","family":"Sherman","given":"Brad T.","non-dropping-particle":"","parse-names":false,"suffix":""},{"dropping-particle":"","family":"Lempicki","given":"Richard A.","non-dropping-particle":"","parse-names":false,"suffix":""}],"container-title":"Nature Protocols","id":"ITEM-1","issue":"1","issued":{"date-parts":[["2009"]]},"page":"44-57","title":"Systematic and integrative analysis of large gene lists using DAVID bioinformatics resources","type":"article-journal","volume":"4"},"uris":["http://www.mendeley.com/documents/?uuid=92448910-13bf-49a4-94a3-4a73a167914c"]},{"id":"ITEM-2","itemData":{"DOI":"10.1093/nar/gkac194","ISSN":"13624962","PMID":"35325185","abstract":"DAVID is a popular bioinformatics resource system including a web server and web service for functional annotation and enrichment analyses of gene lists. It consists of a comprehensive knowledgebase and a set of functional analysis tools. Here, we report all updates made in 2021. The DAVID Gene system was rebuilt to gain coverage of more organisms, which increased the taxonomy coverage from 17 399 to 55 464. All existing annotation types have been updated, if available, based on the new DAVID Gene system. Compared with the last version, the number of gene-term records for most annotation types within the updated Knowledgebase have significantly increased. Moreover, we have incorporated new annotations in the Knowledgebase including small molecule-gene interactions from PubChem, drug-gene interactions from DrugBank, tissue expression information from the Human Protein Atlas, disease information from DisGeNET, and pathways from WikiPathways and PathBank. Eight of ten subgroups split from Uniprot Keyword annotation were assigned to specific types. Finally, we added a species parameter for uploading a list of gene symbols to minimize the ambiguity between species, which increases the efficiency of the list upload and eliminates confusion for users. These current updates have significantly expanded the Knowledgebase and enhanced the discovery power of DAVID.","author":[{"dropping-particle":"","family":"Sherman","given":"Brad T.","non-dropping-particle":"","parse-names":false,"suffix":""},{"dropping-particle":"","family":"Hao","given":"Ming","non-dropping-particle":"","parse-names":false,"suffix":""},{"dropping-particle":"","family":"Qiu","given":"Ju","non-dropping-particle":"","parse-names":false,"suffix":""},{"dropping-particle":"","family":"Jiao","given":"Xiaoli","non-dropping-particle":"","parse-names":false,"suffix":""},{"dropping-particle":"","family":"Baseler","given":"Michael W.","non-dropping-particle":"","parse-names":false,"suffix":""},{"dropping-particle":"","family":"Lane","given":"H. Clifford","non-dropping-particle":"","parse-names":false,"suffix":""},{"dropping-particle":"","family":"Imamichi","given":"Tomozumi","non-dropping-particle":"","parse-names":false,"suffix":""},{"dropping-particle":"","family":"Chang","given":"Weizhong","non-dropping-particle":"","parse-names":false,"suffix":""}],"container-title":"Nucleic Acids Research","id":"ITEM-2","issue":"W1","issued":{"date-parts":[["2022"]]},"page":"W216-W221","publisher":"Oxford University Press","title":"DAVID: a web server for functional enrichment analysis and functional annotation of gene lists (2021 update)","type":"article-journal","volume":"50"},"uris":["http://www.mendeley.com/documents/?uuid=3a4b9de5-fe31-404e-bfea-f142572094bf"]}],"mendeley":{"formattedCitation":"&lt;sup&gt;1,2&lt;/sup&gt;","plainTextFormattedCitation":"1,2","previouslyFormattedCitation":"&lt;sup&gt;1,2&lt;/sup&gt;"},"properties":{"noteIndex":0},"schema":"https://github.com/citation-style-language/schema/raw/master/csl-citation.json"}</w:instrText>
      </w:r>
      <w:r w:rsidR="00933473">
        <w:fldChar w:fldCharType="separate"/>
      </w:r>
      <w:r w:rsidR="00933473" w:rsidRPr="00933473">
        <w:rPr>
          <w:noProof/>
          <w:vertAlign w:val="superscript"/>
        </w:rPr>
        <w:t>1,2</w:t>
      </w:r>
      <w:r w:rsidR="00933473">
        <w:fldChar w:fldCharType="end"/>
      </w:r>
      <w:r w:rsidR="0095150F" w:rsidRPr="0095150F">
        <w:t xml:space="preserve">. </w:t>
      </w:r>
      <w:bookmarkStart w:id="1" w:name="_Hlk142156213"/>
      <w:r>
        <w:t>A Venn diagram was generated using an online tool (http://bioinformatics.psb.ugent.be/webtools/Venn/) to compare gene lists and identify small extracellular vesicle (</w:t>
      </w:r>
      <w:proofErr w:type="spellStart"/>
      <w:r>
        <w:t>sEV</w:t>
      </w:r>
      <w:proofErr w:type="spellEnd"/>
      <w:r>
        <w:t xml:space="preserve">) markers from this study, in </w:t>
      </w:r>
      <w:r>
        <w:lastRenderedPageBreak/>
        <w:t xml:space="preserve">comparison with the </w:t>
      </w:r>
      <w:proofErr w:type="spellStart"/>
      <w:r>
        <w:t>ExoCarta</w:t>
      </w:r>
      <w:proofErr w:type="spellEnd"/>
      <w:r>
        <w:t xml:space="preserve"> (accessed on 02.07.2023) </w:t>
      </w:r>
      <w:r w:rsidR="00933473">
        <w:fldChar w:fldCharType="begin" w:fldLock="1"/>
      </w:r>
      <w:r w:rsidR="00933473">
        <w:instrText>ADDIN CSL_CITATION {"citationItems":[{"id":"ITEM-1","itemData":{"DOI":"10.1016/j.jmb.2015.09.019","ISSN":"10898638","PMID":"26434508","abstract":"Exosomes are membranous vesicles that are released by a variety of cells into the extracellular microenvironment and are implicated in intercellular communication. As exosomes contain RNA, proteins and lipids, there is a significant interest in characterizing the molecular cargo of exosomes. Here, we describe ExoCarta (http://www.exocarta.org), a manually curated Web-based compendium of exosomal proteins, RNAs and lipids. Since its inception, the database has been highly accessed (&gt; 54,000 visitors from 135 countries). The current version of ExoCarta hosts 41,860 proteins, &gt; 7540 RNA and 1116 lipid molecules from more than 286 exosomal studies annotated with International Society for Extracellular Vesicles minimal experimental requirements for definition of extracellular vesicles. Besides, ExoCarta features dynamic protein-protein interaction networks and biological pathways of exosomal proteins. Users can download most often identified exosomal proteins based on the number of studies. The downloaded files can further be imported directly into FunRich (http://www.funrich.org) tool for additional functional enrichment and interaction network analysis.","author":[{"dropping-particle":"","family":"Keerthikumar","given":"Shivakumar","non-dropping-particle":"","parse-names":false,"suffix":""},{"dropping-particle":"","family":"Chisanga","given":"David","non-dropping-particle":"","parse-names":false,"suffix":""},{"dropping-particle":"","family":"Ariyaratne","given":"Dinuka","non-dropping-particle":"","parse-names":false,"suffix":""},{"dropping-particle":"","family":"Saffar","given":"Haidar","non-dropping-particle":"Al","parse-names":false,"suffix":""},{"dropping-particle":"","family":"Anand","given":"Sushma","non-dropping-particle":"","parse-names":false,"suffix":""},{"dropping-particle":"","family":"Zhao","given":"Kening","non-dropping-particle":"","parse-names":false,"suffix":""},{"dropping-particle":"","family":"Samuel","given":"Monisha","non-dropping-particle":"","parse-names":false,"suffix":""},{"dropping-particle":"","family":"Pathan","given":"Mohashin","non-dropping-particle":"","parse-names":false,"suffix":""},{"dropping-particle":"","family":"Jois","given":"Markandeya","non-dropping-particle":"","parse-names":false,"suffix":""},{"dropping-particle":"","family":"Chilamkurti","given":"Naveen","non-dropping-particle":"","parse-names":false,"suffix":""},{"dropping-particle":"","family":"Gangoda","given":"Lahiru","non-dropping-particle":"","parse-names":false,"suffix":""},{"dropping-particle":"","family":"Mathivanan","given":"Suresh","non-dropping-particle":"","parse-names":false,"suffix":""}],"container-title":"Journal of Molecular Biology","id":"ITEM-1","issue":"4","issued":{"date-parts":[["2016"]]},"page":"688-692","publisher":"Elsevier B.V.","title":"ExoCarta: a web-based compendium of exosomal cargo","type":"article-journal","volume":"428"},"uris":["http://www.mendeley.com/documents/?uuid=0482dd81-0c0b-4ef9-835d-a5ce30615cbc"]},{"id":"ITEM-2","itemData":{"DOI":"10.1093/nar/gkr828","ISSN":"03051048","PMID":"21989406","abstract":"Exosomes are membraneous nanovesicles of endocytic origin released by most cell types from diverse organisms; they play a critical role in cell-cell communication. ExoCarta (http://www.exocarta.org) is a manually curated database of exosomal proteins, RNA and lipids. The database catalogs information from both published and unpublished exosomal studies. The mode of exosomal purification and characterization, the biophysical and molecular properties are listed in the database aiding biomedical scientists in assessing the quality of the exosomal preparation and the corresponding data obtained. Currently, ExoCarta (Version 3.1) contains information on 11 261 protein entries, 2375 mRNA entries and 764 miRNA entries that were obtained from 134 exosomal studies. In addition to the data update, as a new feature, lipids identified in exosomes are added to ExoCarta. We believe that this free web-based community resource will aid researchers in identifying molecular signatures (proteins/RNA/lipids) that are specific to certain tissue/cell type derived exosomes and trigger new exosomal studies. © The Author(s) 2011. Published by Oxford University Press.","author":[{"dropping-particle":"","family":"Mathivanan","given":"Suresh","non-dropping-particle":"","parse-names":false,"suffix":""},{"dropping-particle":"","family":"Fahner","given":"Cassie J.","non-dropping-particle":"","parse-names":false,"suffix":""},{"dropping-particle":"","family":"Reid","given":"Gavin E.","non-dropping-particle":"","parse-names":false,"suffix":""},{"dropping-particle":"","family":"Simpson","given":"Richard J.","non-dropping-particle":"","parse-names":false,"suffix":""}],"container-title":"Nucleic Acids Research","id":"ITEM-2","issue":"D1","issued":{"date-parts":[["2012"]]},"page":"1241-1244","title":"ExoCarta 2012: Database of exosomal proteins, RNA and lipids","type":"article-journal","volume":"40"},"uris":["http://www.mendeley.com/documents/?uuid=503ec958-476b-473c-912e-69279d33e926"]}],"mendeley":{"formattedCitation":"&lt;sup&gt;3,4&lt;/sup&gt;","plainTextFormattedCitation":"3,4","previouslyFormattedCitation":"&lt;sup&gt;3,4&lt;/sup&gt;"},"properties":{"noteIndex":0},"schema":"https://github.com/citation-style-language/schema/raw/master/csl-citation.json"}</w:instrText>
      </w:r>
      <w:r w:rsidR="00933473">
        <w:fldChar w:fldCharType="separate"/>
      </w:r>
      <w:r w:rsidR="00933473" w:rsidRPr="00933473">
        <w:rPr>
          <w:noProof/>
          <w:vertAlign w:val="superscript"/>
        </w:rPr>
        <w:t>3,4</w:t>
      </w:r>
      <w:r w:rsidR="00933473">
        <w:fldChar w:fldCharType="end"/>
      </w:r>
      <w:r w:rsidR="0095150F" w:rsidRPr="0095150F">
        <w:t xml:space="preserve"> and </w:t>
      </w:r>
      <w:proofErr w:type="spellStart"/>
      <w:r w:rsidR="0095150F" w:rsidRPr="0095150F">
        <w:t>Vesiclepedia</w:t>
      </w:r>
      <w:proofErr w:type="spellEnd"/>
      <w:r w:rsidR="0095150F" w:rsidRPr="0095150F">
        <w:t xml:space="preserve"> (accessed on 02.07.2023)</w:t>
      </w:r>
      <w:r>
        <w:t xml:space="preserve"> </w:t>
      </w:r>
      <w:r w:rsidRPr="0095150F">
        <w:t>database</w:t>
      </w:r>
      <w:r>
        <w:t>s</w:t>
      </w:r>
      <w:r w:rsidR="0095150F" w:rsidRPr="0095150F">
        <w:t xml:space="preserve"> </w:t>
      </w:r>
      <w:r w:rsidR="00933473">
        <w:fldChar w:fldCharType="begin" w:fldLock="1"/>
      </w:r>
      <w:r w:rsidR="00933473">
        <w:instrText>ADDIN CSL_CITATION {"citationItems":[{"id":"ITEM-1","itemData":{"DOI":"10.1371/journal.pbio.1001450","ISSN":"15449173","PMID":"23271954","abstract":"Extracellular vesicles (EVs) are membraneous vesicles released by a variety of cells into their microenvironment. Recent studies have elucidated the role of EVs in intercellular communication, pathogenesis, drug, vaccine and gene-vector delivery, and as possible reservoirs of biomarkers. These findings have generated immense interest, along with an exponential increase in molecular data pertaining to EVs. Here, we describe Vesiclepedia, a manually curated compendium of molecular data (lipid, RNA, and protein) identified in different classes of EVs from more than 300 independent studies published over the past several years. Even though databases are indispensable resources for the scientific community, recent studies have shown that more than 50% of the databases are not regularly updated. In addition, more than 20% of the database links are inactive. To prevent such database and link decay, we have initiated a continuous community annotation project with the active involvement of EV researchers. The EV research community can set a gold standard in data sharing with Vesiclepedia, which could evolve as a primary resource for the field. © 2012 Kalra et al.","author":[{"dropping-particle":"","family":"Kalra","given":"Hina","non-dropping-particle":"","parse-names":false,"suffix":""},{"dropping-particle":"","family":"Simpson","given":"Richard J.","non-dropping-particle":"","parse-names":false,"suffix":""},{"dropping-particle":"","family":"Ji","given":"Hong","non-dropping-particle":"","parse-names":false,"suffix":""},{"dropping-particle":"","family":"Aikawa","given":"Elena","non-dropping-particle":"","parse-names":false,"suffix":""},{"dropping-particle":"","family":"Altevogt","given":"Peter","non-dropping-particle":"","parse-names":false,"suffix":""},{"dropping-particle":"","family":"Askenase","given":"Philip","non-dropping-particle":"","parse-names":false,"suffix":""},{"dropping-particle":"","family":"Bond","given":"Vincent C.","non-dropping-particle":"","parse-names":false,"suffix":""},{"dropping-particle":"","family":"Borràs","given":"Francesc E.","non-dropping-particle":"","parse-names":false,"suffix":""},{"dropping-particle":"","family":"Breakefield","given":"Xandra","non-dropping-particle":"","parse-names":false,"suffix":""},{"dropping-particle":"","family":"Budnik","given":"Vivian","non-dropping-particle":"","parse-names":false,"suffix":""},{"dropping-particle":"","family":"Buzas","given":"Edit","non-dropping-particle":"","parse-names":false,"suffix":""},{"dropping-particle":"","family":"Camussi","given":"Giovanni","non-dropping-particle":"","parse-names":false,"suffix":""},{"dropping-particle":"","family":"Clayton","given":"Aled","non-dropping-particle":"","parse-names":false,"suffix":""},{"dropping-particle":"","family":"Cocucci","given":"Emanuele","non-dropping-particle":"","parse-names":false,"suffix":""},{"dropping-particle":"","family":"Falcon-Perez","given":"Juan M.","non-dropping-particle":"","parse-names":false,"suffix":""},{"dropping-particle":"","family":"Gabrielsson","given":"Susanne","non-dropping-particle":"","parse-names":false,"suffix":""},{"dropping-particle":"","family":"Gho","given":"Yong Song","non-dropping-particle":"","parse-names":false,"suffix":""},{"dropping-particle":"","family":"Gupta","given":"Dwijendra","non-dropping-particle":"","parse-names":false,"suffix":""},{"dropping-particle":"","family":"Harsha","given":"H. C.","non-dropping-particle":"","parse-names":false,"suffix":""},{"dropping-particle":"","family":"Hendrix","given":"An","non-dropping-particle":"","parse-names":false,"suffix":""},{"dropping-particle":"","family":"Hill","given":"Andrew F.","non-dropping-particle":"","parse-names":false,"suffix":""},{"dropping-particle":"","family":"Inal","given":"Jameel M.","non-dropping-particle":"","parse-names":false,"suffix":""},{"dropping-particle":"","family":"Jenster","given":"Guido","non-dropping-particle":"","parse-names":false,"suffix":""},{"dropping-particle":"","family":"Krämer-Albers","given":"Eva Maria","non-dropping-particle":"","parse-names":false,"suffix":""},{"dropping-particle":"","family":"Lim","given":"Sai Kiang","non-dropping-particle":"","parse-names":false,"suffix":""},{"dropping-particle":"","family":"Llorente","given":"Alicia","non-dropping-particle":"","parse-names":false,"suffix":""},{"dropping-particle":"","family":"Lötvall","given":"Jan","non-dropping-particle":"","parse-names":false,"suffix":""},{"dropping-particle":"","family":"Marcilla","given":"Antonio","non-dropping-particle":"","parse-names":false,"suffix":""},{"dropping-particle":"","family":"Mincheva-Nilsson","given":"Lucia","non-dropping-particle":"","parse-names":false,"suffix":""},{"dropping-particle":"","family":"Nazarenko","given":"Irina","non-dropping-particle":"","parse-names":false,"suffix":""},{"dropping-particle":"","family":"Nieuwland","given":"Rienk","non-dropping-particle":"","parse-names":false,"suffix":""},{"dropping-particle":"","family":"Nolte-'t Hoen","given":"Esther N.M.","non-dropping-particle":"","parse-names":false,"suffix":""},{"dropping-particle":"","family":"Pandey","given":"Akhilesh","non-dropping-particle":"","parse-names":false,"suffix":""},{"dropping-particle":"","family":"Patel","given":"Tushar","non-dropping-particle":"","parse-names":false,"suffix":""},{"dropping-particle":"","family":"Piper","given":"Melissa G.","non-dropping-particle":"","parse-names":false,"suffix":""},{"dropping-particle":"","family":"Pluchino","given":"Stefano","non-dropping-particle":"","parse-names":false,"suffix":""},{"dropping-particle":"","family":"Prasad","given":"T. S.Keshava","non-dropping-particle":"","parse-names":false,"suffix":""},{"dropping-particle":"","family":"Rajendran","given":"Lawrence","non-dropping-particle":"","parse-names":false,"suffix":""},{"dropping-particle":"","family":"Raposo","given":"Graca","non-dropping-particle":"","parse-names":false,"suffix":""},{"dropping-particle":"","family":"Record","given":"Michel","non-dropping-particle":"","parse-names":false,"suffix":""},{"dropping-particle":"","family":"Reid","given":"Gavin E.","non-dropping-particle":"","parse-names":false,"suffix":""},{"dropping-particle":"","family":"Sánchez-Madrid","given":"Francisco","non-dropping-particle":"","parse-names":false,"suffix":""},{"dropping-particle":"","family":"Schiffelers","given":"Raymond M.","non-dropping-particle":"","parse-names":false,"suffix":""},{"dropping-particle":"","family":"Siljander","given":"Pia","non-dropping-particle":"","parse-names":false,"suffix":""},{"dropping-particle":"","family":"Stensballe","given":"Allan","non-dropping-particle":"","parse-names":false,"suffix":""},{"dropping-particle":"","family":"Stoorvogel","given":"Willem","non-dropping-particle":"","parse-names":false,"suffix":""},{"dropping-particle":"","family":"Taylor","given":"Douglas","non-dropping-particle":"","parse-names":false,"suffix":""},{"dropping-particle":"","family":"Thery","given":"Clotilde","non-dropping-particle":"","parse-names":false,"suffix":""},{"dropping-particle":"","family":"Valadi","given":"Hadi","non-dropping-particle":"","parse-names":false,"suffix":""},{"dropping-particle":"","family":"Balkom","given":"Bas W.M.","non-dropping-particle":"van","parse-names":false,"suffix":""},{"dropping-particle":"","family":"Vázquez","given":"Jesús","non-dropping-particle":"","parse-names":false,"suffix":""},{"dropping-particle":"","family":"Vidal","given":"Michel","non-dropping-particle":"","parse-names":false,"suffix":""},{"dropping-particle":"","family":"Wauben","given":"Marca H.M.","non-dropping-particle":"","parse-names":false,"suffix":""},{"dropping-particle":"","family":"Yáñez-Mó","given":"María","non-dropping-particle":"","parse-names":false,"suffix":""},{"dropping-particle":"","family":"Zoeller","given":"Margot","non-dropping-particle":"","parse-names":false,"suffix":""},{"dropping-particle":"","family":"Mathivanan","given":"Suresh","non-dropping-particle":"","parse-names":false,"suffix":""}],"container-title":"PLoS Biology","id":"ITEM-1","issue":"12","issued":{"date-parts":[["2012"]]},"page":"8-12","title":"Vesiclepedia:a compendium for extracellular vesicles with continuous community annotation","type":"article-journal","volume":"10"},"uris":["http://www.mendeley.com/documents/?uuid=3869d6a2-e828-4c59-b921-7856abedcc8e"]},{"id":"ITEM-2","itemData":{"DOI":"10.1093/nar/gky1029","ISSN":"13624962","PMID":"30395310","abstract":"Extracellular vesicles (EVs) are membranous vesicles that are released by both prokaryotic and eukaryotic cells into the extracellular microenvironment. EVs can be categorised as exosomes, ectosomes or shedding microvesicles and apoptotic bodies based on the mode of biogenesis. EVs contain biologically active cargo of nucleic acids, proteins, lipids and metabolites that can be altered based on the precise state of the cell. Vesiclepedia (http://www.microvesicles.org) is a web-based compendium of RNA, proteins, lipids and metabolites that are identified in EVs from both published and unpublished studies. Currently, Vesiclepedia contains data obtained from 1254 EV studies, 38 146 RNA entries, 349 988 protein entries and 639 lipid/metabolite entries. Vesiclepedia is publicly available and allows users to query and download EV cargo based on different search criteria. The mode of EV isolation and characterization, the biophysical and molecular properties and EV-METRIC are listed in the database aiding biomedical scientists in assessing the quality of the EV preparation and the corresponding data obtained. In addition, FunRich-based Vesiclepedia plugin is incorporated aiding users in data analysis.","author":[{"dropping-particle":"","family":"Pathan","given":"Mohashin","non-dropping-particle":"","parse-names":false,"suffix":""},{"dropping-particle":"","family":"Fonseka","given":"Pamali","non-dropping-particle":"","parse-names":false,"suffix":""},{"dropping-particle":"V.","family":"Chitti","given":"Sai","non-dropping-particle":"","parse-names":false,"suffix":""},{"dropping-particle":"","family":"Kang","given":"Taeyoung","non-dropping-particle":"","parse-names":false,"suffix":""},{"dropping-particle":"","family":"Sanwlani","given":"Rahul","non-dropping-particle":"","parse-names":false,"suffix":""},{"dropping-particle":"","family":"Deun","given":"Jan","non-dropping-particle":"Van","parse-names":false,"suffix":""},{"dropping-particle":"","family":"Hendrix","given":"An","non-dropping-particle":"","parse-names":false,"suffix":""},{"dropping-particle":"","family":"Mathivanan","given":"Suresh","non-dropping-particle":"","parse-names":false,"suffix":""}],"container-title":"Nucleic Acids Research","id":"ITEM-2","issue":"D1","issued":{"date-parts":[["2019"]]},"page":"D516-D519","publisher":"Oxford University Press","title":"Vesiclepedia 2019: A compendium of RNA, proteins, lipids and metabolites in extracellular vesicles","type":"article-journal","volume":"47"},"uris":["http://www.mendeley.com/documents/?uuid=73baf9de-dd0c-4fa9-ae7d-046cb72ddd75"]}],"mendeley":{"formattedCitation":"&lt;sup&gt;5,6&lt;/sup&gt;","plainTextFormattedCitation":"5,6","previouslyFormattedCitation":"&lt;sup&gt;5,6&lt;/sup&gt;"},"properties":{"noteIndex":0},"schema":"https://github.com/citation-style-language/schema/raw/master/csl-citation.json"}</w:instrText>
      </w:r>
      <w:r w:rsidR="00933473">
        <w:fldChar w:fldCharType="separate"/>
      </w:r>
      <w:r w:rsidR="00933473" w:rsidRPr="00933473">
        <w:rPr>
          <w:noProof/>
          <w:vertAlign w:val="superscript"/>
        </w:rPr>
        <w:t>5,6</w:t>
      </w:r>
      <w:r w:rsidR="00933473">
        <w:fldChar w:fldCharType="end"/>
      </w:r>
      <w:r w:rsidR="0095150F" w:rsidRPr="0095150F">
        <w:t xml:space="preserve">. </w:t>
      </w:r>
      <w:r>
        <w:t>Protein–protein interactions among the proteins identified in MSC-sEVs were analyzed using the STRING database (</w:t>
      </w:r>
      <w:r w:rsidRPr="00C437DC">
        <w:t>https://string-db.org/</w:t>
      </w:r>
      <w:r>
        <w:t>, version 12.0) to explore functional protein association networks. The criteria for network visualization included a maximum False Discovery Rate (FDR) of 0.05, a minimum interaction strength of 0.01, and a minimum count of 2 proteins required for inclusion in the network.</w:t>
      </w:r>
    </w:p>
    <w:p w14:paraId="2BE83355" w14:textId="77777777" w:rsidR="0095150F" w:rsidRPr="0095150F" w:rsidRDefault="0095150F" w:rsidP="0095150F">
      <w:pPr>
        <w:pStyle w:val="Heading2"/>
      </w:pPr>
      <w:r w:rsidRPr="0095150F">
        <w:t>miRNA Sequencing Analysis</w:t>
      </w:r>
    </w:p>
    <w:p w14:paraId="06060CFA" w14:textId="77777777" w:rsidR="0095150F" w:rsidRPr="0095150F" w:rsidRDefault="0095150F" w:rsidP="0095150F">
      <w:pPr>
        <w:pStyle w:val="Heading3"/>
      </w:pPr>
      <w:r w:rsidRPr="0095150F">
        <w:t xml:space="preserve">Sample Preparation </w:t>
      </w:r>
    </w:p>
    <w:p w14:paraId="27171712" w14:textId="78E944EE" w:rsidR="00C46005" w:rsidRPr="0095150F" w:rsidRDefault="00C46005" w:rsidP="0095150F">
      <w:pPr>
        <w:jc w:val="both"/>
      </w:pPr>
      <w:r>
        <w:t>After collectin</w:t>
      </w:r>
      <w:r w:rsidR="00FE43F4">
        <w:t xml:space="preserve">g </w:t>
      </w:r>
      <w:proofErr w:type="spellStart"/>
      <w:r w:rsidR="00FE43F4">
        <w:t>sEVs</w:t>
      </w:r>
      <w:proofErr w:type="spellEnd"/>
      <w:r w:rsidR="00FE43F4">
        <w:t xml:space="preserve"> </w:t>
      </w:r>
      <w:r>
        <w:t>us</w:t>
      </w:r>
      <w:r w:rsidR="00FE43F4">
        <w:t>ing TF</w:t>
      </w:r>
      <w:r>
        <w:t xml:space="preserve">), the </w:t>
      </w:r>
      <w:proofErr w:type="spellStart"/>
      <w:r>
        <w:t>sEVs</w:t>
      </w:r>
      <w:proofErr w:type="spellEnd"/>
      <w:r>
        <w:t xml:space="preserve"> underwent ultracentrifugation at 100,000 × g for 70 minutes at 4°C using a Beckman Coulter Optima™ XE100 Ultracentrifuge. Total RNA from the </w:t>
      </w:r>
      <w:proofErr w:type="spellStart"/>
      <w:r>
        <w:t>sEVs</w:t>
      </w:r>
      <w:proofErr w:type="spellEnd"/>
      <w:r>
        <w:t xml:space="preserve"> was then extracted using the </w:t>
      </w:r>
      <w:proofErr w:type="spellStart"/>
      <w:r w:rsidR="00617570">
        <w:t>mi</w:t>
      </w:r>
      <w:r>
        <w:t>RNeasy</w:t>
      </w:r>
      <w:proofErr w:type="spellEnd"/>
      <w:r>
        <w:t xml:space="preserve"> Mini Kit (Qiagen, Germany), following the manufacturer’s instructions. Following RNA isolation, the concentration of the extracted RNA was measured using the Nanodrop 2000 instrument. The integrity and size distribution of the RNA were subsequently assessed using the Agilent RNA </w:t>
      </w:r>
      <w:proofErr w:type="spellStart"/>
      <w:r>
        <w:t>ScreenTape</w:t>
      </w:r>
      <w:proofErr w:type="spellEnd"/>
      <w:r>
        <w:t>, ensuring that the RNA remained intact and free from degradation.</w:t>
      </w:r>
    </w:p>
    <w:p w14:paraId="390B8AE0" w14:textId="77777777" w:rsidR="0095150F" w:rsidRPr="0095150F" w:rsidRDefault="0095150F" w:rsidP="0095150F">
      <w:pPr>
        <w:pStyle w:val="Heading3"/>
      </w:pPr>
      <w:r w:rsidRPr="0095150F">
        <w:t xml:space="preserve">Small RNA sequencing by Illumina </w:t>
      </w:r>
      <w:proofErr w:type="spellStart"/>
      <w:r w:rsidRPr="0095150F">
        <w:t>HiSeq</w:t>
      </w:r>
      <w:proofErr w:type="spellEnd"/>
      <w:r w:rsidRPr="0095150F">
        <w:t xml:space="preserve"> /</w:t>
      </w:r>
      <w:proofErr w:type="spellStart"/>
      <w:r w:rsidRPr="0095150F">
        <w:t>Novaseq</w:t>
      </w:r>
      <w:proofErr w:type="spellEnd"/>
    </w:p>
    <w:p w14:paraId="24A12EB9" w14:textId="31AFDB30" w:rsidR="0095150F" w:rsidRPr="0095150F" w:rsidRDefault="0095150F" w:rsidP="0095150F">
      <w:pPr>
        <w:jc w:val="both"/>
      </w:pPr>
      <w:r w:rsidRPr="0095150F">
        <w:t xml:space="preserve">For small RNA sequencing, total RNA was ligated to 3’- and 5’-RNA adapters, and reversely transcribed to generate cDNA libraries. Libraries were PCR amplified, purified using DNA clean beads and size selected using PAGE purification, followed by validated using Agilent 2100 Bioanalyzer. Then, qualified libraries were sequenced using an Illumina </w:t>
      </w:r>
      <w:proofErr w:type="spellStart"/>
      <w:r w:rsidRPr="0095150F">
        <w:t>HiseqXten</w:t>
      </w:r>
      <w:proofErr w:type="spellEnd"/>
      <w:r w:rsidRPr="0095150F">
        <w:t>/</w:t>
      </w:r>
      <w:proofErr w:type="spellStart"/>
      <w:r w:rsidRPr="0095150F">
        <w:t>Novaseq</w:t>
      </w:r>
      <w:proofErr w:type="spellEnd"/>
      <w:r w:rsidRPr="0095150F">
        <w:t xml:space="preserve"> System.</w:t>
      </w:r>
    </w:p>
    <w:p w14:paraId="568A3CC2" w14:textId="77777777" w:rsidR="0095150F" w:rsidRPr="0095150F" w:rsidRDefault="0095150F" w:rsidP="0095150F">
      <w:pPr>
        <w:pStyle w:val="Heading3"/>
      </w:pPr>
      <w:r w:rsidRPr="0095150F">
        <w:t>Bioinformatics analysis for miRNA profiling</w:t>
      </w:r>
    </w:p>
    <w:p w14:paraId="0B6368B8" w14:textId="77777777" w:rsidR="00AF61E3" w:rsidRDefault="00AF61E3" w:rsidP="00AF61E3">
      <w:pPr>
        <w:jc w:val="both"/>
      </w:pPr>
      <w:r>
        <w:t xml:space="preserve">Raw reads obtained from small RNA sequencing were processed using </w:t>
      </w:r>
      <w:proofErr w:type="spellStart"/>
      <w:r>
        <w:t>Trimmomatic</w:t>
      </w:r>
      <w:proofErr w:type="spellEnd"/>
      <w:r>
        <w:t xml:space="preserve"> (v0.30) to remove contaminants and adapter sequences. The cleaned reads were then aligned to the </w:t>
      </w:r>
      <w:proofErr w:type="spellStart"/>
      <w:r>
        <w:lastRenderedPageBreak/>
        <w:t>miRBase</w:t>
      </w:r>
      <w:proofErr w:type="spellEnd"/>
      <w:r>
        <w:t xml:space="preserve"> and </w:t>
      </w:r>
      <w:proofErr w:type="spellStart"/>
      <w:r>
        <w:t>Rfam</w:t>
      </w:r>
      <w:proofErr w:type="spellEnd"/>
      <w:r>
        <w:t xml:space="preserve"> databases for miRNA and non-coding RNA (ncRNA) subtype annotation, respectively. For sequences without direct repetitive sequence annotation information, predictions were made based on the reference genome, and the small RNA counts were summarized across each annotation category. The miRNA sequences were further aligned to mRNA exons and introns to identify the originating mRNA of the miRNA fragments. Novel miRNA prediction involved analyzing the hairpin structures of miRNA precursors. Initially, reads were aligned to the reference genome, with those mapping to multiple sites removed. miRDeep2 (V2_0_0_8) was then used to model all possible secondary structures of miRNA precursors based on the alignment data. These secondary structures were evaluated using a scoring system to identify novel miRNA sequences.</w:t>
      </w:r>
    </w:p>
    <w:p w14:paraId="7313CCFA" w14:textId="7B205F88" w:rsidR="0095150F" w:rsidRPr="0095150F" w:rsidRDefault="0095150F" w:rsidP="00EE6FF7">
      <w:pPr>
        <w:ind w:firstLine="720"/>
        <w:jc w:val="both"/>
        <w:rPr>
          <w:b/>
          <w:bCs/>
        </w:rPr>
      </w:pPr>
      <w:r w:rsidRPr="0095150F">
        <w:t>Following the processing and quality control of raw data, miRNA Enrichment Analysis and Annotation Tool (</w:t>
      </w:r>
      <w:proofErr w:type="spellStart"/>
      <w:r w:rsidRPr="0095150F">
        <w:t>miEAA</w:t>
      </w:r>
      <w:proofErr w:type="spellEnd"/>
      <w:r w:rsidRPr="0095150F">
        <w:t xml:space="preserve">) in conjunction with </w:t>
      </w:r>
      <w:proofErr w:type="spellStart"/>
      <w:r w:rsidRPr="0095150F">
        <w:t>GeneTrail</w:t>
      </w:r>
      <w:proofErr w:type="spellEnd"/>
      <w:r w:rsidRPr="0095150F">
        <w:t xml:space="preserve"> was used to gain insights into the RNA </w:t>
      </w:r>
      <w:proofErr w:type="spellStart"/>
      <w:r w:rsidRPr="0095150F">
        <w:t>localisation</w:t>
      </w:r>
      <w:proofErr w:type="spellEnd"/>
      <w:r w:rsidRPr="0095150F">
        <w:t>, molecular function and biological processes with the discovered miRNA</w:t>
      </w:r>
      <w:r w:rsidR="00AF61E3">
        <w:t xml:space="preserve"> </w:t>
      </w:r>
      <w:r w:rsidR="00AF61E3">
        <w:rPr>
          <w:vertAlign w:val="superscript"/>
        </w:rPr>
        <w:t>7</w:t>
      </w:r>
      <w:r w:rsidRPr="0095150F">
        <w:t xml:space="preserve">. Before commencing the analysis, the older miRNA ID were converted to </w:t>
      </w:r>
      <w:proofErr w:type="gramStart"/>
      <w:r w:rsidRPr="0095150F">
        <w:t>the version</w:t>
      </w:r>
      <w:proofErr w:type="gramEnd"/>
      <w:r w:rsidRPr="0095150F">
        <w:t xml:space="preserve"> 21 of </w:t>
      </w:r>
      <w:proofErr w:type="spellStart"/>
      <w:r w:rsidRPr="0095150F">
        <w:t>miRBase</w:t>
      </w:r>
      <w:proofErr w:type="spellEnd"/>
      <w:r w:rsidRPr="0095150F">
        <w:t xml:space="preserve"> for miRNA ID using </w:t>
      </w:r>
      <w:proofErr w:type="spellStart"/>
      <w:r w:rsidRPr="0095150F">
        <w:t>miRBase</w:t>
      </w:r>
      <w:proofErr w:type="spellEnd"/>
      <w:r w:rsidRPr="0095150F">
        <w:t xml:space="preserve"> converter within </w:t>
      </w:r>
      <w:proofErr w:type="spellStart"/>
      <w:r w:rsidRPr="0095150F">
        <w:t>miEAA</w:t>
      </w:r>
      <w:proofErr w:type="spellEnd"/>
      <w:r w:rsidRPr="0095150F">
        <w:t xml:space="preserve">. Then, over-representation analysis (ORA) was performed with the additional parameters. Several categories such as Annotations derived over </w:t>
      </w:r>
      <w:proofErr w:type="spellStart"/>
      <w:r w:rsidRPr="0095150F">
        <w:t>miRTarBase</w:t>
      </w:r>
      <w:proofErr w:type="spellEnd"/>
      <w:r w:rsidRPr="0095150F">
        <w:t xml:space="preserve"> (Gene Ontology</w:t>
      </w:r>
      <w:proofErr w:type="gramStart"/>
      <w:r w:rsidRPr="0095150F">
        <w:t>)</w:t>
      </w:r>
      <w:proofErr w:type="gramEnd"/>
      <w:r w:rsidRPr="0095150F">
        <w:t xml:space="preserve"> and Localization (</w:t>
      </w:r>
      <w:proofErr w:type="spellStart"/>
      <w:r w:rsidRPr="0095150F">
        <w:t>RNALocate</w:t>
      </w:r>
      <w:proofErr w:type="spellEnd"/>
      <w:r w:rsidRPr="0095150F">
        <w:t xml:space="preserve">) were chosen. The p-value adjustments using False Discovery Rate (FDR) (Benjamini-Hochberg procedure) with significance level of 0.05, setting a threshold value of 1. Moreover, </w:t>
      </w:r>
      <w:r w:rsidR="00571E61">
        <w:t>a</w:t>
      </w:r>
      <w:r w:rsidRPr="0095150F">
        <w:t xml:space="preserve"> Venn diagram was generated using the online tool (</w:t>
      </w:r>
      <w:r w:rsidRPr="00C437DC">
        <w:t>http://bioinformatics.psb.ugent.be/</w:t>
      </w:r>
      <w:r w:rsidRPr="0095150F">
        <w:t xml:space="preserve"> webtools/Venn/) to compare lists of miRNAs. This comparison aimed to identify miRNAs in </w:t>
      </w:r>
      <w:proofErr w:type="spellStart"/>
      <w:r w:rsidRPr="0095150F">
        <w:t>sEVs</w:t>
      </w:r>
      <w:proofErr w:type="spellEnd"/>
      <w:r w:rsidRPr="0095150F">
        <w:t xml:space="preserve"> discovered in our study and compare them with entries in the </w:t>
      </w:r>
      <w:proofErr w:type="spellStart"/>
      <w:r w:rsidRPr="0095150F">
        <w:t>ExoCarta</w:t>
      </w:r>
      <w:proofErr w:type="spellEnd"/>
      <w:r w:rsidRPr="0095150F">
        <w:t xml:space="preserve"> database (accessed on 01.09.2023) </w:t>
      </w:r>
      <w:r w:rsidR="00933473">
        <w:fldChar w:fldCharType="begin" w:fldLock="1"/>
      </w:r>
      <w:r w:rsidR="00933473">
        <w:instrText>ADDIN CSL_CITATION {"citationItems":[{"id":"ITEM-1","itemData":{"DOI":"10.1016/j.jmb.2015.09.019","ISSN":"10898638","PMID":"26434508","abstract":"Exosomes are membranous vesicles that are released by a variety of cells into the extracellular microenvironment and are implicated in intercellular communication. As exosomes contain RNA, proteins and lipids, there is a significant interest in characterizing the molecular cargo of exosomes. Here, we describe ExoCarta (http://www.exocarta.org), a manually curated Web-based compendium of exosomal proteins, RNAs and lipids. Since its inception, the database has been highly accessed (&gt; 54,000 visitors from 135 countries). The current version of ExoCarta hosts 41,860 proteins, &gt; 7540 RNA and 1116 lipid molecules from more than 286 exosomal studies annotated with International Society for Extracellular Vesicles minimal experimental requirements for definition of extracellular vesicles. Besides, ExoCarta features dynamic protein-protein interaction networks and biological pathways of exosomal proteins. Users can download most often identified exosomal proteins based on the number of studies. The downloaded files can further be imported directly into FunRich (http://www.funrich.org) tool for additional functional enrichment and interaction network analysis.","author":[{"dropping-particle":"","family":"Keerthikumar","given":"Shivakumar","non-dropping-particle":"","parse-names":false,"suffix":""},{"dropping-particle":"","family":"Chisanga","given":"David","non-dropping-particle":"","parse-names":false,"suffix":""},{"dropping-particle":"","family":"Ariyaratne","given":"Dinuka","non-dropping-particle":"","parse-names":false,"suffix":""},{"dropping-particle":"","family":"Saffar","given":"Haidar","non-dropping-particle":"Al","parse-names":false,"suffix":""},{"dropping-particle":"","family":"Anand","given":"Sushma","non-dropping-particle":"","parse-names":false,"suffix":""},{"dropping-particle":"","family":"Zhao","given":"Kening","non-dropping-particle":"","parse-names":false,"suffix":""},{"dropping-particle":"","family":"Samuel","given":"Monisha","non-dropping-particle":"","parse-names":false,"suffix":""},{"dropping-particle":"","family":"Pathan","given":"Mohashin","non-dropping-particle":"","parse-names":false,"suffix":""},{"dropping-particle":"","family":"Jois","given":"Markandeya","non-dropping-particle":"","parse-names":false,"suffix":""},{"dropping-particle":"","family":"Chilamkurti","given":"Naveen","non-dropping-particle":"","parse-names":false,"suffix":""},{"dropping-particle":"","family":"Gangoda","given":"Lahiru","non-dropping-particle":"","parse-names":false,"suffix":""},{"dropping-particle":"","family":"Mathivanan","given":"Suresh","non-dropping-particle":"","parse-names":false,"suffix":""}],"container-title":"Journal of Molecular Biology","id":"ITEM-1","issue":"4","issued":{"date-parts":[["2016"]]},"page":"688-692","publisher":"Elsevier B.V.","title":"ExoCarta: a web-based compendium of exosomal cargo","type":"article-journal","volume":"428"},"uris":["http://www.mendeley.com/documents/?uuid=0482dd81-0c0b-4ef9-835d-a5ce30615cbc"]},{"id":"ITEM-2","itemData":{"DOI":"10.1093/nar/gkr828","ISSN":"03051048","PMID":"21989406","abstract":"Exosomes are membraneous nanovesicles of endocytic origin released by most cell types from diverse organisms; they play a critical role in cell-cell communication. ExoCarta (http://www.exocarta.org) is a manually curated database of exosomal proteins, RNA and lipids. The database catalogs information from both published and unpublished exosomal studies. The mode of exosomal purification and characterization, the biophysical and molecular properties are listed in the database aiding biomedical scientists in assessing the quality of the exosomal preparation and the corresponding data obtained. Currently, ExoCarta (Version 3.1) contains information on 11 261 protein entries, 2375 mRNA entries and 764 miRNA entries that were obtained from 134 exosomal studies. In addition to the data update, as a new feature, lipids identified in exosomes are added to ExoCarta. We believe that this free web-based community resource will aid researchers in identifying molecular signatures (proteins/RNA/lipids) that are specific to certain tissue/cell type derived exosomes and trigger new exosomal studies. © The Author(s) 2011. Published by Oxford University Press.","author":[{"dropping-particle":"","family":"Mathivanan","given":"Suresh","non-dropping-particle":"","parse-names":false,"suffix":""},{"dropping-particle":"","family":"Fahner","given":"Cassie J.","non-dropping-particle":"","parse-names":false,"suffix":""},{"dropping-particle":"","family":"Reid","given":"Gavin E.","non-dropping-particle":"","parse-names":false,"suffix":""},{"dropping-particle":"","family":"Simpson","given":"Richard J.","non-dropping-particle":"","parse-names":false,"suffix":""}],"container-title":"Nucleic Acids Research","id":"ITEM-2","issue":"D1","issued":{"date-parts":[["2012"]]},"page":"1241-1244","title":"ExoCarta 2012: Database of exosomal proteins, RNA and lipids","type":"article-journal","volume":"40"},"uris":["http://www.mendeley.com/documents/?uuid=503ec958-476b-473c-912e-69279d33e926"]}],"mendeley":{"formattedCitation":"&lt;sup&gt;3,4&lt;/sup&gt;","plainTextFormattedCitation":"3,4","previouslyFormattedCitation":"&lt;sup&gt;3,4&lt;/sup&gt;"},"properties":{"noteIndex":0},"schema":"https://github.com/citation-style-language/schema/raw/master/csl-citation.json"}</w:instrText>
      </w:r>
      <w:r w:rsidR="00933473">
        <w:fldChar w:fldCharType="separate"/>
      </w:r>
      <w:r w:rsidR="00933473" w:rsidRPr="00933473">
        <w:rPr>
          <w:noProof/>
          <w:vertAlign w:val="superscript"/>
        </w:rPr>
        <w:t>3,4</w:t>
      </w:r>
      <w:r w:rsidR="00933473">
        <w:fldChar w:fldCharType="end"/>
      </w:r>
      <w:r w:rsidRPr="0095150F">
        <w:t xml:space="preserve"> and </w:t>
      </w:r>
      <w:proofErr w:type="spellStart"/>
      <w:r w:rsidRPr="0095150F">
        <w:t>Vesiclepedia</w:t>
      </w:r>
      <w:proofErr w:type="spellEnd"/>
      <w:r w:rsidRPr="0095150F">
        <w:t xml:space="preserve"> database (accessed on 01.09.2023) </w:t>
      </w:r>
      <w:r w:rsidR="00933473">
        <w:fldChar w:fldCharType="begin" w:fldLock="1"/>
      </w:r>
      <w:r w:rsidR="00933473">
        <w:instrText>ADDIN CSL_CITATION {"citationItems":[{"id":"ITEM-1","itemData":{"DOI":"10.1371/journal.pbio.1001450","ISSN":"15449173","PMID":"23271954","abstract":"Extracellular vesicles (EVs) are membraneous vesicles released by a variety of cells into their microenvironment. Recent studies have elucidated the role of EVs in intercellular communication, pathogenesis, drug, vaccine and gene-vector delivery, and as possible reservoirs of biomarkers. These findings have generated immense interest, along with an exponential increase in molecular data pertaining to EVs. Here, we describe Vesiclepedia, a manually curated compendium of molecular data (lipid, RNA, and protein) identified in different classes of EVs from more than 300 independent studies published over the past several years. Even though databases are indispensable resources for the scientific community, recent studies have shown that more than 50% of the databases are not regularly updated. In addition, more than 20% of the database links are inactive. To prevent such database and link decay, we have initiated a continuous community annotation project with the active involvement of EV researchers. The EV research community can set a gold standard in data sharing with Vesiclepedia, which could evolve as a primary resource for the field. © 2012 Kalra et al.","author":[{"dropping-particle":"","family":"Kalra","given":"Hina","non-dropping-particle":"","parse-names":false,"suffix":""},{"dropping-particle":"","family":"Simpson","given":"Richard J.","non-dropping-particle":"","parse-names":false,"suffix":""},{"dropping-particle":"","family":"Ji","given":"Hong","non-dropping-particle":"","parse-names":false,"suffix":""},{"dropping-particle":"","family":"Aikawa","given":"Elena","non-dropping-particle":"","parse-names":false,"suffix":""},{"dropping-particle":"","family":"Altevogt","given":"Peter","non-dropping-particle":"","parse-names":false,"suffix":""},{"dropping-particle":"","family":"Askenase","given":"Philip","non-dropping-particle":"","parse-names":false,"suffix":""},{"dropping-particle":"","family":"Bond","given":"Vincent C.","non-dropping-particle":"","parse-names":false,"suffix":""},{"dropping-particle":"","family":"Borràs","given":"Francesc E.","non-dropping-particle":"","parse-names":false,"suffix":""},{"dropping-particle":"","family":"Breakefield","given":"Xandra","non-dropping-particle":"","parse-names":false,"suffix":""},{"dropping-particle":"","family":"Budnik","given":"Vivian","non-dropping-particle":"","parse-names":false,"suffix":""},{"dropping-particle":"","family":"Buzas","given":"Edit","non-dropping-particle":"","parse-names":false,"suffix":""},{"dropping-particle":"","family":"Camussi","given":"Giovanni","non-dropping-particle":"","parse-names":false,"suffix":""},{"dropping-particle":"","family":"Clayton","given":"Aled","non-dropping-particle":"","parse-names":false,"suffix":""},{"dropping-particle":"","family":"Cocucci","given":"Emanuele","non-dropping-particle":"","parse-names":false,"suffix":""},{"dropping-particle":"","family":"Falcon-Perez","given":"Juan M.","non-dropping-particle":"","parse-names":false,"suffix":""},{"dropping-particle":"","family":"Gabrielsson","given":"Susanne","non-dropping-particle":"","parse-names":false,"suffix":""},{"dropping-particle":"","family":"Gho","given":"Yong Song","non-dropping-particle":"","parse-names":false,"suffix":""},{"dropping-particle":"","family":"Gupta","given":"Dwijendra","non-dropping-particle":"","parse-names":false,"suffix":""},{"dropping-particle":"","family":"Harsha","given":"H. C.","non-dropping-particle":"","parse-names":false,"suffix":""},{"dropping-particle":"","family":"Hendrix","given":"An","non-dropping-particle":"","parse-names":false,"suffix":""},{"dropping-particle":"","family":"Hill","given":"Andrew F.","non-dropping-particle":"","parse-names":false,"suffix":""},{"dropping-particle":"","family":"Inal","given":"Jameel M.","non-dropping-particle":"","parse-names":false,"suffix":""},{"dropping-particle":"","family":"Jenster","given":"Guido","non-dropping-particle":"","parse-names":false,"suffix":""},{"dropping-particle":"","family":"Krämer-Albers","given":"Eva Maria","non-dropping-particle":"","parse-names":false,"suffix":""},{"dropping-particle":"","family":"Lim","given":"Sai Kiang","non-dropping-particle":"","parse-names":false,"suffix":""},{"dropping-particle":"","family":"Llorente","given":"Alicia","non-dropping-particle":"","parse-names":false,"suffix":""},{"dropping-particle":"","family":"Lötvall","given":"Jan","non-dropping-particle":"","parse-names":false,"suffix":""},{"dropping-particle":"","family":"Marcilla","given":"Antonio","non-dropping-particle":"","parse-names":false,"suffix":""},{"dropping-particle":"","family":"Mincheva-Nilsson","given":"Lucia","non-dropping-particle":"","parse-names":false,"suffix":""},{"dropping-particle":"","family":"Nazarenko","given":"Irina","non-dropping-particle":"","parse-names":false,"suffix":""},{"dropping-particle":"","family":"Nieuwland","given":"Rienk","non-dropping-particle":"","parse-names":false,"suffix":""},{"dropping-particle":"","family":"Nolte-'t Hoen","given":"Esther N.M.","non-dropping-particle":"","parse-names":false,"suffix":""},{"dropping-particle":"","family":"Pandey","given":"Akhilesh","non-dropping-particle":"","parse-names":false,"suffix":""},{"dropping-particle":"","family":"Patel","given":"Tushar","non-dropping-particle":"","parse-names":false,"suffix":""},{"dropping-particle":"","family":"Piper","given":"Melissa G.","non-dropping-particle":"","parse-names":false,"suffix":""},{"dropping-particle":"","family":"Pluchino","given":"Stefano","non-dropping-particle":"","parse-names":false,"suffix":""},{"dropping-particle":"","family":"Prasad","given":"T. S.Keshava","non-dropping-particle":"","parse-names":false,"suffix":""},{"dropping-particle":"","family":"Rajendran","given":"Lawrence","non-dropping-particle":"","parse-names":false,"suffix":""},{"dropping-particle":"","family":"Raposo","given":"Graca","non-dropping-particle":"","parse-names":false,"suffix":""},{"dropping-particle":"","family":"Record","given":"Michel","non-dropping-particle":"","parse-names":false,"suffix":""},{"dropping-particle":"","family":"Reid","given":"Gavin E.","non-dropping-particle":"","parse-names":false,"suffix":""},{"dropping-particle":"","family":"Sánchez-Madrid","given":"Francisco","non-dropping-particle":"","parse-names":false,"suffix":""},{"dropping-particle":"","family":"Schiffelers","given":"Raymond M.","non-dropping-particle":"","parse-names":false,"suffix":""},{"dropping-particle":"","family":"Siljander","given":"Pia","non-dropping-particle":"","parse-names":false,"suffix":""},{"dropping-particle":"","family":"Stensballe","given":"Allan","non-dropping-particle":"","parse-names":false,"suffix":""},{"dropping-particle":"","family":"Stoorvogel","given":"Willem","non-dropping-particle":"","parse-names":false,"suffix":""},{"dropping-particle":"","family":"Taylor","given":"Douglas","non-dropping-particle":"","parse-names":false,"suffix":""},{"dropping-particle":"","family":"Thery","given":"Clotilde","non-dropping-particle":"","parse-names":false,"suffix":""},{"dropping-particle":"","family":"Valadi","given":"Hadi","non-dropping-particle":"","parse-names":false,"suffix":""},{"dropping-particle":"","family":"Balkom","given":"Bas W.M.","non-dropping-particle":"van","parse-names":false,"suffix":""},{"dropping-particle":"","family":"Vázquez","given":"Jesús","non-dropping-particle":"","parse-names":false,"suffix":""},{"dropping-particle":"","family":"Vidal","given":"Michel","non-dropping-particle":"","parse-names":false,"suffix":""},{"dropping-particle":"","family":"Wauben","given":"Marca H.M.","non-dropping-particle":"","parse-names":false,"suffix":""},{"dropping-particle":"","family":"Yáñez-Mó","given":"María","non-dropping-particle":"","parse-names":false,"suffix":""},{"dropping-particle":"","family":"Zoeller","given":"Margot","non-dropping-particle":"","parse-names":false,"suffix":""},{"dropping-particle":"","family":"Mathivanan","given":"Suresh","non-dropping-particle":"","parse-names":false,"suffix":""}],"container-title":"PLoS Biology","id":"ITEM-1","issue":"12","issued":{"date-parts":[["2012"]]},"page":"8-12","title":"Vesiclepedia:a compendium for extracellular vesicles with continuous community annotation","type":"article-journal","volume":"10"},"uris":["http://www.mendeley.com/documents/?uuid=3869d6a2-e828-4c59-b921-7856abedcc8e"]},{"id":"ITEM-2","itemData":{"DOI":"10.1093/nar/gky1029","ISSN":"13624962","PMID":"30395310","abstract":"Extracellular vesicles (EVs) are membranous vesicles that are released by both prokaryotic and eukaryotic cells into the extracellular microenvironment. EVs can be categorised as exosomes, ectosomes or shedding microvesicles and apoptotic bodies based on the mode of biogenesis. EVs contain biologically active cargo of nucleic acids, proteins, lipids and metabolites that can be altered based on the precise state of the cell. Vesiclepedia (http://www.microvesicles.org) is a web-based compendium of RNA, proteins, lipids and metabolites that are identified in EVs from both published and unpublished studies. Currently, Vesiclepedia contains data obtained from 1254 EV studies, 38 146 RNA entries, 349 988 protein entries and 639 lipid/metabolite entries. Vesiclepedia is publicly available and allows users to query and download EV cargo based on different search criteria. The mode of EV isolation and characterization, the biophysical and molecular properties and EV-METRIC are listed in the database aiding biomedical scientists in assessing the quality of the EV preparation and the corresponding data obtained. In addition, FunRich-based Vesiclepedia plugin is incorporated aiding users in data analysis.","author":[{"dropping-particle":"","family":"Pathan","given":"Mohashin","non-dropping-particle":"","parse-names":false,"suffix":""},{"dropping-particle":"","family":"Fonseka","given":"Pamali","non-dropping-particle":"","parse-names":false,"suffix":""},{"dropping-particle":"V.","family":"Chitti","given":"Sai","non-dropping-particle":"","parse-names":false,"suffix":""},{"dropping-particle":"","family":"Kang","given":"Taeyoung","non-dropping-particle":"","parse-names":false,"suffix":""},{"dropping-particle":"","family":"Sanwlani","given":"Rahul","non-dropping-particle":"","parse-names":false,"suffix":""},{"dropping-particle":"","family":"Deun","given":"Jan","non-dropping-particle":"Van","parse-names":false,"suffix":""},{"dropping-particle":"","family":"Hendrix","given":"An","non-dropping-particle":"","parse-names":false,"suffix":""},{"dropping-particle":"","family":"Mathivanan","given":"Suresh","non-dropping-particle":"","parse-names":false,"suffix":""}],"container-title":"Nucleic Acids Research","id":"ITEM-2","issue":"D1","issued":{"date-parts":[["2019"]]},"page":"D516-D519","publisher":"Oxford University Press","title":"Vesiclepedia 2019: A compendium of RNA, proteins, lipids and metabolites in extracellular vesicles","type":"article-journal","volume":"47"},"uris":["http://www.mendeley.com/documents/?uuid=73baf9de-dd0c-4fa9-ae7d-046cb72ddd75"]}],"mendeley":{"formattedCitation":"&lt;sup&gt;5,6&lt;/sup&gt;","plainTextFormattedCitation":"5,6","previouslyFormattedCitation":"&lt;sup&gt;5,6&lt;/sup&gt;"},"properties":{"noteIndex":0},"schema":"https://github.com/citation-style-language/schema/raw/master/csl-citation.json"}</w:instrText>
      </w:r>
      <w:r w:rsidR="00933473">
        <w:fldChar w:fldCharType="separate"/>
      </w:r>
      <w:r w:rsidR="00933473" w:rsidRPr="00933473">
        <w:rPr>
          <w:noProof/>
          <w:vertAlign w:val="superscript"/>
        </w:rPr>
        <w:t>5,6</w:t>
      </w:r>
      <w:r w:rsidR="00933473">
        <w:fldChar w:fldCharType="end"/>
      </w:r>
      <w:r w:rsidRPr="0095150F">
        <w:t>.</w:t>
      </w:r>
      <w:bookmarkEnd w:id="1"/>
    </w:p>
    <w:p w14:paraId="59AB8875" w14:textId="77777777" w:rsidR="0095150F" w:rsidRPr="0095150F" w:rsidRDefault="0095150F" w:rsidP="0095150F">
      <w:pPr>
        <w:pStyle w:val="Heading1"/>
      </w:pPr>
      <w:r w:rsidRPr="0095150F">
        <w:t>Result</w:t>
      </w:r>
    </w:p>
    <w:p w14:paraId="249ED13D" w14:textId="77777777" w:rsidR="0095150F" w:rsidRPr="0095150F" w:rsidRDefault="0095150F" w:rsidP="0095150F">
      <w:pPr>
        <w:pStyle w:val="Heading2"/>
      </w:pPr>
      <w:r w:rsidRPr="0095150F">
        <w:t xml:space="preserve">Proteomic Profiling of </w:t>
      </w:r>
      <w:proofErr w:type="spellStart"/>
      <w:r w:rsidRPr="0095150F">
        <w:t>sEV</w:t>
      </w:r>
      <w:proofErr w:type="spellEnd"/>
    </w:p>
    <w:p w14:paraId="7895F782" w14:textId="70DFE9D0" w:rsidR="00D40F10" w:rsidRDefault="00D40F10" w:rsidP="00D40F10">
      <w:pPr>
        <w:jc w:val="both"/>
      </w:pPr>
      <w:r>
        <w:t>Proteomic analysis of UC-MSC-</w:t>
      </w:r>
      <w:proofErr w:type="spellStart"/>
      <w:r>
        <w:t>sEVs</w:t>
      </w:r>
      <w:proofErr w:type="spellEnd"/>
      <w:r>
        <w:t xml:space="preserve"> identified 148 proteins after the removal of contaminants. A Venn diagram was used to compare the proteins identified in this study with extracellular vesicle </w:t>
      </w:r>
      <w:r>
        <w:lastRenderedPageBreak/>
        <w:t xml:space="preserve">(EV) markers from the </w:t>
      </w:r>
      <w:proofErr w:type="spellStart"/>
      <w:r>
        <w:t>ExoCarta</w:t>
      </w:r>
      <w:proofErr w:type="spellEnd"/>
      <w:r>
        <w:t xml:space="preserve"> and </w:t>
      </w:r>
      <w:proofErr w:type="spellStart"/>
      <w:r>
        <w:t>Vesiclepedia</w:t>
      </w:r>
      <w:proofErr w:type="spellEnd"/>
      <w:r>
        <w:t xml:space="preserve"> databases, highlighting the overlaps. As shown in Figure S1 (A)</w:t>
      </w:r>
      <w:r w:rsidR="004F5FF6">
        <w:t xml:space="preserve"> and Table S1</w:t>
      </w:r>
      <w:r>
        <w:t>, 93 proteins from UC-MSC-</w:t>
      </w:r>
      <w:proofErr w:type="spellStart"/>
      <w:r>
        <w:t>sEVs</w:t>
      </w:r>
      <w:proofErr w:type="spellEnd"/>
      <w:r>
        <w:t xml:space="preserve"> overlapped with those reported in </w:t>
      </w:r>
      <w:proofErr w:type="spellStart"/>
      <w:r>
        <w:t>Vesiclepedia</w:t>
      </w:r>
      <w:proofErr w:type="spellEnd"/>
      <w:r>
        <w:t xml:space="preserve">, 84 overlapped with </w:t>
      </w:r>
      <w:proofErr w:type="spellStart"/>
      <w:r>
        <w:t>ExoCarta</w:t>
      </w:r>
      <w:proofErr w:type="spellEnd"/>
      <w:r>
        <w:t xml:space="preserve">, and 83 were common to both databases. The comparison between </w:t>
      </w:r>
      <w:proofErr w:type="spellStart"/>
      <w:r>
        <w:t>Vesiclepedia</w:t>
      </w:r>
      <w:proofErr w:type="spellEnd"/>
      <w:r>
        <w:t xml:space="preserve"> and MSC-sEVs revealed an additional 10 overlapping genes (FSTL1, CST7, TMEM198, ORM2, CDH4, LMOD2, CPA4, HEATR1, THAP5, and PXK), while an additional 1 gene (IGK) overlapped with the </w:t>
      </w:r>
      <w:proofErr w:type="spellStart"/>
      <w:r>
        <w:t>ExoCarta</w:t>
      </w:r>
      <w:proofErr w:type="spellEnd"/>
      <w:r>
        <w:t xml:space="preserve"> database. Moreover, 5 genes from MSC-sEVs did not overlap with either database, </w:t>
      </w:r>
      <w:proofErr w:type="gramStart"/>
      <w:r>
        <w:t>and</w:t>
      </w:r>
      <w:proofErr w:type="gramEnd"/>
      <w:r>
        <w:t xml:space="preserve"> 49 genes from MSC-sEVs were not detected in either database.</w:t>
      </w:r>
    </w:p>
    <w:p w14:paraId="1CE0D76D" w14:textId="537AFE6F" w:rsidR="0095150F" w:rsidRDefault="00571E61" w:rsidP="00DD0F1E">
      <w:pPr>
        <w:ind w:firstLine="720"/>
        <w:jc w:val="both"/>
      </w:pPr>
      <w:r>
        <w:t xml:space="preserve">Enrichment analysis of the protein cargo within EVs revealed several significant terms related to biological processes, cellular components, and molecular functions. The top 10 cellular components, molecular functions, biological processes, Kyoto Encyclopedia of Genes and Genomes (KEGG) pathways, and </w:t>
      </w:r>
      <w:proofErr w:type="spellStart"/>
      <w:r>
        <w:t>Reactome</w:t>
      </w:r>
      <w:proofErr w:type="spellEnd"/>
      <w:r>
        <w:t xml:space="preserve"> pathways for </w:t>
      </w:r>
      <w:proofErr w:type="spellStart"/>
      <w:r>
        <w:t>sEV</w:t>
      </w:r>
      <w:proofErr w:type="spellEnd"/>
      <w:r>
        <w:t xml:space="preserve"> proteins are shown in Figure S1 (B-F). The results indicated that MSC-</w:t>
      </w:r>
      <w:proofErr w:type="spellStart"/>
      <w:r>
        <w:t>sEV</w:t>
      </w:r>
      <w:proofErr w:type="spellEnd"/>
      <w:r>
        <w:t xml:space="preserve"> proteins are predominantly localized in extracellular exosomes and regions, supporting their identification as </w:t>
      </w:r>
      <w:proofErr w:type="spellStart"/>
      <w:r>
        <w:t>sEVs</w:t>
      </w:r>
      <w:proofErr w:type="spellEnd"/>
      <w:r>
        <w:t>. On a molecular level, MSC-sEVs exhibited activities related to extracellular matrix (ECM) structural components and various binding functions. Biologically, MSC-sEVs were associated with a wide range of physiological and cellular processes, particularly those linked to wound healing and skin regeneration. Pathway analyses further highlighted enrichment in immunomodulatory activities and skin regeneration pathways, suggesting a potential role for MSC-sEVs in promoting skin healing and regeneration through complex molecular and biological mechanisms.</w:t>
      </w:r>
    </w:p>
    <w:p w14:paraId="5521550E" w14:textId="40214641" w:rsidR="00EE6FF7" w:rsidRDefault="00EE6FF7" w:rsidP="00C82C18">
      <w:pPr>
        <w:jc w:val="center"/>
        <w:rPr>
          <w:b/>
          <w:bCs/>
        </w:rPr>
      </w:pPr>
      <w:r>
        <w:rPr>
          <w:noProof/>
        </w:rPr>
        <w:lastRenderedPageBreak/>
        <w:drawing>
          <wp:inline distT="0" distB="0" distL="0" distR="0" wp14:anchorId="3DA24421" wp14:editId="2B9E3AC9">
            <wp:extent cx="5403850" cy="8216900"/>
            <wp:effectExtent l="0" t="0" r="6350" b="0"/>
            <wp:docPr id="1829532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850" cy="8216900"/>
                    </a:xfrm>
                    <a:prstGeom prst="rect">
                      <a:avLst/>
                    </a:prstGeom>
                    <a:noFill/>
                    <a:ln>
                      <a:noFill/>
                    </a:ln>
                  </pic:spPr>
                </pic:pic>
              </a:graphicData>
            </a:graphic>
          </wp:inline>
        </w:drawing>
      </w:r>
    </w:p>
    <w:p w14:paraId="104FBC5D" w14:textId="66AE6348" w:rsidR="00EE6FF7" w:rsidRDefault="00EE6FF7" w:rsidP="00EE6FF7">
      <w:pPr>
        <w:jc w:val="both"/>
      </w:pPr>
      <w:r>
        <w:rPr>
          <w:rStyle w:val="Strong"/>
        </w:rPr>
        <w:lastRenderedPageBreak/>
        <w:t xml:space="preserve">Figure S1: </w:t>
      </w:r>
      <w:r w:rsidRPr="00D40F10">
        <w:rPr>
          <w:rStyle w:val="Strong"/>
          <w:b w:val="0"/>
        </w:rPr>
        <w:t xml:space="preserve">Proteomic </w:t>
      </w:r>
      <w:r>
        <w:rPr>
          <w:rStyle w:val="Strong"/>
          <w:b w:val="0"/>
        </w:rPr>
        <w:t>p</w:t>
      </w:r>
      <w:r w:rsidRPr="00D40F10">
        <w:rPr>
          <w:rStyle w:val="Strong"/>
          <w:b w:val="0"/>
        </w:rPr>
        <w:t>rofiling of MSC-sEVs.</w:t>
      </w:r>
      <w:r>
        <w:t xml:space="preserve"> (A) Venn diagram illustrating the overlap of proteins identified in </w:t>
      </w:r>
      <w:proofErr w:type="spellStart"/>
      <w:r>
        <w:t>ExoCarta</w:t>
      </w:r>
      <w:proofErr w:type="spellEnd"/>
      <w:r>
        <w:t xml:space="preserve">, </w:t>
      </w:r>
      <w:proofErr w:type="spellStart"/>
      <w:r>
        <w:t>Vesiclepedia</w:t>
      </w:r>
      <w:proofErr w:type="spellEnd"/>
      <w:r>
        <w:t xml:space="preserve">, and MSC-sEVs. (B–F) Top 10 terms for GO classification of identified proteins, including cellular components, molecular functions, and biological processes, as well as KEGG and </w:t>
      </w:r>
      <w:proofErr w:type="spellStart"/>
      <w:r>
        <w:t>Reactome</w:t>
      </w:r>
      <w:proofErr w:type="spellEnd"/>
      <w:r>
        <w:t xml:space="preserve"> pathways. All GO data displayed have a p-value less than 0.001.</w:t>
      </w:r>
    </w:p>
    <w:p w14:paraId="5DF9E5BE" w14:textId="77777777" w:rsidR="00EE6FF7" w:rsidRPr="00D40F10" w:rsidRDefault="00EE6FF7" w:rsidP="00EE6FF7">
      <w:pPr>
        <w:jc w:val="both"/>
      </w:pPr>
      <w:r w:rsidRPr="0095150F">
        <w:rPr>
          <w:b/>
        </w:rPr>
        <w:t>Table S</w:t>
      </w:r>
      <w:r>
        <w:rPr>
          <w:b/>
        </w:rPr>
        <w:t xml:space="preserve">1: </w:t>
      </w:r>
      <w:r w:rsidRPr="00D40F10">
        <w:t xml:space="preserve">Identified </w:t>
      </w:r>
      <w:proofErr w:type="spellStart"/>
      <w:r w:rsidRPr="00D40F10">
        <w:t>sEVs</w:t>
      </w:r>
      <w:proofErr w:type="spellEnd"/>
      <w:r w:rsidRPr="00D40F10">
        <w:t xml:space="preserve"> proteome in this study.</w:t>
      </w:r>
    </w:p>
    <w:tbl>
      <w:tblPr>
        <w:tblStyle w:val="TableGrid"/>
        <w:tblW w:w="8597" w:type="dxa"/>
        <w:tblLook w:val="04A0" w:firstRow="1" w:lastRow="0" w:firstColumn="1" w:lastColumn="0" w:noHBand="0" w:noVBand="1"/>
      </w:tblPr>
      <w:tblGrid>
        <w:gridCol w:w="1727"/>
        <w:gridCol w:w="1677"/>
        <w:gridCol w:w="1739"/>
        <w:gridCol w:w="1727"/>
        <w:gridCol w:w="1727"/>
      </w:tblGrid>
      <w:tr w:rsidR="00EE6FF7" w:rsidRPr="0095150F" w14:paraId="41C4575E" w14:textId="77777777" w:rsidTr="00E92DDD">
        <w:trPr>
          <w:trHeight w:val="310"/>
        </w:trPr>
        <w:tc>
          <w:tcPr>
            <w:tcW w:w="0" w:type="auto"/>
            <w:gridSpan w:val="5"/>
            <w:noWrap/>
            <w:vAlign w:val="center"/>
          </w:tcPr>
          <w:p w14:paraId="56EF9F6F" w14:textId="77777777" w:rsidR="00EE6FF7" w:rsidRPr="0095150F" w:rsidRDefault="00EE6FF7" w:rsidP="00E92DDD">
            <w:pPr>
              <w:spacing w:line="276" w:lineRule="auto"/>
              <w:jc w:val="center"/>
              <w:rPr>
                <w:b/>
              </w:rPr>
            </w:pPr>
            <w:r w:rsidRPr="0095150F">
              <w:rPr>
                <w:b/>
              </w:rPr>
              <w:t xml:space="preserve">MSC-sEVs that overlapped with </w:t>
            </w:r>
            <w:proofErr w:type="spellStart"/>
            <w:r w:rsidRPr="0095150F">
              <w:rPr>
                <w:b/>
              </w:rPr>
              <w:t>ExoCarta</w:t>
            </w:r>
            <w:proofErr w:type="spellEnd"/>
            <w:r w:rsidRPr="0095150F">
              <w:rPr>
                <w:b/>
              </w:rPr>
              <w:t xml:space="preserve"> and </w:t>
            </w:r>
            <w:proofErr w:type="spellStart"/>
            <w:r w:rsidRPr="0095150F">
              <w:rPr>
                <w:b/>
              </w:rPr>
              <w:t>Vesiclepedia</w:t>
            </w:r>
            <w:proofErr w:type="spellEnd"/>
          </w:p>
        </w:tc>
      </w:tr>
      <w:tr w:rsidR="00EE6FF7" w:rsidRPr="0095150F" w14:paraId="0D962F21" w14:textId="77777777" w:rsidTr="00E92DDD">
        <w:trPr>
          <w:trHeight w:val="310"/>
        </w:trPr>
        <w:tc>
          <w:tcPr>
            <w:tcW w:w="0" w:type="auto"/>
            <w:noWrap/>
            <w:vAlign w:val="center"/>
            <w:hideMark/>
          </w:tcPr>
          <w:p w14:paraId="24587629" w14:textId="77777777" w:rsidR="00EE6FF7" w:rsidRPr="0095150F" w:rsidRDefault="00EE6FF7" w:rsidP="00E92DDD">
            <w:pPr>
              <w:spacing w:line="276" w:lineRule="auto"/>
              <w:jc w:val="center"/>
            </w:pPr>
            <w:r w:rsidRPr="0095150F">
              <w:t>MMP2</w:t>
            </w:r>
          </w:p>
        </w:tc>
        <w:tc>
          <w:tcPr>
            <w:tcW w:w="0" w:type="auto"/>
            <w:noWrap/>
            <w:vAlign w:val="center"/>
            <w:hideMark/>
          </w:tcPr>
          <w:p w14:paraId="70B9C188" w14:textId="77777777" w:rsidR="00EE6FF7" w:rsidRPr="0095150F" w:rsidRDefault="00EE6FF7" w:rsidP="00E92DDD">
            <w:pPr>
              <w:spacing w:line="276" w:lineRule="auto"/>
              <w:jc w:val="center"/>
            </w:pPr>
            <w:r w:rsidRPr="0095150F">
              <w:t>FGA</w:t>
            </w:r>
          </w:p>
        </w:tc>
        <w:tc>
          <w:tcPr>
            <w:tcW w:w="0" w:type="auto"/>
            <w:noWrap/>
            <w:vAlign w:val="center"/>
            <w:hideMark/>
          </w:tcPr>
          <w:p w14:paraId="214278EB" w14:textId="77777777" w:rsidR="00EE6FF7" w:rsidRPr="0095150F" w:rsidRDefault="00EE6FF7" w:rsidP="00E92DDD">
            <w:pPr>
              <w:spacing w:line="276" w:lineRule="auto"/>
              <w:jc w:val="center"/>
            </w:pPr>
            <w:r w:rsidRPr="0095150F">
              <w:t>ECM1</w:t>
            </w:r>
          </w:p>
        </w:tc>
        <w:tc>
          <w:tcPr>
            <w:tcW w:w="0" w:type="auto"/>
            <w:noWrap/>
            <w:vAlign w:val="center"/>
            <w:hideMark/>
          </w:tcPr>
          <w:p w14:paraId="0E258240" w14:textId="77777777" w:rsidR="00EE6FF7" w:rsidRPr="0095150F" w:rsidRDefault="00EE6FF7" w:rsidP="00E92DDD">
            <w:pPr>
              <w:spacing w:line="276" w:lineRule="auto"/>
              <w:jc w:val="center"/>
            </w:pPr>
            <w:r w:rsidRPr="0095150F">
              <w:t>FGB</w:t>
            </w:r>
          </w:p>
        </w:tc>
        <w:tc>
          <w:tcPr>
            <w:tcW w:w="0" w:type="auto"/>
            <w:noWrap/>
            <w:vAlign w:val="center"/>
            <w:hideMark/>
          </w:tcPr>
          <w:p w14:paraId="5002918A" w14:textId="77777777" w:rsidR="00EE6FF7" w:rsidRPr="0095150F" w:rsidRDefault="00EE6FF7" w:rsidP="00E92DDD">
            <w:pPr>
              <w:spacing w:line="276" w:lineRule="auto"/>
              <w:jc w:val="center"/>
            </w:pPr>
            <w:r w:rsidRPr="0095150F">
              <w:t>COL5A2</w:t>
            </w:r>
          </w:p>
        </w:tc>
      </w:tr>
      <w:tr w:rsidR="00EE6FF7" w:rsidRPr="0095150F" w14:paraId="7B92F883" w14:textId="77777777" w:rsidTr="00E92DDD">
        <w:trPr>
          <w:trHeight w:val="310"/>
        </w:trPr>
        <w:tc>
          <w:tcPr>
            <w:tcW w:w="0" w:type="auto"/>
            <w:noWrap/>
            <w:vAlign w:val="center"/>
            <w:hideMark/>
          </w:tcPr>
          <w:p w14:paraId="559AD037" w14:textId="77777777" w:rsidR="00EE6FF7" w:rsidRPr="0095150F" w:rsidRDefault="00EE6FF7" w:rsidP="00E92DDD">
            <w:pPr>
              <w:spacing w:line="276" w:lineRule="auto"/>
              <w:jc w:val="center"/>
            </w:pPr>
            <w:r w:rsidRPr="0095150F">
              <w:t>COL1A1</w:t>
            </w:r>
          </w:p>
        </w:tc>
        <w:tc>
          <w:tcPr>
            <w:tcW w:w="0" w:type="auto"/>
            <w:noWrap/>
            <w:vAlign w:val="center"/>
            <w:hideMark/>
          </w:tcPr>
          <w:p w14:paraId="2F32B5E8" w14:textId="77777777" w:rsidR="00EE6FF7" w:rsidRPr="0095150F" w:rsidRDefault="00EE6FF7" w:rsidP="00E92DDD">
            <w:pPr>
              <w:spacing w:line="276" w:lineRule="auto"/>
              <w:jc w:val="center"/>
            </w:pPr>
            <w:r w:rsidRPr="0095150F">
              <w:t>A1BG</w:t>
            </w:r>
          </w:p>
        </w:tc>
        <w:tc>
          <w:tcPr>
            <w:tcW w:w="0" w:type="auto"/>
            <w:noWrap/>
            <w:vAlign w:val="center"/>
            <w:hideMark/>
          </w:tcPr>
          <w:p w14:paraId="47795CA6" w14:textId="77777777" w:rsidR="00EE6FF7" w:rsidRPr="0095150F" w:rsidRDefault="00EE6FF7" w:rsidP="00E92DDD">
            <w:pPr>
              <w:spacing w:line="276" w:lineRule="auto"/>
              <w:jc w:val="center"/>
            </w:pPr>
            <w:r w:rsidRPr="0095150F">
              <w:t>IGHM</w:t>
            </w:r>
          </w:p>
        </w:tc>
        <w:tc>
          <w:tcPr>
            <w:tcW w:w="0" w:type="auto"/>
            <w:noWrap/>
            <w:vAlign w:val="center"/>
            <w:hideMark/>
          </w:tcPr>
          <w:p w14:paraId="15E41E34" w14:textId="77777777" w:rsidR="00EE6FF7" w:rsidRPr="0095150F" w:rsidRDefault="00EE6FF7" w:rsidP="00E92DDD">
            <w:pPr>
              <w:spacing w:line="276" w:lineRule="auto"/>
              <w:jc w:val="center"/>
            </w:pPr>
            <w:r w:rsidRPr="0095150F">
              <w:t>VIM</w:t>
            </w:r>
          </w:p>
        </w:tc>
        <w:tc>
          <w:tcPr>
            <w:tcW w:w="0" w:type="auto"/>
            <w:noWrap/>
            <w:vAlign w:val="center"/>
            <w:hideMark/>
          </w:tcPr>
          <w:p w14:paraId="6B6778D2" w14:textId="77777777" w:rsidR="00EE6FF7" w:rsidRPr="0095150F" w:rsidRDefault="00EE6FF7" w:rsidP="00E92DDD">
            <w:pPr>
              <w:spacing w:line="276" w:lineRule="auto"/>
              <w:jc w:val="center"/>
            </w:pPr>
            <w:r w:rsidRPr="0095150F">
              <w:t>TIMP1</w:t>
            </w:r>
          </w:p>
        </w:tc>
      </w:tr>
      <w:tr w:rsidR="00EE6FF7" w:rsidRPr="0095150F" w14:paraId="2925CD59" w14:textId="77777777" w:rsidTr="00E92DDD">
        <w:trPr>
          <w:trHeight w:val="310"/>
        </w:trPr>
        <w:tc>
          <w:tcPr>
            <w:tcW w:w="0" w:type="auto"/>
            <w:noWrap/>
            <w:vAlign w:val="center"/>
            <w:hideMark/>
          </w:tcPr>
          <w:p w14:paraId="5054ACE7" w14:textId="77777777" w:rsidR="00EE6FF7" w:rsidRPr="0095150F" w:rsidRDefault="00EE6FF7" w:rsidP="00E92DDD">
            <w:pPr>
              <w:spacing w:line="276" w:lineRule="auto"/>
              <w:jc w:val="center"/>
            </w:pPr>
            <w:r w:rsidRPr="0095150F">
              <w:t>EMILIN1</w:t>
            </w:r>
          </w:p>
        </w:tc>
        <w:tc>
          <w:tcPr>
            <w:tcW w:w="0" w:type="auto"/>
            <w:noWrap/>
            <w:vAlign w:val="center"/>
            <w:hideMark/>
          </w:tcPr>
          <w:p w14:paraId="5B7A08BC" w14:textId="77777777" w:rsidR="00EE6FF7" w:rsidRPr="0095150F" w:rsidRDefault="00EE6FF7" w:rsidP="00E92DDD">
            <w:pPr>
              <w:spacing w:line="276" w:lineRule="auto"/>
              <w:jc w:val="center"/>
            </w:pPr>
            <w:r w:rsidRPr="0095150F">
              <w:t>TIMP2</w:t>
            </w:r>
          </w:p>
        </w:tc>
        <w:tc>
          <w:tcPr>
            <w:tcW w:w="0" w:type="auto"/>
            <w:noWrap/>
            <w:vAlign w:val="center"/>
            <w:hideMark/>
          </w:tcPr>
          <w:p w14:paraId="73AE06EF" w14:textId="77777777" w:rsidR="00EE6FF7" w:rsidRPr="0095150F" w:rsidRDefault="00EE6FF7" w:rsidP="00E92DDD">
            <w:pPr>
              <w:spacing w:line="276" w:lineRule="auto"/>
              <w:jc w:val="center"/>
            </w:pPr>
            <w:r w:rsidRPr="0095150F">
              <w:t>COL2A1</w:t>
            </w:r>
          </w:p>
        </w:tc>
        <w:tc>
          <w:tcPr>
            <w:tcW w:w="0" w:type="auto"/>
            <w:noWrap/>
            <w:vAlign w:val="center"/>
            <w:hideMark/>
          </w:tcPr>
          <w:p w14:paraId="764CFB94" w14:textId="77777777" w:rsidR="00EE6FF7" w:rsidRPr="0095150F" w:rsidRDefault="00EE6FF7" w:rsidP="00E92DDD">
            <w:pPr>
              <w:spacing w:line="276" w:lineRule="auto"/>
              <w:jc w:val="center"/>
            </w:pPr>
            <w:r w:rsidRPr="0095150F">
              <w:t>LGALS3BP</w:t>
            </w:r>
          </w:p>
        </w:tc>
        <w:tc>
          <w:tcPr>
            <w:tcW w:w="0" w:type="auto"/>
            <w:noWrap/>
            <w:vAlign w:val="center"/>
            <w:hideMark/>
          </w:tcPr>
          <w:p w14:paraId="025C473E" w14:textId="77777777" w:rsidR="00EE6FF7" w:rsidRPr="0095150F" w:rsidRDefault="00EE6FF7" w:rsidP="00E92DDD">
            <w:pPr>
              <w:spacing w:line="276" w:lineRule="auto"/>
              <w:jc w:val="center"/>
            </w:pPr>
            <w:r w:rsidRPr="0095150F">
              <w:t>HSP90AB1</w:t>
            </w:r>
          </w:p>
        </w:tc>
      </w:tr>
      <w:tr w:rsidR="00EE6FF7" w:rsidRPr="0095150F" w14:paraId="14AFE261" w14:textId="77777777" w:rsidTr="00E92DDD">
        <w:trPr>
          <w:trHeight w:val="310"/>
        </w:trPr>
        <w:tc>
          <w:tcPr>
            <w:tcW w:w="0" w:type="auto"/>
            <w:noWrap/>
            <w:vAlign w:val="center"/>
            <w:hideMark/>
          </w:tcPr>
          <w:p w14:paraId="2A438F2D" w14:textId="77777777" w:rsidR="00EE6FF7" w:rsidRPr="0095150F" w:rsidRDefault="00EE6FF7" w:rsidP="00E92DDD">
            <w:pPr>
              <w:spacing w:line="276" w:lineRule="auto"/>
              <w:jc w:val="center"/>
            </w:pPr>
            <w:r w:rsidRPr="0095150F">
              <w:t>HP</w:t>
            </w:r>
          </w:p>
        </w:tc>
        <w:tc>
          <w:tcPr>
            <w:tcW w:w="0" w:type="auto"/>
            <w:noWrap/>
            <w:vAlign w:val="center"/>
            <w:hideMark/>
          </w:tcPr>
          <w:p w14:paraId="7CD87288" w14:textId="77777777" w:rsidR="00EE6FF7" w:rsidRPr="0095150F" w:rsidRDefault="00EE6FF7" w:rsidP="00E92DDD">
            <w:pPr>
              <w:spacing w:line="276" w:lineRule="auto"/>
              <w:jc w:val="center"/>
            </w:pPr>
            <w:r w:rsidRPr="0095150F">
              <w:t>SPOCK1</w:t>
            </w:r>
          </w:p>
        </w:tc>
        <w:tc>
          <w:tcPr>
            <w:tcW w:w="0" w:type="auto"/>
            <w:noWrap/>
            <w:vAlign w:val="center"/>
            <w:hideMark/>
          </w:tcPr>
          <w:p w14:paraId="16AECCA9" w14:textId="77777777" w:rsidR="00EE6FF7" w:rsidRPr="0095150F" w:rsidRDefault="00EE6FF7" w:rsidP="00E92DDD">
            <w:pPr>
              <w:spacing w:line="276" w:lineRule="auto"/>
              <w:jc w:val="center"/>
            </w:pPr>
            <w:r w:rsidRPr="0095150F">
              <w:t>THBS2</w:t>
            </w:r>
          </w:p>
        </w:tc>
        <w:tc>
          <w:tcPr>
            <w:tcW w:w="0" w:type="auto"/>
            <w:noWrap/>
            <w:vAlign w:val="center"/>
            <w:hideMark/>
          </w:tcPr>
          <w:p w14:paraId="4AEE2F9C" w14:textId="77777777" w:rsidR="00EE6FF7" w:rsidRPr="0095150F" w:rsidRDefault="00EE6FF7" w:rsidP="00E92DDD">
            <w:pPr>
              <w:spacing w:line="276" w:lineRule="auto"/>
              <w:jc w:val="center"/>
            </w:pPr>
            <w:r w:rsidRPr="0095150F">
              <w:t>CLSTN1</w:t>
            </w:r>
          </w:p>
        </w:tc>
        <w:tc>
          <w:tcPr>
            <w:tcW w:w="0" w:type="auto"/>
            <w:noWrap/>
            <w:vAlign w:val="center"/>
            <w:hideMark/>
          </w:tcPr>
          <w:p w14:paraId="2EA540B3" w14:textId="77777777" w:rsidR="00EE6FF7" w:rsidRPr="0095150F" w:rsidRDefault="00EE6FF7" w:rsidP="00E92DDD">
            <w:pPr>
              <w:spacing w:line="276" w:lineRule="auto"/>
              <w:jc w:val="center"/>
            </w:pPr>
            <w:r w:rsidRPr="0095150F">
              <w:t>VASN</w:t>
            </w:r>
          </w:p>
        </w:tc>
      </w:tr>
      <w:tr w:rsidR="00EE6FF7" w:rsidRPr="0095150F" w14:paraId="4972744D" w14:textId="77777777" w:rsidTr="00E92DDD">
        <w:trPr>
          <w:trHeight w:val="310"/>
        </w:trPr>
        <w:tc>
          <w:tcPr>
            <w:tcW w:w="0" w:type="auto"/>
            <w:noWrap/>
            <w:vAlign w:val="center"/>
            <w:hideMark/>
          </w:tcPr>
          <w:p w14:paraId="3A8C646D" w14:textId="77777777" w:rsidR="00EE6FF7" w:rsidRPr="0095150F" w:rsidRDefault="00EE6FF7" w:rsidP="00E92DDD">
            <w:pPr>
              <w:spacing w:line="276" w:lineRule="auto"/>
              <w:jc w:val="center"/>
            </w:pPr>
            <w:r w:rsidRPr="0095150F">
              <w:t>APOA2</w:t>
            </w:r>
          </w:p>
        </w:tc>
        <w:tc>
          <w:tcPr>
            <w:tcW w:w="0" w:type="auto"/>
            <w:noWrap/>
            <w:vAlign w:val="center"/>
            <w:hideMark/>
          </w:tcPr>
          <w:p w14:paraId="36F5847D" w14:textId="77777777" w:rsidR="00EE6FF7" w:rsidRPr="0095150F" w:rsidRDefault="00EE6FF7" w:rsidP="00E92DDD">
            <w:pPr>
              <w:spacing w:line="276" w:lineRule="auto"/>
              <w:jc w:val="center"/>
            </w:pPr>
            <w:r w:rsidRPr="0095150F">
              <w:t>HSPB1</w:t>
            </w:r>
          </w:p>
        </w:tc>
        <w:tc>
          <w:tcPr>
            <w:tcW w:w="0" w:type="auto"/>
            <w:noWrap/>
            <w:vAlign w:val="center"/>
            <w:hideMark/>
          </w:tcPr>
          <w:p w14:paraId="03E86F8E" w14:textId="77777777" w:rsidR="00EE6FF7" w:rsidRPr="0095150F" w:rsidRDefault="00EE6FF7" w:rsidP="00E92DDD">
            <w:pPr>
              <w:spacing w:line="276" w:lineRule="auto"/>
              <w:jc w:val="center"/>
            </w:pPr>
            <w:r w:rsidRPr="0095150F">
              <w:t>SERPINE1</w:t>
            </w:r>
          </w:p>
        </w:tc>
        <w:tc>
          <w:tcPr>
            <w:tcW w:w="0" w:type="auto"/>
            <w:noWrap/>
            <w:vAlign w:val="center"/>
            <w:hideMark/>
          </w:tcPr>
          <w:p w14:paraId="070C3A49" w14:textId="77777777" w:rsidR="00EE6FF7" w:rsidRPr="0095150F" w:rsidRDefault="00EE6FF7" w:rsidP="00E92DDD">
            <w:pPr>
              <w:spacing w:line="276" w:lineRule="auto"/>
              <w:jc w:val="center"/>
            </w:pPr>
            <w:r w:rsidRPr="0095150F">
              <w:t>APCS</w:t>
            </w:r>
          </w:p>
        </w:tc>
        <w:tc>
          <w:tcPr>
            <w:tcW w:w="0" w:type="auto"/>
            <w:noWrap/>
            <w:vAlign w:val="center"/>
            <w:hideMark/>
          </w:tcPr>
          <w:p w14:paraId="7B24AFA0" w14:textId="77777777" w:rsidR="00EE6FF7" w:rsidRPr="0095150F" w:rsidRDefault="00EE6FF7" w:rsidP="00E92DDD">
            <w:pPr>
              <w:spacing w:line="276" w:lineRule="auto"/>
              <w:jc w:val="center"/>
            </w:pPr>
            <w:r w:rsidRPr="0095150F">
              <w:t>GAPDH</w:t>
            </w:r>
          </w:p>
        </w:tc>
      </w:tr>
      <w:tr w:rsidR="00EE6FF7" w:rsidRPr="0095150F" w14:paraId="7ACEA4C3" w14:textId="77777777" w:rsidTr="00E92DDD">
        <w:trPr>
          <w:trHeight w:val="310"/>
        </w:trPr>
        <w:tc>
          <w:tcPr>
            <w:tcW w:w="0" w:type="auto"/>
            <w:noWrap/>
            <w:vAlign w:val="center"/>
            <w:hideMark/>
          </w:tcPr>
          <w:p w14:paraId="46E48C75" w14:textId="77777777" w:rsidR="00EE6FF7" w:rsidRPr="0095150F" w:rsidRDefault="00EE6FF7" w:rsidP="00E92DDD">
            <w:pPr>
              <w:spacing w:line="276" w:lineRule="auto"/>
              <w:jc w:val="center"/>
            </w:pPr>
            <w:r w:rsidRPr="0095150F">
              <w:t>C4B</w:t>
            </w:r>
          </w:p>
        </w:tc>
        <w:tc>
          <w:tcPr>
            <w:tcW w:w="0" w:type="auto"/>
            <w:noWrap/>
            <w:vAlign w:val="center"/>
            <w:hideMark/>
          </w:tcPr>
          <w:p w14:paraId="48ED4037" w14:textId="77777777" w:rsidR="00EE6FF7" w:rsidRPr="0095150F" w:rsidRDefault="00EE6FF7" w:rsidP="00E92DDD">
            <w:pPr>
              <w:spacing w:line="276" w:lineRule="auto"/>
              <w:jc w:val="center"/>
            </w:pPr>
            <w:r w:rsidRPr="0095150F">
              <w:t>KPNA2</w:t>
            </w:r>
          </w:p>
        </w:tc>
        <w:tc>
          <w:tcPr>
            <w:tcW w:w="0" w:type="auto"/>
            <w:noWrap/>
            <w:vAlign w:val="center"/>
            <w:hideMark/>
          </w:tcPr>
          <w:p w14:paraId="50C56468" w14:textId="77777777" w:rsidR="00EE6FF7" w:rsidRPr="0095150F" w:rsidRDefault="00EE6FF7" w:rsidP="00E92DDD">
            <w:pPr>
              <w:spacing w:line="276" w:lineRule="auto"/>
              <w:jc w:val="center"/>
            </w:pPr>
            <w:r w:rsidRPr="0095150F">
              <w:t>ACTG2</w:t>
            </w:r>
          </w:p>
        </w:tc>
        <w:tc>
          <w:tcPr>
            <w:tcW w:w="0" w:type="auto"/>
            <w:noWrap/>
            <w:vAlign w:val="center"/>
            <w:hideMark/>
          </w:tcPr>
          <w:p w14:paraId="3FA9CF3C" w14:textId="77777777" w:rsidR="00EE6FF7" w:rsidRPr="0095150F" w:rsidRDefault="00EE6FF7" w:rsidP="00E92DDD">
            <w:pPr>
              <w:spacing w:line="276" w:lineRule="auto"/>
              <w:jc w:val="center"/>
            </w:pPr>
            <w:r w:rsidRPr="0095150F">
              <w:t>MON2</w:t>
            </w:r>
          </w:p>
        </w:tc>
        <w:tc>
          <w:tcPr>
            <w:tcW w:w="0" w:type="auto"/>
            <w:noWrap/>
            <w:vAlign w:val="center"/>
            <w:hideMark/>
          </w:tcPr>
          <w:p w14:paraId="70800863" w14:textId="77777777" w:rsidR="00EE6FF7" w:rsidRPr="0095150F" w:rsidRDefault="00EE6FF7" w:rsidP="00E92DDD">
            <w:pPr>
              <w:spacing w:line="276" w:lineRule="auto"/>
              <w:jc w:val="center"/>
            </w:pPr>
            <w:r w:rsidRPr="0095150F">
              <w:t>C1R</w:t>
            </w:r>
          </w:p>
        </w:tc>
      </w:tr>
      <w:tr w:rsidR="00EE6FF7" w:rsidRPr="0095150F" w14:paraId="3F03ED74" w14:textId="77777777" w:rsidTr="00E92DDD">
        <w:trPr>
          <w:trHeight w:val="310"/>
        </w:trPr>
        <w:tc>
          <w:tcPr>
            <w:tcW w:w="0" w:type="auto"/>
            <w:noWrap/>
            <w:vAlign w:val="center"/>
            <w:hideMark/>
          </w:tcPr>
          <w:p w14:paraId="6493D522" w14:textId="77777777" w:rsidR="00EE6FF7" w:rsidRPr="0095150F" w:rsidRDefault="00EE6FF7" w:rsidP="00E92DDD">
            <w:pPr>
              <w:spacing w:line="276" w:lineRule="auto"/>
              <w:jc w:val="center"/>
            </w:pPr>
            <w:r w:rsidRPr="0095150F">
              <w:t>PLBD2</w:t>
            </w:r>
          </w:p>
        </w:tc>
        <w:tc>
          <w:tcPr>
            <w:tcW w:w="0" w:type="auto"/>
            <w:noWrap/>
            <w:vAlign w:val="center"/>
            <w:hideMark/>
          </w:tcPr>
          <w:p w14:paraId="166462C7" w14:textId="77777777" w:rsidR="00EE6FF7" w:rsidRPr="0095150F" w:rsidRDefault="00EE6FF7" w:rsidP="00E92DDD">
            <w:pPr>
              <w:spacing w:line="276" w:lineRule="auto"/>
              <w:jc w:val="center"/>
            </w:pPr>
            <w:r w:rsidRPr="0095150F">
              <w:t>C3</w:t>
            </w:r>
          </w:p>
        </w:tc>
        <w:tc>
          <w:tcPr>
            <w:tcW w:w="0" w:type="auto"/>
            <w:noWrap/>
            <w:vAlign w:val="center"/>
            <w:hideMark/>
          </w:tcPr>
          <w:p w14:paraId="242E3593" w14:textId="77777777" w:rsidR="00EE6FF7" w:rsidRPr="0095150F" w:rsidRDefault="00EE6FF7" w:rsidP="00E92DDD">
            <w:pPr>
              <w:spacing w:line="276" w:lineRule="auto"/>
              <w:jc w:val="center"/>
            </w:pPr>
            <w:r w:rsidRPr="0095150F">
              <w:t>PGAM4</w:t>
            </w:r>
          </w:p>
        </w:tc>
        <w:tc>
          <w:tcPr>
            <w:tcW w:w="0" w:type="auto"/>
            <w:noWrap/>
            <w:vAlign w:val="center"/>
            <w:hideMark/>
          </w:tcPr>
          <w:p w14:paraId="1BCA149B" w14:textId="77777777" w:rsidR="00EE6FF7" w:rsidRPr="0095150F" w:rsidRDefault="00EE6FF7" w:rsidP="00E92DDD">
            <w:pPr>
              <w:spacing w:line="276" w:lineRule="auto"/>
              <w:jc w:val="center"/>
            </w:pPr>
            <w:r w:rsidRPr="0095150F">
              <w:t>HPX</w:t>
            </w:r>
          </w:p>
        </w:tc>
        <w:tc>
          <w:tcPr>
            <w:tcW w:w="0" w:type="auto"/>
            <w:noWrap/>
            <w:vAlign w:val="center"/>
            <w:hideMark/>
          </w:tcPr>
          <w:p w14:paraId="32854DBC" w14:textId="77777777" w:rsidR="00EE6FF7" w:rsidRPr="0095150F" w:rsidRDefault="00EE6FF7" w:rsidP="00E92DDD">
            <w:pPr>
              <w:spacing w:line="276" w:lineRule="auto"/>
              <w:jc w:val="center"/>
            </w:pPr>
            <w:r w:rsidRPr="0095150F">
              <w:t>FGG</w:t>
            </w:r>
          </w:p>
        </w:tc>
      </w:tr>
      <w:tr w:rsidR="00EE6FF7" w:rsidRPr="0095150F" w14:paraId="0C913E37" w14:textId="77777777" w:rsidTr="00E92DDD">
        <w:trPr>
          <w:trHeight w:val="310"/>
        </w:trPr>
        <w:tc>
          <w:tcPr>
            <w:tcW w:w="0" w:type="auto"/>
            <w:noWrap/>
            <w:vAlign w:val="center"/>
            <w:hideMark/>
          </w:tcPr>
          <w:p w14:paraId="14B951E9" w14:textId="77777777" w:rsidR="00EE6FF7" w:rsidRPr="0095150F" w:rsidRDefault="00EE6FF7" w:rsidP="00E92DDD">
            <w:pPr>
              <w:spacing w:line="276" w:lineRule="auto"/>
              <w:jc w:val="center"/>
            </w:pPr>
            <w:r w:rsidRPr="0095150F">
              <w:t>TXNRD1</w:t>
            </w:r>
          </w:p>
        </w:tc>
        <w:tc>
          <w:tcPr>
            <w:tcW w:w="0" w:type="auto"/>
            <w:noWrap/>
            <w:vAlign w:val="center"/>
            <w:hideMark/>
          </w:tcPr>
          <w:p w14:paraId="24881829" w14:textId="77777777" w:rsidR="00EE6FF7" w:rsidRPr="0095150F" w:rsidRDefault="00EE6FF7" w:rsidP="00E92DDD">
            <w:pPr>
              <w:spacing w:line="276" w:lineRule="auto"/>
              <w:jc w:val="center"/>
            </w:pPr>
            <w:r w:rsidRPr="0095150F">
              <w:t>HSPA8</w:t>
            </w:r>
          </w:p>
        </w:tc>
        <w:tc>
          <w:tcPr>
            <w:tcW w:w="0" w:type="auto"/>
            <w:noWrap/>
            <w:vAlign w:val="center"/>
            <w:hideMark/>
          </w:tcPr>
          <w:p w14:paraId="14139F6F" w14:textId="77777777" w:rsidR="00EE6FF7" w:rsidRPr="0095150F" w:rsidRDefault="00EE6FF7" w:rsidP="00E92DDD">
            <w:pPr>
              <w:spacing w:line="276" w:lineRule="auto"/>
              <w:jc w:val="center"/>
            </w:pPr>
            <w:r w:rsidRPr="0095150F">
              <w:t>TGFBI</w:t>
            </w:r>
          </w:p>
        </w:tc>
        <w:tc>
          <w:tcPr>
            <w:tcW w:w="0" w:type="auto"/>
            <w:noWrap/>
            <w:vAlign w:val="center"/>
            <w:hideMark/>
          </w:tcPr>
          <w:p w14:paraId="4FD82430" w14:textId="77777777" w:rsidR="00EE6FF7" w:rsidRPr="0095150F" w:rsidRDefault="00EE6FF7" w:rsidP="00E92DDD">
            <w:pPr>
              <w:spacing w:line="276" w:lineRule="auto"/>
              <w:jc w:val="center"/>
            </w:pPr>
            <w:r w:rsidRPr="0095150F">
              <w:t>COL6A1</w:t>
            </w:r>
          </w:p>
        </w:tc>
        <w:tc>
          <w:tcPr>
            <w:tcW w:w="0" w:type="auto"/>
            <w:noWrap/>
            <w:vAlign w:val="center"/>
            <w:hideMark/>
          </w:tcPr>
          <w:p w14:paraId="31F12E7D" w14:textId="77777777" w:rsidR="00EE6FF7" w:rsidRPr="0095150F" w:rsidRDefault="00EE6FF7" w:rsidP="00E92DDD">
            <w:pPr>
              <w:spacing w:line="276" w:lineRule="auto"/>
              <w:jc w:val="center"/>
            </w:pPr>
            <w:r w:rsidRPr="0095150F">
              <w:t>CFH</w:t>
            </w:r>
          </w:p>
        </w:tc>
      </w:tr>
      <w:tr w:rsidR="00EE6FF7" w:rsidRPr="0095150F" w14:paraId="634CC69E" w14:textId="77777777" w:rsidTr="00E92DDD">
        <w:trPr>
          <w:trHeight w:val="310"/>
        </w:trPr>
        <w:tc>
          <w:tcPr>
            <w:tcW w:w="0" w:type="auto"/>
            <w:noWrap/>
            <w:vAlign w:val="center"/>
            <w:hideMark/>
          </w:tcPr>
          <w:p w14:paraId="3B0C7E6D" w14:textId="77777777" w:rsidR="00EE6FF7" w:rsidRPr="0095150F" w:rsidRDefault="00EE6FF7" w:rsidP="00E92DDD">
            <w:pPr>
              <w:spacing w:line="276" w:lineRule="auto"/>
              <w:jc w:val="center"/>
            </w:pPr>
            <w:r w:rsidRPr="0095150F">
              <w:t>ACTBL2</w:t>
            </w:r>
          </w:p>
        </w:tc>
        <w:tc>
          <w:tcPr>
            <w:tcW w:w="0" w:type="auto"/>
            <w:noWrap/>
            <w:vAlign w:val="center"/>
            <w:hideMark/>
          </w:tcPr>
          <w:p w14:paraId="695AE925" w14:textId="77777777" w:rsidR="00EE6FF7" w:rsidRPr="0095150F" w:rsidRDefault="00EE6FF7" w:rsidP="00E92DDD">
            <w:pPr>
              <w:spacing w:line="276" w:lineRule="auto"/>
              <w:jc w:val="center"/>
            </w:pPr>
            <w:r w:rsidRPr="0095150F">
              <w:t>FN1</w:t>
            </w:r>
          </w:p>
        </w:tc>
        <w:tc>
          <w:tcPr>
            <w:tcW w:w="0" w:type="auto"/>
            <w:noWrap/>
            <w:vAlign w:val="center"/>
            <w:hideMark/>
          </w:tcPr>
          <w:p w14:paraId="5FAF3091" w14:textId="77777777" w:rsidR="00EE6FF7" w:rsidRPr="0095150F" w:rsidRDefault="00EE6FF7" w:rsidP="00E92DDD">
            <w:pPr>
              <w:spacing w:line="276" w:lineRule="auto"/>
              <w:jc w:val="center"/>
            </w:pPr>
            <w:r w:rsidRPr="0095150F">
              <w:t>A2M</w:t>
            </w:r>
          </w:p>
        </w:tc>
        <w:tc>
          <w:tcPr>
            <w:tcW w:w="0" w:type="auto"/>
            <w:noWrap/>
            <w:vAlign w:val="center"/>
            <w:hideMark/>
          </w:tcPr>
          <w:p w14:paraId="5EE71BBE" w14:textId="77777777" w:rsidR="00EE6FF7" w:rsidRPr="0095150F" w:rsidRDefault="00EE6FF7" w:rsidP="00E92DDD">
            <w:pPr>
              <w:spacing w:line="276" w:lineRule="auto"/>
              <w:jc w:val="center"/>
            </w:pPr>
            <w:r w:rsidRPr="0095150F">
              <w:t>SPARC</w:t>
            </w:r>
          </w:p>
        </w:tc>
        <w:tc>
          <w:tcPr>
            <w:tcW w:w="0" w:type="auto"/>
            <w:noWrap/>
            <w:vAlign w:val="center"/>
            <w:hideMark/>
          </w:tcPr>
          <w:p w14:paraId="63202588" w14:textId="77777777" w:rsidR="00EE6FF7" w:rsidRPr="0095150F" w:rsidRDefault="00EE6FF7" w:rsidP="00E92DDD">
            <w:pPr>
              <w:spacing w:line="276" w:lineRule="auto"/>
              <w:jc w:val="center"/>
            </w:pPr>
            <w:r w:rsidRPr="0095150F">
              <w:t>FBLN1</w:t>
            </w:r>
          </w:p>
        </w:tc>
      </w:tr>
      <w:tr w:rsidR="00EE6FF7" w:rsidRPr="0095150F" w14:paraId="178640C5" w14:textId="77777777" w:rsidTr="00E92DDD">
        <w:trPr>
          <w:trHeight w:val="310"/>
        </w:trPr>
        <w:tc>
          <w:tcPr>
            <w:tcW w:w="0" w:type="auto"/>
            <w:noWrap/>
            <w:vAlign w:val="center"/>
            <w:hideMark/>
          </w:tcPr>
          <w:p w14:paraId="136C910A" w14:textId="77777777" w:rsidR="00EE6FF7" w:rsidRPr="0095150F" w:rsidRDefault="00EE6FF7" w:rsidP="00E92DDD">
            <w:pPr>
              <w:spacing w:line="276" w:lineRule="auto"/>
              <w:jc w:val="center"/>
            </w:pPr>
            <w:r w:rsidRPr="0095150F">
              <w:t>SCFV</w:t>
            </w:r>
          </w:p>
        </w:tc>
        <w:tc>
          <w:tcPr>
            <w:tcW w:w="0" w:type="auto"/>
            <w:noWrap/>
            <w:vAlign w:val="center"/>
            <w:hideMark/>
          </w:tcPr>
          <w:p w14:paraId="4704E6DA" w14:textId="77777777" w:rsidR="00EE6FF7" w:rsidRPr="0095150F" w:rsidRDefault="00EE6FF7" w:rsidP="00E92DDD">
            <w:pPr>
              <w:spacing w:line="276" w:lineRule="auto"/>
              <w:jc w:val="center"/>
            </w:pPr>
            <w:r w:rsidRPr="0095150F">
              <w:t>YWHAZ</w:t>
            </w:r>
          </w:p>
        </w:tc>
        <w:tc>
          <w:tcPr>
            <w:tcW w:w="0" w:type="auto"/>
            <w:noWrap/>
            <w:vAlign w:val="center"/>
            <w:hideMark/>
          </w:tcPr>
          <w:p w14:paraId="22191835" w14:textId="77777777" w:rsidR="00EE6FF7" w:rsidRPr="0095150F" w:rsidRDefault="00EE6FF7" w:rsidP="00E92DDD">
            <w:pPr>
              <w:spacing w:line="276" w:lineRule="auto"/>
              <w:jc w:val="center"/>
            </w:pPr>
            <w:r w:rsidRPr="0095150F">
              <w:t>ORM1</w:t>
            </w:r>
          </w:p>
        </w:tc>
        <w:tc>
          <w:tcPr>
            <w:tcW w:w="0" w:type="auto"/>
            <w:noWrap/>
            <w:vAlign w:val="center"/>
            <w:hideMark/>
          </w:tcPr>
          <w:p w14:paraId="37C26905" w14:textId="77777777" w:rsidR="00EE6FF7" w:rsidRPr="0095150F" w:rsidRDefault="00EE6FF7" w:rsidP="00E92DDD">
            <w:pPr>
              <w:spacing w:line="276" w:lineRule="auto"/>
              <w:jc w:val="center"/>
            </w:pPr>
            <w:r w:rsidRPr="0095150F">
              <w:t>COL5A1</w:t>
            </w:r>
          </w:p>
        </w:tc>
        <w:tc>
          <w:tcPr>
            <w:tcW w:w="0" w:type="auto"/>
            <w:noWrap/>
            <w:vAlign w:val="center"/>
            <w:hideMark/>
          </w:tcPr>
          <w:p w14:paraId="3843AE66" w14:textId="77777777" w:rsidR="00EE6FF7" w:rsidRPr="0095150F" w:rsidRDefault="00EE6FF7" w:rsidP="00E92DDD">
            <w:pPr>
              <w:spacing w:line="276" w:lineRule="auto"/>
              <w:jc w:val="center"/>
            </w:pPr>
            <w:r w:rsidRPr="0095150F">
              <w:t>VTN</w:t>
            </w:r>
          </w:p>
        </w:tc>
      </w:tr>
      <w:tr w:rsidR="00EE6FF7" w:rsidRPr="0095150F" w14:paraId="7B0B14DF" w14:textId="77777777" w:rsidTr="00E92DDD">
        <w:trPr>
          <w:trHeight w:val="310"/>
        </w:trPr>
        <w:tc>
          <w:tcPr>
            <w:tcW w:w="0" w:type="auto"/>
            <w:noWrap/>
            <w:vAlign w:val="center"/>
            <w:hideMark/>
          </w:tcPr>
          <w:p w14:paraId="146F8482" w14:textId="77777777" w:rsidR="00EE6FF7" w:rsidRPr="0095150F" w:rsidRDefault="00EE6FF7" w:rsidP="00E92DDD">
            <w:pPr>
              <w:spacing w:line="276" w:lineRule="auto"/>
              <w:jc w:val="center"/>
            </w:pPr>
            <w:r w:rsidRPr="0095150F">
              <w:t>SERPINA3</w:t>
            </w:r>
          </w:p>
        </w:tc>
        <w:tc>
          <w:tcPr>
            <w:tcW w:w="0" w:type="auto"/>
            <w:noWrap/>
            <w:vAlign w:val="center"/>
            <w:hideMark/>
          </w:tcPr>
          <w:p w14:paraId="153B38E2" w14:textId="77777777" w:rsidR="00EE6FF7" w:rsidRPr="0095150F" w:rsidRDefault="00EE6FF7" w:rsidP="00E92DDD">
            <w:pPr>
              <w:spacing w:line="276" w:lineRule="auto"/>
              <w:jc w:val="center"/>
            </w:pPr>
            <w:r w:rsidRPr="0095150F">
              <w:t>CTSB</w:t>
            </w:r>
          </w:p>
        </w:tc>
        <w:tc>
          <w:tcPr>
            <w:tcW w:w="0" w:type="auto"/>
            <w:noWrap/>
            <w:vAlign w:val="center"/>
            <w:hideMark/>
          </w:tcPr>
          <w:p w14:paraId="1C01FEC9" w14:textId="77777777" w:rsidR="00EE6FF7" w:rsidRPr="0095150F" w:rsidRDefault="00EE6FF7" w:rsidP="00E92DDD">
            <w:pPr>
              <w:spacing w:line="276" w:lineRule="auto"/>
              <w:jc w:val="center"/>
            </w:pPr>
            <w:r w:rsidRPr="0095150F">
              <w:t>AGRN</w:t>
            </w:r>
          </w:p>
        </w:tc>
        <w:tc>
          <w:tcPr>
            <w:tcW w:w="0" w:type="auto"/>
            <w:noWrap/>
            <w:vAlign w:val="center"/>
            <w:hideMark/>
          </w:tcPr>
          <w:p w14:paraId="13981FD7" w14:textId="77777777" w:rsidR="00EE6FF7" w:rsidRPr="0095150F" w:rsidRDefault="00EE6FF7" w:rsidP="00E92DDD">
            <w:pPr>
              <w:spacing w:line="276" w:lineRule="auto"/>
              <w:jc w:val="center"/>
            </w:pPr>
            <w:r w:rsidRPr="0095150F">
              <w:t>APOA1</w:t>
            </w:r>
          </w:p>
        </w:tc>
        <w:tc>
          <w:tcPr>
            <w:tcW w:w="0" w:type="auto"/>
            <w:noWrap/>
            <w:vAlign w:val="center"/>
            <w:hideMark/>
          </w:tcPr>
          <w:p w14:paraId="4E0A4522" w14:textId="77777777" w:rsidR="00EE6FF7" w:rsidRPr="0095150F" w:rsidRDefault="00EE6FF7" w:rsidP="00E92DDD">
            <w:pPr>
              <w:spacing w:line="276" w:lineRule="auto"/>
              <w:jc w:val="center"/>
            </w:pPr>
            <w:r w:rsidRPr="0095150F">
              <w:t>LAMC1</w:t>
            </w:r>
          </w:p>
        </w:tc>
      </w:tr>
      <w:tr w:rsidR="00EE6FF7" w:rsidRPr="0095150F" w14:paraId="5EA24B6C" w14:textId="77777777" w:rsidTr="00E92DDD">
        <w:trPr>
          <w:trHeight w:val="310"/>
        </w:trPr>
        <w:tc>
          <w:tcPr>
            <w:tcW w:w="0" w:type="auto"/>
            <w:noWrap/>
            <w:vAlign w:val="center"/>
            <w:hideMark/>
          </w:tcPr>
          <w:p w14:paraId="732CA1F3" w14:textId="77777777" w:rsidR="00EE6FF7" w:rsidRPr="0095150F" w:rsidRDefault="00EE6FF7" w:rsidP="00E92DDD">
            <w:pPr>
              <w:spacing w:line="276" w:lineRule="auto"/>
              <w:jc w:val="center"/>
            </w:pPr>
            <w:r w:rsidRPr="0095150F">
              <w:t>IGFBP7</w:t>
            </w:r>
          </w:p>
        </w:tc>
        <w:tc>
          <w:tcPr>
            <w:tcW w:w="0" w:type="auto"/>
            <w:noWrap/>
            <w:vAlign w:val="center"/>
            <w:hideMark/>
          </w:tcPr>
          <w:p w14:paraId="124DD9B2" w14:textId="77777777" w:rsidR="00EE6FF7" w:rsidRPr="0095150F" w:rsidRDefault="00EE6FF7" w:rsidP="00E92DDD">
            <w:pPr>
              <w:spacing w:line="276" w:lineRule="auto"/>
              <w:jc w:val="center"/>
            </w:pPr>
            <w:r w:rsidRPr="0095150F">
              <w:t>LUM</w:t>
            </w:r>
          </w:p>
        </w:tc>
        <w:tc>
          <w:tcPr>
            <w:tcW w:w="0" w:type="auto"/>
            <w:noWrap/>
            <w:vAlign w:val="center"/>
            <w:hideMark/>
          </w:tcPr>
          <w:p w14:paraId="4FA5433A" w14:textId="77777777" w:rsidR="00EE6FF7" w:rsidRPr="0095150F" w:rsidRDefault="00EE6FF7" w:rsidP="00E92DDD">
            <w:pPr>
              <w:spacing w:line="276" w:lineRule="auto"/>
              <w:jc w:val="center"/>
            </w:pPr>
            <w:r w:rsidRPr="0095150F">
              <w:t>THBS1</w:t>
            </w:r>
          </w:p>
        </w:tc>
        <w:tc>
          <w:tcPr>
            <w:tcW w:w="0" w:type="auto"/>
            <w:noWrap/>
            <w:vAlign w:val="center"/>
            <w:hideMark/>
          </w:tcPr>
          <w:p w14:paraId="1210DF71" w14:textId="77777777" w:rsidR="00EE6FF7" w:rsidRPr="0095150F" w:rsidRDefault="00EE6FF7" w:rsidP="00E92DDD">
            <w:pPr>
              <w:spacing w:line="276" w:lineRule="auto"/>
              <w:jc w:val="center"/>
            </w:pPr>
            <w:r w:rsidRPr="0095150F">
              <w:t>PCOLCE</w:t>
            </w:r>
          </w:p>
        </w:tc>
        <w:tc>
          <w:tcPr>
            <w:tcW w:w="0" w:type="auto"/>
            <w:noWrap/>
            <w:vAlign w:val="center"/>
            <w:hideMark/>
          </w:tcPr>
          <w:p w14:paraId="2C589D96" w14:textId="77777777" w:rsidR="00EE6FF7" w:rsidRPr="0095150F" w:rsidRDefault="00EE6FF7" w:rsidP="00E92DDD">
            <w:pPr>
              <w:spacing w:line="276" w:lineRule="auto"/>
              <w:jc w:val="center"/>
            </w:pPr>
            <w:r w:rsidRPr="0095150F">
              <w:t>PKM</w:t>
            </w:r>
          </w:p>
        </w:tc>
      </w:tr>
      <w:tr w:rsidR="00EE6FF7" w:rsidRPr="0095150F" w14:paraId="264CD0A2" w14:textId="77777777" w:rsidTr="00E92DDD">
        <w:trPr>
          <w:trHeight w:val="310"/>
        </w:trPr>
        <w:tc>
          <w:tcPr>
            <w:tcW w:w="0" w:type="auto"/>
            <w:noWrap/>
            <w:vAlign w:val="center"/>
            <w:hideMark/>
          </w:tcPr>
          <w:p w14:paraId="13345676" w14:textId="77777777" w:rsidR="00EE6FF7" w:rsidRPr="0095150F" w:rsidRDefault="00EE6FF7" w:rsidP="00E92DDD">
            <w:pPr>
              <w:spacing w:line="276" w:lineRule="auto"/>
              <w:jc w:val="center"/>
            </w:pPr>
            <w:r w:rsidRPr="0095150F">
              <w:t>SERPINA1</w:t>
            </w:r>
          </w:p>
        </w:tc>
        <w:tc>
          <w:tcPr>
            <w:tcW w:w="0" w:type="auto"/>
            <w:noWrap/>
            <w:vAlign w:val="center"/>
            <w:hideMark/>
          </w:tcPr>
          <w:p w14:paraId="59E5B9BE" w14:textId="77777777" w:rsidR="00EE6FF7" w:rsidRPr="0095150F" w:rsidRDefault="00EE6FF7" w:rsidP="00E92DDD">
            <w:pPr>
              <w:spacing w:line="276" w:lineRule="auto"/>
              <w:jc w:val="center"/>
            </w:pPr>
            <w:r w:rsidRPr="0095150F">
              <w:t>FSCN1</w:t>
            </w:r>
          </w:p>
        </w:tc>
        <w:tc>
          <w:tcPr>
            <w:tcW w:w="0" w:type="auto"/>
            <w:noWrap/>
            <w:vAlign w:val="center"/>
            <w:hideMark/>
          </w:tcPr>
          <w:p w14:paraId="5D1395CC" w14:textId="77777777" w:rsidR="00EE6FF7" w:rsidRPr="0095150F" w:rsidRDefault="00EE6FF7" w:rsidP="00E92DDD">
            <w:pPr>
              <w:spacing w:line="276" w:lineRule="auto"/>
              <w:jc w:val="center"/>
            </w:pPr>
            <w:r w:rsidRPr="0095150F">
              <w:t>VCAN</w:t>
            </w:r>
          </w:p>
        </w:tc>
        <w:tc>
          <w:tcPr>
            <w:tcW w:w="0" w:type="auto"/>
            <w:noWrap/>
            <w:vAlign w:val="center"/>
            <w:hideMark/>
          </w:tcPr>
          <w:p w14:paraId="5366A2E7" w14:textId="77777777" w:rsidR="00EE6FF7" w:rsidRPr="0095150F" w:rsidRDefault="00EE6FF7" w:rsidP="00E92DDD">
            <w:pPr>
              <w:spacing w:line="276" w:lineRule="auto"/>
              <w:jc w:val="center"/>
            </w:pPr>
            <w:r w:rsidRPr="0095150F">
              <w:t>IGHG4</w:t>
            </w:r>
          </w:p>
        </w:tc>
        <w:tc>
          <w:tcPr>
            <w:tcW w:w="0" w:type="auto"/>
            <w:noWrap/>
            <w:vAlign w:val="center"/>
            <w:hideMark/>
          </w:tcPr>
          <w:p w14:paraId="2384520F" w14:textId="77777777" w:rsidR="00EE6FF7" w:rsidRPr="0095150F" w:rsidRDefault="00EE6FF7" w:rsidP="00E92DDD">
            <w:pPr>
              <w:spacing w:line="276" w:lineRule="auto"/>
              <w:jc w:val="center"/>
            </w:pPr>
            <w:r w:rsidRPr="0095150F">
              <w:t>QSOX1</w:t>
            </w:r>
          </w:p>
        </w:tc>
      </w:tr>
      <w:tr w:rsidR="00EE6FF7" w:rsidRPr="0095150F" w14:paraId="268ADDE8" w14:textId="77777777" w:rsidTr="00E92DDD">
        <w:trPr>
          <w:trHeight w:val="310"/>
        </w:trPr>
        <w:tc>
          <w:tcPr>
            <w:tcW w:w="0" w:type="auto"/>
            <w:noWrap/>
            <w:vAlign w:val="center"/>
            <w:hideMark/>
          </w:tcPr>
          <w:p w14:paraId="6BEC9FC1" w14:textId="77777777" w:rsidR="00EE6FF7" w:rsidRPr="0095150F" w:rsidRDefault="00EE6FF7" w:rsidP="00E92DDD">
            <w:pPr>
              <w:spacing w:line="276" w:lineRule="auto"/>
              <w:jc w:val="center"/>
            </w:pPr>
            <w:r w:rsidRPr="0095150F">
              <w:t>COL6A2</w:t>
            </w:r>
          </w:p>
        </w:tc>
        <w:tc>
          <w:tcPr>
            <w:tcW w:w="0" w:type="auto"/>
            <w:noWrap/>
            <w:vAlign w:val="center"/>
            <w:hideMark/>
          </w:tcPr>
          <w:p w14:paraId="6FB9A533" w14:textId="77777777" w:rsidR="00EE6FF7" w:rsidRPr="0095150F" w:rsidRDefault="00EE6FF7" w:rsidP="00E92DDD">
            <w:pPr>
              <w:spacing w:line="276" w:lineRule="auto"/>
              <w:jc w:val="center"/>
            </w:pPr>
            <w:r w:rsidRPr="0095150F">
              <w:t>NME1</w:t>
            </w:r>
          </w:p>
        </w:tc>
        <w:tc>
          <w:tcPr>
            <w:tcW w:w="0" w:type="auto"/>
            <w:noWrap/>
            <w:vAlign w:val="center"/>
            <w:hideMark/>
          </w:tcPr>
          <w:p w14:paraId="4003798F" w14:textId="77777777" w:rsidR="00EE6FF7" w:rsidRPr="0095150F" w:rsidRDefault="00EE6FF7" w:rsidP="00E92DDD">
            <w:pPr>
              <w:spacing w:line="276" w:lineRule="auto"/>
              <w:jc w:val="center"/>
            </w:pPr>
            <w:r w:rsidRPr="0095150F">
              <w:t>DCN</w:t>
            </w:r>
          </w:p>
        </w:tc>
        <w:tc>
          <w:tcPr>
            <w:tcW w:w="0" w:type="auto"/>
            <w:noWrap/>
            <w:vAlign w:val="center"/>
            <w:hideMark/>
          </w:tcPr>
          <w:p w14:paraId="605B294E" w14:textId="77777777" w:rsidR="00EE6FF7" w:rsidRPr="0095150F" w:rsidRDefault="00EE6FF7" w:rsidP="00E92DDD">
            <w:pPr>
              <w:spacing w:line="276" w:lineRule="auto"/>
              <w:jc w:val="center"/>
            </w:pPr>
            <w:r w:rsidRPr="0095150F">
              <w:t>YWHAQ</w:t>
            </w:r>
          </w:p>
        </w:tc>
        <w:tc>
          <w:tcPr>
            <w:tcW w:w="0" w:type="auto"/>
            <w:noWrap/>
            <w:vAlign w:val="center"/>
            <w:hideMark/>
          </w:tcPr>
          <w:p w14:paraId="244C84AE" w14:textId="77777777" w:rsidR="00EE6FF7" w:rsidRPr="0095150F" w:rsidRDefault="00EE6FF7" w:rsidP="00E92DDD">
            <w:pPr>
              <w:spacing w:line="276" w:lineRule="auto"/>
              <w:jc w:val="center"/>
            </w:pPr>
            <w:r w:rsidRPr="0095150F">
              <w:t>FLNA</w:t>
            </w:r>
          </w:p>
        </w:tc>
      </w:tr>
      <w:tr w:rsidR="00EE6FF7" w:rsidRPr="0095150F" w14:paraId="5C970C07" w14:textId="77777777" w:rsidTr="00E92DDD">
        <w:trPr>
          <w:trHeight w:val="310"/>
        </w:trPr>
        <w:tc>
          <w:tcPr>
            <w:tcW w:w="0" w:type="auto"/>
            <w:noWrap/>
            <w:vAlign w:val="center"/>
            <w:hideMark/>
          </w:tcPr>
          <w:p w14:paraId="386FC6D4" w14:textId="77777777" w:rsidR="00EE6FF7" w:rsidRPr="0095150F" w:rsidRDefault="00EE6FF7" w:rsidP="00E92DDD">
            <w:pPr>
              <w:spacing w:line="276" w:lineRule="auto"/>
              <w:jc w:val="center"/>
            </w:pPr>
            <w:r w:rsidRPr="0095150F">
              <w:t>LDHA</w:t>
            </w:r>
          </w:p>
        </w:tc>
        <w:tc>
          <w:tcPr>
            <w:tcW w:w="0" w:type="auto"/>
            <w:noWrap/>
            <w:vAlign w:val="center"/>
            <w:hideMark/>
          </w:tcPr>
          <w:p w14:paraId="332B79AD" w14:textId="77777777" w:rsidR="00EE6FF7" w:rsidRPr="0095150F" w:rsidRDefault="00EE6FF7" w:rsidP="00E92DDD">
            <w:pPr>
              <w:spacing w:line="276" w:lineRule="auto"/>
              <w:jc w:val="center"/>
            </w:pPr>
            <w:r w:rsidRPr="0095150F">
              <w:t>GOLM1</w:t>
            </w:r>
          </w:p>
        </w:tc>
        <w:tc>
          <w:tcPr>
            <w:tcW w:w="0" w:type="auto"/>
            <w:noWrap/>
            <w:vAlign w:val="center"/>
            <w:hideMark/>
          </w:tcPr>
          <w:p w14:paraId="25E7A057" w14:textId="77777777" w:rsidR="00EE6FF7" w:rsidRPr="0095150F" w:rsidRDefault="00EE6FF7" w:rsidP="00E92DDD">
            <w:pPr>
              <w:spacing w:line="276" w:lineRule="auto"/>
              <w:jc w:val="center"/>
            </w:pPr>
            <w:r w:rsidRPr="0095150F">
              <w:t>ACTN1</w:t>
            </w:r>
          </w:p>
        </w:tc>
        <w:tc>
          <w:tcPr>
            <w:tcW w:w="0" w:type="auto"/>
            <w:noWrap/>
            <w:vAlign w:val="center"/>
            <w:hideMark/>
          </w:tcPr>
          <w:p w14:paraId="41FEEFD0" w14:textId="77777777" w:rsidR="00EE6FF7" w:rsidRPr="0095150F" w:rsidRDefault="00EE6FF7" w:rsidP="00E92DDD">
            <w:pPr>
              <w:spacing w:line="276" w:lineRule="auto"/>
              <w:jc w:val="center"/>
            </w:pPr>
            <w:r w:rsidRPr="0095150F">
              <w:t>RPLP1</w:t>
            </w:r>
          </w:p>
        </w:tc>
        <w:tc>
          <w:tcPr>
            <w:tcW w:w="0" w:type="auto"/>
            <w:noWrap/>
            <w:vAlign w:val="center"/>
            <w:hideMark/>
          </w:tcPr>
          <w:p w14:paraId="6C42DFF8" w14:textId="77777777" w:rsidR="00EE6FF7" w:rsidRPr="0095150F" w:rsidRDefault="00EE6FF7" w:rsidP="00E92DDD">
            <w:pPr>
              <w:spacing w:line="276" w:lineRule="auto"/>
              <w:jc w:val="center"/>
            </w:pPr>
            <w:r w:rsidRPr="0095150F">
              <w:t>CP</w:t>
            </w:r>
          </w:p>
        </w:tc>
      </w:tr>
      <w:tr w:rsidR="00EE6FF7" w:rsidRPr="0095150F" w14:paraId="74493311" w14:textId="77777777" w:rsidTr="00E92DDD">
        <w:trPr>
          <w:trHeight w:val="310"/>
        </w:trPr>
        <w:tc>
          <w:tcPr>
            <w:tcW w:w="0" w:type="auto"/>
            <w:noWrap/>
            <w:vAlign w:val="center"/>
            <w:hideMark/>
          </w:tcPr>
          <w:p w14:paraId="29B547C7" w14:textId="77777777" w:rsidR="00EE6FF7" w:rsidRPr="0095150F" w:rsidRDefault="00EE6FF7" w:rsidP="00E92DDD">
            <w:pPr>
              <w:spacing w:line="276" w:lineRule="auto"/>
              <w:jc w:val="center"/>
            </w:pPr>
            <w:r w:rsidRPr="0095150F">
              <w:t>PTX3</w:t>
            </w:r>
          </w:p>
        </w:tc>
        <w:tc>
          <w:tcPr>
            <w:tcW w:w="0" w:type="auto"/>
            <w:noWrap/>
            <w:vAlign w:val="center"/>
            <w:hideMark/>
          </w:tcPr>
          <w:p w14:paraId="2A8F71F7" w14:textId="77777777" w:rsidR="00EE6FF7" w:rsidRPr="0095150F" w:rsidRDefault="00EE6FF7" w:rsidP="00E92DDD">
            <w:pPr>
              <w:spacing w:line="276" w:lineRule="auto"/>
              <w:jc w:val="center"/>
            </w:pPr>
            <w:r w:rsidRPr="0095150F">
              <w:t>CDH2</w:t>
            </w:r>
          </w:p>
        </w:tc>
        <w:tc>
          <w:tcPr>
            <w:tcW w:w="0" w:type="auto"/>
            <w:noWrap/>
            <w:vAlign w:val="center"/>
            <w:hideMark/>
          </w:tcPr>
          <w:p w14:paraId="5C13CDF2" w14:textId="77777777" w:rsidR="00EE6FF7" w:rsidRPr="0095150F" w:rsidRDefault="00EE6FF7" w:rsidP="00E92DDD">
            <w:pPr>
              <w:spacing w:line="276" w:lineRule="auto"/>
              <w:jc w:val="center"/>
            </w:pPr>
            <w:r w:rsidRPr="0095150F">
              <w:t>COL1A2</w:t>
            </w:r>
          </w:p>
        </w:tc>
        <w:tc>
          <w:tcPr>
            <w:tcW w:w="0" w:type="auto"/>
            <w:noWrap/>
            <w:vAlign w:val="center"/>
            <w:hideMark/>
          </w:tcPr>
          <w:p w14:paraId="7ED0A61C" w14:textId="77777777" w:rsidR="00EE6FF7" w:rsidRPr="0095150F" w:rsidRDefault="00EE6FF7" w:rsidP="00E92DDD">
            <w:pPr>
              <w:spacing w:line="276" w:lineRule="auto"/>
              <w:jc w:val="center"/>
            </w:pPr>
            <w:r w:rsidRPr="0095150F">
              <w:t>LDHB</w:t>
            </w:r>
          </w:p>
        </w:tc>
        <w:tc>
          <w:tcPr>
            <w:tcW w:w="0" w:type="auto"/>
            <w:noWrap/>
            <w:vAlign w:val="center"/>
            <w:hideMark/>
          </w:tcPr>
          <w:p w14:paraId="25818146" w14:textId="77777777" w:rsidR="00EE6FF7" w:rsidRPr="0095150F" w:rsidRDefault="00EE6FF7" w:rsidP="00E92DDD">
            <w:pPr>
              <w:spacing w:line="276" w:lineRule="auto"/>
              <w:jc w:val="center"/>
            </w:pPr>
          </w:p>
        </w:tc>
      </w:tr>
      <w:tr w:rsidR="00EE6FF7" w:rsidRPr="0095150F" w14:paraId="013FDF41" w14:textId="77777777" w:rsidTr="00E92DDD">
        <w:trPr>
          <w:trHeight w:val="310"/>
        </w:trPr>
        <w:tc>
          <w:tcPr>
            <w:tcW w:w="0" w:type="auto"/>
            <w:noWrap/>
            <w:vAlign w:val="center"/>
            <w:hideMark/>
          </w:tcPr>
          <w:p w14:paraId="37390ECF" w14:textId="77777777" w:rsidR="00EE6FF7" w:rsidRPr="0095150F" w:rsidRDefault="00EE6FF7" w:rsidP="00E92DDD">
            <w:pPr>
              <w:spacing w:line="276" w:lineRule="auto"/>
              <w:jc w:val="center"/>
            </w:pPr>
            <w:r w:rsidRPr="0095150F">
              <w:t>COL3A1</w:t>
            </w:r>
          </w:p>
        </w:tc>
        <w:tc>
          <w:tcPr>
            <w:tcW w:w="0" w:type="auto"/>
            <w:noWrap/>
            <w:vAlign w:val="center"/>
            <w:hideMark/>
          </w:tcPr>
          <w:p w14:paraId="22F9E9F3" w14:textId="77777777" w:rsidR="00EE6FF7" w:rsidRPr="0095150F" w:rsidRDefault="00EE6FF7" w:rsidP="00E92DDD">
            <w:pPr>
              <w:spacing w:line="276" w:lineRule="auto"/>
              <w:jc w:val="center"/>
            </w:pPr>
            <w:r w:rsidRPr="0095150F">
              <w:t>MYL6</w:t>
            </w:r>
          </w:p>
        </w:tc>
        <w:tc>
          <w:tcPr>
            <w:tcW w:w="0" w:type="auto"/>
            <w:noWrap/>
            <w:vAlign w:val="center"/>
            <w:hideMark/>
          </w:tcPr>
          <w:p w14:paraId="6890E571" w14:textId="77777777" w:rsidR="00EE6FF7" w:rsidRPr="0095150F" w:rsidRDefault="00EE6FF7" w:rsidP="00E92DDD">
            <w:pPr>
              <w:spacing w:line="276" w:lineRule="auto"/>
              <w:jc w:val="center"/>
            </w:pPr>
            <w:r w:rsidRPr="0095150F">
              <w:t>COL12A1</w:t>
            </w:r>
          </w:p>
        </w:tc>
        <w:tc>
          <w:tcPr>
            <w:tcW w:w="0" w:type="auto"/>
            <w:noWrap/>
            <w:vAlign w:val="center"/>
            <w:hideMark/>
          </w:tcPr>
          <w:p w14:paraId="19BF1BE9" w14:textId="77777777" w:rsidR="00EE6FF7" w:rsidRPr="0095150F" w:rsidRDefault="00EE6FF7" w:rsidP="00E92DDD">
            <w:pPr>
              <w:spacing w:line="276" w:lineRule="auto"/>
              <w:jc w:val="center"/>
            </w:pPr>
            <w:r w:rsidRPr="0095150F">
              <w:t>GC</w:t>
            </w:r>
          </w:p>
        </w:tc>
        <w:tc>
          <w:tcPr>
            <w:tcW w:w="0" w:type="auto"/>
            <w:noWrap/>
            <w:vAlign w:val="center"/>
            <w:hideMark/>
          </w:tcPr>
          <w:p w14:paraId="539E76C9" w14:textId="77777777" w:rsidR="00EE6FF7" w:rsidRPr="0095150F" w:rsidRDefault="00EE6FF7" w:rsidP="00E92DDD">
            <w:pPr>
              <w:spacing w:line="276" w:lineRule="auto"/>
              <w:jc w:val="center"/>
            </w:pPr>
          </w:p>
        </w:tc>
      </w:tr>
      <w:tr w:rsidR="00EE6FF7" w:rsidRPr="0095150F" w14:paraId="4B86FF5D" w14:textId="77777777" w:rsidTr="00E92DDD">
        <w:trPr>
          <w:trHeight w:val="310"/>
        </w:trPr>
        <w:tc>
          <w:tcPr>
            <w:tcW w:w="0" w:type="auto"/>
            <w:gridSpan w:val="5"/>
            <w:noWrap/>
            <w:vAlign w:val="center"/>
          </w:tcPr>
          <w:p w14:paraId="0A64791D" w14:textId="77777777" w:rsidR="00EE6FF7" w:rsidRPr="0095150F" w:rsidRDefault="00EE6FF7" w:rsidP="00E92DDD">
            <w:pPr>
              <w:spacing w:line="276" w:lineRule="auto"/>
              <w:jc w:val="center"/>
              <w:rPr>
                <w:b/>
                <w:bCs/>
              </w:rPr>
            </w:pPr>
            <w:r w:rsidRPr="0095150F">
              <w:rPr>
                <w:b/>
                <w:bCs/>
              </w:rPr>
              <w:t>Unique protein that identified in MSC-sEVs</w:t>
            </w:r>
          </w:p>
        </w:tc>
      </w:tr>
      <w:tr w:rsidR="00EE6FF7" w:rsidRPr="0095150F" w14:paraId="799BC0AB" w14:textId="77777777" w:rsidTr="00E92DDD">
        <w:trPr>
          <w:trHeight w:val="310"/>
        </w:trPr>
        <w:tc>
          <w:tcPr>
            <w:tcW w:w="0" w:type="auto"/>
            <w:noWrap/>
            <w:vAlign w:val="center"/>
          </w:tcPr>
          <w:p w14:paraId="14FF701C" w14:textId="77777777" w:rsidR="00EE6FF7" w:rsidRPr="0095150F" w:rsidRDefault="00EE6FF7" w:rsidP="00E92DDD">
            <w:pPr>
              <w:spacing w:line="276" w:lineRule="auto"/>
              <w:jc w:val="center"/>
            </w:pPr>
            <w:r w:rsidRPr="0095150F">
              <w:t>B4DPN0</w:t>
            </w:r>
          </w:p>
        </w:tc>
        <w:tc>
          <w:tcPr>
            <w:tcW w:w="0" w:type="auto"/>
            <w:noWrap/>
            <w:vAlign w:val="center"/>
          </w:tcPr>
          <w:p w14:paraId="267CB1BF" w14:textId="77777777" w:rsidR="00EE6FF7" w:rsidRPr="0095150F" w:rsidRDefault="00EE6FF7" w:rsidP="00E92DDD">
            <w:pPr>
              <w:spacing w:line="276" w:lineRule="auto"/>
              <w:jc w:val="center"/>
            </w:pPr>
            <w:r w:rsidRPr="0095150F">
              <w:t>A0A7S5C3G8</w:t>
            </w:r>
          </w:p>
        </w:tc>
        <w:tc>
          <w:tcPr>
            <w:tcW w:w="0" w:type="auto"/>
            <w:noWrap/>
            <w:vAlign w:val="center"/>
          </w:tcPr>
          <w:p w14:paraId="18BBC27B" w14:textId="77777777" w:rsidR="00EE6FF7" w:rsidRPr="0095150F" w:rsidRDefault="00EE6FF7" w:rsidP="00E92DDD">
            <w:pPr>
              <w:spacing w:line="276" w:lineRule="auto"/>
              <w:jc w:val="center"/>
            </w:pPr>
            <w:r w:rsidRPr="0095150F">
              <w:t>Q6GMV7</w:t>
            </w:r>
          </w:p>
        </w:tc>
        <w:tc>
          <w:tcPr>
            <w:tcW w:w="0" w:type="auto"/>
            <w:noWrap/>
            <w:vAlign w:val="center"/>
          </w:tcPr>
          <w:p w14:paraId="7620B735" w14:textId="77777777" w:rsidR="00EE6FF7" w:rsidRPr="0095150F" w:rsidRDefault="00EE6FF7" w:rsidP="00E92DDD">
            <w:pPr>
              <w:spacing w:line="276" w:lineRule="auto"/>
              <w:jc w:val="center"/>
            </w:pPr>
            <w:r w:rsidRPr="0095150F">
              <w:t>A0A650F0N3</w:t>
            </w:r>
          </w:p>
        </w:tc>
        <w:tc>
          <w:tcPr>
            <w:tcW w:w="0" w:type="auto"/>
            <w:noWrap/>
            <w:vAlign w:val="center"/>
          </w:tcPr>
          <w:p w14:paraId="602153E1" w14:textId="77777777" w:rsidR="00EE6FF7" w:rsidRPr="0095150F" w:rsidRDefault="00EE6FF7" w:rsidP="00E92DDD">
            <w:pPr>
              <w:spacing w:line="276" w:lineRule="auto"/>
              <w:jc w:val="center"/>
            </w:pPr>
            <w:r w:rsidRPr="0095150F">
              <w:t>A2KBC0</w:t>
            </w:r>
          </w:p>
        </w:tc>
      </w:tr>
      <w:tr w:rsidR="00EE6FF7" w:rsidRPr="0095150F" w14:paraId="60E70E1E" w14:textId="77777777" w:rsidTr="00E92DDD">
        <w:trPr>
          <w:trHeight w:val="310"/>
        </w:trPr>
        <w:tc>
          <w:tcPr>
            <w:tcW w:w="0" w:type="auto"/>
            <w:noWrap/>
            <w:vAlign w:val="center"/>
          </w:tcPr>
          <w:p w14:paraId="673B4978" w14:textId="77777777" w:rsidR="00EE6FF7" w:rsidRPr="0095150F" w:rsidRDefault="00EE6FF7" w:rsidP="00E92DDD">
            <w:pPr>
              <w:spacing w:line="276" w:lineRule="auto"/>
              <w:jc w:val="center"/>
            </w:pPr>
            <w:r w:rsidRPr="0095150F">
              <w:t>A0A5C2FVR7</w:t>
            </w:r>
          </w:p>
        </w:tc>
        <w:tc>
          <w:tcPr>
            <w:tcW w:w="0" w:type="auto"/>
            <w:noWrap/>
            <w:vAlign w:val="center"/>
          </w:tcPr>
          <w:p w14:paraId="687E696B" w14:textId="77777777" w:rsidR="00EE6FF7" w:rsidRPr="0095150F" w:rsidRDefault="00EE6FF7" w:rsidP="00E92DDD">
            <w:pPr>
              <w:spacing w:line="276" w:lineRule="auto"/>
              <w:jc w:val="center"/>
            </w:pPr>
            <w:r w:rsidRPr="0095150F">
              <w:t>A0A5C2FYC1</w:t>
            </w:r>
          </w:p>
        </w:tc>
        <w:tc>
          <w:tcPr>
            <w:tcW w:w="0" w:type="auto"/>
            <w:noWrap/>
            <w:vAlign w:val="center"/>
          </w:tcPr>
          <w:p w14:paraId="549F0C21" w14:textId="77777777" w:rsidR="00EE6FF7" w:rsidRPr="0095150F" w:rsidRDefault="00EE6FF7" w:rsidP="00E92DDD">
            <w:pPr>
              <w:spacing w:line="276" w:lineRule="auto"/>
              <w:jc w:val="center"/>
            </w:pPr>
            <w:r w:rsidRPr="0095150F">
              <w:t>A0A5C2GJ05</w:t>
            </w:r>
          </w:p>
        </w:tc>
        <w:tc>
          <w:tcPr>
            <w:tcW w:w="0" w:type="auto"/>
            <w:noWrap/>
            <w:vAlign w:val="center"/>
          </w:tcPr>
          <w:p w14:paraId="74A13B28" w14:textId="77777777" w:rsidR="00EE6FF7" w:rsidRPr="0095150F" w:rsidRDefault="00EE6FF7" w:rsidP="00E92DDD">
            <w:pPr>
              <w:spacing w:line="276" w:lineRule="auto"/>
              <w:jc w:val="center"/>
            </w:pPr>
            <w:r w:rsidRPr="0095150F">
              <w:t>A0A5C2FUF3</w:t>
            </w:r>
          </w:p>
        </w:tc>
        <w:tc>
          <w:tcPr>
            <w:tcW w:w="0" w:type="auto"/>
            <w:noWrap/>
            <w:vAlign w:val="center"/>
          </w:tcPr>
          <w:p w14:paraId="68676052" w14:textId="77777777" w:rsidR="00EE6FF7" w:rsidRPr="0095150F" w:rsidRDefault="00EE6FF7" w:rsidP="00E92DDD">
            <w:pPr>
              <w:spacing w:line="276" w:lineRule="auto"/>
              <w:jc w:val="center"/>
            </w:pPr>
            <w:r w:rsidRPr="0095150F">
              <w:t>B4DUI5</w:t>
            </w:r>
          </w:p>
        </w:tc>
      </w:tr>
      <w:tr w:rsidR="00EE6FF7" w:rsidRPr="0095150F" w14:paraId="53534897" w14:textId="77777777" w:rsidTr="00E92DDD">
        <w:trPr>
          <w:trHeight w:val="310"/>
        </w:trPr>
        <w:tc>
          <w:tcPr>
            <w:tcW w:w="0" w:type="auto"/>
            <w:noWrap/>
            <w:vAlign w:val="center"/>
          </w:tcPr>
          <w:p w14:paraId="1B15770F" w14:textId="77777777" w:rsidR="00EE6FF7" w:rsidRPr="0095150F" w:rsidRDefault="00EE6FF7" w:rsidP="00E92DDD">
            <w:pPr>
              <w:spacing w:line="276" w:lineRule="auto"/>
              <w:jc w:val="center"/>
            </w:pPr>
            <w:r w:rsidRPr="0095150F">
              <w:t>B4DNL5</w:t>
            </w:r>
          </w:p>
        </w:tc>
        <w:tc>
          <w:tcPr>
            <w:tcW w:w="0" w:type="auto"/>
            <w:noWrap/>
            <w:vAlign w:val="center"/>
          </w:tcPr>
          <w:p w14:paraId="21852BFB" w14:textId="77777777" w:rsidR="00EE6FF7" w:rsidRPr="0095150F" w:rsidRDefault="00EE6FF7" w:rsidP="00E92DDD">
            <w:pPr>
              <w:spacing w:line="276" w:lineRule="auto"/>
              <w:jc w:val="center"/>
            </w:pPr>
            <w:r w:rsidRPr="0095150F">
              <w:t>A0A384NKS6</w:t>
            </w:r>
          </w:p>
        </w:tc>
        <w:tc>
          <w:tcPr>
            <w:tcW w:w="0" w:type="auto"/>
            <w:noWrap/>
            <w:vAlign w:val="center"/>
          </w:tcPr>
          <w:p w14:paraId="0CF4F223" w14:textId="77777777" w:rsidR="00EE6FF7" w:rsidRPr="0095150F" w:rsidRDefault="00EE6FF7" w:rsidP="00E92DDD">
            <w:pPr>
              <w:spacing w:line="276" w:lineRule="auto"/>
              <w:jc w:val="center"/>
            </w:pPr>
            <w:r w:rsidRPr="0095150F">
              <w:t>G9K389</w:t>
            </w:r>
          </w:p>
        </w:tc>
        <w:tc>
          <w:tcPr>
            <w:tcW w:w="0" w:type="auto"/>
            <w:noWrap/>
            <w:vAlign w:val="center"/>
          </w:tcPr>
          <w:p w14:paraId="2BF9D3CD" w14:textId="77777777" w:rsidR="00EE6FF7" w:rsidRPr="0095150F" w:rsidRDefault="00EE6FF7" w:rsidP="00E92DDD">
            <w:pPr>
              <w:spacing w:line="276" w:lineRule="auto"/>
              <w:jc w:val="center"/>
            </w:pPr>
            <w:r w:rsidRPr="0095150F">
              <w:t>A0A7S5EW40</w:t>
            </w:r>
          </w:p>
        </w:tc>
        <w:tc>
          <w:tcPr>
            <w:tcW w:w="0" w:type="auto"/>
            <w:noWrap/>
            <w:vAlign w:val="center"/>
          </w:tcPr>
          <w:p w14:paraId="2A3F23F5" w14:textId="77777777" w:rsidR="00EE6FF7" w:rsidRPr="0095150F" w:rsidRDefault="00EE6FF7" w:rsidP="00E92DDD">
            <w:pPr>
              <w:spacing w:line="276" w:lineRule="auto"/>
              <w:jc w:val="center"/>
            </w:pPr>
            <w:r w:rsidRPr="0095150F">
              <w:t>A0A384MR25</w:t>
            </w:r>
          </w:p>
        </w:tc>
      </w:tr>
      <w:tr w:rsidR="00EE6FF7" w:rsidRPr="0095150F" w14:paraId="3B5EEDC1" w14:textId="77777777" w:rsidTr="00E92DDD">
        <w:trPr>
          <w:trHeight w:val="310"/>
        </w:trPr>
        <w:tc>
          <w:tcPr>
            <w:tcW w:w="0" w:type="auto"/>
            <w:noWrap/>
            <w:vAlign w:val="center"/>
          </w:tcPr>
          <w:p w14:paraId="3D14B9D9" w14:textId="77777777" w:rsidR="00EE6FF7" w:rsidRPr="0095150F" w:rsidRDefault="00EE6FF7" w:rsidP="00E92DDD">
            <w:pPr>
              <w:spacing w:line="276" w:lineRule="auto"/>
              <w:jc w:val="center"/>
            </w:pPr>
            <w:r w:rsidRPr="0095150F">
              <w:t>A0A0K0K1H8</w:t>
            </w:r>
          </w:p>
        </w:tc>
        <w:tc>
          <w:tcPr>
            <w:tcW w:w="0" w:type="auto"/>
            <w:noWrap/>
            <w:vAlign w:val="center"/>
          </w:tcPr>
          <w:p w14:paraId="5F2A905F" w14:textId="77777777" w:rsidR="00EE6FF7" w:rsidRPr="0095150F" w:rsidRDefault="00EE6FF7" w:rsidP="00E92DDD">
            <w:pPr>
              <w:spacing w:line="276" w:lineRule="auto"/>
              <w:jc w:val="center"/>
            </w:pPr>
            <w:r w:rsidRPr="0095150F">
              <w:t>Q6N093</w:t>
            </w:r>
          </w:p>
        </w:tc>
        <w:tc>
          <w:tcPr>
            <w:tcW w:w="0" w:type="auto"/>
            <w:noWrap/>
            <w:vAlign w:val="center"/>
          </w:tcPr>
          <w:p w14:paraId="7EF184D8" w14:textId="77777777" w:rsidR="00EE6FF7" w:rsidRPr="0095150F" w:rsidRDefault="00EE6FF7" w:rsidP="00E92DDD">
            <w:pPr>
              <w:spacing w:line="276" w:lineRule="auto"/>
              <w:jc w:val="center"/>
            </w:pPr>
            <w:r w:rsidRPr="0095150F">
              <w:t>A0A5C2G1N1</w:t>
            </w:r>
          </w:p>
        </w:tc>
        <w:tc>
          <w:tcPr>
            <w:tcW w:w="0" w:type="auto"/>
            <w:noWrap/>
            <w:vAlign w:val="center"/>
          </w:tcPr>
          <w:p w14:paraId="128247BC" w14:textId="77777777" w:rsidR="00EE6FF7" w:rsidRPr="0095150F" w:rsidRDefault="00EE6FF7" w:rsidP="00E92DDD">
            <w:pPr>
              <w:spacing w:line="276" w:lineRule="auto"/>
              <w:jc w:val="center"/>
            </w:pPr>
            <w:r w:rsidRPr="0095150F">
              <w:t>V9HW34</w:t>
            </w:r>
          </w:p>
        </w:tc>
        <w:tc>
          <w:tcPr>
            <w:tcW w:w="0" w:type="auto"/>
            <w:noWrap/>
            <w:vAlign w:val="center"/>
          </w:tcPr>
          <w:p w14:paraId="2B06B51D" w14:textId="77777777" w:rsidR="00EE6FF7" w:rsidRPr="0095150F" w:rsidRDefault="00EE6FF7" w:rsidP="00E92DDD">
            <w:pPr>
              <w:spacing w:line="276" w:lineRule="auto"/>
              <w:jc w:val="center"/>
            </w:pPr>
            <w:r w:rsidRPr="0095150F">
              <w:t>A0A5C2GCU9</w:t>
            </w:r>
          </w:p>
        </w:tc>
      </w:tr>
      <w:tr w:rsidR="00EE6FF7" w:rsidRPr="0095150F" w14:paraId="7FA2811C" w14:textId="77777777" w:rsidTr="00E92DDD">
        <w:trPr>
          <w:trHeight w:val="310"/>
        </w:trPr>
        <w:tc>
          <w:tcPr>
            <w:tcW w:w="0" w:type="auto"/>
            <w:noWrap/>
            <w:vAlign w:val="center"/>
          </w:tcPr>
          <w:p w14:paraId="43D3E53F" w14:textId="77777777" w:rsidR="00EE6FF7" w:rsidRPr="0095150F" w:rsidRDefault="00EE6FF7" w:rsidP="00E92DDD">
            <w:pPr>
              <w:spacing w:line="276" w:lineRule="auto"/>
              <w:jc w:val="center"/>
            </w:pPr>
            <w:r w:rsidRPr="0095150F">
              <w:t>B2R7F8</w:t>
            </w:r>
          </w:p>
        </w:tc>
        <w:tc>
          <w:tcPr>
            <w:tcW w:w="0" w:type="auto"/>
            <w:noWrap/>
            <w:vAlign w:val="center"/>
          </w:tcPr>
          <w:p w14:paraId="330E7D73" w14:textId="77777777" w:rsidR="00EE6FF7" w:rsidRPr="0095150F" w:rsidRDefault="00EE6FF7" w:rsidP="00E92DDD">
            <w:pPr>
              <w:spacing w:line="276" w:lineRule="auto"/>
              <w:jc w:val="center"/>
            </w:pPr>
            <w:r w:rsidRPr="0095150F">
              <w:t>H2AC20</w:t>
            </w:r>
          </w:p>
        </w:tc>
        <w:tc>
          <w:tcPr>
            <w:tcW w:w="0" w:type="auto"/>
            <w:noWrap/>
            <w:vAlign w:val="center"/>
          </w:tcPr>
          <w:p w14:paraId="4DEF7D44" w14:textId="77777777" w:rsidR="00EE6FF7" w:rsidRPr="0095150F" w:rsidRDefault="00EE6FF7" w:rsidP="00E92DDD">
            <w:pPr>
              <w:spacing w:line="276" w:lineRule="auto"/>
              <w:jc w:val="center"/>
            </w:pPr>
            <w:r w:rsidRPr="0095150F">
              <w:t>A0A5C2GMY4</w:t>
            </w:r>
          </w:p>
        </w:tc>
        <w:tc>
          <w:tcPr>
            <w:tcW w:w="0" w:type="auto"/>
            <w:noWrap/>
            <w:vAlign w:val="center"/>
          </w:tcPr>
          <w:p w14:paraId="77A58765" w14:textId="77777777" w:rsidR="00EE6FF7" w:rsidRPr="0095150F" w:rsidRDefault="00EE6FF7" w:rsidP="00E92DDD">
            <w:pPr>
              <w:spacing w:line="276" w:lineRule="auto"/>
              <w:jc w:val="center"/>
            </w:pPr>
            <w:r w:rsidRPr="0095150F">
              <w:t>A0A5C2GHK5</w:t>
            </w:r>
          </w:p>
        </w:tc>
        <w:tc>
          <w:tcPr>
            <w:tcW w:w="0" w:type="auto"/>
            <w:noWrap/>
            <w:vAlign w:val="center"/>
          </w:tcPr>
          <w:p w14:paraId="24482AE6" w14:textId="77777777" w:rsidR="00EE6FF7" w:rsidRPr="0095150F" w:rsidRDefault="00EE6FF7" w:rsidP="00E92DDD">
            <w:pPr>
              <w:spacing w:line="276" w:lineRule="auto"/>
              <w:jc w:val="center"/>
            </w:pPr>
            <w:r w:rsidRPr="0095150F">
              <w:t>A0A5C2FZE3</w:t>
            </w:r>
          </w:p>
        </w:tc>
      </w:tr>
      <w:tr w:rsidR="00EE6FF7" w:rsidRPr="0095150F" w14:paraId="076BE609" w14:textId="77777777" w:rsidTr="00E92DDD">
        <w:trPr>
          <w:trHeight w:val="310"/>
        </w:trPr>
        <w:tc>
          <w:tcPr>
            <w:tcW w:w="0" w:type="auto"/>
            <w:noWrap/>
            <w:vAlign w:val="center"/>
          </w:tcPr>
          <w:p w14:paraId="183FFAEC" w14:textId="77777777" w:rsidR="00EE6FF7" w:rsidRPr="0095150F" w:rsidRDefault="00EE6FF7" w:rsidP="00E92DDD">
            <w:pPr>
              <w:spacing w:line="276" w:lineRule="auto"/>
              <w:jc w:val="center"/>
            </w:pPr>
            <w:r w:rsidRPr="0095150F">
              <w:t>E2DRY6</w:t>
            </w:r>
          </w:p>
        </w:tc>
        <w:tc>
          <w:tcPr>
            <w:tcW w:w="0" w:type="auto"/>
            <w:noWrap/>
            <w:vAlign w:val="center"/>
          </w:tcPr>
          <w:p w14:paraId="6989EB00" w14:textId="77777777" w:rsidR="00EE6FF7" w:rsidRPr="0095150F" w:rsidRDefault="00EE6FF7" w:rsidP="00E92DDD">
            <w:pPr>
              <w:spacing w:line="276" w:lineRule="auto"/>
              <w:jc w:val="center"/>
            </w:pPr>
            <w:r w:rsidRPr="0095150F">
              <w:t>A0A7S5BZ61</w:t>
            </w:r>
          </w:p>
        </w:tc>
        <w:tc>
          <w:tcPr>
            <w:tcW w:w="0" w:type="auto"/>
            <w:noWrap/>
            <w:vAlign w:val="center"/>
          </w:tcPr>
          <w:p w14:paraId="6B0952D6" w14:textId="77777777" w:rsidR="00EE6FF7" w:rsidRPr="0095150F" w:rsidRDefault="00EE6FF7" w:rsidP="00E92DDD">
            <w:pPr>
              <w:spacing w:line="276" w:lineRule="auto"/>
              <w:jc w:val="center"/>
            </w:pPr>
            <w:r w:rsidRPr="0095150F">
              <w:t>A0A1U9X7H4</w:t>
            </w:r>
          </w:p>
        </w:tc>
        <w:tc>
          <w:tcPr>
            <w:tcW w:w="0" w:type="auto"/>
            <w:noWrap/>
            <w:vAlign w:val="center"/>
          </w:tcPr>
          <w:p w14:paraId="5FBBD4E6" w14:textId="77777777" w:rsidR="00EE6FF7" w:rsidRPr="0095150F" w:rsidRDefault="00EE6FF7" w:rsidP="00E92DDD">
            <w:pPr>
              <w:spacing w:line="276" w:lineRule="auto"/>
              <w:jc w:val="center"/>
            </w:pPr>
            <w:r w:rsidRPr="0095150F">
              <w:t>CYP27C1</w:t>
            </w:r>
          </w:p>
        </w:tc>
        <w:tc>
          <w:tcPr>
            <w:tcW w:w="0" w:type="auto"/>
            <w:noWrap/>
            <w:vAlign w:val="center"/>
          </w:tcPr>
          <w:p w14:paraId="43E370D1" w14:textId="77777777" w:rsidR="00EE6FF7" w:rsidRPr="0095150F" w:rsidRDefault="00EE6FF7" w:rsidP="00E92DDD">
            <w:pPr>
              <w:spacing w:line="276" w:lineRule="auto"/>
              <w:jc w:val="center"/>
            </w:pPr>
            <w:r w:rsidRPr="0095150F">
              <w:t>NT5C3B</w:t>
            </w:r>
          </w:p>
        </w:tc>
      </w:tr>
      <w:tr w:rsidR="00EE6FF7" w:rsidRPr="0095150F" w14:paraId="42D9938C" w14:textId="77777777" w:rsidTr="00E92DDD">
        <w:trPr>
          <w:trHeight w:val="310"/>
        </w:trPr>
        <w:tc>
          <w:tcPr>
            <w:tcW w:w="0" w:type="auto"/>
            <w:noWrap/>
            <w:vAlign w:val="center"/>
          </w:tcPr>
          <w:p w14:paraId="51648E28" w14:textId="77777777" w:rsidR="00EE6FF7" w:rsidRPr="0095150F" w:rsidRDefault="00EE6FF7" w:rsidP="00E92DDD">
            <w:pPr>
              <w:spacing w:line="276" w:lineRule="auto"/>
              <w:jc w:val="center"/>
            </w:pPr>
            <w:r w:rsidRPr="0095150F">
              <w:t>B4DDQ2</w:t>
            </w:r>
          </w:p>
        </w:tc>
        <w:tc>
          <w:tcPr>
            <w:tcW w:w="0" w:type="auto"/>
            <w:noWrap/>
            <w:vAlign w:val="center"/>
          </w:tcPr>
          <w:p w14:paraId="19AE78CA" w14:textId="77777777" w:rsidR="00EE6FF7" w:rsidRPr="0095150F" w:rsidRDefault="00EE6FF7" w:rsidP="00E92DDD">
            <w:pPr>
              <w:spacing w:line="276" w:lineRule="auto"/>
              <w:jc w:val="center"/>
            </w:pPr>
            <w:r w:rsidRPr="0095150F">
              <w:t>B7Z556</w:t>
            </w:r>
          </w:p>
        </w:tc>
        <w:tc>
          <w:tcPr>
            <w:tcW w:w="0" w:type="auto"/>
            <w:noWrap/>
            <w:vAlign w:val="center"/>
          </w:tcPr>
          <w:p w14:paraId="555C9235" w14:textId="77777777" w:rsidR="00EE6FF7" w:rsidRPr="0095150F" w:rsidRDefault="00EE6FF7" w:rsidP="00E92DDD">
            <w:pPr>
              <w:spacing w:line="276" w:lineRule="auto"/>
              <w:jc w:val="center"/>
            </w:pPr>
            <w:r w:rsidRPr="0095150F">
              <w:t>B4DVY2</w:t>
            </w:r>
          </w:p>
        </w:tc>
        <w:tc>
          <w:tcPr>
            <w:tcW w:w="0" w:type="auto"/>
            <w:noWrap/>
            <w:vAlign w:val="center"/>
          </w:tcPr>
          <w:p w14:paraId="5B61D744" w14:textId="77777777" w:rsidR="00EE6FF7" w:rsidRPr="0095150F" w:rsidRDefault="00EE6FF7" w:rsidP="00E92DDD">
            <w:pPr>
              <w:spacing w:line="276" w:lineRule="auto"/>
              <w:jc w:val="center"/>
            </w:pPr>
            <w:r w:rsidRPr="0095150F">
              <w:t>Q9UJZ7</w:t>
            </w:r>
          </w:p>
        </w:tc>
        <w:tc>
          <w:tcPr>
            <w:tcW w:w="0" w:type="auto"/>
            <w:noWrap/>
            <w:vAlign w:val="center"/>
          </w:tcPr>
          <w:p w14:paraId="538C27A4" w14:textId="77777777" w:rsidR="00EE6FF7" w:rsidRPr="0095150F" w:rsidRDefault="00EE6FF7" w:rsidP="00E92DDD">
            <w:pPr>
              <w:spacing w:line="276" w:lineRule="auto"/>
              <w:jc w:val="center"/>
            </w:pPr>
            <w:r w:rsidRPr="0095150F">
              <w:t>B2RDW0</w:t>
            </w:r>
          </w:p>
        </w:tc>
      </w:tr>
      <w:tr w:rsidR="00EE6FF7" w:rsidRPr="0095150F" w14:paraId="3241D066" w14:textId="77777777" w:rsidTr="00E92DDD">
        <w:trPr>
          <w:trHeight w:val="310"/>
        </w:trPr>
        <w:tc>
          <w:tcPr>
            <w:tcW w:w="0" w:type="auto"/>
            <w:noWrap/>
            <w:vAlign w:val="center"/>
          </w:tcPr>
          <w:p w14:paraId="2FFE3AF3" w14:textId="77777777" w:rsidR="00EE6FF7" w:rsidRPr="0095150F" w:rsidRDefault="00EE6FF7" w:rsidP="00E92DDD">
            <w:pPr>
              <w:spacing w:line="276" w:lineRule="auto"/>
              <w:jc w:val="center"/>
            </w:pPr>
            <w:r w:rsidRPr="0095150F">
              <w:t>Q6N096</w:t>
            </w:r>
          </w:p>
        </w:tc>
        <w:tc>
          <w:tcPr>
            <w:tcW w:w="0" w:type="auto"/>
            <w:noWrap/>
            <w:vAlign w:val="center"/>
          </w:tcPr>
          <w:p w14:paraId="472854FE" w14:textId="77777777" w:rsidR="00EE6FF7" w:rsidRPr="0095150F" w:rsidRDefault="00EE6FF7" w:rsidP="00E92DDD">
            <w:pPr>
              <w:spacing w:line="276" w:lineRule="auto"/>
              <w:jc w:val="center"/>
            </w:pPr>
            <w:r w:rsidRPr="0095150F">
              <w:t>SIGLEC16</w:t>
            </w:r>
          </w:p>
        </w:tc>
        <w:tc>
          <w:tcPr>
            <w:tcW w:w="0" w:type="auto"/>
            <w:noWrap/>
            <w:vAlign w:val="center"/>
          </w:tcPr>
          <w:p w14:paraId="71517082" w14:textId="77777777" w:rsidR="00EE6FF7" w:rsidRPr="0095150F" w:rsidRDefault="00EE6FF7" w:rsidP="00E92DDD">
            <w:pPr>
              <w:spacing w:line="276" w:lineRule="auto"/>
              <w:jc w:val="center"/>
            </w:pPr>
            <w:r w:rsidRPr="0095150F">
              <w:t>Q9UP60</w:t>
            </w:r>
          </w:p>
        </w:tc>
        <w:tc>
          <w:tcPr>
            <w:tcW w:w="0" w:type="auto"/>
            <w:noWrap/>
            <w:vAlign w:val="center"/>
          </w:tcPr>
          <w:p w14:paraId="5C561C11" w14:textId="77777777" w:rsidR="00EE6FF7" w:rsidRPr="0095150F" w:rsidRDefault="00EE6FF7" w:rsidP="00E92DDD">
            <w:pPr>
              <w:spacing w:line="276" w:lineRule="auto"/>
              <w:jc w:val="center"/>
            </w:pPr>
            <w:r w:rsidRPr="0095150F">
              <w:t>S6BGD6</w:t>
            </w:r>
          </w:p>
        </w:tc>
        <w:tc>
          <w:tcPr>
            <w:tcW w:w="0" w:type="auto"/>
            <w:noWrap/>
            <w:vAlign w:val="center"/>
          </w:tcPr>
          <w:p w14:paraId="6E7FA74B" w14:textId="77777777" w:rsidR="00EE6FF7" w:rsidRPr="0095150F" w:rsidRDefault="00EE6FF7" w:rsidP="00E92DDD">
            <w:pPr>
              <w:spacing w:line="276" w:lineRule="auto"/>
              <w:jc w:val="center"/>
            </w:pPr>
            <w:r w:rsidRPr="0095150F">
              <w:t>Q5EBM2</w:t>
            </w:r>
          </w:p>
        </w:tc>
      </w:tr>
      <w:tr w:rsidR="00EE6FF7" w:rsidRPr="0095150F" w14:paraId="44A6BFC8" w14:textId="77777777" w:rsidTr="00E92DDD">
        <w:trPr>
          <w:trHeight w:val="310"/>
        </w:trPr>
        <w:tc>
          <w:tcPr>
            <w:tcW w:w="0" w:type="auto"/>
            <w:noWrap/>
            <w:vAlign w:val="center"/>
          </w:tcPr>
          <w:p w14:paraId="21E49F1D" w14:textId="77777777" w:rsidR="00EE6FF7" w:rsidRPr="0095150F" w:rsidRDefault="00EE6FF7" w:rsidP="00E92DDD">
            <w:pPr>
              <w:spacing w:line="276" w:lineRule="auto"/>
              <w:jc w:val="center"/>
            </w:pPr>
            <w:r w:rsidRPr="0095150F">
              <w:t>FAR2P1</w:t>
            </w:r>
          </w:p>
        </w:tc>
        <w:tc>
          <w:tcPr>
            <w:tcW w:w="0" w:type="auto"/>
            <w:noWrap/>
            <w:vAlign w:val="center"/>
          </w:tcPr>
          <w:p w14:paraId="5AB8EF01" w14:textId="77777777" w:rsidR="00EE6FF7" w:rsidRPr="0095150F" w:rsidRDefault="00EE6FF7" w:rsidP="00E92DDD">
            <w:pPr>
              <w:spacing w:line="276" w:lineRule="auto"/>
              <w:jc w:val="center"/>
            </w:pPr>
            <w:r w:rsidRPr="0095150F">
              <w:t>A0A7S5BZF4</w:t>
            </w:r>
          </w:p>
        </w:tc>
        <w:tc>
          <w:tcPr>
            <w:tcW w:w="0" w:type="auto"/>
            <w:noWrap/>
            <w:vAlign w:val="center"/>
          </w:tcPr>
          <w:p w14:paraId="03B5E08B" w14:textId="77777777" w:rsidR="00EE6FF7" w:rsidRPr="0095150F" w:rsidRDefault="00EE6FF7" w:rsidP="00E92DDD">
            <w:pPr>
              <w:spacing w:line="276" w:lineRule="auto"/>
              <w:jc w:val="center"/>
            </w:pPr>
            <w:r w:rsidRPr="0095150F">
              <w:t>A0A5C2G5X7</w:t>
            </w:r>
          </w:p>
        </w:tc>
        <w:tc>
          <w:tcPr>
            <w:tcW w:w="0" w:type="auto"/>
            <w:noWrap/>
            <w:vAlign w:val="center"/>
          </w:tcPr>
          <w:p w14:paraId="7373EC8A" w14:textId="77777777" w:rsidR="00EE6FF7" w:rsidRPr="0095150F" w:rsidRDefault="00EE6FF7" w:rsidP="00E92DDD">
            <w:pPr>
              <w:spacing w:line="276" w:lineRule="auto"/>
              <w:jc w:val="center"/>
            </w:pPr>
            <w:r w:rsidRPr="0095150F">
              <w:t>B4DMR3</w:t>
            </w:r>
          </w:p>
        </w:tc>
        <w:tc>
          <w:tcPr>
            <w:tcW w:w="0" w:type="auto"/>
            <w:noWrap/>
            <w:vAlign w:val="center"/>
          </w:tcPr>
          <w:p w14:paraId="4146653E" w14:textId="77777777" w:rsidR="00EE6FF7" w:rsidRPr="0095150F" w:rsidRDefault="00EE6FF7" w:rsidP="00E92DDD">
            <w:pPr>
              <w:spacing w:line="276" w:lineRule="auto"/>
              <w:jc w:val="center"/>
            </w:pPr>
            <w:r w:rsidRPr="0095150F">
              <w:t>A0A8I5KW61</w:t>
            </w:r>
          </w:p>
        </w:tc>
      </w:tr>
      <w:tr w:rsidR="00EE6FF7" w:rsidRPr="0095150F" w14:paraId="6B7241D7" w14:textId="77777777" w:rsidTr="00E92DDD">
        <w:trPr>
          <w:trHeight w:val="310"/>
        </w:trPr>
        <w:tc>
          <w:tcPr>
            <w:tcW w:w="0" w:type="auto"/>
            <w:noWrap/>
            <w:vAlign w:val="center"/>
          </w:tcPr>
          <w:p w14:paraId="4C1847B4" w14:textId="77777777" w:rsidR="00EE6FF7" w:rsidRPr="0095150F" w:rsidRDefault="00EE6FF7" w:rsidP="00E92DDD">
            <w:pPr>
              <w:spacing w:line="276" w:lineRule="auto"/>
              <w:jc w:val="center"/>
            </w:pPr>
            <w:r w:rsidRPr="0095150F">
              <w:t>A0A5C2FYV6</w:t>
            </w:r>
          </w:p>
        </w:tc>
        <w:tc>
          <w:tcPr>
            <w:tcW w:w="0" w:type="auto"/>
            <w:noWrap/>
            <w:vAlign w:val="center"/>
          </w:tcPr>
          <w:p w14:paraId="5A839B62" w14:textId="77777777" w:rsidR="00EE6FF7" w:rsidRPr="0095150F" w:rsidRDefault="00EE6FF7" w:rsidP="00E92DDD">
            <w:pPr>
              <w:spacing w:line="276" w:lineRule="auto"/>
              <w:jc w:val="center"/>
            </w:pPr>
            <w:r w:rsidRPr="0095150F">
              <w:t>B4E0A4</w:t>
            </w:r>
          </w:p>
        </w:tc>
        <w:tc>
          <w:tcPr>
            <w:tcW w:w="0" w:type="auto"/>
            <w:noWrap/>
            <w:vAlign w:val="center"/>
          </w:tcPr>
          <w:p w14:paraId="05ECD406" w14:textId="77777777" w:rsidR="00EE6FF7" w:rsidRPr="0095150F" w:rsidRDefault="00EE6FF7" w:rsidP="00E92DDD">
            <w:pPr>
              <w:spacing w:line="276" w:lineRule="auto"/>
              <w:jc w:val="center"/>
            </w:pPr>
            <w:r w:rsidRPr="0095150F">
              <w:t>Q69EZ8</w:t>
            </w:r>
          </w:p>
        </w:tc>
        <w:tc>
          <w:tcPr>
            <w:tcW w:w="0" w:type="auto"/>
            <w:noWrap/>
            <w:vAlign w:val="center"/>
          </w:tcPr>
          <w:p w14:paraId="698EA05A" w14:textId="77777777" w:rsidR="00EE6FF7" w:rsidRPr="0095150F" w:rsidRDefault="00EE6FF7" w:rsidP="00E92DDD">
            <w:pPr>
              <w:spacing w:line="276" w:lineRule="auto"/>
              <w:jc w:val="center"/>
            </w:pPr>
            <w:r w:rsidRPr="0095150F">
              <w:t>A0A5C2GS81</w:t>
            </w:r>
          </w:p>
        </w:tc>
        <w:tc>
          <w:tcPr>
            <w:tcW w:w="0" w:type="auto"/>
            <w:noWrap/>
            <w:vAlign w:val="center"/>
          </w:tcPr>
          <w:p w14:paraId="1FAA830D" w14:textId="77777777" w:rsidR="00EE6FF7" w:rsidRPr="0095150F" w:rsidRDefault="00EE6FF7" w:rsidP="00E92DDD">
            <w:pPr>
              <w:spacing w:line="276" w:lineRule="auto"/>
              <w:jc w:val="center"/>
            </w:pPr>
            <w:r w:rsidRPr="0095150F">
              <w:t>A0A5C2G9L7</w:t>
            </w:r>
          </w:p>
        </w:tc>
      </w:tr>
      <w:tr w:rsidR="00EE6FF7" w:rsidRPr="0095150F" w14:paraId="3A39FBCE" w14:textId="77777777" w:rsidTr="00E92DDD">
        <w:trPr>
          <w:trHeight w:val="310"/>
        </w:trPr>
        <w:tc>
          <w:tcPr>
            <w:tcW w:w="0" w:type="auto"/>
            <w:noWrap/>
            <w:vAlign w:val="center"/>
          </w:tcPr>
          <w:p w14:paraId="1954D72F" w14:textId="77777777" w:rsidR="00EE6FF7" w:rsidRPr="0095150F" w:rsidRDefault="00EE6FF7" w:rsidP="00E92DDD">
            <w:pPr>
              <w:spacing w:line="276" w:lineRule="auto"/>
              <w:jc w:val="center"/>
            </w:pPr>
            <w:r w:rsidRPr="0095150F">
              <w:t>A0A5C2GMF3</w:t>
            </w:r>
          </w:p>
        </w:tc>
        <w:tc>
          <w:tcPr>
            <w:tcW w:w="0" w:type="auto"/>
            <w:noWrap/>
            <w:vAlign w:val="center"/>
          </w:tcPr>
          <w:p w14:paraId="66CFE623" w14:textId="77777777" w:rsidR="00EE6FF7" w:rsidRPr="0095150F" w:rsidRDefault="00EE6FF7" w:rsidP="00E92DDD">
            <w:pPr>
              <w:spacing w:line="276" w:lineRule="auto"/>
              <w:jc w:val="center"/>
            </w:pPr>
            <w:r w:rsidRPr="0095150F">
              <w:t>A0A679KL62</w:t>
            </w:r>
          </w:p>
        </w:tc>
        <w:tc>
          <w:tcPr>
            <w:tcW w:w="0" w:type="auto"/>
            <w:noWrap/>
            <w:vAlign w:val="center"/>
          </w:tcPr>
          <w:p w14:paraId="50BCB22B" w14:textId="77777777" w:rsidR="00EE6FF7" w:rsidRPr="0095150F" w:rsidRDefault="00EE6FF7" w:rsidP="00E92DDD">
            <w:pPr>
              <w:spacing w:line="276" w:lineRule="auto"/>
              <w:jc w:val="center"/>
            </w:pPr>
            <w:r w:rsidRPr="0095150F">
              <w:t>A0A5C2GIN5</w:t>
            </w:r>
          </w:p>
        </w:tc>
        <w:tc>
          <w:tcPr>
            <w:tcW w:w="0" w:type="auto"/>
            <w:noWrap/>
            <w:vAlign w:val="center"/>
          </w:tcPr>
          <w:p w14:paraId="720BF336" w14:textId="77777777" w:rsidR="00EE6FF7" w:rsidRPr="0095150F" w:rsidRDefault="00EE6FF7" w:rsidP="00E92DDD">
            <w:pPr>
              <w:spacing w:line="276" w:lineRule="auto"/>
              <w:jc w:val="center"/>
            </w:pPr>
            <w:r w:rsidRPr="0095150F">
              <w:t>A0A5C2GQE4</w:t>
            </w:r>
          </w:p>
        </w:tc>
        <w:tc>
          <w:tcPr>
            <w:tcW w:w="0" w:type="auto"/>
            <w:noWrap/>
            <w:vAlign w:val="center"/>
          </w:tcPr>
          <w:p w14:paraId="4F7E456B" w14:textId="77777777" w:rsidR="00EE6FF7" w:rsidRPr="0095150F" w:rsidRDefault="00EE6FF7" w:rsidP="00E92DDD">
            <w:pPr>
              <w:spacing w:line="276" w:lineRule="auto"/>
              <w:jc w:val="center"/>
            </w:pPr>
          </w:p>
        </w:tc>
      </w:tr>
    </w:tbl>
    <w:p w14:paraId="466A22C8" w14:textId="77777777" w:rsidR="00EE6FF7" w:rsidRPr="00EE6FF7" w:rsidRDefault="00EE6FF7" w:rsidP="00EE6FF7">
      <w:pPr>
        <w:jc w:val="both"/>
      </w:pPr>
    </w:p>
    <w:p w14:paraId="78B53B73" w14:textId="77777777" w:rsidR="0095150F" w:rsidRPr="0095150F" w:rsidRDefault="0095150F" w:rsidP="0095150F">
      <w:pPr>
        <w:pStyle w:val="Heading2"/>
      </w:pPr>
      <w:r w:rsidRPr="0095150F">
        <w:lastRenderedPageBreak/>
        <w:t>Protein interaction analysis</w:t>
      </w:r>
    </w:p>
    <w:p w14:paraId="5BB69639" w14:textId="28220FE6" w:rsidR="0095150F" w:rsidRPr="0095150F" w:rsidRDefault="00CC787E" w:rsidP="0095150F">
      <w:pPr>
        <w:jc w:val="both"/>
      </w:pPr>
      <w:r>
        <w:t xml:space="preserve">Protein-protein interaction networks were constructed using STRING to validate the functional associations of genes identified by DAVID through their interactions with other proteins </w:t>
      </w:r>
      <w:r w:rsidR="0095150F" w:rsidRPr="0095150F">
        <w:fldChar w:fldCharType="begin" w:fldLock="1"/>
      </w:r>
      <w:r w:rsidR="0095150F">
        <w:instrText>ADDIN CSL_CITATION {"citationItems":[{"id":"ITEM-1","itemData":{"DOI":"10.1093/nar/gkab835","ISSN":"0305-1048","author":[{"dropping-particle":"","family":"Szklarczyk","given":"Damian","non-dropping-particle":"","parse-names":false,"suffix":""},{"dropping-particle":"","family":"Gable","given":"Annika L","non-dropping-particle":"","parse-names":false,"suffix":""},{"dropping-particle":"","family":"Nastou","given":"Katerina C","non-dropping-particle":"","parse-names":false,"suffix":""},{"dropping-particle":"","family":"Lyon","given":"David","non-dropping-particle":"","parse-names":false,"suffix":""},{"dropping-particle":"","family":"Kirsch","given":"Rebecca","non-dropping-particle":"","parse-names":false,"suffix":""},{"dropping-particle":"","family":"Pyysalo","given":"Sampo","non-dropping-particle":"","parse-names":false,"suffix":""},{"dropping-particle":"","family":"Doncheva","given":"Nadezhda T","non-dropping-particle":"","parse-names":false,"suffix":""},{"dropping-particle":"","family":"Legeay","given":"Marc","non-dropping-particle":"","parse-names":false,"suffix":""},{"dropping-particle":"","family":"Fang","given":"Tao","non-dropping-particle":"","parse-names":false,"suffix":""},{"dropping-particle":"","family":"Bork","given":"Peer","non-dropping-particle":"","parse-names":false,"suffix":""},{"dropping-particle":"","family":"Jensen","given":"Lars J","non-dropping-particle":"","parse-names":false,"suffix":""},{"dropping-particle":"","family":"Mering","given":"Christian","non-dropping-particle":"von","parse-names":false,"suffix":""}],"container-title":"Nucleic Acids Research","id":"ITEM-1","issue":"18","issued":{"date-parts":[["2021"]]},"page":"10800-10800","publisher":"Oxford University Press","title":"The STRING database in 2021: customizable protein–protein networks, and functional characterization of user-uploaded gene/measurement sets","type":"article-journal","volume":"49"},"uris":["http://www.mendeley.com/documents/?uuid=16ca0b0e-d052-4cb6-b915-05c8afbaa08b"]}],"mendeley":{"formattedCitation":"&lt;sup&gt;8&lt;/sup&gt;","plainTextFormattedCitation":"8","previouslyFormattedCitation":"&lt;sup&gt;8&lt;/sup&gt;"},"properties":{"noteIndex":0},"schema":"https://github.com/citation-style-language/schema/raw/master/csl-citation.json"}</w:instrText>
      </w:r>
      <w:r w:rsidR="0095150F" w:rsidRPr="0095150F">
        <w:fldChar w:fldCharType="separate"/>
      </w:r>
      <w:r w:rsidR="0095150F" w:rsidRPr="0095150F">
        <w:rPr>
          <w:noProof/>
          <w:vertAlign w:val="superscript"/>
        </w:rPr>
        <w:t>8</w:t>
      </w:r>
      <w:r w:rsidR="0095150F" w:rsidRPr="0095150F">
        <w:fldChar w:fldCharType="end"/>
      </w:r>
      <w:r w:rsidR="0095150F" w:rsidRPr="0095150F">
        <w:t xml:space="preserve">. </w:t>
      </w:r>
      <w:r>
        <w:t>Figure S2</w:t>
      </w:r>
      <w:r w:rsidR="004F5FF6">
        <w:t xml:space="preserve"> (</w:t>
      </w:r>
      <w:r>
        <w:t>A</w:t>
      </w:r>
      <w:r w:rsidR="004F5FF6">
        <w:t>)</w:t>
      </w:r>
      <w:r>
        <w:t xml:space="preserve"> shows the network mapping of 92 proteins in MSC-sEVs. STRING analysis revealed 13 KEGG pathways</w:t>
      </w:r>
      <w:r w:rsidR="004F5FF6">
        <w:t xml:space="preserve"> (Table S2)</w:t>
      </w:r>
      <w:r>
        <w:t xml:space="preserve"> and 80 </w:t>
      </w:r>
      <w:proofErr w:type="spellStart"/>
      <w:r>
        <w:t>Reactome</w:t>
      </w:r>
      <w:proofErr w:type="spellEnd"/>
      <w:r>
        <w:t xml:space="preserve"> pathways </w:t>
      </w:r>
      <w:r w:rsidR="004F5FF6">
        <w:t xml:space="preserve">(Table S3) </w:t>
      </w:r>
      <w:r>
        <w:t>significantly enriched in the dataset.</w:t>
      </w:r>
    </w:p>
    <w:p w14:paraId="657AF4E2" w14:textId="027E071F" w:rsidR="0095150F" w:rsidRDefault="00E02E5F" w:rsidP="00DD0F1E">
      <w:pPr>
        <w:ind w:firstLine="720"/>
        <w:jc w:val="both"/>
      </w:pPr>
      <w:r>
        <w:t xml:space="preserve">In the KEGG pathway analysis, interactions of proteins involved in ECM receptor interaction, focal adhesion, TGF-beta signaling, and PI3K-Akt signaling pathways—key components of ECM remodeling—are visualized in Figure S2 (B-E). However, the TGF-beta signaling pathway did not show significant enrichment. Similarly, in the </w:t>
      </w:r>
      <w:proofErr w:type="spellStart"/>
      <w:r>
        <w:t>Reactome</w:t>
      </w:r>
      <w:proofErr w:type="spellEnd"/>
      <w:r>
        <w:t xml:space="preserve"> pathway analysis (Figure S2 </w:t>
      </w:r>
      <w:r w:rsidR="004F5FF6">
        <w:t>(</w:t>
      </w:r>
      <w:r>
        <w:t>F-J</w:t>
      </w:r>
      <w:r w:rsidR="004F5FF6">
        <w:t>)</w:t>
      </w:r>
      <w:r>
        <w:t>), pathways related to ECM organization, ECM degradation, collagen formation, collagen degradation, and activation of MMPs—critical for ECM remodeling—were visualized. Notably, the collagen formation pathway was not found to be enriched. These observations indicate a focus on downstream events and ECM degradation rather than upstream processes like collagen formation and TGF-beta signaling in the analyzed datasets. Additionally, the absence of proteins associated with melanogenesis suggests that the MSC-</w:t>
      </w:r>
      <w:proofErr w:type="spellStart"/>
      <w:r>
        <w:t>sEV</w:t>
      </w:r>
      <w:proofErr w:type="spellEnd"/>
      <w:r>
        <w:t xml:space="preserve"> proteome may not directly regulate melanogenesis</w:t>
      </w:r>
      <w:r w:rsidR="00DD0F1E">
        <w:t>.</w:t>
      </w:r>
    </w:p>
    <w:p w14:paraId="46B0A28C" w14:textId="12373599" w:rsidR="00EE6FF7" w:rsidRDefault="00EE6FF7" w:rsidP="00EE6FF7">
      <w:pPr>
        <w:jc w:val="both"/>
      </w:pPr>
      <w:r>
        <w:rPr>
          <w:noProof/>
        </w:rPr>
        <w:lastRenderedPageBreak/>
        <w:drawing>
          <wp:inline distT="0" distB="0" distL="0" distR="0" wp14:anchorId="29D4D856" wp14:editId="7A8DBA8A">
            <wp:extent cx="5480050" cy="5448300"/>
            <wp:effectExtent l="0" t="0" r="6350" b="0"/>
            <wp:docPr id="1380106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0050" cy="5448300"/>
                    </a:xfrm>
                    <a:prstGeom prst="rect">
                      <a:avLst/>
                    </a:prstGeom>
                    <a:noFill/>
                    <a:ln>
                      <a:noFill/>
                    </a:ln>
                  </pic:spPr>
                </pic:pic>
              </a:graphicData>
            </a:graphic>
          </wp:inline>
        </w:drawing>
      </w:r>
    </w:p>
    <w:p w14:paraId="3C74B5A6" w14:textId="718671D8" w:rsidR="00EE6FF7" w:rsidRDefault="00EE6FF7" w:rsidP="00EE6FF7">
      <w:pPr>
        <w:jc w:val="both"/>
        <w:rPr>
          <w:bCs/>
        </w:rPr>
      </w:pPr>
      <w:r w:rsidRPr="0095150F">
        <w:rPr>
          <w:b/>
          <w:bCs/>
        </w:rPr>
        <w:t xml:space="preserve">Figure S2: </w:t>
      </w:r>
      <w:r w:rsidRPr="00CC787E">
        <w:rPr>
          <w:bCs/>
        </w:rPr>
        <w:t>STRING analysis of MSC-sEVs</w:t>
      </w:r>
      <w:r>
        <w:rPr>
          <w:bCs/>
        </w:rPr>
        <w:t>.</w:t>
      </w:r>
      <w:r w:rsidRPr="00CC787E">
        <w:rPr>
          <w:bCs/>
        </w:rPr>
        <w:t xml:space="preserve"> (A) Network </w:t>
      </w:r>
      <w:r>
        <w:rPr>
          <w:bCs/>
        </w:rPr>
        <w:t>m</w:t>
      </w:r>
      <w:r w:rsidRPr="00CC787E">
        <w:rPr>
          <w:bCs/>
        </w:rPr>
        <w:t>apping of 92 proteins in MSC-sEVs</w:t>
      </w:r>
      <w:r>
        <w:rPr>
          <w:bCs/>
        </w:rPr>
        <w:t>.</w:t>
      </w:r>
      <w:r w:rsidRPr="00CC787E">
        <w:rPr>
          <w:bCs/>
        </w:rPr>
        <w:t xml:space="preserve"> (B-E) Protein interaction involved in KEGG pathway</w:t>
      </w:r>
      <w:r>
        <w:rPr>
          <w:bCs/>
        </w:rPr>
        <w:t>.</w:t>
      </w:r>
      <w:r w:rsidRPr="00CC787E">
        <w:rPr>
          <w:bCs/>
        </w:rPr>
        <w:t xml:space="preserve"> (F-J) Protein interaction involved in </w:t>
      </w:r>
      <w:proofErr w:type="spellStart"/>
      <w:r w:rsidRPr="00CC787E">
        <w:rPr>
          <w:bCs/>
        </w:rPr>
        <w:t>Reactome</w:t>
      </w:r>
      <w:proofErr w:type="spellEnd"/>
      <w:r w:rsidRPr="00CC787E">
        <w:rPr>
          <w:bCs/>
        </w:rPr>
        <w:t xml:space="preserve"> pathway</w:t>
      </w:r>
      <w:r>
        <w:rPr>
          <w:bCs/>
        </w:rPr>
        <w:t>.</w:t>
      </w:r>
    </w:p>
    <w:p w14:paraId="6F9F3B27" w14:textId="77777777" w:rsidR="00EE6FF7" w:rsidRPr="00CC787E" w:rsidRDefault="00EE6FF7" w:rsidP="00EE6FF7">
      <w:pPr>
        <w:jc w:val="both"/>
      </w:pPr>
      <w:r w:rsidRPr="0095150F">
        <w:rPr>
          <w:b/>
          <w:bCs/>
        </w:rPr>
        <w:t xml:space="preserve">Table S2: </w:t>
      </w:r>
      <w:r w:rsidRPr="00CC787E">
        <w:rPr>
          <w:bCs/>
        </w:rPr>
        <w:t>Protein interactions within the KEGG pathway identified through STRING</w:t>
      </w:r>
      <w:r>
        <w:rPr>
          <w:bCs/>
        </w:rPr>
        <w:t>.</w:t>
      </w:r>
      <w:r w:rsidRPr="00CC787E">
        <w:fldChar w:fldCharType="begin"/>
      </w:r>
      <w:r w:rsidRPr="00CC787E">
        <w:instrText xml:space="preserve"> LINK Excel.SheetBinaryMacroEnabled.12 "C:\\Users\\user\\Desktop\\17.03.2024 string\\enrichment.KEGG.tsv" "enrichment.KEGG!R1C1:R14C8" \a \f 4 \h  \* MERGEFORMAT </w:instrText>
      </w:r>
      <w:r w:rsidRPr="00CC787E">
        <w:fldChar w:fldCharType="separate"/>
      </w:r>
    </w:p>
    <w:tbl>
      <w:tblPr>
        <w:tblStyle w:val="TableGrid"/>
        <w:tblW w:w="9378" w:type="dxa"/>
        <w:tblLayout w:type="fixed"/>
        <w:tblLook w:val="04A0" w:firstRow="1" w:lastRow="0" w:firstColumn="1" w:lastColumn="0" w:noHBand="0" w:noVBand="1"/>
      </w:tblPr>
      <w:tblGrid>
        <w:gridCol w:w="1098"/>
        <w:gridCol w:w="1440"/>
        <w:gridCol w:w="990"/>
        <w:gridCol w:w="1206"/>
        <w:gridCol w:w="864"/>
        <w:gridCol w:w="1080"/>
        <w:gridCol w:w="2700"/>
      </w:tblGrid>
      <w:tr w:rsidR="00EE6FF7" w:rsidRPr="00CC787E" w14:paraId="381BA910" w14:textId="77777777" w:rsidTr="00E92DDD">
        <w:trPr>
          <w:trHeight w:val="290"/>
        </w:trPr>
        <w:tc>
          <w:tcPr>
            <w:tcW w:w="1098" w:type="dxa"/>
            <w:noWrap/>
            <w:vAlign w:val="center"/>
            <w:hideMark/>
          </w:tcPr>
          <w:p w14:paraId="4AAD45CC" w14:textId="77777777" w:rsidR="00EE6FF7" w:rsidRPr="00CC787E" w:rsidRDefault="00EE6FF7" w:rsidP="00E92DDD">
            <w:pPr>
              <w:spacing w:line="276" w:lineRule="auto"/>
              <w:jc w:val="center"/>
              <w:rPr>
                <w:bCs/>
              </w:rPr>
            </w:pPr>
            <w:r w:rsidRPr="00CC787E">
              <w:rPr>
                <w:bCs/>
              </w:rPr>
              <w:t>#term ID</w:t>
            </w:r>
          </w:p>
        </w:tc>
        <w:tc>
          <w:tcPr>
            <w:tcW w:w="1440" w:type="dxa"/>
            <w:noWrap/>
            <w:vAlign w:val="center"/>
            <w:hideMark/>
          </w:tcPr>
          <w:p w14:paraId="745B7C0C" w14:textId="77777777" w:rsidR="00EE6FF7" w:rsidRPr="00CC787E" w:rsidRDefault="00EE6FF7" w:rsidP="00E92DDD">
            <w:pPr>
              <w:spacing w:line="276" w:lineRule="auto"/>
              <w:jc w:val="center"/>
              <w:rPr>
                <w:bCs/>
              </w:rPr>
            </w:pPr>
            <w:r w:rsidRPr="00CC787E">
              <w:rPr>
                <w:bCs/>
              </w:rPr>
              <w:t>term description</w:t>
            </w:r>
          </w:p>
        </w:tc>
        <w:tc>
          <w:tcPr>
            <w:tcW w:w="990" w:type="dxa"/>
            <w:noWrap/>
            <w:vAlign w:val="center"/>
            <w:hideMark/>
          </w:tcPr>
          <w:p w14:paraId="74B2C980" w14:textId="77777777" w:rsidR="00EE6FF7" w:rsidRPr="00CC787E" w:rsidRDefault="00EE6FF7" w:rsidP="00E92DDD">
            <w:pPr>
              <w:spacing w:line="276" w:lineRule="auto"/>
              <w:jc w:val="center"/>
              <w:rPr>
                <w:bCs/>
              </w:rPr>
            </w:pPr>
            <w:r w:rsidRPr="00CC787E">
              <w:rPr>
                <w:bCs/>
              </w:rPr>
              <w:t>observed gene count</w:t>
            </w:r>
          </w:p>
        </w:tc>
        <w:tc>
          <w:tcPr>
            <w:tcW w:w="1206" w:type="dxa"/>
            <w:noWrap/>
            <w:vAlign w:val="center"/>
            <w:hideMark/>
          </w:tcPr>
          <w:p w14:paraId="09E91822" w14:textId="77777777" w:rsidR="00EE6FF7" w:rsidRPr="00CC787E" w:rsidRDefault="00EE6FF7" w:rsidP="00E92DDD">
            <w:pPr>
              <w:spacing w:line="276" w:lineRule="auto"/>
              <w:jc w:val="center"/>
              <w:rPr>
                <w:bCs/>
              </w:rPr>
            </w:pPr>
            <w:r w:rsidRPr="00CC787E">
              <w:rPr>
                <w:bCs/>
              </w:rPr>
              <w:t>background gene count</w:t>
            </w:r>
          </w:p>
        </w:tc>
        <w:tc>
          <w:tcPr>
            <w:tcW w:w="864" w:type="dxa"/>
            <w:noWrap/>
            <w:vAlign w:val="center"/>
            <w:hideMark/>
          </w:tcPr>
          <w:p w14:paraId="4E4F81BB" w14:textId="77777777" w:rsidR="00EE6FF7" w:rsidRPr="00CC787E" w:rsidRDefault="00EE6FF7" w:rsidP="00E92DDD">
            <w:pPr>
              <w:spacing w:line="276" w:lineRule="auto"/>
              <w:jc w:val="center"/>
              <w:rPr>
                <w:bCs/>
              </w:rPr>
            </w:pPr>
            <w:r w:rsidRPr="00CC787E">
              <w:rPr>
                <w:bCs/>
              </w:rPr>
              <w:t>strength</w:t>
            </w:r>
          </w:p>
        </w:tc>
        <w:tc>
          <w:tcPr>
            <w:tcW w:w="1080" w:type="dxa"/>
            <w:noWrap/>
            <w:vAlign w:val="center"/>
            <w:hideMark/>
          </w:tcPr>
          <w:p w14:paraId="5B30B14F" w14:textId="77777777" w:rsidR="00EE6FF7" w:rsidRPr="00CC787E" w:rsidRDefault="00EE6FF7" w:rsidP="00E92DDD">
            <w:pPr>
              <w:spacing w:line="276" w:lineRule="auto"/>
              <w:jc w:val="center"/>
              <w:rPr>
                <w:bCs/>
              </w:rPr>
            </w:pPr>
            <w:r w:rsidRPr="00CC787E">
              <w:rPr>
                <w:bCs/>
              </w:rPr>
              <w:t>false discovery rate</w:t>
            </w:r>
          </w:p>
        </w:tc>
        <w:tc>
          <w:tcPr>
            <w:tcW w:w="2700" w:type="dxa"/>
            <w:noWrap/>
            <w:vAlign w:val="center"/>
            <w:hideMark/>
          </w:tcPr>
          <w:p w14:paraId="760EFD63" w14:textId="77777777" w:rsidR="00EE6FF7" w:rsidRPr="00CC787E" w:rsidRDefault="00EE6FF7" w:rsidP="00E92DDD">
            <w:pPr>
              <w:spacing w:line="276" w:lineRule="auto"/>
              <w:jc w:val="center"/>
              <w:rPr>
                <w:bCs/>
              </w:rPr>
            </w:pPr>
            <w:r w:rsidRPr="00CC787E">
              <w:rPr>
                <w:bCs/>
              </w:rPr>
              <w:t>matching proteins in your network (labels)</w:t>
            </w:r>
          </w:p>
        </w:tc>
      </w:tr>
      <w:tr w:rsidR="00EE6FF7" w:rsidRPr="00CC787E" w14:paraId="26F6E226" w14:textId="77777777" w:rsidTr="00E92DDD">
        <w:trPr>
          <w:trHeight w:val="290"/>
        </w:trPr>
        <w:tc>
          <w:tcPr>
            <w:tcW w:w="1098" w:type="dxa"/>
            <w:noWrap/>
            <w:vAlign w:val="center"/>
            <w:hideMark/>
          </w:tcPr>
          <w:p w14:paraId="1831AC72" w14:textId="77777777" w:rsidR="00EE6FF7" w:rsidRPr="00CC787E" w:rsidRDefault="00EE6FF7" w:rsidP="00E92DDD">
            <w:pPr>
              <w:spacing w:line="276" w:lineRule="auto"/>
              <w:jc w:val="center"/>
            </w:pPr>
            <w:r w:rsidRPr="00CC787E">
              <w:t>hsa04512</w:t>
            </w:r>
          </w:p>
        </w:tc>
        <w:tc>
          <w:tcPr>
            <w:tcW w:w="1440" w:type="dxa"/>
            <w:noWrap/>
            <w:vAlign w:val="center"/>
            <w:hideMark/>
          </w:tcPr>
          <w:p w14:paraId="44B15EE4" w14:textId="77777777" w:rsidR="00EE6FF7" w:rsidRPr="00CC787E" w:rsidRDefault="00EE6FF7" w:rsidP="00E92DDD">
            <w:pPr>
              <w:spacing w:line="276" w:lineRule="auto"/>
              <w:jc w:val="center"/>
            </w:pPr>
            <w:r w:rsidRPr="00CC787E">
              <w:t>ECM-receptor interaction</w:t>
            </w:r>
          </w:p>
        </w:tc>
        <w:tc>
          <w:tcPr>
            <w:tcW w:w="990" w:type="dxa"/>
            <w:noWrap/>
            <w:vAlign w:val="center"/>
            <w:hideMark/>
          </w:tcPr>
          <w:p w14:paraId="6392239F" w14:textId="77777777" w:rsidR="00EE6FF7" w:rsidRPr="00CC787E" w:rsidRDefault="00EE6FF7" w:rsidP="00E92DDD">
            <w:pPr>
              <w:spacing w:line="276" w:lineRule="auto"/>
              <w:jc w:val="center"/>
            </w:pPr>
            <w:r w:rsidRPr="00CC787E">
              <w:t>12</w:t>
            </w:r>
          </w:p>
        </w:tc>
        <w:tc>
          <w:tcPr>
            <w:tcW w:w="1206" w:type="dxa"/>
            <w:noWrap/>
            <w:vAlign w:val="center"/>
            <w:hideMark/>
          </w:tcPr>
          <w:p w14:paraId="786D7FF2" w14:textId="77777777" w:rsidR="00EE6FF7" w:rsidRPr="00CC787E" w:rsidRDefault="00EE6FF7" w:rsidP="00E92DDD">
            <w:pPr>
              <w:spacing w:line="276" w:lineRule="auto"/>
              <w:jc w:val="center"/>
            </w:pPr>
            <w:r w:rsidRPr="00CC787E">
              <w:t>88</w:t>
            </w:r>
          </w:p>
        </w:tc>
        <w:tc>
          <w:tcPr>
            <w:tcW w:w="864" w:type="dxa"/>
            <w:noWrap/>
            <w:vAlign w:val="center"/>
            <w:hideMark/>
          </w:tcPr>
          <w:p w14:paraId="1BD26A6A" w14:textId="77777777" w:rsidR="00EE6FF7" w:rsidRPr="00CC787E" w:rsidRDefault="00EE6FF7" w:rsidP="00E92DDD">
            <w:pPr>
              <w:spacing w:line="276" w:lineRule="auto"/>
              <w:jc w:val="center"/>
            </w:pPr>
            <w:r w:rsidRPr="00CC787E">
              <w:t>1.47</w:t>
            </w:r>
          </w:p>
        </w:tc>
        <w:tc>
          <w:tcPr>
            <w:tcW w:w="1080" w:type="dxa"/>
            <w:noWrap/>
            <w:vAlign w:val="center"/>
            <w:hideMark/>
          </w:tcPr>
          <w:p w14:paraId="724935F4" w14:textId="77777777" w:rsidR="00EE6FF7" w:rsidRPr="00CC787E" w:rsidRDefault="00EE6FF7" w:rsidP="00E92DDD">
            <w:pPr>
              <w:spacing w:line="276" w:lineRule="auto"/>
              <w:jc w:val="center"/>
            </w:pPr>
            <w:r w:rsidRPr="00CC787E">
              <w:t>1.23E-11</w:t>
            </w:r>
          </w:p>
        </w:tc>
        <w:tc>
          <w:tcPr>
            <w:tcW w:w="2700" w:type="dxa"/>
            <w:noWrap/>
            <w:vAlign w:val="center"/>
            <w:hideMark/>
          </w:tcPr>
          <w:p w14:paraId="7DA7BC7C" w14:textId="77777777" w:rsidR="00EE6FF7" w:rsidRPr="00CC787E" w:rsidRDefault="00EE6FF7" w:rsidP="00E92DDD">
            <w:pPr>
              <w:spacing w:line="276" w:lineRule="auto"/>
              <w:jc w:val="center"/>
            </w:pPr>
            <w:r w:rsidRPr="00CC787E">
              <w:t>COL1A1, VTN, LAMC1, THBS1, COL6A3, COL1A2, COL6A2, FN1, COL6A1, THBS2, AGRN, COL2A1</w:t>
            </w:r>
          </w:p>
        </w:tc>
      </w:tr>
      <w:tr w:rsidR="00EE6FF7" w:rsidRPr="00CC787E" w14:paraId="3C06F72D" w14:textId="77777777" w:rsidTr="00E92DDD">
        <w:trPr>
          <w:trHeight w:val="290"/>
        </w:trPr>
        <w:tc>
          <w:tcPr>
            <w:tcW w:w="1098" w:type="dxa"/>
            <w:noWrap/>
            <w:vAlign w:val="center"/>
            <w:hideMark/>
          </w:tcPr>
          <w:p w14:paraId="684EA471" w14:textId="77777777" w:rsidR="00EE6FF7" w:rsidRPr="00CC787E" w:rsidRDefault="00EE6FF7" w:rsidP="00E92DDD">
            <w:pPr>
              <w:spacing w:line="276" w:lineRule="auto"/>
              <w:jc w:val="center"/>
            </w:pPr>
            <w:r w:rsidRPr="00CC787E">
              <w:lastRenderedPageBreak/>
              <w:t>hsa04610</w:t>
            </w:r>
          </w:p>
        </w:tc>
        <w:tc>
          <w:tcPr>
            <w:tcW w:w="1440" w:type="dxa"/>
            <w:noWrap/>
            <w:vAlign w:val="center"/>
            <w:hideMark/>
          </w:tcPr>
          <w:p w14:paraId="2C077EAF" w14:textId="77777777" w:rsidR="00EE6FF7" w:rsidRPr="00CC787E" w:rsidRDefault="00EE6FF7" w:rsidP="00E92DDD">
            <w:pPr>
              <w:spacing w:line="276" w:lineRule="auto"/>
              <w:jc w:val="center"/>
            </w:pPr>
            <w:r w:rsidRPr="00CC787E">
              <w:t>Complement and coagulation cascades</w:t>
            </w:r>
          </w:p>
        </w:tc>
        <w:tc>
          <w:tcPr>
            <w:tcW w:w="990" w:type="dxa"/>
            <w:noWrap/>
            <w:vAlign w:val="center"/>
            <w:hideMark/>
          </w:tcPr>
          <w:p w14:paraId="3693CE2D" w14:textId="77777777" w:rsidR="00EE6FF7" w:rsidRPr="00CC787E" w:rsidRDefault="00EE6FF7" w:rsidP="00E92DDD">
            <w:pPr>
              <w:spacing w:line="276" w:lineRule="auto"/>
              <w:jc w:val="center"/>
            </w:pPr>
            <w:r w:rsidRPr="00CC787E">
              <w:t>11</w:t>
            </w:r>
          </w:p>
        </w:tc>
        <w:tc>
          <w:tcPr>
            <w:tcW w:w="1206" w:type="dxa"/>
            <w:noWrap/>
            <w:vAlign w:val="center"/>
            <w:hideMark/>
          </w:tcPr>
          <w:p w14:paraId="5F595C94" w14:textId="77777777" w:rsidR="00EE6FF7" w:rsidRPr="00CC787E" w:rsidRDefault="00EE6FF7" w:rsidP="00E92DDD">
            <w:pPr>
              <w:spacing w:line="276" w:lineRule="auto"/>
              <w:jc w:val="center"/>
            </w:pPr>
            <w:r w:rsidRPr="00CC787E">
              <w:t>82</w:t>
            </w:r>
          </w:p>
        </w:tc>
        <w:tc>
          <w:tcPr>
            <w:tcW w:w="864" w:type="dxa"/>
            <w:noWrap/>
            <w:vAlign w:val="center"/>
            <w:hideMark/>
          </w:tcPr>
          <w:p w14:paraId="02417781" w14:textId="77777777" w:rsidR="00EE6FF7" w:rsidRPr="00CC787E" w:rsidRDefault="00EE6FF7" w:rsidP="00E92DDD">
            <w:pPr>
              <w:spacing w:line="276" w:lineRule="auto"/>
              <w:jc w:val="center"/>
            </w:pPr>
            <w:r w:rsidRPr="00CC787E">
              <w:t>1.46</w:t>
            </w:r>
          </w:p>
        </w:tc>
        <w:tc>
          <w:tcPr>
            <w:tcW w:w="1080" w:type="dxa"/>
            <w:noWrap/>
            <w:vAlign w:val="center"/>
            <w:hideMark/>
          </w:tcPr>
          <w:p w14:paraId="24924C42" w14:textId="77777777" w:rsidR="00EE6FF7" w:rsidRPr="00CC787E" w:rsidRDefault="00EE6FF7" w:rsidP="00E92DDD">
            <w:pPr>
              <w:spacing w:line="276" w:lineRule="auto"/>
              <w:jc w:val="center"/>
            </w:pPr>
            <w:r w:rsidRPr="00CC787E">
              <w:t>8.87E-11</w:t>
            </w:r>
          </w:p>
        </w:tc>
        <w:tc>
          <w:tcPr>
            <w:tcW w:w="2700" w:type="dxa"/>
            <w:noWrap/>
            <w:vAlign w:val="center"/>
            <w:hideMark/>
          </w:tcPr>
          <w:p w14:paraId="1B8442E4" w14:textId="77777777" w:rsidR="00EE6FF7" w:rsidRPr="00CC787E" w:rsidRDefault="00EE6FF7" w:rsidP="00E92DDD">
            <w:pPr>
              <w:spacing w:line="276" w:lineRule="auto"/>
              <w:jc w:val="center"/>
            </w:pPr>
            <w:r w:rsidRPr="00CC787E">
              <w:t>SERPINE1, VTN, C3, FGB, CLU, A2M, FGG, C4B, SERPINA1, C1R, FGA</w:t>
            </w:r>
          </w:p>
        </w:tc>
      </w:tr>
      <w:tr w:rsidR="00EE6FF7" w:rsidRPr="00CC787E" w14:paraId="17E0B518" w14:textId="77777777" w:rsidTr="00E92DDD">
        <w:trPr>
          <w:trHeight w:val="290"/>
        </w:trPr>
        <w:tc>
          <w:tcPr>
            <w:tcW w:w="1098" w:type="dxa"/>
            <w:noWrap/>
            <w:vAlign w:val="center"/>
            <w:hideMark/>
          </w:tcPr>
          <w:p w14:paraId="724544B9" w14:textId="77777777" w:rsidR="00EE6FF7" w:rsidRPr="00CC787E" w:rsidRDefault="00EE6FF7" w:rsidP="00E92DDD">
            <w:pPr>
              <w:spacing w:line="276" w:lineRule="auto"/>
              <w:jc w:val="center"/>
            </w:pPr>
            <w:r w:rsidRPr="00CC787E">
              <w:t>hsa04510</w:t>
            </w:r>
          </w:p>
        </w:tc>
        <w:tc>
          <w:tcPr>
            <w:tcW w:w="1440" w:type="dxa"/>
            <w:noWrap/>
            <w:vAlign w:val="center"/>
            <w:hideMark/>
          </w:tcPr>
          <w:p w14:paraId="666A6311" w14:textId="77777777" w:rsidR="00EE6FF7" w:rsidRPr="00CC787E" w:rsidRDefault="00EE6FF7" w:rsidP="00E92DDD">
            <w:pPr>
              <w:spacing w:line="276" w:lineRule="auto"/>
              <w:jc w:val="center"/>
            </w:pPr>
            <w:r w:rsidRPr="00CC787E">
              <w:t>Focal adhesion</w:t>
            </w:r>
          </w:p>
        </w:tc>
        <w:tc>
          <w:tcPr>
            <w:tcW w:w="990" w:type="dxa"/>
            <w:noWrap/>
            <w:vAlign w:val="center"/>
            <w:hideMark/>
          </w:tcPr>
          <w:p w14:paraId="1A6778BE" w14:textId="77777777" w:rsidR="00EE6FF7" w:rsidRPr="00CC787E" w:rsidRDefault="00EE6FF7" w:rsidP="00E92DDD">
            <w:pPr>
              <w:spacing w:line="276" w:lineRule="auto"/>
              <w:jc w:val="center"/>
            </w:pPr>
            <w:r w:rsidRPr="00CC787E">
              <w:t>13</w:t>
            </w:r>
          </w:p>
        </w:tc>
        <w:tc>
          <w:tcPr>
            <w:tcW w:w="1206" w:type="dxa"/>
            <w:noWrap/>
            <w:vAlign w:val="center"/>
            <w:hideMark/>
          </w:tcPr>
          <w:p w14:paraId="0E8FC447" w14:textId="77777777" w:rsidR="00EE6FF7" w:rsidRPr="00CC787E" w:rsidRDefault="00EE6FF7" w:rsidP="00E92DDD">
            <w:pPr>
              <w:spacing w:line="276" w:lineRule="auto"/>
              <w:jc w:val="center"/>
            </w:pPr>
            <w:r w:rsidRPr="00CC787E">
              <w:t>195</w:t>
            </w:r>
          </w:p>
        </w:tc>
        <w:tc>
          <w:tcPr>
            <w:tcW w:w="864" w:type="dxa"/>
            <w:noWrap/>
            <w:vAlign w:val="center"/>
            <w:hideMark/>
          </w:tcPr>
          <w:p w14:paraId="3C69948F" w14:textId="77777777" w:rsidR="00EE6FF7" w:rsidRPr="00CC787E" w:rsidRDefault="00EE6FF7" w:rsidP="00E92DDD">
            <w:pPr>
              <w:spacing w:line="276" w:lineRule="auto"/>
              <w:jc w:val="center"/>
            </w:pPr>
            <w:r w:rsidRPr="00CC787E">
              <w:t>1.15</w:t>
            </w:r>
          </w:p>
        </w:tc>
        <w:tc>
          <w:tcPr>
            <w:tcW w:w="1080" w:type="dxa"/>
            <w:noWrap/>
            <w:vAlign w:val="center"/>
            <w:hideMark/>
          </w:tcPr>
          <w:p w14:paraId="397517B4" w14:textId="77777777" w:rsidR="00EE6FF7" w:rsidRPr="00CC787E" w:rsidRDefault="00EE6FF7" w:rsidP="00E92DDD">
            <w:pPr>
              <w:spacing w:line="276" w:lineRule="auto"/>
              <w:jc w:val="center"/>
            </w:pPr>
            <w:r w:rsidRPr="00CC787E">
              <w:t>1.58E-09</w:t>
            </w:r>
          </w:p>
        </w:tc>
        <w:tc>
          <w:tcPr>
            <w:tcW w:w="2700" w:type="dxa"/>
            <w:noWrap/>
            <w:vAlign w:val="center"/>
            <w:hideMark/>
          </w:tcPr>
          <w:p w14:paraId="5C1B217E" w14:textId="77777777" w:rsidR="00EE6FF7" w:rsidRPr="00CC787E" w:rsidRDefault="00EE6FF7" w:rsidP="00E92DDD">
            <w:pPr>
              <w:spacing w:line="276" w:lineRule="auto"/>
              <w:jc w:val="center"/>
            </w:pPr>
            <w:r w:rsidRPr="00CC787E">
              <w:t>COL1A1, VTN, LAMC1, THBS1, COL6A3, COL1A2, COL6A2, FN1, COL6A1, THBS2, FLNA, COL2A1, ACTN1</w:t>
            </w:r>
          </w:p>
        </w:tc>
      </w:tr>
      <w:tr w:rsidR="00EE6FF7" w:rsidRPr="00CC787E" w14:paraId="34F0908E" w14:textId="77777777" w:rsidTr="00E92DDD">
        <w:trPr>
          <w:trHeight w:val="290"/>
        </w:trPr>
        <w:tc>
          <w:tcPr>
            <w:tcW w:w="1098" w:type="dxa"/>
            <w:noWrap/>
            <w:vAlign w:val="center"/>
            <w:hideMark/>
          </w:tcPr>
          <w:p w14:paraId="229016CA" w14:textId="77777777" w:rsidR="00EE6FF7" w:rsidRPr="00CC787E" w:rsidRDefault="00EE6FF7" w:rsidP="00E92DDD">
            <w:pPr>
              <w:spacing w:line="276" w:lineRule="auto"/>
              <w:jc w:val="center"/>
            </w:pPr>
            <w:r w:rsidRPr="00CC787E">
              <w:t>hsa04974</w:t>
            </w:r>
          </w:p>
        </w:tc>
        <w:tc>
          <w:tcPr>
            <w:tcW w:w="1440" w:type="dxa"/>
            <w:noWrap/>
            <w:vAlign w:val="center"/>
            <w:hideMark/>
          </w:tcPr>
          <w:p w14:paraId="0CC6F849" w14:textId="77777777" w:rsidR="00EE6FF7" w:rsidRPr="00CC787E" w:rsidRDefault="00EE6FF7" w:rsidP="00E92DDD">
            <w:pPr>
              <w:spacing w:line="276" w:lineRule="auto"/>
              <w:jc w:val="center"/>
            </w:pPr>
            <w:r w:rsidRPr="00CC787E">
              <w:t>Protein digestion and absorption</w:t>
            </w:r>
          </w:p>
        </w:tc>
        <w:tc>
          <w:tcPr>
            <w:tcW w:w="990" w:type="dxa"/>
            <w:noWrap/>
            <w:vAlign w:val="center"/>
            <w:hideMark/>
          </w:tcPr>
          <w:p w14:paraId="482FC523" w14:textId="77777777" w:rsidR="00EE6FF7" w:rsidRPr="00CC787E" w:rsidRDefault="00EE6FF7" w:rsidP="00E92DDD">
            <w:pPr>
              <w:spacing w:line="276" w:lineRule="auto"/>
              <w:jc w:val="center"/>
            </w:pPr>
            <w:r w:rsidRPr="00CC787E">
              <w:t>10</w:t>
            </w:r>
          </w:p>
        </w:tc>
        <w:tc>
          <w:tcPr>
            <w:tcW w:w="1206" w:type="dxa"/>
            <w:noWrap/>
            <w:vAlign w:val="center"/>
            <w:hideMark/>
          </w:tcPr>
          <w:p w14:paraId="6BAAA787" w14:textId="77777777" w:rsidR="00EE6FF7" w:rsidRPr="00CC787E" w:rsidRDefault="00EE6FF7" w:rsidP="00E92DDD">
            <w:pPr>
              <w:spacing w:line="276" w:lineRule="auto"/>
              <w:jc w:val="center"/>
            </w:pPr>
            <w:r w:rsidRPr="00CC787E">
              <w:t>100</w:t>
            </w:r>
          </w:p>
        </w:tc>
        <w:tc>
          <w:tcPr>
            <w:tcW w:w="864" w:type="dxa"/>
            <w:noWrap/>
            <w:vAlign w:val="center"/>
            <w:hideMark/>
          </w:tcPr>
          <w:p w14:paraId="0CE9E1C1" w14:textId="77777777" w:rsidR="00EE6FF7" w:rsidRPr="00CC787E" w:rsidRDefault="00EE6FF7" w:rsidP="00E92DDD">
            <w:pPr>
              <w:spacing w:line="276" w:lineRule="auto"/>
              <w:jc w:val="center"/>
            </w:pPr>
            <w:r w:rsidRPr="00CC787E">
              <w:t>1.33</w:t>
            </w:r>
          </w:p>
        </w:tc>
        <w:tc>
          <w:tcPr>
            <w:tcW w:w="1080" w:type="dxa"/>
            <w:noWrap/>
            <w:vAlign w:val="center"/>
            <w:hideMark/>
          </w:tcPr>
          <w:p w14:paraId="03865866" w14:textId="77777777" w:rsidR="00EE6FF7" w:rsidRPr="00CC787E" w:rsidRDefault="00EE6FF7" w:rsidP="00E92DDD">
            <w:pPr>
              <w:spacing w:line="276" w:lineRule="auto"/>
              <w:jc w:val="center"/>
            </w:pPr>
            <w:r w:rsidRPr="00CC787E">
              <w:t>7.68E-09</w:t>
            </w:r>
          </w:p>
        </w:tc>
        <w:tc>
          <w:tcPr>
            <w:tcW w:w="2700" w:type="dxa"/>
            <w:noWrap/>
            <w:vAlign w:val="center"/>
            <w:hideMark/>
          </w:tcPr>
          <w:p w14:paraId="53F9E5C5" w14:textId="77777777" w:rsidR="00EE6FF7" w:rsidRPr="00CC787E" w:rsidRDefault="00EE6FF7" w:rsidP="00E92DDD">
            <w:pPr>
              <w:spacing w:line="276" w:lineRule="auto"/>
              <w:jc w:val="center"/>
            </w:pPr>
            <w:r w:rsidRPr="00CC787E">
              <w:t>COL1A1, COL6A3, COL1A2, COL6A2, COL3A1, COL12A1, COL6A1, COL5A1, COL5A2, COL2A1</w:t>
            </w:r>
          </w:p>
        </w:tc>
      </w:tr>
      <w:tr w:rsidR="00EE6FF7" w:rsidRPr="00CC787E" w14:paraId="300F216D" w14:textId="77777777" w:rsidTr="00E92DDD">
        <w:trPr>
          <w:trHeight w:val="290"/>
        </w:trPr>
        <w:tc>
          <w:tcPr>
            <w:tcW w:w="1098" w:type="dxa"/>
            <w:noWrap/>
            <w:vAlign w:val="center"/>
            <w:hideMark/>
          </w:tcPr>
          <w:p w14:paraId="0BE67733" w14:textId="77777777" w:rsidR="00EE6FF7" w:rsidRPr="00CC787E" w:rsidRDefault="00EE6FF7" w:rsidP="00E92DDD">
            <w:pPr>
              <w:spacing w:line="276" w:lineRule="auto"/>
              <w:jc w:val="center"/>
            </w:pPr>
            <w:r w:rsidRPr="00CC787E">
              <w:t>hsa04151</w:t>
            </w:r>
          </w:p>
        </w:tc>
        <w:tc>
          <w:tcPr>
            <w:tcW w:w="1440" w:type="dxa"/>
            <w:noWrap/>
            <w:vAlign w:val="center"/>
            <w:hideMark/>
          </w:tcPr>
          <w:p w14:paraId="23778A50" w14:textId="77777777" w:rsidR="00EE6FF7" w:rsidRPr="00CC787E" w:rsidRDefault="00EE6FF7" w:rsidP="00E92DDD">
            <w:pPr>
              <w:spacing w:line="276" w:lineRule="auto"/>
              <w:jc w:val="center"/>
            </w:pPr>
            <w:r w:rsidRPr="00CC787E">
              <w:t>PI3K-Akt signaling pathway</w:t>
            </w:r>
          </w:p>
        </w:tc>
        <w:tc>
          <w:tcPr>
            <w:tcW w:w="990" w:type="dxa"/>
            <w:noWrap/>
            <w:vAlign w:val="center"/>
            <w:hideMark/>
          </w:tcPr>
          <w:p w14:paraId="3C01EE0A" w14:textId="77777777" w:rsidR="00EE6FF7" w:rsidRPr="00CC787E" w:rsidRDefault="00EE6FF7" w:rsidP="00E92DDD">
            <w:pPr>
              <w:spacing w:line="276" w:lineRule="auto"/>
              <w:jc w:val="center"/>
            </w:pPr>
            <w:r w:rsidRPr="00CC787E">
              <w:t>14</w:t>
            </w:r>
          </w:p>
        </w:tc>
        <w:tc>
          <w:tcPr>
            <w:tcW w:w="1206" w:type="dxa"/>
            <w:noWrap/>
            <w:vAlign w:val="center"/>
            <w:hideMark/>
          </w:tcPr>
          <w:p w14:paraId="3115BA58" w14:textId="77777777" w:rsidR="00EE6FF7" w:rsidRPr="00CC787E" w:rsidRDefault="00EE6FF7" w:rsidP="00E92DDD">
            <w:pPr>
              <w:spacing w:line="276" w:lineRule="auto"/>
              <w:jc w:val="center"/>
            </w:pPr>
            <w:r w:rsidRPr="00CC787E">
              <w:t>349</w:t>
            </w:r>
          </w:p>
        </w:tc>
        <w:tc>
          <w:tcPr>
            <w:tcW w:w="864" w:type="dxa"/>
            <w:noWrap/>
            <w:vAlign w:val="center"/>
            <w:hideMark/>
          </w:tcPr>
          <w:p w14:paraId="299A8B1A" w14:textId="77777777" w:rsidR="00EE6FF7" w:rsidRPr="00CC787E" w:rsidRDefault="00EE6FF7" w:rsidP="00E92DDD">
            <w:pPr>
              <w:spacing w:line="276" w:lineRule="auto"/>
              <w:jc w:val="center"/>
            </w:pPr>
            <w:r w:rsidRPr="00CC787E">
              <w:t>0.93</w:t>
            </w:r>
          </w:p>
        </w:tc>
        <w:tc>
          <w:tcPr>
            <w:tcW w:w="1080" w:type="dxa"/>
            <w:noWrap/>
            <w:vAlign w:val="center"/>
            <w:hideMark/>
          </w:tcPr>
          <w:p w14:paraId="28D722B6" w14:textId="77777777" w:rsidR="00EE6FF7" w:rsidRPr="00CC787E" w:rsidRDefault="00EE6FF7" w:rsidP="00E92DDD">
            <w:pPr>
              <w:spacing w:line="276" w:lineRule="auto"/>
              <w:jc w:val="center"/>
            </w:pPr>
            <w:r w:rsidRPr="00CC787E">
              <w:t>8.83E-08</w:t>
            </w:r>
          </w:p>
        </w:tc>
        <w:tc>
          <w:tcPr>
            <w:tcW w:w="2700" w:type="dxa"/>
            <w:noWrap/>
            <w:vAlign w:val="center"/>
            <w:hideMark/>
          </w:tcPr>
          <w:p w14:paraId="605B77C8" w14:textId="77777777" w:rsidR="00EE6FF7" w:rsidRPr="00CC787E" w:rsidRDefault="00EE6FF7" w:rsidP="00E92DDD">
            <w:pPr>
              <w:spacing w:line="276" w:lineRule="auto"/>
              <w:jc w:val="center"/>
            </w:pPr>
            <w:r w:rsidRPr="00CC787E">
              <w:t>COL1A1, VTN, LAMC1, THBS1, COL6A3, COL1A2, COL6A2, FN1, COL6A1, THBS2, HSP90AB1, COL2A1, YWHAQ, YWHAZ</w:t>
            </w:r>
          </w:p>
        </w:tc>
      </w:tr>
      <w:tr w:rsidR="00EE6FF7" w:rsidRPr="00CC787E" w14:paraId="3D932F85" w14:textId="77777777" w:rsidTr="00E92DDD">
        <w:trPr>
          <w:trHeight w:val="290"/>
        </w:trPr>
        <w:tc>
          <w:tcPr>
            <w:tcW w:w="1098" w:type="dxa"/>
            <w:noWrap/>
            <w:vAlign w:val="center"/>
            <w:hideMark/>
          </w:tcPr>
          <w:p w14:paraId="4F823068" w14:textId="77777777" w:rsidR="00EE6FF7" w:rsidRPr="00CC787E" w:rsidRDefault="00EE6FF7" w:rsidP="00E92DDD">
            <w:pPr>
              <w:spacing w:line="276" w:lineRule="auto"/>
              <w:jc w:val="center"/>
            </w:pPr>
            <w:r w:rsidRPr="00CC787E">
              <w:t>hsa05165</w:t>
            </w:r>
          </w:p>
        </w:tc>
        <w:tc>
          <w:tcPr>
            <w:tcW w:w="1440" w:type="dxa"/>
            <w:noWrap/>
            <w:vAlign w:val="center"/>
            <w:hideMark/>
          </w:tcPr>
          <w:p w14:paraId="5087EF81" w14:textId="77777777" w:rsidR="00EE6FF7" w:rsidRPr="00CC787E" w:rsidRDefault="00EE6FF7" w:rsidP="00E92DDD">
            <w:pPr>
              <w:spacing w:line="276" w:lineRule="auto"/>
              <w:jc w:val="center"/>
            </w:pPr>
            <w:r w:rsidRPr="00CC787E">
              <w:t>Human papillomavirus infection</w:t>
            </w:r>
          </w:p>
        </w:tc>
        <w:tc>
          <w:tcPr>
            <w:tcW w:w="990" w:type="dxa"/>
            <w:noWrap/>
            <w:vAlign w:val="center"/>
            <w:hideMark/>
          </w:tcPr>
          <w:p w14:paraId="09FC0D05" w14:textId="77777777" w:rsidR="00EE6FF7" w:rsidRPr="00CC787E" w:rsidRDefault="00EE6FF7" w:rsidP="00E92DDD">
            <w:pPr>
              <w:spacing w:line="276" w:lineRule="auto"/>
              <w:jc w:val="center"/>
            </w:pPr>
            <w:r w:rsidRPr="00CC787E">
              <w:t>11</w:t>
            </w:r>
          </w:p>
        </w:tc>
        <w:tc>
          <w:tcPr>
            <w:tcW w:w="1206" w:type="dxa"/>
            <w:noWrap/>
            <w:vAlign w:val="center"/>
            <w:hideMark/>
          </w:tcPr>
          <w:p w14:paraId="258C3489" w14:textId="77777777" w:rsidR="00EE6FF7" w:rsidRPr="00CC787E" w:rsidRDefault="00EE6FF7" w:rsidP="00E92DDD">
            <w:pPr>
              <w:spacing w:line="276" w:lineRule="auto"/>
              <w:jc w:val="center"/>
            </w:pPr>
            <w:r w:rsidRPr="00CC787E">
              <w:t>324</w:t>
            </w:r>
          </w:p>
        </w:tc>
        <w:tc>
          <w:tcPr>
            <w:tcW w:w="864" w:type="dxa"/>
            <w:noWrap/>
            <w:vAlign w:val="center"/>
            <w:hideMark/>
          </w:tcPr>
          <w:p w14:paraId="0EC83CB2" w14:textId="77777777" w:rsidR="00EE6FF7" w:rsidRPr="00CC787E" w:rsidRDefault="00EE6FF7" w:rsidP="00E92DDD">
            <w:pPr>
              <w:spacing w:line="276" w:lineRule="auto"/>
              <w:jc w:val="center"/>
            </w:pPr>
            <w:r w:rsidRPr="00CC787E">
              <w:t>0.86</w:t>
            </w:r>
          </w:p>
        </w:tc>
        <w:tc>
          <w:tcPr>
            <w:tcW w:w="1080" w:type="dxa"/>
            <w:noWrap/>
            <w:vAlign w:val="center"/>
            <w:hideMark/>
          </w:tcPr>
          <w:p w14:paraId="32CD32BC" w14:textId="77777777" w:rsidR="00EE6FF7" w:rsidRPr="00CC787E" w:rsidRDefault="00EE6FF7" w:rsidP="00E92DDD">
            <w:pPr>
              <w:spacing w:line="276" w:lineRule="auto"/>
              <w:jc w:val="center"/>
            </w:pPr>
            <w:r w:rsidRPr="00CC787E">
              <w:t>2.46E-05</w:t>
            </w:r>
          </w:p>
        </w:tc>
        <w:tc>
          <w:tcPr>
            <w:tcW w:w="2700" w:type="dxa"/>
            <w:noWrap/>
            <w:vAlign w:val="center"/>
            <w:hideMark/>
          </w:tcPr>
          <w:p w14:paraId="05202760" w14:textId="77777777" w:rsidR="00EE6FF7" w:rsidRPr="00CC787E" w:rsidRDefault="00EE6FF7" w:rsidP="00E92DDD">
            <w:pPr>
              <w:spacing w:line="276" w:lineRule="auto"/>
              <w:jc w:val="center"/>
            </w:pPr>
            <w:r w:rsidRPr="00CC787E">
              <w:t>COL1A1, VTN, LAMC1, THBS1, COL6A3, COL1A2, COL6A2, FN1, COL6A1, THBS2, COL2A1</w:t>
            </w:r>
          </w:p>
        </w:tc>
      </w:tr>
      <w:tr w:rsidR="00EE6FF7" w:rsidRPr="00CC787E" w14:paraId="5EBA0A03" w14:textId="77777777" w:rsidTr="00E92DDD">
        <w:trPr>
          <w:trHeight w:val="290"/>
        </w:trPr>
        <w:tc>
          <w:tcPr>
            <w:tcW w:w="1098" w:type="dxa"/>
            <w:noWrap/>
            <w:vAlign w:val="center"/>
            <w:hideMark/>
          </w:tcPr>
          <w:p w14:paraId="5292CA25" w14:textId="77777777" w:rsidR="00EE6FF7" w:rsidRPr="00CC787E" w:rsidRDefault="00EE6FF7" w:rsidP="00E92DDD">
            <w:pPr>
              <w:spacing w:line="276" w:lineRule="auto"/>
              <w:jc w:val="center"/>
            </w:pPr>
            <w:r w:rsidRPr="00CC787E">
              <w:t>hsa05205</w:t>
            </w:r>
          </w:p>
        </w:tc>
        <w:tc>
          <w:tcPr>
            <w:tcW w:w="1440" w:type="dxa"/>
            <w:noWrap/>
            <w:vAlign w:val="center"/>
            <w:hideMark/>
          </w:tcPr>
          <w:p w14:paraId="6461DC8F" w14:textId="77777777" w:rsidR="00EE6FF7" w:rsidRPr="00CC787E" w:rsidRDefault="00EE6FF7" w:rsidP="00E92DDD">
            <w:pPr>
              <w:spacing w:line="276" w:lineRule="auto"/>
              <w:jc w:val="center"/>
            </w:pPr>
            <w:r w:rsidRPr="00CC787E">
              <w:t>Proteoglycans in cancer</w:t>
            </w:r>
          </w:p>
        </w:tc>
        <w:tc>
          <w:tcPr>
            <w:tcW w:w="990" w:type="dxa"/>
            <w:noWrap/>
            <w:vAlign w:val="center"/>
            <w:hideMark/>
          </w:tcPr>
          <w:p w14:paraId="1957421A" w14:textId="77777777" w:rsidR="00EE6FF7" w:rsidRPr="00CC787E" w:rsidRDefault="00EE6FF7" w:rsidP="00E92DDD">
            <w:pPr>
              <w:spacing w:line="276" w:lineRule="auto"/>
              <w:jc w:val="center"/>
            </w:pPr>
            <w:r w:rsidRPr="00CC787E">
              <w:t>9</w:t>
            </w:r>
          </w:p>
        </w:tc>
        <w:tc>
          <w:tcPr>
            <w:tcW w:w="1206" w:type="dxa"/>
            <w:noWrap/>
            <w:vAlign w:val="center"/>
            <w:hideMark/>
          </w:tcPr>
          <w:p w14:paraId="438FA55B" w14:textId="77777777" w:rsidR="00EE6FF7" w:rsidRPr="00CC787E" w:rsidRDefault="00EE6FF7" w:rsidP="00E92DDD">
            <w:pPr>
              <w:spacing w:line="276" w:lineRule="auto"/>
              <w:jc w:val="center"/>
            </w:pPr>
            <w:r w:rsidRPr="00CC787E">
              <w:t>194</w:t>
            </w:r>
          </w:p>
        </w:tc>
        <w:tc>
          <w:tcPr>
            <w:tcW w:w="864" w:type="dxa"/>
            <w:noWrap/>
            <w:vAlign w:val="center"/>
            <w:hideMark/>
          </w:tcPr>
          <w:p w14:paraId="78C75997" w14:textId="77777777" w:rsidR="00EE6FF7" w:rsidRPr="00CC787E" w:rsidRDefault="00EE6FF7" w:rsidP="00E92DDD">
            <w:pPr>
              <w:spacing w:line="276" w:lineRule="auto"/>
              <w:jc w:val="center"/>
            </w:pPr>
            <w:r w:rsidRPr="00CC787E">
              <w:t>1</w:t>
            </w:r>
          </w:p>
        </w:tc>
        <w:tc>
          <w:tcPr>
            <w:tcW w:w="1080" w:type="dxa"/>
            <w:noWrap/>
            <w:vAlign w:val="center"/>
            <w:hideMark/>
          </w:tcPr>
          <w:p w14:paraId="12C4E547" w14:textId="77777777" w:rsidR="00EE6FF7" w:rsidRPr="00CC787E" w:rsidRDefault="00EE6FF7" w:rsidP="00E92DDD">
            <w:pPr>
              <w:spacing w:line="276" w:lineRule="auto"/>
              <w:jc w:val="center"/>
            </w:pPr>
            <w:r w:rsidRPr="00CC787E">
              <w:t>2.46E-05</w:t>
            </w:r>
          </w:p>
        </w:tc>
        <w:tc>
          <w:tcPr>
            <w:tcW w:w="2700" w:type="dxa"/>
            <w:noWrap/>
            <w:vAlign w:val="center"/>
            <w:hideMark/>
          </w:tcPr>
          <w:p w14:paraId="269C8C2B" w14:textId="77777777" w:rsidR="00EE6FF7" w:rsidRPr="00CC787E" w:rsidRDefault="00EE6FF7" w:rsidP="00E92DDD">
            <w:pPr>
              <w:spacing w:line="276" w:lineRule="auto"/>
              <w:jc w:val="center"/>
            </w:pPr>
            <w:r w:rsidRPr="00CC787E">
              <w:t>DCN, MMP2, COL1A1, VTN, THBS1, LUM, COL1A2, FN1, FLNA</w:t>
            </w:r>
          </w:p>
        </w:tc>
      </w:tr>
      <w:tr w:rsidR="00EE6FF7" w:rsidRPr="00CC787E" w14:paraId="2DD25F17" w14:textId="77777777" w:rsidTr="00E92DDD">
        <w:trPr>
          <w:trHeight w:val="290"/>
        </w:trPr>
        <w:tc>
          <w:tcPr>
            <w:tcW w:w="1098" w:type="dxa"/>
            <w:noWrap/>
            <w:vAlign w:val="center"/>
            <w:hideMark/>
          </w:tcPr>
          <w:p w14:paraId="221EFE5E" w14:textId="77777777" w:rsidR="00EE6FF7" w:rsidRPr="00CC787E" w:rsidRDefault="00EE6FF7" w:rsidP="00E92DDD">
            <w:pPr>
              <w:spacing w:line="276" w:lineRule="auto"/>
              <w:jc w:val="center"/>
            </w:pPr>
            <w:r w:rsidRPr="00CC787E">
              <w:t>hsa05146</w:t>
            </w:r>
          </w:p>
        </w:tc>
        <w:tc>
          <w:tcPr>
            <w:tcW w:w="1440" w:type="dxa"/>
            <w:noWrap/>
            <w:vAlign w:val="center"/>
            <w:hideMark/>
          </w:tcPr>
          <w:p w14:paraId="1A11177F" w14:textId="77777777" w:rsidR="00EE6FF7" w:rsidRPr="00CC787E" w:rsidRDefault="00EE6FF7" w:rsidP="00E92DDD">
            <w:pPr>
              <w:spacing w:line="276" w:lineRule="auto"/>
              <w:jc w:val="center"/>
            </w:pPr>
            <w:r w:rsidRPr="00CC787E">
              <w:t>Amoebiasis</w:t>
            </w:r>
          </w:p>
        </w:tc>
        <w:tc>
          <w:tcPr>
            <w:tcW w:w="990" w:type="dxa"/>
            <w:noWrap/>
            <w:vAlign w:val="center"/>
            <w:hideMark/>
          </w:tcPr>
          <w:p w14:paraId="1CBF1138" w14:textId="77777777" w:rsidR="00EE6FF7" w:rsidRPr="00CC787E" w:rsidRDefault="00EE6FF7" w:rsidP="00E92DDD">
            <w:pPr>
              <w:spacing w:line="276" w:lineRule="auto"/>
              <w:jc w:val="center"/>
            </w:pPr>
            <w:r w:rsidRPr="00CC787E">
              <w:t>7</w:t>
            </w:r>
          </w:p>
        </w:tc>
        <w:tc>
          <w:tcPr>
            <w:tcW w:w="1206" w:type="dxa"/>
            <w:noWrap/>
            <w:vAlign w:val="center"/>
            <w:hideMark/>
          </w:tcPr>
          <w:p w14:paraId="69046004" w14:textId="77777777" w:rsidR="00EE6FF7" w:rsidRPr="00CC787E" w:rsidRDefault="00EE6FF7" w:rsidP="00E92DDD">
            <w:pPr>
              <w:spacing w:line="276" w:lineRule="auto"/>
              <w:jc w:val="center"/>
            </w:pPr>
            <w:r w:rsidRPr="00CC787E">
              <w:t>101</w:t>
            </w:r>
          </w:p>
        </w:tc>
        <w:tc>
          <w:tcPr>
            <w:tcW w:w="864" w:type="dxa"/>
            <w:noWrap/>
            <w:vAlign w:val="center"/>
            <w:hideMark/>
          </w:tcPr>
          <w:p w14:paraId="67E46F03" w14:textId="77777777" w:rsidR="00EE6FF7" w:rsidRPr="00CC787E" w:rsidRDefault="00EE6FF7" w:rsidP="00E92DDD">
            <w:pPr>
              <w:spacing w:line="276" w:lineRule="auto"/>
              <w:jc w:val="center"/>
            </w:pPr>
            <w:r w:rsidRPr="00CC787E">
              <w:t>1.17</w:t>
            </w:r>
          </w:p>
        </w:tc>
        <w:tc>
          <w:tcPr>
            <w:tcW w:w="1080" w:type="dxa"/>
            <w:noWrap/>
            <w:vAlign w:val="center"/>
            <w:hideMark/>
          </w:tcPr>
          <w:p w14:paraId="4183C611" w14:textId="77777777" w:rsidR="00EE6FF7" w:rsidRPr="00CC787E" w:rsidRDefault="00EE6FF7" w:rsidP="00E92DDD">
            <w:pPr>
              <w:spacing w:line="276" w:lineRule="auto"/>
              <w:jc w:val="center"/>
            </w:pPr>
            <w:r w:rsidRPr="00CC787E">
              <w:t>2.98E-05</w:t>
            </w:r>
          </w:p>
        </w:tc>
        <w:tc>
          <w:tcPr>
            <w:tcW w:w="2700" w:type="dxa"/>
            <w:noWrap/>
            <w:vAlign w:val="center"/>
            <w:hideMark/>
          </w:tcPr>
          <w:p w14:paraId="77525D4E" w14:textId="77777777" w:rsidR="00EE6FF7" w:rsidRPr="00CC787E" w:rsidRDefault="00EE6FF7" w:rsidP="00E92DDD">
            <w:pPr>
              <w:spacing w:line="276" w:lineRule="auto"/>
              <w:jc w:val="center"/>
            </w:pPr>
            <w:r w:rsidRPr="00CC787E">
              <w:t>COL1A1, HSPB1, LAMC1, COL1A2, COL3A1, FN1, ACTN1</w:t>
            </w:r>
          </w:p>
        </w:tc>
      </w:tr>
      <w:tr w:rsidR="00EE6FF7" w:rsidRPr="00CC787E" w14:paraId="5D7BE163" w14:textId="77777777" w:rsidTr="00E92DDD">
        <w:trPr>
          <w:trHeight w:val="290"/>
        </w:trPr>
        <w:tc>
          <w:tcPr>
            <w:tcW w:w="1098" w:type="dxa"/>
            <w:noWrap/>
            <w:vAlign w:val="center"/>
            <w:hideMark/>
          </w:tcPr>
          <w:p w14:paraId="7A96C29A" w14:textId="77777777" w:rsidR="00EE6FF7" w:rsidRPr="00CC787E" w:rsidRDefault="00EE6FF7" w:rsidP="00E92DDD">
            <w:pPr>
              <w:spacing w:line="276" w:lineRule="auto"/>
              <w:jc w:val="center"/>
            </w:pPr>
            <w:r w:rsidRPr="00CC787E">
              <w:t>hsa04933</w:t>
            </w:r>
          </w:p>
        </w:tc>
        <w:tc>
          <w:tcPr>
            <w:tcW w:w="1440" w:type="dxa"/>
            <w:noWrap/>
            <w:vAlign w:val="center"/>
            <w:hideMark/>
          </w:tcPr>
          <w:p w14:paraId="04B49891" w14:textId="77777777" w:rsidR="00EE6FF7" w:rsidRPr="00CC787E" w:rsidRDefault="00EE6FF7" w:rsidP="00E92DDD">
            <w:pPr>
              <w:spacing w:line="276" w:lineRule="auto"/>
              <w:jc w:val="center"/>
            </w:pPr>
            <w:r w:rsidRPr="00CC787E">
              <w:t>AGE-RAGE signaling pathway in diabetic complications</w:t>
            </w:r>
          </w:p>
        </w:tc>
        <w:tc>
          <w:tcPr>
            <w:tcW w:w="990" w:type="dxa"/>
            <w:noWrap/>
            <w:vAlign w:val="center"/>
            <w:hideMark/>
          </w:tcPr>
          <w:p w14:paraId="1F4DA7A7" w14:textId="77777777" w:rsidR="00EE6FF7" w:rsidRPr="00CC787E" w:rsidRDefault="00EE6FF7" w:rsidP="00E92DDD">
            <w:pPr>
              <w:spacing w:line="276" w:lineRule="auto"/>
              <w:jc w:val="center"/>
            </w:pPr>
            <w:r w:rsidRPr="00CC787E">
              <w:t>6</w:t>
            </w:r>
          </w:p>
        </w:tc>
        <w:tc>
          <w:tcPr>
            <w:tcW w:w="1206" w:type="dxa"/>
            <w:noWrap/>
            <w:vAlign w:val="center"/>
            <w:hideMark/>
          </w:tcPr>
          <w:p w14:paraId="01257542" w14:textId="77777777" w:rsidR="00EE6FF7" w:rsidRPr="00CC787E" w:rsidRDefault="00EE6FF7" w:rsidP="00E92DDD">
            <w:pPr>
              <w:spacing w:line="276" w:lineRule="auto"/>
              <w:jc w:val="center"/>
            </w:pPr>
            <w:r w:rsidRPr="00CC787E">
              <w:t>96</w:t>
            </w:r>
          </w:p>
        </w:tc>
        <w:tc>
          <w:tcPr>
            <w:tcW w:w="864" w:type="dxa"/>
            <w:noWrap/>
            <w:vAlign w:val="center"/>
            <w:hideMark/>
          </w:tcPr>
          <w:p w14:paraId="15101250" w14:textId="77777777" w:rsidR="00EE6FF7" w:rsidRPr="00CC787E" w:rsidRDefault="00EE6FF7" w:rsidP="00E92DDD">
            <w:pPr>
              <w:spacing w:line="276" w:lineRule="auto"/>
              <w:jc w:val="center"/>
            </w:pPr>
            <w:r w:rsidRPr="00CC787E">
              <w:t>1.13</w:t>
            </w:r>
          </w:p>
        </w:tc>
        <w:tc>
          <w:tcPr>
            <w:tcW w:w="1080" w:type="dxa"/>
            <w:noWrap/>
            <w:vAlign w:val="center"/>
            <w:hideMark/>
          </w:tcPr>
          <w:p w14:paraId="249B366C" w14:textId="77777777" w:rsidR="00EE6FF7" w:rsidRPr="00CC787E" w:rsidRDefault="00EE6FF7" w:rsidP="00E92DDD">
            <w:pPr>
              <w:spacing w:line="276" w:lineRule="auto"/>
              <w:jc w:val="center"/>
            </w:pPr>
            <w:r w:rsidRPr="00CC787E">
              <w:t>0.0003</w:t>
            </w:r>
          </w:p>
        </w:tc>
        <w:tc>
          <w:tcPr>
            <w:tcW w:w="2700" w:type="dxa"/>
            <w:noWrap/>
            <w:vAlign w:val="center"/>
            <w:hideMark/>
          </w:tcPr>
          <w:p w14:paraId="7183846B" w14:textId="77777777" w:rsidR="00EE6FF7" w:rsidRPr="00CC787E" w:rsidRDefault="00EE6FF7" w:rsidP="00E92DDD">
            <w:pPr>
              <w:spacing w:line="276" w:lineRule="auto"/>
              <w:jc w:val="center"/>
            </w:pPr>
            <w:r w:rsidRPr="00CC787E">
              <w:t>MMP2, SERPINE1, COL1A1, COL1A2, COL3A1, FN1</w:t>
            </w:r>
          </w:p>
        </w:tc>
      </w:tr>
      <w:tr w:rsidR="00EE6FF7" w:rsidRPr="00CC787E" w14:paraId="59AD0D3D" w14:textId="77777777" w:rsidTr="00E92DDD">
        <w:trPr>
          <w:trHeight w:val="290"/>
        </w:trPr>
        <w:tc>
          <w:tcPr>
            <w:tcW w:w="1098" w:type="dxa"/>
            <w:noWrap/>
            <w:vAlign w:val="center"/>
            <w:hideMark/>
          </w:tcPr>
          <w:p w14:paraId="74827365" w14:textId="77777777" w:rsidR="00EE6FF7" w:rsidRPr="00CC787E" w:rsidRDefault="00EE6FF7" w:rsidP="00E92DDD">
            <w:pPr>
              <w:spacing w:line="276" w:lineRule="auto"/>
              <w:jc w:val="center"/>
            </w:pPr>
            <w:r w:rsidRPr="00CC787E">
              <w:t>hsa04611</w:t>
            </w:r>
          </w:p>
        </w:tc>
        <w:tc>
          <w:tcPr>
            <w:tcW w:w="1440" w:type="dxa"/>
            <w:noWrap/>
            <w:vAlign w:val="center"/>
            <w:hideMark/>
          </w:tcPr>
          <w:p w14:paraId="4B91E120" w14:textId="77777777" w:rsidR="00EE6FF7" w:rsidRPr="00CC787E" w:rsidRDefault="00EE6FF7" w:rsidP="00E92DDD">
            <w:pPr>
              <w:spacing w:line="276" w:lineRule="auto"/>
              <w:jc w:val="center"/>
            </w:pPr>
            <w:r w:rsidRPr="00CC787E">
              <w:t>Platelet activation</w:t>
            </w:r>
          </w:p>
        </w:tc>
        <w:tc>
          <w:tcPr>
            <w:tcW w:w="990" w:type="dxa"/>
            <w:noWrap/>
            <w:vAlign w:val="center"/>
            <w:hideMark/>
          </w:tcPr>
          <w:p w14:paraId="36767725" w14:textId="77777777" w:rsidR="00EE6FF7" w:rsidRPr="00CC787E" w:rsidRDefault="00EE6FF7" w:rsidP="00E92DDD">
            <w:pPr>
              <w:spacing w:line="276" w:lineRule="auto"/>
              <w:jc w:val="center"/>
            </w:pPr>
            <w:r w:rsidRPr="00CC787E">
              <w:t>6</w:t>
            </w:r>
          </w:p>
        </w:tc>
        <w:tc>
          <w:tcPr>
            <w:tcW w:w="1206" w:type="dxa"/>
            <w:noWrap/>
            <w:vAlign w:val="center"/>
            <w:hideMark/>
          </w:tcPr>
          <w:p w14:paraId="79C59D35" w14:textId="77777777" w:rsidR="00EE6FF7" w:rsidRPr="00CC787E" w:rsidRDefault="00EE6FF7" w:rsidP="00E92DDD">
            <w:pPr>
              <w:spacing w:line="276" w:lineRule="auto"/>
              <w:jc w:val="center"/>
            </w:pPr>
            <w:r w:rsidRPr="00CC787E">
              <w:t>122</w:t>
            </w:r>
          </w:p>
        </w:tc>
        <w:tc>
          <w:tcPr>
            <w:tcW w:w="864" w:type="dxa"/>
            <w:noWrap/>
            <w:vAlign w:val="center"/>
            <w:hideMark/>
          </w:tcPr>
          <w:p w14:paraId="2D2CE122" w14:textId="77777777" w:rsidR="00EE6FF7" w:rsidRPr="00CC787E" w:rsidRDefault="00EE6FF7" w:rsidP="00E92DDD">
            <w:pPr>
              <w:spacing w:line="276" w:lineRule="auto"/>
              <w:jc w:val="center"/>
            </w:pPr>
            <w:r w:rsidRPr="00CC787E">
              <w:t>1.02</w:t>
            </w:r>
          </w:p>
        </w:tc>
        <w:tc>
          <w:tcPr>
            <w:tcW w:w="1080" w:type="dxa"/>
            <w:noWrap/>
            <w:vAlign w:val="center"/>
            <w:hideMark/>
          </w:tcPr>
          <w:p w14:paraId="2DC597F7" w14:textId="77777777" w:rsidR="00EE6FF7" w:rsidRPr="00CC787E" w:rsidRDefault="00EE6FF7" w:rsidP="00E92DDD">
            <w:pPr>
              <w:spacing w:line="276" w:lineRule="auto"/>
              <w:jc w:val="center"/>
            </w:pPr>
            <w:r w:rsidRPr="00CC787E">
              <w:t>0.00099</w:t>
            </w:r>
          </w:p>
        </w:tc>
        <w:tc>
          <w:tcPr>
            <w:tcW w:w="2700" w:type="dxa"/>
            <w:noWrap/>
            <w:vAlign w:val="center"/>
            <w:hideMark/>
          </w:tcPr>
          <w:p w14:paraId="1063A491" w14:textId="77777777" w:rsidR="00EE6FF7" w:rsidRPr="00CC787E" w:rsidRDefault="00EE6FF7" w:rsidP="00E92DDD">
            <w:pPr>
              <w:spacing w:line="276" w:lineRule="auto"/>
              <w:jc w:val="center"/>
            </w:pPr>
            <w:r w:rsidRPr="00CC787E">
              <w:t>COL1A1, COL1A2, COL3A1, FGB, FGG, FGA</w:t>
            </w:r>
          </w:p>
        </w:tc>
      </w:tr>
      <w:tr w:rsidR="00EE6FF7" w:rsidRPr="00CC787E" w14:paraId="5BEDE107" w14:textId="77777777" w:rsidTr="00E92DDD">
        <w:trPr>
          <w:trHeight w:val="290"/>
        </w:trPr>
        <w:tc>
          <w:tcPr>
            <w:tcW w:w="1098" w:type="dxa"/>
            <w:noWrap/>
            <w:vAlign w:val="center"/>
            <w:hideMark/>
          </w:tcPr>
          <w:p w14:paraId="5EE1D0B3" w14:textId="77777777" w:rsidR="00EE6FF7" w:rsidRPr="00CC787E" w:rsidRDefault="00EE6FF7" w:rsidP="00E92DDD">
            <w:pPr>
              <w:spacing w:line="276" w:lineRule="auto"/>
              <w:jc w:val="center"/>
            </w:pPr>
            <w:r w:rsidRPr="00CC787E">
              <w:t>hsa05322</w:t>
            </w:r>
          </w:p>
        </w:tc>
        <w:tc>
          <w:tcPr>
            <w:tcW w:w="1440" w:type="dxa"/>
            <w:noWrap/>
            <w:vAlign w:val="center"/>
            <w:hideMark/>
          </w:tcPr>
          <w:p w14:paraId="18104051" w14:textId="77777777" w:rsidR="00EE6FF7" w:rsidRPr="00CC787E" w:rsidRDefault="00EE6FF7" w:rsidP="00E92DDD">
            <w:pPr>
              <w:spacing w:line="276" w:lineRule="auto"/>
              <w:jc w:val="center"/>
            </w:pPr>
            <w:r w:rsidRPr="00CC787E">
              <w:t>Systemic lupus erythematosus</w:t>
            </w:r>
          </w:p>
        </w:tc>
        <w:tc>
          <w:tcPr>
            <w:tcW w:w="990" w:type="dxa"/>
            <w:noWrap/>
            <w:vAlign w:val="center"/>
            <w:hideMark/>
          </w:tcPr>
          <w:p w14:paraId="42801C5F" w14:textId="77777777" w:rsidR="00EE6FF7" w:rsidRPr="00CC787E" w:rsidRDefault="00EE6FF7" w:rsidP="00E92DDD">
            <w:pPr>
              <w:spacing w:line="276" w:lineRule="auto"/>
              <w:jc w:val="center"/>
            </w:pPr>
            <w:r w:rsidRPr="00CC787E">
              <w:t>5</w:t>
            </w:r>
          </w:p>
        </w:tc>
        <w:tc>
          <w:tcPr>
            <w:tcW w:w="1206" w:type="dxa"/>
            <w:noWrap/>
            <w:vAlign w:val="center"/>
            <w:hideMark/>
          </w:tcPr>
          <w:p w14:paraId="47CD4426" w14:textId="77777777" w:rsidR="00EE6FF7" w:rsidRPr="00CC787E" w:rsidRDefault="00EE6FF7" w:rsidP="00E92DDD">
            <w:pPr>
              <w:spacing w:line="276" w:lineRule="auto"/>
              <w:jc w:val="center"/>
            </w:pPr>
            <w:r w:rsidRPr="00CC787E">
              <w:t>94</w:t>
            </w:r>
          </w:p>
        </w:tc>
        <w:tc>
          <w:tcPr>
            <w:tcW w:w="864" w:type="dxa"/>
            <w:noWrap/>
            <w:vAlign w:val="center"/>
            <w:hideMark/>
          </w:tcPr>
          <w:p w14:paraId="28BC4544" w14:textId="77777777" w:rsidR="00EE6FF7" w:rsidRPr="00CC787E" w:rsidRDefault="00EE6FF7" w:rsidP="00E92DDD">
            <w:pPr>
              <w:spacing w:line="276" w:lineRule="auto"/>
              <w:jc w:val="center"/>
            </w:pPr>
            <w:r w:rsidRPr="00CC787E">
              <w:t>1.06</w:t>
            </w:r>
          </w:p>
        </w:tc>
        <w:tc>
          <w:tcPr>
            <w:tcW w:w="1080" w:type="dxa"/>
            <w:noWrap/>
            <w:vAlign w:val="center"/>
            <w:hideMark/>
          </w:tcPr>
          <w:p w14:paraId="59BA04EA" w14:textId="77777777" w:rsidR="00EE6FF7" w:rsidRPr="00CC787E" w:rsidRDefault="00EE6FF7" w:rsidP="00E92DDD">
            <w:pPr>
              <w:spacing w:line="276" w:lineRule="auto"/>
              <w:jc w:val="center"/>
            </w:pPr>
            <w:r w:rsidRPr="00CC787E">
              <w:t>0.003</w:t>
            </w:r>
          </w:p>
        </w:tc>
        <w:tc>
          <w:tcPr>
            <w:tcW w:w="2700" w:type="dxa"/>
            <w:noWrap/>
            <w:vAlign w:val="center"/>
            <w:hideMark/>
          </w:tcPr>
          <w:p w14:paraId="505B5C39" w14:textId="77777777" w:rsidR="00EE6FF7" w:rsidRPr="00CC787E" w:rsidRDefault="00EE6FF7" w:rsidP="00E92DDD">
            <w:pPr>
              <w:spacing w:line="276" w:lineRule="auto"/>
              <w:jc w:val="center"/>
            </w:pPr>
            <w:r w:rsidRPr="00CC787E">
              <w:t>C3, H2AC20, ACTN1, C4B, C1R</w:t>
            </w:r>
          </w:p>
        </w:tc>
      </w:tr>
      <w:tr w:rsidR="00EE6FF7" w:rsidRPr="00CC787E" w14:paraId="4B1287FE" w14:textId="77777777" w:rsidTr="00E92DDD">
        <w:trPr>
          <w:trHeight w:val="290"/>
        </w:trPr>
        <w:tc>
          <w:tcPr>
            <w:tcW w:w="1098" w:type="dxa"/>
            <w:noWrap/>
            <w:vAlign w:val="center"/>
            <w:hideMark/>
          </w:tcPr>
          <w:p w14:paraId="4FDEC014" w14:textId="77777777" w:rsidR="00EE6FF7" w:rsidRPr="00CC787E" w:rsidRDefault="00EE6FF7" w:rsidP="00E92DDD">
            <w:pPr>
              <w:spacing w:line="276" w:lineRule="auto"/>
              <w:jc w:val="center"/>
            </w:pPr>
            <w:r w:rsidRPr="00CC787E">
              <w:t>hsa04066</w:t>
            </w:r>
          </w:p>
        </w:tc>
        <w:tc>
          <w:tcPr>
            <w:tcW w:w="1440" w:type="dxa"/>
            <w:noWrap/>
            <w:vAlign w:val="center"/>
            <w:hideMark/>
          </w:tcPr>
          <w:p w14:paraId="2F7BA6BE" w14:textId="77777777" w:rsidR="00EE6FF7" w:rsidRPr="00CC787E" w:rsidRDefault="00EE6FF7" w:rsidP="00E92DDD">
            <w:pPr>
              <w:spacing w:line="276" w:lineRule="auto"/>
              <w:jc w:val="center"/>
            </w:pPr>
            <w:r w:rsidRPr="00CC787E">
              <w:t>HIF-1 signaling pathway</w:t>
            </w:r>
          </w:p>
        </w:tc>
        <w:tc>
          <w:tcPr>
            <w:tcW w:w="990" w:type="dxa"/>
            <w:noWrap/>
            <w:vAlign w:val="center"/>
            <w:hideMark/>
          </w:tcPr>
          <w:p w14:paraId="35B89AF2" w14:textId="77777777" w:rsidR="00EE6FF7" w:rsidRPr="00CC787E" w:rsidRDefault="00EE6FF7" w:rsidP="00E92DDD">
            <w:pPr>
              <w:spacing w:line="276" w:lineRule="auto"/>
              <w:jc w:val="center"/>
            </w:pPr>
            <w:r w:rsidRPr="00CC787E">
              <w:t>5</w:t>
            </w:r>
          </w:p>
        </w:tc>
        <w:tc>
          <w:tcPr>
            <w:tcW w:w="1206" w:type="dxa"/>
            <w:noWrap/>
            <w:vAlign w:val="center"/>
            <w:hideMark/>
          </w:tcPr>
          <w:p w14:paraId="061CFA2D" w14:textId="77777777" w:rsidR="00EE6FF7" w:rsidRPr="00CC787E" w:rsidRDefault="00EE6FF7" w:rsidP="00E92DDD">
            <w:pPr>
              <w:spacing w:line="276" w:lineRule="auto"/>
              <w:jc w:val="center"/>
            </w:pPr>
            <w:r w:rsidRPr="00CC787E">
              <w:t>102</w:t>
            </w:r>
          </w:p>
        </w:tc>
        <w:tc>
          <w:tcPr>
            <w:tcW w:w="864" w:type="dxa"/>
            <w:noWrap/>
            <w:vAlign w:val="center"/>
            <w:hideMark/>
          </w:tcPr>
          <w:p w14:paraId="20B65609" w14:textId="77777777" w:rsidR="00EE6FF7" w:rsidRPr="00CC787E" w:rsidRDefault="00EE6FF7" w:rsidP="00E92DDD">
            <w:pPr>
              <w:spacing w:line="276" w:lineRule="auto"/>
              <w:jc w:val="center"/>
            </w:pPr>
            <w:r w:rsidRPr="00CC787E">
              <w:t>1.02</w:t>
            </w:r>
          </w:p>
        </w:tc>
        <w:tc>
          <w:tcPr>
            <w:tcW w:w="1080" w:type="dxa"/>
            <w:noWrap/>
            <w:vAlign w:val="center"/>
            <w:hideMark/>
          </w:tcPr>
          <w:p w14:paraId="0E0F47E7" w14:textId="77777777" w:rsidR="00EE6FF7" w:rsidRPr="00CC787E" w:rsidRDefault="00EE6FF7" w:rsidP="00E92DDD">
            <w:pPr>
              <w:spacing w:line="276" w:lineRule="auto"/>
              <w:jc w:val="center"/>
            </w:pPr>
            <w:r w:rsidRPr="00CC787E">
              <w:t>0.004</w:t>
            </w:r>
          </w:p>
        </w:tc>
        <w:tc>
          <w:tcPr>
            <w:tcW w:w="2700" w:type="dxa"/>
            <w:noWrap/>
            <w:vAlign w:val="center"/>
            <w:hideMark/>
          </w:tcPr>
          <w:p w14:paraId="7B4617F8" w14:textId="77777777" w:rsidR="00EE6FF7" w:rsidRPr="00CC787E" w:rsidRDefault="00EE6FF7" w:rsidP="00E92DDD">
            <w:pPr>
              <w:spacing w:line="276" w:lineRule="auto"/>
              <w:jc w:val="center"/>
            </w:pPr>
            <w:r w:rsidRPr="00CC787E">
              <w:t>TIMP1, SERPINE1, GAPDH, TF, LDHA</w:t>
            </w:r>
          </w:p>
        </w:tc>
      </w:tr>
      <w:tr w:rsidR="00EE6FF7" w:rsidRPr="00CC787E" w14:paraId="08B4B6F2" w14:textId="77777777" w:rsidTr="00E92DDD">
        <w:trPr>
          <w:trHeight w:val="290"/>
        </w:trPr>
        <w:tc>
          <w:tcPr>
            <w:tcW w:w="1098" w:type="dxa"/>
            <w:noWrap/>
            <w:vAlign w:val="center"/>
            <w:hideMark/>
          </w:tcPr>
          <w:p w14:paraId="20F801B4" w14:textId="77777777" w:rsidR="00EE6FF7" w:rsidRPr="00CC787E" w:rsidRDefault="00EE6FF7" w:rsidP="00E92DDD">
            <w:pPr>
              <w:spacing w:line="276" w:lineRule="auto"/>
              <w:jc w:val="center"/>
            </w:pPr>
            <w:r w:rsidRPr="00CC787E">
              <w:t>hsa05150</w:t>
            </w:r>
          </w:p>
        </w:tc>
        <w:tc>
          <w:tcPr>
            <w:tcW w:w="1440" w:type="dxa"/>
            <w:noWrap/>
            <w:vAlign w:val="center"/>
            <w:hideMark/>
          </w:tcPr>
          <w:p w14:paraId="6566157A" w14:textId="77777777" w:rsidR="00EE6FF7" w:rsidRPr="00CC787E" w:rsidRDefault="00EE6FF7" w:rsidP="00E92DDD">
            <w:pPr>
              <w:spacing w:line="276" w:lineRule="auto"/>
              <w:jc w:val="center"/>
            </w:pPr>
            <w:r w:rsidRPr="00CC787E">
              <w:t>Staphylococcus aureus infection</w:t>
            </w:r>
          </w:p>
        </w:tc>
        <w:tc>
          <w:tcPr>
            <w:tcW w:w="990" w:type="dxa"/>
            <w:noWrap/>
            <w:vAlign w:val="center"/>
            <w:hideMark/>
          </w:tcPr>
          <w:p w14:paraId="1852E747" w14:textId="77777777" w:rsidR="00EE6FF7" w:rsidRPr="00CC787E" w:rsidRDefault="00EE6FF7" w:rsidP="00E92DDD">
            <w:pPr>
              <w:spacing w:line="276" w:lineRule="auto"/>
              <w:jc w:val="center"/>
            </w:pPr>
            <w:r w:rsidRPr="00CC787E">
              <w:t>4</w:t>
            </w:r>
          </w:p>
        </w:tc>
        <w:tc>
          <w:tcPr>
            <w:tcW w:w="1206" w:type="dxa"/>
            <w:noWrap/>
            <w:vAlign w:val="center"/>
            <w:hideMark/>
          </w:tcPr>
          <w:p w14:paraId="3F7F4F3B" w14:textId="77777777" w:rsidR="00EE6FF7" w:rsidRPr="00CC787E" w:rsidRDefault="00EE6FF7" w:rsidP="00E92DDD">
            <w:pPr>
              <w:spacing w:line="276" w:lineRule="auto"/>
              <w:jc w:val="center"/>
            </w:pPr>
            <w:r w:rsidRPr="00CC787E">
              <w:t>86</w:t>
            </w:r>
          </w:p>
        </w:tc>
        <w:tc>
          <w:tcPr>
            <w:tcW w:w="864" w:type="dxa"/>
            <w:noWrap/>
            <w:vAlign w:val="center"/>
            <w:hideMark/>
          </w:tcPr>
          <w:p w14:paraId="120F6C5E" w14:textId="77777777" w:rsidR="00EE6FF7" w:rsidRPr="00CC787E" w:rsidRDefault="00EE6FF7" w:rsidP="00E92DDD">
            <w:pPr>
              <w:spacing w:line="276" w:lineRule="auto"/>
              <w:jc w:val="center"/>
            </w:pPr>
            <w:r w:rsidRPr="00CC787E">
              <w:t>1</w:t>
            </w:r>
          </w:p>
        </w:tc>
        <w:tc>
          <w:tcPr>
            <w:tcW w:w="1080" w:type="dxa"/>
            <w:noWrap/>
            <w:vAlign w:val="center"/>
            <w:hideMark/>
          </w:tcPr>
          <w:p w14:paraId="74BD1522" w14:textId="77777777" w:rsidR="00EE6FF7" w:rsidRPr="00CC787E" w:rsidRDefault="00EE6FF7" w:rsidP="00E92DDD">
            <w:pPr>
              <w:spacing w:line="276" w:lineRule="auto"/>
              <w:jc w:val="center"/>
            </w:pPr>
            <w:r w:rsidRPr="00CC787E">
              <w:t>0.0213</w:t>
            </w:r>
          </w:p>
        </w:tc>
        <w:tc>
          <w:tcPr>
            <w:tcW w:w="2700" w:type="dxa"/>
            <w:noWrap/>
            <w:vAlign w:val="center"/>
            <w:hideMark/>
          </w:tcPr>
          <w:p w14:paraId="14E0A208" w14:textId="77777777" w:rsidR="00EE6FF7" w:rsidRPr="00CC787E" w:rsidRDefault="00EE6FF7" w:rsidP="00E92DDD">
            <w:pPr>
              <w:spacing w:line="276" w:lineRule="auto"/>
              <w:jc w:val="center"/>
            </w:pPr>
            <w:r w:rsidRPr="00CC787E">
              <w:t>C3, FGG, C4B, C1R</w:t>
            </w:r>
          </w:p>
        </w:tc>
      </w:tr>
    </w:tbl>
    <w:p w14:paraId="17DB1192" w14:textId="77777777" w:rsidR="00EE6FF7" w:rsidRDefault="00EE6FF7" w:rsidP="00EE6FF7">
      <w:pPr>
        <w:jc w:val="both"/>
      </w:pPr>
      <w:r w:rsidRPr="00CC787E">
        <w:fldChar w:fldCharType="end"/>
      </w:r>
    </w:p>
    <w:p w14:paraId="4A3DD598" w14:textId="77777777" w:rsidR="00EE6FF7" w:rsidRPr="00CC787E" w:rsidRDefault="00EE6FF7" w:rsidP="00EE6FF7">
      <w:pPr>
        <w:jc w:val="both"/>
        <w:rPr>
          <w:bCs/>
        </w:rPr>
      </w:pPr>
      <w:r w:rsidRPr="0095150F">
        <w:rPr>
          <w:b/>
          <w:bCs/>
        </w:rPr>
        <w:lastRenderedPageBreak/>
        <w:t xml:space="preserve">Table S3: </w:t>
      </w:r>
      <w:r w:rsidRPr="00CC787E">
        <w:rPr>
          <w:bCs/>
        </w:rPr>
        <w:t xml:space="preserve">Protein interactions within the </w:t>
      </w:r>
      <w:proofErr w:type="spellStart"/>
      <w:r w:rsidRPr="00CC787E">
        <w:rPr>
          <w:bCs/>
        </w:rPr>
        <w:t>Reactome</w:t>
      </w:r>
      <w:proofErr w:type="spellEnd"/>
      <w:r w:rsidRPr="00CC787E">
        <w:rPr>
          <w:bCs/>
        </w:rPr>
        <w:t xml:space="preserve"> pathway identified through STRING</w:t>
      </w:r>
      <w:r>
        <w:rPr>
          <w:bCs/>
        </w:rPr>
        <w:t>.</w:t>
      </w:r>
    </w:p>
    <w:tbl>
      <w:tblPr>
        <w:tblStyle w:val="TableGrid"/>
        <w:tblW w:w="9355" w:type="dxa"/>
        <w:tblLayout w:type="fixed"/>
        <w:tblLook w:val="04A0" w:firstRow="1" w:lastRow="0" w:firstColumn="1" w:lastColumn="0" w:noHBand="0" w:noVBand="1"/>
      </w:tblPr>
      <w:tblGrid>
        <w:gridCol w:w="1098"/>
        <w:gridCol w:w="1440"/>
        <w:gridCol w:w="1080"/>
        <w:gridCol w:w="1181"/>
        <w:gridCol w:w="900"/>
        <w:gridCol w:w="1080"/>
        <w:gridCol w:w="2576"/>
      </w:tblGrid>
      <w:tr w:rsidR="00EE6FF7" w:rsidRPr="0095150F" w14:paraId="7E4D6A41" w14:textId="77777777" w:rsidTr="00E92DDD">
        <w:trPr>
          <w:trHeight w:val="576"/>
        </w:trPr>
        <w:tc>
          <w:tcPr>
            <w:tcW w:w="1098" w:type="dxa"/>
            <w:noWrap/>
            <w:vAlign w:val="center"/>
            <w:hideMark/>
          </w:tcPr>
          <w:p w14:paraId="413813F7" w14:textId="00DF200C" w:rsidR="00EE6FF7" w:rsidRPr="0095150F" w:rsidRDefault="00C82C18" w:rsidP="00E92DDD">
            <w:pPr>
              <w:spacing w:line="276" w:lineRule="auto"/>
              <w:jc w:val="center"/>
              <w:rPr>
                <w:b/>
                <w:bCs/>
              </w:rPr>
            </w:pPr>
            <w:r w:rsidRPr="0095150F">
              <w:rPr>
                <w:b/>
                <w:bCs/>
              </w:rPr>
              <w:t xml:space="preserve">#term </w:t>
            </w:r>
            <w:r>
              <w:rPr>
                <w:b/>
                <w:bCs/>
              </w:rPr>
              <w:t>ID</w:t>
            </w:r>
          </w:p>
        </w:tc>
        <w:tc>
          <w:tcPr>
            <w:tcW w:w="1440" w:type="dxa"/>
            <w:noWrap/>
            <w:vAlign w:val="center"/>
            <w:hideMark/>
          </w:tcPr>
          <w:p w14:paraId="1F62CC37" w14:textId="77777777" w:rsidR="00EE6FF7" w:rsidRPr="0095150F" w:rsidRDefault="00EE6FF7" w:rsidP="00E92DDD">
            <w:pPr>
              <w:spacing w:line="276" w:lineRule="auto"/>
              <w:jc w:val="center"/>
              <w:rPr>
                <w:b/>
                <w:bCs/>
              </w:rPr>
            </w:pPr>
            <w:r w:rsidRPr="0095150F">
              <w:rPr>
                <w:b/>
                <w:bCs/>
              </w:rPr>
              <w:t>term description</w:t>
            </w:r>
          </w:p>
        </w:tc>
        <w:tc>
          <w:tcPr>
            <w:tcW w:w="1080" w:type="dxa"/>
            <w:noWrap/>
            <w:vAlign w:val="center"/>
            <w:hideMark/>
          </w:tcPr>
          <w:p w14:paraId="2C411985" w14:textId="77777777" w:rsidR="00EE6FF7" w:rsidRPr="0095150F" w:rsidRDefault="00EE6FF7" w:rsidP="00E92DDD">
            <w:pPr>
              <w:spacing w:line="276" w:lineRule="auto"/>
              <w:jc w:val="center"/>
              <w:rPr>
                <w:b/>
                <w:bCs/>
              </w:rPr>
            </w:pPr>
            <w:r w:rsidRPr="0095150F">
              <w:rPr>
                <w:b/>
                <w:bCs/>
              </w:rPr>
              <w:t>observed gene count</w:t>
            </w:r>
          </w:p>
        </w:tc>
        <w:tc>
          <w:tcPr>
            <w:tcW w:w="1181" w:type="dxa"/>
            <w:noWrap/>
            <w:vAlign w:val="center"/>
            <w:hideMark/>
          </w:tcPr>
          <w:p w14:paraId="587CDE5A" w14:textId="77777777" w:rsidR="00EE6FF7" w:rsidRPr="0095150F" w:rsidRDefault="00EE6FF7" w:rsidP="00E92DDD">
            <w:pPr>
              <w:spacing w:line="276" w:lineRule="auto"/>
              <w:jc w:val="center"/>
              <w:rPr>
                <w:b/>
                <w:bCs/>
              </w:rPr>
            </w:pPr>
            <w:r w:rsidRPr="0095150F">
              <w:rPr>
                <w:b/>
                <w:bCs/>
              </w:rPr>
              <w:t>background gene count</w:t>
            </w:r>
          </w:p>
        </w:tc>
        <w:tc>
          <w:tcPr>
            <w:tcW w:w="900" w:type="dxa"/>
            <w:noWrap/>
            <w:vAlign w:val="center"/>
            <w:hideMark/>
          </w:tcPr>
          <w:p w14:paraId="496B1722" w14:textId="77777777" w:rsidR="00EE6FF7" w:rsidRPr="0095150F" w:rsidRDefault="00EE6FF7" w:rsidP="00E92DDD">
            <w:pPr>
              <w:spacing w:line="276" w:lineRule="auto"/>
              <w:jc w:val="center"/>
              <w:rPr>
                <w:b/>
                <w:bCs/>
              </w:rPr>
            </w:pPr>
            <w:r w:rsidRPr="0095150F">
              <w:rPr>
                <w:b/>
                <w:bCs/>
              </w:rPr>
              <w:t>strength</w:t>
            </w:r>
          </w:p>
        </w:tc>
        <w:tc>
          <w:tcPr>
            <w:tcW w:w="1080" w:type="dxa"/>
            <w:noWrap/>
            <w:vAlign w:val="center"/>
            <w:hideMark/>
          </w:tcPr>
          <w:p w14:paraId="2C635788" w14:textId="77777777" w:rsidR="00EE6FF7" w:rsidRPr="0095150F" w:rsidRDefault="00EE6FF7" w:rsidP="00E92DDD">
            <w:pPr>
              <w:spacing w:line="276" w:lineRule="auto"/>
              <w:jc w:val="center"/>
              <w:rPr>
                <w:b/>
                <w:bCs/>
              </w:rPr>
            </w:pPr>
            <w:r w:rsidRPr="0095150F">
              <w:rPr>
                <w:b/>
                <w:bCs/>
              </w:rPr>
              <w:t>false discovery rate</w:t>
            </w:r>
          </w:p>
        </w:tc>
        <w:tc>
          <w:tcPr>
            <w:tcW w:w="2576" w:type="dxa"/>
            <w:noWrap/>
            <w:vAlign w:val="center"/>
            <w:hideMark/>
          </w:tcPr>
          <w:p w14:paraId="7A21D09F" w14:textId="6FBADBDE" w:rsidR="00EE6FF7" w:rsidRPr="0095150F" w:rsidRDefault="00C82C18" w:rsidP="00E92DDD">
            <w:pPr>
              <w:spacing w:line="276" w:lineRule="auto"/>
              <w:jc w:val="center"/>
              <w:rPr>
                <w:b/>
                <w:bCs/>
              </w:rPr>
            </w:pPr>
            <w:r>
              <w:rPr>
                <w:b/>
                <w:bCs/>
              </w:rPr>
              <w:t>m</w:t>
            </w:r>
            <w:r w:rsidR="00EE6FF7" w:rsidRPr="0095150F">
              <w:rPr>
                <w:b/>
                <w:bCs/>
              </w:rPr>
              <w:t>atching proteins in your network (labels)</w:t>
            </w:r>
          </w:p>
        </w:tc>
      </w:tr>
      <w:tr w:rsidR="00EE6FF7" w:rsidRPr="0095150F" w14:paraId="5FF438C4" w14:textId="77777777" w:rsidTr="00E92DDD">
        <w:trPr>
          <w:trHeight w:val="576"/>
        </w:trPr>
        <w:tc>
          <w:tcPr>
            <w:tcW w:w="1098" w:type="dxa"/>
            <w:noWrap/>
            <w:vAlign w:val="center"/>
            <w:hideMark/>
          </w:tcPr>
          <w:p w14:paraId="7AF2419C" w14:textId="60636D62" w:rsidR="00EE6FF7" w:rsidRPr="0095150F" w:rsidRDefault="00C82C18" w:rsidP="00E92DDD">
            <w:pPr>
              <w:spacing w:line="276" w:lineRule="auto"/>
              <w:jc w:val="center"/>
            </w:pPr>
            <w:r w:rsidRPr="0095150F">
              <w:t>hsa-1474244</w:t>
            </w:r>
          </w:p>
        </w:tc>
        <w:tc>
          <w:tcPr>
            <w:tcW w:w="1440" w:type="dxa"/>
            <w:noWrap/>
            <w:vAlign w:val="center"/>
            <w:hideMark/>
          </w:tcPr>
          <w:p w14:paraId="3ACC0392" w14:textId="77777777" w:rsidR="00EE6FF7" w:rsidRPr="0095150F" w:rsidRDefault="00EE6FF7" w:rsidP="00E92DDD">
            <w:pPr>
              <w:spacing w:line="276" w:lineRule="auto"/>
              <w:jc w:val="center"/>
            </w:pPr>
            <w:r w:rsidRPr="0095150F">
              <w:t>Extracellular matrix organization</w:t>
            </w:r>
          </w:p>
        </w:tc>
        <w:tc>
          <w:tcPr>
            <w:tcW w:w="1080" w:type="dxa"/>
            <w:noWrap/>
            <w:vAlign w:val="center"/>
            <w:hideMark/>
          </w:tcPr>
          <w:p w14:paraId="3FB1C24B" w14:textId="77777777" w:rsidR="00EE6FF7" w:rsidRPr="0095150F" w:rsidRDefault="00EE6FF7" w:rsidP="00E92DDD">
            <w:pPr>
              <w:spacing w:line="276" w:lineRule="auto"/>
              <w:jc w:val="center"/>
            </w:pPr>
            <w:r w:rsidRPr="0095150F">
              <w:t>31</w:t>
            </w:r>
          </w:p>
        </w:tc>
        <w:tc>
          <w:tcPr>
            <w:tcW w:w="1181" w:type="dxa"/>
            <w:noWrap/>
            <w:vAlign w:val="center"/>
            <w:hideMark/>
          </w:tcPr>
          <w:p w14:paraId="21779150" w14:textId="77777777" w:rsidR="00EE6FF7" w:rsidRPr="0095150F" w:rsidRDefault="00EE6FF7" w:rsidP="00E92DDD">
            <w:pPr>
              <w:spacing w:line="276" w:lineRule="auto"/>
              <w:jc w:val="center"/>
            </w:pPr>
            <w:r w:rsidRPr="0095150F">
              <w:t>300</w:t>
            </w:r>
          </w:p>
        </w:tc>
        <w:tc>
          <w:tcPr>
            <w:tcW w:w="900" w:type="dxa"/>
            <w:noWrap/>
            <w:vAlign w:val="center"/>
            <w:hideMark/>
          </w:tcPr>
          <w:p w14:paraId="030E6A48" w14:textId="77777777" w:rsidR="00EE6FF7" w:rsidRPr="0095150F" w:rsidRDefault="00EE6FF7" w:rsidP="00E92DDD">
            <w:pPr>
              <w:spacing w:line="276" w:lineRule="auto"/>
              <w:jc w:val="center"/>
            </w:pPr>
            <w:r w:rsidRPr="0095150F">
              <w:t>1.34</w:t>
            </w:r>
          </w:p>
        </w:tc>
        <w:tc>
          <w:tcPr>
            <w:tcW w:w="1080" w:type="dxa"/>
            <w:noWrap/>
            <w:vAlign w:val="center"/>
            <w:hideMark/>
          </w:tcPr>
          <w:p w14:paraId="5B0FF2D1" w14:textId="77777777" w:rsidR="00EE6FF7" w:rsidRPr="0095150F" w:rsidRDefault="00EE6FF7" w:rsidP="00E92DDD">
            <w:pPr>
              <w:spacing w:line="276" w:lineRule="auto"/>
              <w:jc w:val="center"/>
            </w:pPr>
            <w:r w:rsidRPr="0095150F">
              <w:t>5.55E-29</w:t>
            </w:r>
          </w:p>
        </w:tc>
        <w:tc>
          <w:tcPr>
            <w:tcW w:w="2576" w:type="dxa"/>
            <w:noWrap/>
            <w:vAlign w:val="center"/>
            <w:hideMark/>
          </w:tcPr>
          <w:p w14:paraId="0DE331A5" w14:textId="77777777" w:rsidR="00EE6FF7" w:rsidRPr="0095150F" w:rsidRDefault="00EE6FF7" w:rsidP="00E92DDD">
            <w:pPr>
              <w:spacing w:line="276" w:lineRule="auto"/>
              <w:jc w:val="center"/>
            </w:pPr>
            <w:r w:rsidRPr="0095150F">
              <w:t>DCN, TIMP1, MMP2, PCOLCE, SERPINE1, COL1A1, VTN, SPARC, LAMC1, THBS1, TIMP2, VCAN, LUM, COL6A3, COL1A2, COL6A2, COL3A1, FGB, A2M, COL12A1, FGG, CTSB, FN1, COL6A1, COL5A1, COL5A2, AGRN, EMILIN1, COL2A1, ACTN1, FGA</w:t>
            </w:r>
          </w:p>
        </w:tc>
      </w:tr>
      <w:tr w:rsidR="00EE6FF7" w:rsidRPr="0095150F" w14:paraId="04250A2B" w14:textId="77777777" w:rsidTr="00E92DDD">
        <w:trPr>
          <w:trHeight w:val="576"/>
        </w:trPr>
        <w:tc>
          <w:tcPr>
            <w:tcW w:w="1098" w:type="dxa"/>
            <w:noWrap/>
            <w:vAlign w:val="center"/>
            <w:hideMark/>
          </w:tcPr>
          <w:p w14:paraId="3732AF64" w14:textId="747F4964" w:rsidR="00EE6FF7" w:rsidRPr="0095150F" w:rsidRDefault="00C82C18" w:rsidP="00E92DDD">
            <w:pPr>
              <w:spacing w:line="276" w:lineRule="auto"/>
              <w:jc w:val="center"/>
            </w:pPr>
            <w:r w:rsidRPr="0095150F">
              <w:t>hsa-114608</w:t>
            </w:r>
          </w:p>
        </w:tc>
        <w:tc>
          <w:tcPr>
            <w:tcW w:w="1440" w:type="dxa"/>
            <w:noWrap/>
            <w:vAlign w:val="center"/>
            <w:hideMark/>
          </w:tcPr>
          <w:p w14:paraId="2E7F504B" w14:textId="77777777" w:rsidR="00EE6FF7" w:rsidRPr="0095150F" w:rsidRDefault="00EE6FF7" w:rsidP="00E92DDD">
            <w:pPr>
              <w:spacing w:line="276" w:lineRule="auto"/>
              <w:jc w:val="center"/>
            </w:pPr>
            <w:r w:rsidRPr="0095150F">
              <w:t>Platelet degranulation</w:t>
            </w:r>
          </w:p>
        </w:tc>
        <w:tc>
          <w:tcPr>
            <w:tcW w:w="1080" w:type="dxa"/>
            <w:noWrap/>
            <w:vAlign w:val="center"/>
            <w:hideMark/>
          </w:tcPr>
          <w:p w14:paraId="6538133A" w14:textId="77777777" w:rsidR="00EE6FF7" w:rsidRPr="0095150F" w:rsidRDefault="00EE6FF7" w:rsidP="00E92DDD">
            <w:pPr>
              <w:spacing w:line="276" w:lineRule="auto"/>
              <w:jc w:val="center"/>
            </w:pPr>
            <w:r w:rsidRPr="0095150F">
              <w:t>22</w:t>
            </w:r>
          </w:p>
        </w:tc>
        <w:tc>
          <w:tcPr>
            <w:tcW w:w="1181" w:type="dxa"/>
            <w:noWrap/>
            <w:vAlign w:val="center"/>
            <w:hideMark/>
          </w:tcPr>
          <w:p w14:paraId="33468AF0" w14:textId="77777777" w:rsidR="00EE6FF7" w:rsidRPr="0095150F" w:rsidRDefault="00EE6FF7" w:rsidP="00E92DDD">
            <w:pPr>
              <w:spacing w:line="276" w:lineRule="auto"/>
              <w:jc w:val="center"/>
            </w:pPr>
            <w:r w:rsidRPr="0095150F">
              <w:t>126</w:t>
            </w:r>
          </w:p>
        </w:tc>
        <w:tc>
          <w:tcPr>
            <w:tcW w:w="900" w:type="dxa"/>
            <w:noWrap/>
            <w:vAlign w:val="center"/>
            <w:hideMark/>
          </w:tcPr>
          <w:p w14:paraId="344CDE1F" w14:textId="77777777" w:rsidR="00EE6FF7" w:rsidRPr="0095150F" w:rsidRDefault="00EE6FF7" w:rsidP="00E92DDD">
            <w:pPr>
              <w:spacing w:line="276" w:lineRule="auto"/>
              <w:jc w:val="center"/>
            </w:pPr>
            <w:r w:rsidRPr="0095150F">
              <w:t>1.57</w:t>
            </w:r>
          </w:p>
        </w:tc>
        <w:tc>
          <w:tcPr>
            <w:tcW w:w="1080" w:type="dxa"/>
            <w:noWrap/>
            <w:vAlign w:val="center"/>
            <w:hideMark/>
          </w:tcPr>
          <w:p w14:paraId="03F2294D" w14:textId="77777777" w:rsidR="00EE6FF7" w:rsidRPr="0095150F" w:rsidRDefault="00EE6FF7" w:rsidP="00E92DDD">
            <w:pPr>
              <w:spacing w:line="276" w:lineRule="auto"/>
              <w:jc w:val="center"/>
            </w:pPr>
            <w:r w:rsidRPr="0095150F">
              <w:t>2.25E-24</w:t>
            </w:r>
          </w:p>
        </w:tc>
        <w:tc>
          <w:tcPr>
            <w:tcW w:w="2576" w:type="dxa"/>
            <w:noWrap/>
            <w:vAlign w:val="center"/>
            <w:hideMark/>
          </w:tcPr>
          <w:p w14:paraId="7C2720DF" w14:textId="77777777" w:rsidR="00EE6FF7" w:rsidRPr="0095150F" w:rsidRDefault="00EE6FF7" w:rsidP="00E92DDD">
            <w:pPr>
              <w:spacing w:line="276" w:lineRule="auto"/>
              <w:jc w:val="center"/>
            </w:pPr>
            <w:r w:rsidRPr="0095150F">
              <w:t>TIMP1, SERPINE1, SPARC, APOA1, ORM1, THBS1, LGALS3BP, A1BG, FGB, CLU, A2M, FGG, FN1, QSOX1, ECM1, FLNA, ACTN1, TF, ORM2, SERPINA1, SERPINA3, FGA</w:t>
            </w:r>
          </w:p>
        </w:tc>
      </w:tr>
      <w:tr w:rsidR="00EE6FF7" w:rsidRPr="0095150F" w14:paraId="567FF62C" w14:textId="77777777" w:rsidTr="00E92DDD">
        <w:trPr>
          <w:trHeight w:val="576"/>
        </w:trPr>
        <w:tc>
          <w:tcPr>
            <w:tcW w:w="1098" w:type="dxa"/>
            <w:noWrap/>
            <w:vAlign w:val="center"/>
            <w:hideMark/>
          </w:tcPr>
          <w:p w14:paraId="1C03D08A" w14:textId="01332B0F" w:rsidR="00EE6FF7" w:rsidRPr="0095150F" w:rsidRDefault="00C82C18" w:rsidP="00E92DDD">
            <w:pPr>
              <w:spacing w:line="276" w:lineRule="auto"/>
              <w:jc w:val="center"/>
            </w:pPr>
            <w:r w:rsidRPr="0095150F">
              <w:t>hsa-76002</w:t>
            </w:r>
          </w:p>
        </w:tc>
        <w:tc>
          <w:tcPr>
            <w:tcW w:w="1440" w:type="dxa"/>
            <w:noWrap/>
            <w:vAlign w:val="center"/>
            <w:hideMark/>
          </w:tcPr>
          <w:p w14:paraId="59640B75" w14:textId="77777777" w:rsidR="00EE6FF7" w:rsidRPr="0095150F" w:rsidRDefault="00EE6FF7" w:rsidP="00E92DDD">
            <w:pPr>
              <w:spacing w:line="276" w:lineRule="auto"/>
              <w:jc w:val="center"/>
            </w:pPr>
            <w:r w:rsidRPr="0095150F">
              <w:t xml:space="preserve">Platelet </w:t>
            </w:r>
            <w:proofErr w:type="gramStart"/>
            <w:r w:rsidRPr="0095150F">
              <w:t>activation,  signaling</w:t>
            </w:r>
            <w:proofErr w:type="gramEnd"/>
            <w:r w:rsidRPr="0095150F">
              <w:t xml:space="preserve"> and aggregation</w:t>
            </w:r>
          </w:p>
        </w:tc>
        <w:tc>
          <w:tcPr>
            <w:tcW w:w="1080" w:type="dxa"/>
            <w:noWrap/>
            <w:vAlign w:val="center"/>
            <w:hideMark/>
          </w:tcPr>
          <w:p w14:paraId="6E1872B9" w14:textId="77777777" w:rsidR="00EE6FF7" w:rsidRPr="0095150F" w:rsidRDefault="00EE6FF7" w:rsidP="00E92DDD">
            <w:pPr>
              <w:spacing w:line="276" w:lineRule="auto"/>
              <w:jc w:val="center"/>
            </w:pPr>
            <w:r w:rsidRPr="0095150F">
              <w:t>25</w:t>
            </w:r>
          </w:p>
        </w:tc>
        <w:tc>
          <w:tcPr>
            <w:tcW w:w="1181" w:type="dxa"/>
            <w:noWrap/>
            <w:vAlign w:val="center"/>
            <w:hideMark/>
          </w:tcPr>
          <w:p w14:paraId="3AF620A3" w14:textId="77777777" w:rsidR="00EE6FF7" w:rsidRPr="0095150F" w:rsidRDefault="00EE6FF7" w:rsidP="00E92DDD">
            <w:pPr>
              <w:spacing w:line="276" w:lineRule="auto"/>
              <w:jc w:val="center"/>
            </w:pPr>
            <w:r w:rsidRPr="0095150F">
              <w:t>260</w:t>
            </w:r>
          </w:p>
        </w:tc>
        <w:tc>
          <w:tcPr>
            <w:tcW w:w="900" w:type="dxa"/>
            <w:noWrap/>
            <w:vAlign w:val="center"/>
            <w:hideMark/>
          </w:tcPr>
          <w:p w14:paraId="0F4EE9C1" w14:textId="77777777" w:rsidR="00EE6FF7" w:rsidRPr="0095150F" w:rsidRDefault="00EE6FF7" w:rsidP="00E92DDD">
            <w:pPr>
              <w:spacing w:line="276" w:lineRule="auto"/>
              <w:jc w:val="center"/>
            </w:pPr>
            <w:r w:rsidRPr="0095150F">
              <w:t>1.31</w:t>
            </w:r>
          </w:p>
        </w:tc>
        <w:tc>
          <w:tcPr>
            <w:tcW w:w="1080" w:type="dxa"/>
            <w:noWrap/>
            <w:vAlign w:val="center"/>
            <w:hideMark/>
          </w:tcPr>
          <w:p w14:paraId="616A511A" w14:textId="77777777" w:rsidR="00EE6FF7" w:rsidRPr="0095150F" w:rsidRDefault="00EE6FF7" w:rsidP="00E92DDD">
            <w:pPr>
              <w:spacing w:line="276" w:lineRule="auto"/>
              <w:jc w:val="center"/>
            </w:pPr>
            <w:r w:rsidRPr="0095150F">
              <w:t>1.67E-22</w:t>
            </w:r>
          </w:p>
        </w:tc>
        <w:tc>
          <w:tcPr>
            <w:tcW w:w="2576" w:type="dxa"/>
            <w:noWrap/>
            <w:vAlign w:val="center"/>
            <w:hideMark/>
          </w:tcPr>
          <w:p w14:paraId="46B630EE" w14:textId="77777777" w:rsidR="00EE6FF7" w:rsidRPr="0095150F" w:rsidRDefault="00EE6FF7" w:rsidP="00E92DDD">
            <w:pPr>
              <w:spacing w:line="276" w:lineRule="auto"/>
              <w:jc w:val="center"/>
            </w:pPr>
            <w:r w:rsidRPr="0095150F">
              <w:t>TIMP1, SERPINE1, COL1A1, SPARC, APOA1, ORM1, THBS1, LGALS3BP, A1BG, COL1A2, FGB, CLU, A2M, FGG, FN1, QSOX1, ECM1, FLNA, ACTN1, YWHAZ, TF, ORM2, SERPINA1, SERPINA3, FGA</w:t>
            </w:r>
          </w:p>
        </w:tc>
      </w:tr>
      <w:tr w:rsidR="00EE6FF7" w:rsidRPr="0095150F" w14:paraId="6D7BD1CB" w14:textId="77777777" w:rsidTr="00E92DDD">
        <w:trPr>
          <w:trHeight w:val="576"/>
        </w:trPr>
        <w:tc>
          <w:tcPr>
            <w:tcW w:w="1098" w:type="dxa"/>
            <w:noWrap/>
            <w:vAlign w:val="center"/>
            <w:hideMark/>
          </w:tcPr>
          <w:p w14:paraId="0613DC6A" w14:textId="71AA42F8" w:rsidR="00EE6FF7" w:rsidRPr="0095150F" w:rsidRDefault="00C82C18" w:rsidP="00E92DDD">
            <w:pPr>
              <w:spacing w:line="276" w:lineRule="auto"/>
              <w:jc w:val="center"/>
            </w:pPr>
            <w:r w:rsidRPr="0095150F">
              <w:t>hsa-3000178</w:t>
            </w:r>
          </w:p>
        </w:tc>
        <w:tc>
          <w:tcPr>
            <w:tcW w:w="1440" w:type="dxa"/>
            <w:noWrap/>
            <w:vAlign w:val="center"/>
            <w:hideMark/>
          </w:tcPr>
          <w:p w14:paraId="42FB8D99" w14:textId="77777777" w:rsidR="00EE6FF7" w:rsidRPr="0095150F" w:rsidRDefault="00EE6FF7" w:rsidP="00E92DDD">
            <w:pPr>
              <w:spacing w:line="276" w:lineRule="auto"/>
              <w:jc w:val="center"/>
            </w:pPr>
            <w:r w:rsidRPr="0095150F">
              <w:t>ECM proteoglycans</w:t>
            </w:r>
          </w:p>
        </w:tc>
        <w:tc>
          <w:tcPr>
            <w:tcW w:w="1080" w:type="dxa"/>
            <w:noWrap/>
            <w:vAlign w:val="center"/>
            <w:hideMark/>
          </w:tcPr>
          <w:p w14:paraId="4773FE2C" w14:textId="77777777" w:rsidR="00EE6FF7" w:rsidRPr="0095150F" w:rsidRDefault="00EE6FF7" w:rsidP="00E92DDD">
            <w:pPr>
              <w:spacing w:line="276" w:lineRule="auto"/>
              <w:jc w:val="center"/>
            </w:pPr>
            <w:r w:rsidRPr="0095150F">
              <w:t>18</w:t>
            </w:r>
          </w:p>
        </w:tc>
        <w:tc>
          <w:tcPr>
            <w:tcW w:w="1181" w:type="dxa"/>
            <w:noWrap/>
            <w:vAlign w:val="center"/>
            <w:hideMark/>
          </w:tcPr>
          <w:p w14:paraId="47EAC4C9" w14:textId="77777777" w:rsidR="00EE6FF7" w:rsidRPr="0095150F" w:rsidRDefault="00EE6FF7" w:rsidP="00E92DDD">
            <w:pPr>
              <w:spacing w:line="276" w:lineRule="auto"/>
              <w:jc w:val="center"/>
            </w:pPr>
            <w:r w:rsidRPr="0095150F">
              <w:t>76</w:t>
            </w:r>
          </w:p>
        </w:tc>
        <w:tc>
          <w:tcPr>
            <w:tcW w:w="900" w:type="dxa"/>
            <w:noWrap/>
            <w:vAlign w:val="center"/>
            <w:hideMark/>
          </w:tcPr>
          <w:p w14:paraId="148C34F4" w14:textId="77777777" w:rsidR="00EE6FF7" w:rsidRPr="0095150F" w:rsidRDefault="00EE6FF7" w:rsidP="00E92DDD">
            <w:pPr>
              <w:spacing w:line="276" w:lineRule="auto"/>
              <w:jc w:val="center"/>
            </w:pPr>
            <w:r w:rsidRPr="0095150F">
              <w:t>1.71</w:t>
            </w:r>
          </w:p>
        </w:tc>
        <w:tc>
          <w:tcPr>
            <w:tcW w:w="1080" w:type="dxa"/>
            <w:noWrap/>
            <w:vAlign w:val="center"/>
            <w:hideMark/>
          </w:tcPr>
          <w:p w14:paraId="61D837A0" w14:textId="77777777" w:rsidR="00EE6FF7" w:rsidRPr="0095150F" w:rsidRDefault="00EE6FF7" w:rsidP="00E92DDD">
            <w:pPr>
              <w:spacing w:line="276" w:lineRule="auto"/>
              <w:jc w:val="center"/>
            </w:pPr>
            <w:r w:rsidRPr="0095150F">
              <w:t>5.48E-22</w:t>
            </w:r>
          </w:p>
        </w:tc>
        <w:tc>
          <w:tcPr>
            <w:tcW w:w="2576" w:type="dxa"/>
            <w:noWrap/>
            <w:vAlign w:val="center"/>
            <w:hideMark/>
          </w:tcPr>
          <w:p w14:paraId="3EDADDCD" w14:textId="77777777" w:rsidR="00EE6FF7" w:rsidRPr="0095150F" w:rsidRDefault="00EE6FF7" w:rsidP="00E92DDD">
            <w:pPr>
              <w:spacing w:line="276" w:lineRule="auto"/>
              <w:jc w:val="center"/>
            </w:pPr>
            <w:r w:rsidRPr="0095150F">
              <w:t>DCN, SERPINE1, COL1A1, VTN, SPARC, LAMC1, VCAN, LUM, COL6A3, COL1A2, COL6A2, COL3A1, FN1, COL6A1, COL5A1, COL5A2, AGRN, COL2A1</w:t>
            </w:r>
          </w:p>
        </w:tc>
      </w:tr>
      <w:tr w:rsidR="00EE6FF7" w:rsidRPr="0095150F" w14:paraId="1DC9F192" w14:textId="77777777" w:rsidTr="00E92DDD">
        <w:trPr>
          <w:trHeight w:val="576"/>
        </w:trPr>
        <w:tc>
          <w:tcPr>
            <w:tcW w:w="1098" w:type="dxa"/>
            <w:noWrap/>
            <w:vAlign w:val="center"/>
            <w:hideMark/>
          </w:tcPr>
          <w:p w14:paraId="422C4E29" w14:textId="1E2A76EE" w:rsidR="00EE6FF7" w:rsidRPr="0095150F" w:rsidRDefault="00C82C18" w:rsidP="00E92DDD">
            <w:pPr>
              <w:spacing w:line="276" w:lineRule="auto"/>
              <w:jc w:val="center"/>
            </w:pPr>
            <w:r w:rsidRPr="0095150F">
              <w:t>hsa-216083</w:t>
            </w:r>
          </w:p>
        </w:tc>
        <w:tc>
          <w:tcPr>
            <w:tcW w:w="1440" w:type="dxa"/>
            <w:noWrap/>
            <w:vAlign w:val="center"/>
            <w:hideMark/>
          </w:tcPr>
          <w:p w14:paraId="38BF46A6" w14:textId="77777777" w:rsidR="00EE6FF7" w:rsidRPr="0095150F" w:rsidRDefault="00EE6FF7" w:rsidP="00E92DDD">
            <w:pPr>
              <w:spacing w:line="276" w:lineRule="auto"/>
              <w:jc w:val="center"/>
            </w:pPr>
            <w:r w:rsidRPr="0095150F">
              <w:t>Integrin cell surface interactions</w:t>
            </w:r>
          </w:p>
        </w:tc>
        <w:tc>
          <w:tcPr>
            <w:tcW w:w="1080" w:type="dxa"/>
            <w:noWrap/>
            <w:vAlign w:val="center"/>
            <w:hideMark/>
          </w:tcPr>
          <w:p w14:paraId="1D061A49" w14:textId="77777777" w:rsidR="00EE6FF7" w:rsidRPr="0095150F" w:rsidRDefault="00EE6FF7" w:rsidP="00E92DDD">
            <w:pPr>
              <w:spacing w:line="276" w:lineRule="auto"/>
              <w:jc w:val="center"/>
            </w:pPr>
            <w:r w:rsidRPr="0095150F">
              <w:t>17</w:t>
            </w:r>
          </w:p>
        </w:tc>
        <w:tc>
          <w:tcPr>
            <w:tcW w:w="1181" w:type="dxa"/>
            <w:noWrap/>
            <w:vAlign w:val="center"/>
            <w:hideMark/>
          </w:tcPr>
          <w:p w14:paraId="0E2B1D0B" w14:textId="77777777" w:rsidR="00EE6FF7" w:rsidRPr="0095150F" w:rsidRDefault="00EE6FF7" w:rsidP="00E92DDD">
            <w:pPr>
              <w:spacing w:line="276" w:lineRule="auto"/>
              <w:jc w:val="center"/>
            </w:pPr>
            <w:r w:rsidRPr="0095150F">
              <w:t>85</w:t>
            </w:r>
          </w:p>
        </w:tc>
        <w:tc>
          <w:tcPr>
            <w:tcW w:w="900" w:type="dxa"/>
            <w:noWrap/>
            <w:vAlign w:val="center"/>
            <w:hideMark/>
          </w:tcPr>
          <w:p w14:paraId="2705DD27" w14:textId="77777777" w:rsidR="00EE6FF7" w:rsidRPr="0095150F" w:rsidRDefault="00EE6FF7" w:rsidP="00E92DDD">
            <w:pPr>
              <w:spacing w:line="276" w:lineRule="auto"/>
              <w:jc w:val="center"/>
            </w:pPr>
            <w:r w:rsidRPr="0095150F">
              <w:t>1.63</w:t>
            </w:r>
          </w:p>
        </w:tc>
        <w:tc>
          <w:tcPr>
            <w:tcW w:w="1080" w:type="dxa"/>
            <w:noWrap/>
            <w:vAlign w:val="center"/>
            <w:hideMark/>
          </w:tcPr>
          <w:p w14:paraId="2701F6D0" w14:textId="77777777" w:rsidR="00EE6FF7" w:rsidRPr="0095150F" w:rsidRDefault="00EE6FF7" w:rsidP="00E92DDD">
            <w:pPr>
              <w:spacing w:line="276" w:lineRule="auto"/>
              <w:jc w:val="center"/>
            </w:pPr>
            <w:r w:rsidRPr="0095150F">
              <w:t>1.24E-19</w:t>
            </w:r>
          </w:p>
        </w:tc>
        <w:tc>
          <w:tcPr>
            <w:tcW w:w="2576" w:type="dxa"/>
            <w:noWrap/>
            <w:vAlign w:val="center"/>
            <w:hideMark/>
          </w:tcPr>
          <w:p w14:paraId="116654A5" w14:textId="77777777" w:rsidR="00EE6FF7" w:rsidRPr="0095150F" w:rsidRDefault="00EE6FF7" w:rsidP="00E92DDD">
            <w:pPr>
              <w:spacing w:line="276" w:lineRule="auto"/>
              <w:jc w:val="center"/>
            </w:pPr>
            <w:r w:rsidRPr="0095150F">
              <w:t>COL1A1, VTN, THBS1, LUM, COL6A3, COL1A2, COL6A2, COL3A1, FGB, FGG, FN1, COL6A1, COL5A1, COL5A2, AGRN, COL2A1, FGA</w:t>
            </w:r>
          </w:p>
        </w:tc>
      </w:tr>
      <w:tr w:rsidR="00EE6FF7" w:rsidRPr="0095150F" w14:paraId="21AAAC51" w14:textId="77777777" w:rsidTr="00E92DDD">
        <w:trPr>
          <w:trHeight w:val="576"/>
        </w:trPr>
        <w:tc>
          <w:tcPr>
            <w:tcW w:w="1098" w:type="dxa"/>
            <w:noWrap/>
            <w:vAlign w:val="center"/>
            <w:hideMark/>
          </w:tcPr>
          <w:p w14:paraId="67452748" w14:textId="3C8C51C8" w:rsidR="00EE6FF7" w:rsidRPr="0095150F" w:rsidRDefault="00C82C18" w:rsidP="00E92DDD">
            <w:pPr>
              <w:spacing w:line="276" w:lineRule="auto"/>
              <w:jc w:val="center"/>
            </w:pPr>
            <w:r w:rsidRPr="0095150F">
              <w:lastRenderedPageBreak/>
              <w:t>hsa-381426</w:t>
            </w:r>
          </w:p>
        </w:tc>
        <w:tc>
          <w:tcPr>
            <w:tcW w:w="1440" w:type="dxa"/>
            <w:noWrap/>
            <w:vAlign w:val="center"/>
            <w:hideMark/>
          </w:tcPr>
          <w:p w14:paraId="6300ECAA" w14:textId="77777777" w:rsidR="00EE6FF7" w:rsidRPr="0095150F" w:rsidRDefault="00EE6FF7" w:rsidP="00E92DDD">
            <w:pPr>
              <w:spacing w:line="276" w:lineRule="auto"/>
              <w:jc w:val="center"/>
            </w:pPr>
            <w:r w:rsidRPr="0095150F">
              <w:t>Regulation of Insulin-like Growth Factor (IGF) transport and uptake by Insulin-like Growth Factor Binding Proteins (IGFBPs)</w:t>
            </w:r>
          </w:p>
        </w:tc>
        <w:tc>
          <w:tcPr>
            <w:tcW w:w="1080" w:type="dxa"/>
            <w:noWrap/>
            <w:vAlign w:val="center"/>
            <w:hideMark/>
          </w:tcPr>
          <w:p w14:paraId="35842B19" w14:textId="77777777" w:rsidR="00EE6FF7" w:rsidRPr="0095150F" w:rsidRDefault="00EE6FF7" w:rsidP="00E92DDD">
            <w:pPr>
              <w:spacing w:line="276" w:lineRule="auto"/>
              <w:jc w:val="center"/>
            </w:pPr>
            <w:r w:rsidRPr="0095150F">
              <w:t>18</w:t>
            </w:r>
          </w:p>
        </w:tc>
        <w:tc>
          <w:tcPr>
            <w:tcW w:w="1181" w:type="dxa"/>
            <w:noWrap/>
            <w:vAlign w:val="center"/>
            <w:hideMark/>
          </w:tcPr>
          <w:p w14:paraId="2A7622CB" w14:textId="77777777" w:rsidR="00EE6FF7" w:rsidRPr="0095150F" w:rsidRDefault="00EE6FF7" w:rsidP="00E92DDD">
            <w:pPr>
              <w:spacing w:line="276" w:lineRule="auto"/>
              <w:jc w:val="center"/>
            </w:pPr>
            <w:r w:rsidRPr="0095150F">
              <w:t>124</w:t>
            </w:r>
          </w:p>
        </w:tc>
        <w:tc>
          <w:tcPr>
            <w:tcW w:w="900" w:type="dxa"/>
            <w:noWrap/>
            <w:vAlign w:val="center"/>
            <w:hideMark/>
          </w:tcPr>
          <w:p w14:paraId="11218EE1" w14:textId="77777777" w:rsidR="00EE6FF7" w:rsidRPr="0095150F" w:rsidRDefault="00EE6FF7" w:rsidP="00E92DDD">
            <w:pPr>
              <w:spacing w:line="276" w:lineRule="auto"/>
              <w:jc w:val="center"/>
            </w:pPr>
            <w:r w:rsidRPr="0095150F">
              <w:t>1.49</w:t>
            </w:r>
          </w:p>
        </w:tc>
        <w:tc>
          <w:tcPr>
            <w:tcW w:w="1080" w:type="dxa"/>
            <w:noWrap/>
            <w:vAlign w:val="center"/>
            <w:hideMark/>
          </w:tcPr>
          <w:p w14:paraId="4F730C01" w14:textId="77777777" w:rsidR="00EE6FF7" w:rsidRPr="0095150F" w:rsidRDefault="00EE6FF7" w:rsidP="00E92DDD">
            <w:pPr>
              <w:spacing w:line="276" w:lineRule="auto"/>
              <w:jc w:val="center"/>
            </w:pPr>
            <w:r w:rsidRPr="0095150F">
              <w:t>1.02E-18</w:t>
            </w:r>
          </w:p>
        </w:tc>
        <w:tc>
          <w:tcPr>
            <w:tcW w:w="2576" w:type="dxa"/>
            <w:noWrap/>
            <w:vAlign w:val="center"/>
            <w:hideMark/>
          </w:tcPr>
          <w:p w14:paraId="0BA05A08" w14:textId="77777777" w:rsidR="00EE6FF7" w:rsidRPr="0095150F" w:rsidRDefault="00EE6FF7" w:rsidP="00E92DDD">
            <w:pPr>
              <w:spacing w:line="276" w:lineRule="auto"/>
              <w:jc w:val="center"/>
            </w:pPr>
            <w:r w:rsidRPr="0095150F">
              <w:t>TIMP1, MMP2, APOA1, C3, LAMC1, CP, VCAN, CDH2, FSTL1, IGFBP7, FGG, FN1, QSOX1, APOA2, GOLM1, TF, SERPINA1, FGA</w:t>
            </w:r>
          </w:p>
        </w:tc>
      </w:tr>
      <w:tr w:rsidR="00EE6FF7" w:rsidRPr="0095150F" w14:paraId="3382F027" w14:textId="77777777" w:rsidTr="00E92DDD">
        <w:trPr>
          <w:trHeight w:val="576"/>
        </w:trPr>
        <w:tc>
          <w:tcPr>
            <w:tcW w:w="1098" w:type="dxa"/>
            <w:noWrap/>
            <w:vAlign w:val="center"/>
            <w:hideMark/>
          </w:tcPr>
          <w:p w14:paraId="2BA156E0" w14:textId="6579A0D1" w:rsidR="00EE6FF7" w:rsidRPr="0095150F" w:rsidRDefault="00C82C18" w:rsidP="00E92DDD">
            <w:pPr>
              <w:spacing w:line="276" w:lineRule="auto"/>
              <w:jc w:val="center"/>
            </w:pPr>
            <w:r w:rsidRPr="0095150F">
              <w:t>hsa-8957275</w:t>
            </w:r>
          </w:p>
        </w:tc>
        <w:tc>
          <w:tcPr>
            <w:tcW w:w="1440" w:type="dxa"/>
            <w:noWrap/>
            <w:vAlign w:val="center"/>
            <w:hideMark/>
          </w:tcPr>
          <w:p w14:paraId="678E92BC" w14:textId="77777777" w:rsidR="00EE6FF7" w:rsidRPr="0095150F" w:rsidRDefault="00EE6FF7" w:rsidP="00E92DDD">
            <w:pPr>
              <w:spacing w:line="276" w:lineRule="auto"/>
              <w:jc w:val="center"/>
            </w:pPr>
            <w:r w:rsidRPr="0095150F">
              <w:t>Post-translational protein phosphorylation</w:t>
            </w:r>
          </w:p>
        </w:tc>
        <w:tc>
          <w:tcPr>
            <w:tcW w:w="1080" w:type="dxa"/>
            <w:noWrap/>
            <w:vAlign w:val="center"/>
            <w:hideMark/>
          </w:tcPr>
          <w:p w14:paraId="63A01B73" w14:textId="77777777" w:rsidR="00EE6FF7" w:rsidRPr="0095150F" w:rsidRDefault="00EE6FF7" w:rsidP="00E92DDD">
            <w:pPr>
              <w:spacing w:line="276" w:lineRule="auto"/>
              <w:jc w:val="center"/>
            </w:pPr>
            <w:r w:rsidRPr="0095150F">
              <w:t>17</w:t>
            </w:r>
          </w:p>
        </w:tc>
        <w:tc>
          <w:tcPr>
            <w:tcW w:w="1181" w:type="dxa"/>
            <w:noWrap/>
            <w:vAlign w:val="center"/>
            <w:hideMark/>
          </w:tcPr>
          <w:p w14:paraId="1049ECDD" w14:textId="77777777" w:rsidR="00EE6FF7" w:rsidRPr="0095150F" w:rsidRDefault="00EE6FF7" w:rsidP="00E92DDD">
            <w:pPr>
              <w:spacing w:line="276" w:lineRule="auto"/>
              <w:jc w:val="center"/>
            </w:pPr>
            <w:r w:rsidRPr="0095150F">
              <w:t>107</w:t>
            </w:r>
          </w:p>
        </w:tc>
        <w:tc>
          <w:tcPr>
            <w:tcW w:w="900" w:type="dxa"/>
            <w:noWrap/>
            <w:vAlign w:val="center"/>
            <w:hideMark/>
          </w:tcPr>
          <w:p w14:paraId="7F1084D7" w14:textId="77777777" w:rsidR="00EE6FF7" w:rsidRPr="0095150F" w:rsidRDefault="00EE6FF7" w:rsidP="00E92DDD">
            <w:pPr>
              <w:spacing w:line="276" w:lineRule="auto"/>
              <w:jc w:val="center"/>
            </w:pPr>
            <w:r w:rsidRPr="0095150F">
              <w:t>1.53</w:t>
            </w:r>
          </w:p>
        </w:tc>
        <w:tc>
          <w:tcPr>
            <w:tcW w:w="1080" w:type="dxa"/>
            <w:noWrap/>
            <w:vAlign w:val="center"/>
            <w:hideMark/>
          </w:tcPr>
          <w:p w14:paraId="37C532E7" w14:textId="77777777" w:rsidR="00EE6FF7" w:rsidRPr="0095150F" w:rsidRDefault="00EE6FF7" w:rsidP="00E92DDD">
            <w:pPr>
              <w:spacing w:line="276" w:lineRule="auto"/>
              <w:jc w:val="center"/>
            </w:pPr>
            <w:r w:rsidRPr="0095150F">
              <w:t>3.09E-18</w:t>
            </w:r>
          </w:p>
        </w:tc>
        <w:tc>
          <w:tcPr>
            <w:tcW w:w="2576" w:type="dxa"/>
            <w:noWrap/>
            <w:vAlign w:val="center"/>
            <w:hideMark/>
          </w:tcPr>
          <w:p w14:paraId="233E9911" w14:textId="77777777" w:rsidR="00EE6FF7" w:rsidRPr="0095150F" w:rsidRDefault="00EE6FF7" w:rsidP="00E92DDD">
            <w:pPr>
              <w:spacing w:line="276" w:lineRule="auto"/>
              <w:jc w:val="center"/>
            </w:pPr>
            <w:r w:rsidRPr="0095150F">
              <w:t>TIMP1, APOA1, C3, LAMC1, CP, VCAN, CDH2, FSTL1, IGFBP7, FGG, FN1, QSOX1, APOA2, GOLM1, TF, SERPINA1, FGA</w:t>
            </w:r>
          </w:p>
        </w:tc>
      </w:tr>
      <w:tr w:rsidR="00EE6FF7" w:rsidRPr="0095150F" w14:paraId="4AFBD942" w14:textId="77777777" w:rsidTr="00E92DDD">
        <w:trPr>
          <w:trHeight w:val="576"/>
        </w:trPr>
        <w:tc>
          <w:tcPr>
            <w:tcW w:w="1098" w:type="dxa"/>
            <w:noWrap/>
            <w:vAlign w:val="center"/>
            <w:hideMark/>
          </w:tcPr>
          <w:p w14:paraId="4143CCE1" w14:textId="620DDAAA" w:rsidR="00EE6FF7" w:rsidRPr="0095150F" w:rsidRDefault="00C82C18" w:rsidP="00E92DDD">
            <w:pPr>
              <w:spacing w:line="276" w:lineRule="auto"/>
              <w:jc w:val="center"/>
            </w:pPr>
            <w:r w:rsidRPr="0095150F">
              <w:t>hsa-1474228</w:t>
            </w:r>
          </w:p>
        </w:tc>
        <w:tc>
          <w:tcPr>
            <w:tcW w:w="1440" w:type="dxa"/>
            <w:noWrap/>
            <w:vAlign w:val="center"/>
            <w:hideMark/>
          </w:tcPr>
          <w:p w14:paraId="61179CDE" w14:textId="77777777" w:rsidR="00EE6FF7" w:rsidRPr="0095150F" w:rsidRDefault="00EE6FF7" w:rsidP="00E92DDD">
            <w:pPr>
              <w:spacing w:line="276" w:lineRule="auto"/>
              <w:jc w:val="center"/>
            </w:pPr>
            <w:r w:rsidRPr="0095150F">
              <w:t>Degradation of the extracellular matrix</w:t>
            </w:r>
          </w:p>
        </w:tc>
        <w:tc>
          <w:tcPr>
            <w:tcW w:w="1080" w:type="dxa"/>
            <w:noWrap/>
            <w:vAlign w:val="center"/>
            <w:hideMark/>
          </w:tcPr>
          <w:p w14:paraId="61E9D546" w14:textId="77777777" w:rsidR="00EE6FF7" w:rsidRPr="0095150F" w:rsidRDefault="00EE6FF7" w:rsidP="00E92DDD">
            <w:pPr>
              <w:spacing w:line="276" w:lineRule="auto"/>
              <w:jc w:val="center"/>
            </w:pPr>
            <w:r w:rsidRPr="0095150F">
              <w:t>18</w:t>
            </w:r>
          </w:p>
        </w:tc>
        <w:tc>
          <w:tcPr>
            <w:tcW w:w="1181" w:type="dxa"/>
            <w:noWrap/>
            <w:vAlign w:val="center"/>
            <w:hideMark/>
          </w:tcPr>
          <w:p w14:paraId="62A7DC75" w14:textId="77777777" w:rsidR="00EE6FF7" w:rsidRPr="0095150F" w:rsidRDefault="00EE6FF7" w:rsidP="00E92DDD">
            <w:pPr>
              <w:spacing w:line="276" w:lineRule="auto"/>
              <w:jc w:val="center"/>
            </w:pPr>
            <w:r w:rsidRPr="0095150F">
              <w:t>140</w:t>
            </w:r>
          </w:p>
        </w:tc>
        <w:tc>
          <w:tcPr>
            <w:tcW w:w="900" w:type="dxa"/>
            <w:noWrap/>
            <w:vAlign w:val="center"/>
            <w:hideMark/>
          </w:tcPr>
          <w:p w14:paraId="5CC16246" w14:textId="77777777" w:rsidR="00EE6FF7" w:rsidRPr="0095150F" w:rsidRDefault="00EE6FF7" w:rsidP="00E92DDD">
            <w:pPr>
              <w:spacing w:line="276" w:lineRule="auto"/>
              <w:jc w:val="center"/>
            </w:pPr>
            <w:r w:rsidRPr="0095150F">
              <w:t>1.44</w:t>
            </w:r>
          </w:p>
        </w:tc>
        <w:tc>
          <w:tcPr>
            <w:tcW w:w="1080" w:type="dxa"/>
            <w:noWrap/>
            <w:vAlign w:val="center"/>
            <w:hideMark/>
          </w:tcPr>
          <w:p w14:paraId="01E3F53E" w14:textId="77777777" w:rsidR="00EE6FF7" w:rsidRPr="0095150F" w:rsidRDefault="00EE6FF7" w:rsidP="00E92DDD">
            <w:pPr>
              <w:spacing w:line="276" w:lineRule="auto"/>
              <w:jc w:val="center"/>
            </w:pPr>
            <w:r w:rsidRPr="0095150F">
              <w:t>5.79E-18</w:t>
            </w:r>
          </w:p>
        </w:tc>
        <w:tc>
          <w:tcPr>
            <w:tcW w:w="2576" w:type="dxa"/>
            <w:noWrap/>
            <w:vAlign w:val="center"/>
            <w:hideMark/>
          </w:tcPr>
          <w:p w14:paraId="21440EE3" w14:textId="77777777" w:rsidR="00EE6FF7" w:rsidRPr="0095150F" w:rsidRDefault="00EE6FF7" w:rsidP="00E92DDD">
            <w:pPr>
              <w:spacing w:line="276" w:lineRule="auto"/>
              <w:jc w:val="center"/>
            </w:pPr>
            <w:r w:rsidRPr="0095150F">
              <w:t>DCN, TIMP1, MMP2, COL1A1, LAMC1, TIMP2, COL6A3, COL1A2, COL6A2, COL3A1, A2M, COL12A1, CTSB, FN1, COL6A1, COL5A1, COL5A2, COL2A1</w:t>
            </w:r>
          </w:p>
        </w:tc>
      </w:tr>
      <w:tr w:rsidR="00EE6FF7" w:rsidRPr="0095150F" w14:paraId="368B8BDB" w14:textId="77777777" w:rsidTr="00E92DDD">
        <w:trPr>
          <w:trHeight w:val="576"/>
        </w:trPr>
        <w:tc>
          <w:tcPr>
            <w:tcW w:w="1098" w:type="dxa"/>
            <w:noWrap/>
            <w:vAlign w:val="center"/>
            <w:hideMark/>
          </w:tcPr>
          <w:p w14:paraId="3ACA8BB3" w14:textId="075637B0" w:rsidR="00EE6FF7" w:rsidRPr="0095150F" w:rsidRDefault="00C82C18" w:rsidP="00E92DDD">
            <w:pPr>
              <w:spacing w:line="276" w:lineRule="auto"/>
              <w:jc w:val="center"/>
            </w:pPr>
            <w:r w:rsidRPr="0095150F">
              <w:t>hsa-3000171</w:t>
            </w:r>
          </w:p>
        </w:tc>
        <w:tc>
          <w:tcPr>
            <w:tcW w:w="1440" w:type="dxa"/>
            <w:noWrap/>
            <w:vAlign w:val="center"/>
            <w:hideMark/>
          </w:tcPr>
          <w:p w14:paraId="075E19E3" w14:textId="77777777" w:rsidR="00EE6FF7" w:rsidRPr="0095150F" w:rsidRDefault="00EE6FF7" w:rsidP="00E92DDD">
            <w:pPr>
              <w:spacing w:line="276" w:lineRule="auto"/>
              <w:jc w:val="center"/>
            </w:pPr>
            <w:r w:rsidRPr="0095150F">
              <w:t>Non-integrin membrane-ECM interactions</w:t>
            </w:r>
          </w:p>
        </w:tc>
        <w:tc>
          <w:tcPr>
            <w:tcW w:w="1080" w:type="dxa"/>
            <w:noWrap/>
            <w:vAlign w:val="center"/>
            <w:hideMark/>
          </w:tcPr>
          <w:p w14:paraId="4013D45C" w14:textId="77777777" w:rsidR="00EE6FF7" w:rsidRPr="0095150F" w:rsidRDefault="00EE6FF7" w:rsidP="00E92DDD">
            <w:pPr>
              <w:spacing w:line="276" w:lineRule="auto"/>
              <w:jc w:val="center"/>
            </w:pPr>
            <w:r w:rsidRPr="0095150F">
              <w:t>12</w:t>
            </w:r>
          </w:p>
        </w:tc>
        <w:tc>
          <w:tcPr>
            <w:tcW w:w="1181" w:type="dxa"/>
            <w:noWrap/>
            <w:vAlign w:val="center"/>
            <w:hideMark/>
          </w:tcPr>
          <w:p w14:paraId="53C69E6B" w14:textId="77777777" w:rsidR="00EE6FF7" w:rsidRPr="0095150F" w:rsidRDefault="00EE6FF7" w:rsidP="00E92DDD">
            <w:pPr>
              <w:spacing w:line="276" w:lineRule="auto"/>
              <w:jc w:val="center"/>
            </w:pPr>
            <w:r w:rsidRPr="0095150F">
              <w:t>59</w:t>
            </w:r>
          </w:p>
        </w:tc>
        <w:tc>
          <w:tcPr>
            <w:tcW w:w="900" w:type="dxa"/>
            <w:noWrap/>
            <w:vAlign w:val="center"/>
            <w:hideMark/>
          </w:tcPr>
          <w:p w14:paraId="05B85647" w14:textId="77777777" w:rsidR="00EE6FF7" w:rsidRPr="0095150F" w:rsidRDefault="00EE6FF7" w:rsidP="00E92DDD">
            <w:pPr>
              <w:spacing w:line="276" w:lineRule="auto"/>
              <w:jc w:val="center"/>
            </w:pPr>
            <w:r w:rsidRPr="0095150F">
              <w:t>1.64</w:t>
            </w:r>
          </w:p>
        </w:tc>
        <w:tc>
          <w:tcPr>
            <w:tcW w:w="1080" w:type="dxa"/>
            <w:noWrap/>
            <w:vAlign w:val="center"/>
            <w:hideMark/>
          </w:tcPr>
          <w:p w14:paraId="0BD28862" w14:textId="77777777" w:rsidR="00EE6FF7" w:rsidRPr="0095150F" w:rsidRDefault="00EE6FF7" w:rsidP="00E92DDD">
            <w:pPr>
              <w:spacing w:line="276" w:lineRule="auto"/>
              <w:jc w:val="center"/>
            </w:pPr>
            <w:r w:rsidRPr="0095150F">
              <w:t>1.03E-13</w:t>
            </w:r>
          </w:p>
        </w:tc>
        <w:tc>
          <w:tcPr>
            <w:tcW w:w="2576" w:type="dxa"/>
            <w:noWrap/>
            <w:vAlign w:val="center"/>
            <w:hideMark/>
          </w:tcPr>
          <w:p w14:paraId="26C6DFFC" w14:textId="77777777" w:rsidR="00EE6FF7" w:rsidRPr="0095150F" w:rsidRDefault="00EE6FF7" w:rsidP="00E92DDD">
            <w:pPr>
              <w:spacing w:line="276" w:lineRule="auto"/>
              <w:jc w:val="center"/>
            </w:pPr>
            <w:r w:rsidRPr="0095150F">
              <w:t>COL1A1, VTN, LAMC1, THBS1, COL1A2, COL3A1, FN1, COL5A1, COL5A2, AGRN, COL2A1, ACTN1</w:t>
            </w:r>
          </w:p>
        </w:tc>
      </w:tr>
      <w:tr w:rsidR="00EE6FF7" w:rsidRPr="0095150F" w14:paraId="372B363B" w14:textId="77777777" w:rsidTr="00E92DDD">
        <w:trPr>
          <w:trHeight w:val="576"/>
        </w:trPr>
        <w:tc>
          <w:tcPr>
            <w:tcW w:w="1098" w:type="dxa"/>
            <w:noWrap/>
            <w:vAlign w:val="center"/>
            <w:hideMark/>
          </w:tcPr>
          <w:p w14:paraId="22812B13" w14:textId="34FFE61D" w:rsidR="00EE6FF7" w:rsidRPr="0095150F" w:rsidRDefault="00C82C18" w:rsidP="00E92DDD">
            <w:pPr>
              <w:spacing w:line="276" w:lineRule="auto"/>
              <w:jc w:val="center"/>
            </w:pPr>
            <w:r w:rsidRPr="0095150F">
              <w:t>hsa-2022090</w:t>
            </w:r>
          </w:p>
        </w:tc>
        <w:tc>
          <w:tcPr>
            <w:tcW w:w="1440" w:type="dxa"/>
            <w:noWrap/>
            <w:vAlign w:val="center"/>
            <w:hideMark/>
          </w:tcPr>
          <w:p w14:paraId="505E3B90" w14:textId="77777777" w:rsidR="00EE6FF7" w:rsidRPr="0095150F" w:rsidRDefault="00EE6FF7" w:rsidP="00E92DDD">
            <w:pPr>
              <w:spacing w:line="276" w:lineRule="auto"/>
              <w:jc w:val="center"/>
            </w:pPr>
            <w:r w:rsidRPr="0095150F">
              <w:t>Assembly of collagen fibrils and other multimeric structures</w:t>
            </w:r>
          </w:p>
        </w:tc>
        <w:tc>
          <w:tcPr>
            <w:tcW w:w="1080" w:type="dxa"/>
            <w:noWrap/>
            <w:vAlign w:val="center"/>
            <w:hideMark/>
          </w:tcPr>
          <w:p w14:paraId="4A1FDDFA" w14:textId="77777777" w:rsidR="00EE6FF7" w:rsidRPr="0095150F" w:rsidRDefault="00EE6FF7" w:rsidP="00E92DDD">
            <w:pPr>
              <w:spacing w:line="276" w:lineRule="auto"/>
              <w:jc w:val="center"/>
            </w:pPr>
            <w:r w:rsidRPr="0095150F">
              <w:t>12</w:t>
            </w:r>
          </w:p>
        </w:tc>
        <w:tc>
          <w:tcPr>
            <w:tcW w:w="1181" w:type="dxa"/>
            <w:noWrap/>
            <w:vAlign w:val="center"/>
            <w:hideMark/>
          </w:tcPr>
          <w:p w14:paraId="4393916B" w14:textId="77777777" w:rsidR="00EE6FF7" w:rsidRPr="0095150F" w:rsidRDefault="00EE6FF7" w:rsidP="00E92DDD">
            <w:pPr>
              <w:spacing w:line="276" w:lineRule="auto"/>
              <w:jc w:val="center"/>
            </w:pPr>
            <w:r w:rsidRPr="0095150F">
              <w:t>61</w:t>
            </w:r>
          </w:p>
        </w:tc>
        <w:tc>
          <w:tcPr>
            <w:tcW w:w="900" w:type="dxa"/>
            <w:noWrap/>
            <w:vAlign w:val="center"/>
            <w:hideMark/>
          </w:tcPr>
          <w:p w14:paraId="0F3E884C" w14:textId="77777777" w:rsidR="00EE6FF7" w:rsidRPr="0095150F" w:rsidRDefault="00EE6FF7" w:rsidP="00E92DDD">
            <w:pPr>
              <w:spacing w:line="276" w:lineRule="auto"/>
              <w:jc w:val="center"/>
            </w:pPr>
            <w:r w:rsidRPr="0095150F">
              <w:t>1.62</w:t>
            </w:r>
          </w:p>
        </w:tc>
        <w:tc>
          <w:tcPr>
            <w:tcW w:w="1080" w:type="dxa"/>
            <w:noWrap/>
            <w:vAlign w:val="center"/>
            <w:hideMark/>
          </w:tcPr>
          <w:p w14:paraId="6CFF7797" w14:textId="77777777" w:rsidR="00EE6FF7" w:rsidRPr="0095150F" w:rsidRDefault="00EE6FF7" w:rsidP="00E92DDD">
            <w:pPr>
              <w:spacing w:line="276" w:lineRule="auto"/>
              <w:jc w:val="center"/>
            </w:pPr>
            <w:r w:rsidRPr="0095150F">
              <w:t>1.34E-13</w:t>
            </w:r>
          </w:p>
        </w:tc>
        <w:tc>
          <w:tcPr>
            <w:tcW w:w="2576" w:type="dxa"/>
            <w:noWrap/>
            <w:vAlign w:val="center"/>
            <w:hideMark/>
          </w:tcPr>
          <w:p w14:paraId="1F9BCD99" w14:textId="77777777" w:rsidR="00EE6FF7" w:rsidRPr="0095150F" w:rsidRDefault="00EE6FF7" w:rsidP="00E92DDD">
            <w:pPr>
              <w:spacing w:line="276" w:lineRule="auto"/>
              <w:jc w:val="center"/>
            </w:pPr>
            <w:r w:rsidRPr="0095150F">
              <w:t>PCOLCE, COL1A1, COL6A3, COL1A2, COL6A2, COL3A1, COL12A1, CTSB, COL6A1, COL5A1, COL5A2, COL2A1</w:t>
            </w:r>
          </w:p>
        </w:tc>
      </w:tr>
      <w:tr w:rsidR="00EE6FF7" w:rsidRPr="0095150F" w14:paraId="035B077F" w14:textId="77777777" w:rsidTr="00E92DDD">
        <w:trPr>
          <w:trHeight w:val="576"/>
        </w:trPr>
        <w:tc>
          <w:tcPr>
            <w:tcW w:w="1098" w:type="dxa"/>
            <w:noWrap/>
            <w:vAlign w:val="center"/>
            <w:hideMark/>
          </w:tcPr>
          <w:p w14:paraId="0FCC527F" w14:textId="2299A7E0" w:rsidR="00EE6FF7" w:rsidRPr="0095150F" w:rsidRDefault="00C82C18" w:rsidP="00E92DDD">
            <w:pPr>
              <w:spacing w:line="276" w:lineRule="auto"/>
              <w:jc w:val="center"/>
            </w:pPr>
            <w:r w:rsidRPr="0095150F">
              <w:t>hsa-1442490</w:t>
            </w:r>
          </w:p>
        </w:tc>
        <w:tc>
          <w:tcPr>
            <w:tcW w:w="1440" w:type="dxa"/>
            <w:noWrap/>
            <w:vAlign w:val="center"/>
            <w:hideMark/>
          </w:tcPr>
          <w:p w14:paraId="2C859C8B" w14:textId="77777777" w:rsidR="00EE6FF7" w:rsidRPr="0095150F" w:rsidRDefault="00EE6FF7" w:rsidP="00E92DDD">
            <w:pPr>
              <w:spacing w:line="276" w:lineRule="auto"/>
              <w:jc w:val="center"/>
            </w:pPr>
            <w:r w:rsidRPr="0095150F">
              <w:t>Collagen degradation</w:t>
            </w:r>
          </w:p>
        </w:tc>
        <w:tc>
          <w:tcPr>
            <w:tcW w:w="1080" w:type="dxa"/>
            <w:noWrap/>
            <w:vAlign w:val="center"/>
            <w:hideMark/>
          </w:tcPr>
          <w:p w14:paraId="1CD34223" w14:textId="77777777" w:rsidR="00EE6FF7" w:rsidRPr="0095150F" w:rsidRDefault="00EE6FF7" w:rsidP="00E92DDD">
            <w:pPr>
              <w:spacing w:line="276" w:lineRule="auto"/>
              <w:jc w:val="center"/>
            </w:pPr>
            <w:r w:rsidRPr="0095150F">
              <w:t>12</w:t>
            </w:r>
          </w:p>
        </w:tc>
        <w:tc>
          <w:tcPr>
            <w:tcW w:w="1181" w:type="dxa"/>
            <w:noWrap/>
            <w:vAlign w:val="center"/>
            <w:hideMark/>
          </w:tcPr>
          <w:p w14:paraId="6F9CF0AF" w14:textId="77777777" w:rsidR="00EE6FF7" w:rsidRPr="0095150F" w:rsidRDefault="00EE6FF7" w:rsidP="00E92DDD">
            <w:pPr>
              <w:spacing w:line="276" w:lineRule="auto"/>
              <w:jc w:val="center"/>
            </w:pPr>
            <w:r w:rsidRPr="0095150F">
              <w:t>64</w:t>
            </w:r>
          </w:p>
        </w:tc>
        <w:tc>
          <w:tcPr>
            <w:tcW w:w="900" w:type="dxa"/>
            <w:noWrap/>
            <w:vAlign w:val="center"/>
            <w:hideMark/>
          </w:tcPr>
          <w:p w14:paraId="72CA5DB6" w14:textId="77777777" w:rsidR="00EE6FF7" w:rsidRPr="0095150F" w:rsidRDefault="00EE6FF7" w:rsidP="00E92DDD">
            <w:pPr>
              <w:spacing w:line="276" w:lineRule="auto"/>
              <w:jc w:val="center"/>
            </w:pPr>
            <w:r w:rsidRPr="0095150F">
              <w:t>1.6</w:t>
            </w:r>
          </w:p>
        </w:tc>
        <w:tc>
          <w:tcPr>
            <w:tcW w:w="1080" w:type="dxa"/>
            <w:noWrap/>
            <w:vAlign w:val="center"/>
            <w:hideMark/>
          </w:tcPr>
          <w:p w14:paraId="5879FDEF" w14:textId="77777777" w:rsidR="00EE6FF7" w:rsidRPr="0095150F" w:rsidRDefault="00EE6FF7" w:rsidP="00E92DDD">
            <w:pPr>
              <w:spacing w:line="276" w:lineRule="auto"/>
              <w:jc w:val="center"/>
            </w:pPr>
            <w:r w:rsidRPr="0095150F">
              <w:t>2.07E-13</w:t>
            </w:r>
          </w:p>
        </w:tc>
        <w:tc>
          <w:tcPr>
            <w:tcW w:w="2576" w:type="dxa"/>
            <w:noWrap/>
            <w:vAlign w:val="center"/>
            <w:hideMark/>
          </w:tcPr>
          <w:p w14:paraId="5B0FAC8A" w14:textId="77777777" w:rsidR="00EE6FF7" w:rsidRPr="0095150F" w:rsidRDefault="00EE6FF7" w:rsidP="00E92DDD">
            <w:pPr>
              <w:spacing w:line="276" w:lineRule="auto"/>
              <w:jc w:val="center"/>
            </w:pPr>
            <w:r w:rsidRPr="0095150F">
              <w:t>MMP2, COL1A1, COL6A3, COL1A2, COL6A2, COL3A1, COL12A1, CTSB, COL6A1, COL5A1, COL5A2, COL2A1</w:t>
            </w:r>
          </w:p>
        </w:tc>
      </w:tr>
      <w:tr w:rsidR="00EE6FF7" w:rsidRPr="0095150F" w14:paraId="57418C85" w14:textId="77777777" w:rsidTr="00E92DDD">
        <w:trPr>
          <w:trHeight w:val="576"/>
        </w:trPr>
        <w:tc>
          <w:tcPr>
            <w:tcW w:w="1098" w:type="dxa"/>
            <w:noWrap/>
            <w:vAlign w:val="center"/>
            <w:hideMark/>
          </w:tcPr>
          <w:p w14:paraId="563B530D" w14:textId="0FA9B159" w:rsidR="00EE6FF7" w:rsidRPr="0095150F" w:rsidRDefault="00C82C18" w:rsidP="00E92DDD">
            <w:pPr>
              <w:spacing w:line="276" w:lineRule="auto"/>
              <w:jc w:val="center"/>
            </w:pPr>
            <w:r w:rsidRPr="0095150F">
              <w:t>hsa-3000170</w:t>
            </w:r>
          </w:p>
        </w:tc>
        <w:tc>
          <w:tcPr>
            <w:tcW w:w="1440" w:type="dxa"/>
            <w:noWrap/>
            <w:vAlign w:val="center"/>
            <w:hideMark/>
          </w:tcPr>
          <w:p w14:paraId="3CEDF13D" w14:textId="77777777" w:rsidR="00EE6FF7" w:rsidRPr="0095150F" w:rsidRDefault="00EE6FF7" w:rsidP="00E92DDD">
            <w:pPr>
              <w:spacing w:line="276" w:lineRule="auto"/>
              <w:jc w:val="center"/>
            </w:pPr>
            <w:proofErr w:type="spellStart"/>
            <w:r w:rsidRPr="0095150F">
              <w:t>Syndecan</w:t>
            </w:r>
            <w:proofErr w:type="spellEnd"/>
            <w:r w:rsidRPr="0095150F">
              <w:t xml:space="preserve"> interactions</w:t>
            </w:r>
          </w:p>
        </w:tc>
        <w:tc>
          <w:tcPr>
            <w:tcW w:w="1080" w:type="dxa"/>
            <w:noWrap/>
            <w:vAlign w:val="center"/>
            <w:hideMark/>
          </w:tcPr>
          <w:p w14:paraId="0F4C90FF" w14:textId="77777777" w:rsidR="00EE6FF7" w:rsidRPr="0095150F" w:rsidRDefault="00EE6FF7" w:rsidP="00E92DDD">
            <w:pPr>
              <w:spacing w:line="276" w:lineRule="auto"/>
              <w:jc w:val="center"/>
            </w:pPr>
            <w:r w:rsidRPr="0095150F">
              <w:t>9</w:t>
            </w:r>
          </w:p>
        </w:tc>
        <w:tc>
          <w:tcPr>
            <w:tcW w:w="1181" w:type="dxa"/>
            <w:noWrap/>
            <w:vAlign w:val="center"/>
            <w:hideMark/>
          </w:tcPr>
          <w:p w14:paraId="07634654" w14:textId="77777777" w:rsidR="00EE6FF7" w:rsidRPr="0095150F" w:rsidRDefault="00EE6FF7" w:rsidP="00E92DDD">
            <w:pPr>
              <w:spacing w:line="276" w:lineRule="auto"/>
              <w:jc w:val="center"/>
            </w:pPr>
            <w:r w:rsidRPr="0095150F">
              <w:t>27</w:t>
            </w:r>
          </w:p>
        </w:tc>
        <w:tc>
          <w:tcPr>
            <w:tcW w:w="900" w:type="dxa"/>
            <w:noWrap/>
            <w:vAlign w:val="center"/>
            <w:hideMark/>
          </w:tcPr>
          <w:p w14:paraId="068DC721" w14:textId="77777777" w:rsidR="00EE6FF7" w:rsidRPr="0095150F" w:rsidRDefault="00EE6FF7" w:rsidP="00E92DDD">
            <w:pPr>
              <w:spacing w:line="276" w:lineRule="auto"/>
              <w:jc w:val="center"/>
            </w:pPr>
            <w:r w:rsidRPr="0095150F">
              <w:t>1.85</w:t>
            </w:r>
          </w:p>
        </w:tc>
        <w:tc>
          <w:tcPr>
            <w:tcW w:w="1080" w:type="dxa"/>
            <w:noWrap/>
            <w:vAlign w:val="center"/>
            <w:hideMark/>
          </w:tcPr>
          <w:p w14:paraId="081D02D3" w14:textId="77777777" w:rsidR="00EE6FF7" w:rsidRPr="0095150F" w:rsidRDefault="00EE6FF7" w:rsidP="00E92DDD">
            <w:pPr>
              <w:spacing w:line="276" w:lineRule="auto"/>
              <w:jc w:val="center"/>
            </w:pPr>
            <w:r w:rsidRPr="0095150F">
              <w:t>8.77E-12</w:t>
            </w:r>
          </w:p>
        </w:tc>
        <w:tc>
          <w:tcPr>
            <w:tcW w:w="2576" w:type="dxa"/>
            <w:noWrap/>
            <w:vAlign w:val="center"/>
            <w:hideMark/>
          </w:tcPr>
          <w:p w14:paraId="5C021737" w14:textId="77777777" w:rsidR="00EE6FF7" w:rsidRPr="0095150F" w:rsidRDefault="00EE6FF7" w:rsidP="00E92DDD">
            <w:pPr>
              <w:spacing w:line="276" w:lineRule="auto"/>
              <w:jc w:val="center"/>
            </w:pPr>
            <w:r w:rsidRPr="0095150F">
              <w:t>COL1A1, VTN, THBS1, COL1A2, COL3A1, FN1, COL5A1, COL5A2, ACTN1</w:t>
            </w:r>
          </w:p>
        </w:tc>
      </w:tr>
      <w:tr w:rsidR="00EE6FF7" w:rsidRPr="0095150F" w14:paraId="048F0F27" w14:textId="77777777" w:rsidTr="00E92DDD">
        <w:trPr>
          <w:trHeight w:val="576"/>
        </w:trPr>
        <w:tc>
          <w:tcPr>
            <w:tcW w:w="1098" w:type="dxa"/>
            <w:noWrap/>
            <w:vAlign w:val="center"/>
            <w:hideMark/>
          </w:tcPr>
          <w:p w14:paraId="08B8A79B" w14:textId="778EEA73" w:rsidR="00EE6FF7" w:rsidRPr="0095150F" w:rsidRDefault="00C82C18" w:rsidP="00E92DDD">
            <w:pPr>
              <w:spacing w:line="276" w:lineRule="auto"/>
              <w:jc w:val="center"/>
            </w:pPr>
            <w:r w:rsidRPr="0095150F">
              <w:lastRenderedPageBreak/>
              <w:t>hsa-8948216</w:t>
            </w:r>
          </w:p>
        </w:tc>
        <w:tc>
          <w:tcPr>
            <w:tcW w:w="1440" w:type="dxa"/>
            <w:noWrap/>
            <w:vAlign w:val="center"/>
            <w:hideMark/>
          </w:tcPr>
          <w:p w14:paraId="2F029E41" w14:textId="77777777" w:rsidR="00EE6FF7" w:rsidRPr="0095150F" w:rsidRDefault="00EE6FF7" w:rsidP="00E92DDD">
            <w:pPr>
              <w:spacing w:line="276" w:lineRule="auto"/>
              <w:jc w:val="center"/>
            </w:pPr>
            <w:r w:rsidRPr="0095150F">
              <w:t>Collagen chain trimerization</w:t>
            </w:r>
          </w:p>
        </w:tc>
        <w:tc>
          <w:tcPr>
            <w:tcW w:w="1080" w:type="dxa"/>
            <w:noWrap/>
            <w:vAlign w:val="center"/>
            <w:hideMark/>
          </w:tcPr>
          <w:p w14:paraId="127DFF41" w14:textId="77777777" w:rsidR="00EE6FF7" w:rsidRPr="0095150F" w:rsidRDefault="00EE6FF7" w:rsidP="00E92DDD">
            <w:pPr>
              <w:spacing w:line="276" w:lineRule="auto"/>
              <w:jc w:val="center"/>
            </w:pPr>
            <w:r w:rsidRPr="0095150F">
              <w:t>10</w:t>
            </w:r>
          </w:p>
        </w:tc>
        <w:tc>
          <w:tcPr>
            <w:tcW w:w="1181" w:type="dxa"/>
            <w:noWrap/>
            <w:vAlign w:val="center"/>
            <w:hideMark/>
          </w:tcPr>
          <w:p w14:paraId="06B619B6" w14:textId="77777777" w:rsidR="00EE6FF7" w:rsidRPr="0095150F" w:rsidRDefault="00EE6FF7" w:rsidP="00E92DDD">
            <w:pPr>
              <w:spacing w:line="276" w:lineRule="auto"/>
              <w:jc w:val="center"/>
            </w:pPr>
            <w:r w:rsidRPr="0095150F">
              <w:t>44</w:t>
            </w:r>
          </w:p>
        </w:tc>
        <w:tc>
          <w:tcPr>
            <w:tcW w:w="900" w:type="dxa"/>
            <w:noWrap/>
            <w:vAlign w:val="center"/>
            <w:hideMark/>
          </w:tcPr>
          <w:p w14:paraId="13051E55" w14:textId="77777777" w:rsidR="00EE6FF7" w:rsidRPr="0095150F" w:rsidRDefault="00EE6FF7" w:rsidP="00E92DDD">
            <w:pPr>
              <w:spacing w:line="276" w:lineRule="auto"/>
              <w:jc w:val="center"/>
            </w:pPr>
            <w:r w:rsidRPr="0095150F">
              <w:t>1.69</w:t>
            </w:r>
          </w:p>
        </w:tc>
        <w:tc>
          <w:tcPr>
            <w:tcW w:w="1080" w:type="dxa"/>
            <w:noWrap/>
            <w:vAlign w:val="center"/>
            <w:hideMark/>
          </w:tcPr>
          <w:p w14:paraId="466953BB" w14:textId="77777777" w:rsidR="00EE6FF7" w:rsidRPr="0095150F" w:rsidRDefault="00EE6FF7" w:rsidP="00E92DDD">
            <w:pPr>
              <w:spacing w:line="276" w:lineRule="auto"/>
              <w:jc w:val="center"/>
            </w:pPr>
            <w:r w:rsidRPr="0095150F">
              <w:t>8.77E-12</w:t>
            </w:r>
          </w:p>
        </w:tc>
        <w:tc>
          <w:tcPr>
            <w:tcW w:w="2576" w:type="dxa"/>
            <w:noWrap/>
            <w:vAlign w:val="center"/>
            <w:hideMark/>
          </w:tcPr>
          <w:p w14:paraId="51BE1742" w14:textId="77777777" w:rsidR="00EE6FF7" w:rsidRPr="0095150F" w:rsidRDefault="00EE6FF7" w:rsidP="00E92DDD">
            <w:pPr>
              <w:spacing w:line="276" w:lineRule="auto"/>
              <w:jc w:val="center"/>
            </w:pPr>
            <w:r w:rsidRPr="0095150F">
              <w:t>COL1A1, COL6A3, COL1A2, COL6A2, COL3A1, COL12A1, COL6A1, COL5A1, COL5A2, COL2A1</w:t>
            </w:r>
          </w:p>
        </w:tc>
      </w:tr>
      <w:tr w:rsidR="00EE6FF7" w:rsidRPr="0095150F" w14:paraId="31D2EBF2" w14:textId="77777777" w:rsidTr="00E92DDD">
        <w:trPr>
          <w:trHeight w:val="576"/>
        </w:trPr>
        <w:tc>
          <w:tcPr>
            <w:tcW w:w="1098" w:type="dxa"/>
            <w:noWrap/>
            <w:vAlign w:val="center"/>
            <w:hideMark/>
          </w:tcPr>
          <w:p w14:paraId="7F450C47" w14:textId="688327F7" w:rsidR="00EE6FF7" w:rsidRPr="0095150F" w:rsidRDefault="00C82C18" w:rsidP="00E92DDD">
            <w:pPr>
              <w:spacing w:line="276" w:lineRule="auto"/>
              <w:jc w:val="center"/>
            </w:pPr>
            <w:r w:rsidRPr="0095150F">
              <w:t>hsa-1650814</w:t>
            </w:r>
          </w:p>
        </w:tc>
        <w:tc>
          <w:tcPr>
            <w:tcW w:w="1440" w:type="dxa"/>
            <w:noWrap/>
            <w:vAlign w:val="center"/>
            <w:hideMark/>
          </w:tcPr>
          <w:p w14:paraId="16F4FA14" w14:textId="77777777" w:rsidR="00EE6FF7" w:rsidRPr="0095150F" w:rsidRDefault="00EE6FF7" w:rsidP="00E92DDD">
            <w:pPr>
              <w:spacing w:line="276" w:lineRule="auto"/>
              <w:jc w:val="center"/>
            </w:pPr>
            <w:r w:rsidRPr="0095150F">
              <w:t>Collagen biosynthesis and modifying enzymes</w:t>
            </w:r>
          </w:p>
        </w:tc>
        <w:tc>
          <w:tcPr>
            <w:tcW w:w="1080" w:type="dxa"/>
            <w:noWrap/>
            <w:vAlign w:val="center"/>
            <w:hideMark/>
          </w:tcPr>
          <w:p w14:paraId="4F2A9586" w14:textId="77777777" w:rsidR="00EE6FF7" w:rsidRPr="0095150F" w:rsidRDefault="00EE6FF7" w:rsidP="00E92DDD">
            <w:pPr>
              <w:spacing w:line="276" w:lineRule="auto"/>
              <w:jc w:val="center"/>
            </w:pPr>
            <w:r w:rsidRPr="0095150F">
              <w:t>11</w:t>
            </w:r>
          </w:p>
        </w:tc>
        <w:tc>
          <w:tcPr>
            <w:tcW w:w="1181" w:type="dxa"/>
            <w:noWrap/>
            <w:vAlign w:val="center"/>
            <w:hideMark/>
          </w:tcPr>
          <w:p w14:paraId="2FB721BA" w14:textId="77777777" w:rsidR="00EE6FF7" w:rsidRPr="0095150F" w:rsidRDefault="00EE6FF7" w:rsidP="00E92DDD">
            <w:pPr>
              <w:spacing w:line="276" w:lineRule="auto"/>
              <w:jc w:val="center"/>
            </w:pPr>
            <w:r w:rsidRPr="0095150F">
              <w:t>67</w:t>
            </w:r>
          </w:p>
        </w:tc>
        <w:tc>
          <w:tcPr>
            <w:tcW w:w="900" w:type="dxa"/>
            <w:noWrap/>
            <w:vAlign w:val="center"/>
            <w:hideMark/>
          </w:tcPr>
          <w:p w14:paraId="1F95B390" w14:textId="77777777" w:rsidR="00EE6FF7" w:rsidRPr="0095150F" w:rsidRDefault="00EE6FF7" w:rsidP="00E92DDD">
            <w:pPr>
              <w:spacing w:line="276" w:lineRule="auto"/>
              <w:jc w:val="center"/>
            </w:pPr>
            <w:r w:rsidRPr="0095150F">
              <w:t>1.55</w:t>
            </w:r>
          </w:p>
        </w:tc>
        <w:tc>
          <w:tcPr>
            <w:tcW w:w="1080" w:type="dxa"/>
            <w:noWrap/>
            <w:vAlign w:val="center"/>
            <w:hideMark/>
          </w:tcPr>
          <w:p w14:paraId="4D1670BB" w14:textId="77777777" w:rsidR="00EE6FF7" w:rsidRPr="0095150F" w:rsidRDefault="00EE6FF7" w:rsidP="00E92DDD">
            <w:pPr>
              <w:spacing w:line="276" w:lineRule="auto"/>
              <w:jc w:val="center"/>
            </w:pPr>
            <w:r w:rsidRPr="0095150F">
              <w:t>9.57E-12</w:t>
            </w:r>
          </w:p>
        </w:tc>
        <w:tc>
          <w:tcPr>
            <w:tcW w:w="2576" w:type="dxa"/>
            <w:noWrap/>
            <w:vAlign w:val="center"/>
            <w:hideMark/>
          </w:tcPr>
          <w:p w14:paraId="70EF9278" w14:textId="77777777" w:rsidR="00EE6FF7" w:rsidRPr="0095150F" w:rsidRDefault="00EE6FF7" w:rsidP="00E92DDD">
            <w:pPr>
              <w:spacing w:line="276" w:lineRule="auto"/>
              <w:jc w:val="center"/>
            </w:pPr>
            <w:r w:rsidRPr="0095150F">
              <w:t>PCOLCE, COL1A1, COL6A3, COL1A2, COL6A2, COL3A1, COL12A1, COL6A1, COL5A1, COL5A2, COL2A1</w:t>
            </w:r>
          </w:p>
        </w:tc>
      </w:tr>
      <w:tr w:rsidR="00EE6FF7" w:rsidRPr="0095150F" w14:paraId="536C5AE3" w14:textId="77777777" w:rsidTr="00E92DDD">
        <w:trPr>
          <w:trHeight w:val="576"/>
        </w:trPr>
        <w:tc>
          <w:tcPr>
            <w:tcW w:w="1098" w:type="dxa"/>
            <w:noWrap/>
            <w:vAlign w:val="center"/>
            <w:hideMark/>
          </w:tcPr>
          <w:p w14:paraId="03B2818D" w14:textId="61A41A40" w:rsidR="00EE6FF7" w:rsidRPr="0095150F" w:rsidRDefault="00C82C18" w:rsidP="00E92DDD">
            <w:pPr>
              <w:spacing w:line="276" w:lineRule="auto"/>
              <w:jc w:val="center"/>
            </w:pPr>
            <w:r w:rsidRPr="0095150F">
              <w:t>hsa-8874081</w:t>
            </w:r>
          </w:p>
        </w:tc>
        <w:tc>
          <w:tcPr>
            <w:tcW w:w="1440" w:type="dxa"/>
            <w:noWrap/>
            <w:vAlign w:val="center"/>
            <w:hideMark/>
          </w:tcPr>
          <w:p w14:paraId="7220C181" w14:textId="77777777" w:rsidR="00EE6FF7" w:rsidRPr="0095150F" w:rsidRDefault="00EE6FF7" w:rsidP="00E92DDD">
            <w:pPr>
              <w:spacing w:line="276" w:lineRule="auto"/>
              <w:jc w:val="center"/>
            </w:pPr>
            <w:r w:rsidRPr="0095150F">
              <w:t>MET activates PTK2 signaling</w:t>
            </w:r>
          </w:p>
        </w:tc>
        <w:tc>
          <w:tcPr>
            <w:tcW w:w="1080" w:type="dxa"/>
            <w:noWrap/>
            <w:vAlign w:val="center"/>
            <w:hideMark/>
          </w:tcPr>
          <w:p w14:paraId="6DAC7669" w14:textId="77777777" w:rsidR="00EE6FF7" w:rsidRPr="0095150F" w:rsidRDefault="00EE6FF7" w:rsidP="00E92DDD">
            <w:pPr>
              <w:spacing w:line="276" w:lineRule="auto"/>
              <w:jc w:val="center"/>
            </w:pPr>
            <w:r w:rsidRPr="0095150F">
              <w:t>8</w:t>
            </w:r>
          </w:p>
        </w:tc>
        <w:tc>
          <w:tcPr>
            <w:tcW w:w="1181" w:type="dxa"/>
            <w:noWrap/>
            <w:vAlign w:val="center"/>
            <w:hideMark/>
          </w:tcPr>
          <w:p w14:paraId="0C47806D" w14:textId="77777777" w:rsidR="00EE6FF7" w:rsidRPr="0095150F" w:rsidRDefault="00EE6FF7" w:rsidP="00E92DDD">
            <w:pPr>
              <w:spacing w:line="276" w:lineRule="auto"/>
              <w:jc w:val="center"/>
            </w:pPr>
            <w:r w:rsidRPr="0095150F">
              <w:t>30</w:t>
            </w:r>
          </w:p>
        </w:tc>
        <w:tc>
          <w:tcPr>
            <w:tcW w:w="900" w:type="dxa"/>
            <w:noWrap/>
            <w:vAlign w:val="center"/>
            <w:hideMark/>
          </w:tcPr>
          <w:p w14:paraId="2E1686D4" w14:textId="77777777" w:rsidR="00EE6FF7" w:rsidRPr="0095150F" w:rsidRDefault="00EE6FF7" w:rsidP="00E92DDD">
            <w:pPr>
              <w:spacing w:line="276" w:lineRule="auto"/>
              <w:jc w:val="center"/>
            </w:pPr>
            <w:r w:rsidRPr="0095150F">
              <w:t>1.76</w:t>
            </w:r>
          </w:p>
        </w:tc>
        <w:tc>
          <w:tcPr>
            <w:tcW w:w="1080" w:type="dxa"/>
            <w:noWrap/>
            <w:vAlign w:val="center"/>
            <w:hideMark/>
          </w:tcPr>
          <w:p w14:paraId="313F3375" w14:textId="77777777" w:rsidR="00EE6FF7" w:rsidRPr="0095150F" w:rsidRDefault="00EE6FF7" w:rsidP="00E92DDD">
            <w:pPr>
              <w:spacing w:line="276" w:lineRule="auto"/>
              <w:jc w:val="center"/>
            </w:pPr>
            <w:r w:rsidRPr="0095150F">
              <w:t>8.84E-10</w:t>
            </w:r>
          </w:p>
        </w:tc>
        <w:tc>
          <w:tcPr>
            <w:tcW w:w="2576" w:type="dxa"/>
            <w:noWrap/>
            <w:vAlign w:val="center"/>
            <w:hideMark/>
          </w:tcPr>
          <w:p w14:paraId="60A5CB12" w14:textId="77777777" w:rsidR="00EE6FF7" w:rsidRPr="0095150F" w:rsidRDefault="00EE6FF7" w:rsidP="00E92DDD">
            <w:pPr>
              <w:spacing w:line="276" w:lineRule="auto"/>
              <w:jc w:val="center"/>
            </w:pPr>
            <w:r w:rsidRPr="0095150F">
              <w:t>COL1A1, LAMC1, COL1A2, COL3A1, FN1, COL5A1, COL5A2, COL2A1</w:t>
            </w:r>
          </w:p>
        </w:tc>
      </w:tr>
      <w:tr w:rsidR="00EE6FF7" w:rsidRPr="0095150F" w14:paraId="6B96D494" w14:textId="77777777" w:rsidTr="00E92DDD">
        <w:trPr>
          <w:trHeight w:val="576"/>
        </w:trPr>
        <w:tc>
          <w:tcPr>
            <w:tcW w:w="1098" w:type="dxa"/>
            <w:noWrap/>
            <w:vAlign w:val="center"/>
            <w:hideMark/>
          </w:tcPr>
          <w:p w14:paraId="7EE79F23" w14:textId="7E2D1958" w:rsidR="00EE6FF7" w:rsidRPr="0095150F" w:rsidRDefault="00C82C18" w:rsidP="00E92DDD">
            <w:pPr>
              <w:spacing w:line="276" w:lineRule="auto"/>
              <w:jc w:val="center"/>
            </w:pPr>
            <w:r w:rsidRPr="0095150F">
              <w:t>hsa-186797</w:t>
            </w:r>
          </w:p>
        </w:tc>
        <w:tc>
          <w:tcPr>
            <w:tcW w:w="1440" w:type="dxa"/>
            <w:noWrap/>
            <w:vAlign w:val="center"/>
            <w:hideMark/>
          </w:tcPr>
          <w:p w14:paraId="16D0F867" w14:textId="77777777" w:rsidR="00EE6FF7" w:rsidRPr="0095150F" w:rsidRDefault="00EE6FF7" w:rsidP="00E92DDD">
            <w:pPr>
              <w:spacing w:line="276" w:lineRule="auto"/>
              <w:jc w:val="center"/>
            </w:pPr>
            <w:r w:rsidRPr="0095150F">
              <w:t>Signaling by PDGF</w:t>
            </w:r>
          </w:p>
        </w:tc>
        <w:tc>
          <w:tcPr>
            <w:tcW w:w="1080" w:type="dxa"/>
            <w:noWrap/>
            <w:vAlign w:val="center"/>
            <w:hideMark/>
          </w:tcPr>
          <w:p w14:paraId="69D65677" w14:textId="77777777" w:rsidR="00EE6FF7" w:rsidRPr="0095150F" w:rsidRDefault="00EE6FF7" w:rsidP="00E92DDD">
            <w:pPr>
              <w:spacing w:line="276" w:lineRule="auto"/>
              <w:jc w:val="center"/>
            </w:pPr>
            <w:r w:rsidRPr="0095150F">
              <w:t>9</w:t>
            </w:r>
          </w:p>
        </w:tc>
        <w:tc>
          <w:tcPr>
            <w:tcW w:w="1181" w:type="dxa"/>
            <w:noWrap/>
            <w:vAlign w:val="center"/>
            <w:hideMark/>
          </w:tcPr>
          <w:p w14:paraId="5EC00545" w14:textId="77777777" w:rsidR="00EE6FF7" w:rsidRPr="0095150F" w:rsidRDefault="00EE6FF7" w:rsidP="00E92DDD">
            <w:pPr>
              <w:spacing w:line="276" w:lineRule="auto"/>
              <w:jc w:val="center"/>
            </w:pPr>
            <w:r w:rsidRPr="0095150F">
              <w:t>58</w:t>
            </w:r>
          </w:p>
        </w:tc>
        <w:tc>
          <w:tcPr>
            <w:tcW w:w="900" w:type="dxa"/>
            <w:noWrap/>
            <w:vAlign w:val="center"/>
            <w:hideMark/>
          </w:tcPr>
          <w:p w14:paraId="07971371" w14:textId="77777777" w:rsidR="00EE6FF7" w:rsidRPr="0095150F" w:rsidRDefault="00EE6FF7" w:rsidP="00E92DDD">
            <w:pPr>
              <w:spacing w:line="276" w:lineRule="auto"/>
              <w:jc w:val="center"/>
            </w:pPr>
            <w:r w:rsidRPr="0095150F">
              <w:t>1.52</w:t>
            </w:r>
          </w:p>
        </w:tc>
        <w:tc>
          <w:tcPr>
            <w:tcW w:w="1080" w:type="dxa"/>
            <w:noWrap/>
            <w:vAlign w:val="center"/>
            <w:hideMark/>
          </w:tcPr>
          <w:p w14:paraId="49D194B1" w14:textId="77777777" w:rsidR="00EE6FF7" w:rsidRPr="0095150F" w:rsidRDefault="00EE6FF7" w:rsidP="00E92DDD">
            <w:pPr>
              <w:spacing w:line="276" w:lineRule="auto"/>
              <w:jc w:val="center"/>
            </w:pPr>
            <w:r w:rsidRPr="0095150F">
              <w:t>2.80E-09</w:t>
            </w:r>
          </w:p>
        </w:tc>
        <w:tc>
          <w:tcPr>
            <w:tcW w:w="2576" w:type="dxa"/>
            <w:noWrap/>
            <w:vAlign w:val="center"/>
            <w:hideMark/>
          </w:tcPr>
          <w:p w14:paraId="08421E73" w14:textId="77777777" w:rsidR="00EE6FF7" w:rsidRPr="0095150F" w:rsidRDefault="00EE6FF7" w:rsidP="00E92DDD">
            <w:pPr>
              <w:spacing w:line="276" w:lineRule="auto"/>
              <w:jc w:val="center"/>
            </w:pPr>
            <w:r w:rsidRPr="0095150F">
              <w:t>THBS1, COL6A3, COL6A2, COL3A1, COL6A1, THBS2, COL5A1, COL5A2, COL2A1</w:t>
            </w:r>
          </w:p>
        </w:tc>
      </w:tr>
      <w:tr w:rsidR="00EE6FF7" w:rsidRPr="0095150F" w14:paraId="018BB67C" w14:textId="77777777" w:rsidTr="00E92DDD">
        <w:trPr>
          <w:trHeight w:val="576"/>
        </w:trPr>
        <w:tc>
          <w:tcPr>
            <w:tcW w:w="1098" w:type="dxa"/>
            <w:noWrap/>
            <w:vAlign w:val="center"/>
            <w:hideMark/>
          </w:tcPr>
          <w:p w14:paraId="14661174" w14:textId="583E95A1" w:rsidR="00EE6FF7" w:rsidRPr="0095150F" w:rsidRDefault="00C82C18" w:rsidP="00E92DDD">
            <w:pPr>
              <w:spacing w:line="276" w:lineRule="auto"/>
              <w:jc w:val="center"/>
            </w:pPr>
            <w:r w:rsidRPr="0095150F">
              <w:t>hsa-419037</w:t>
            </w:r>
          </w:p>
        </w:tc>
        <w:tc>
          <w:tcPr>
            <w:tcW w:w="1440" w:type="dxa"/>
            <w:noWrap/>
            <w:vAlign w:val="center"/>
            <w:hideMark/>
          </w:tcPr>
          <w:p w14:paraId="2AB840F8" w14:textId="77777777" w:rsidR="00EE6FF7" w:rsidRPr="0095150F" w:rsidRDefault="00EE6FF7" w:rsidP="00E92DDD">
            <w:pPr>
              <w:spacing w:line="276" w:lineRule="auto"/>
              <w:jc w:val="center"/>
            </w:pPr>
            <w:r w:rsidRPr="0095150F">
              <w:t>NCAM1 interactions</w:t>
            </w:r>
          </w:p>
        </w:tc>
        <w:tc>
          <w:tcPr>
            <w:tcW w:w="1080" w:type="dxa"/>
            <w:noWrap/>
            <w:vAlign w:val="center"/>
            <w:hideMark/>
          </w:tcPr>
          <w:p w14:paraId="79A13BEA" w14:textId="77777777" w:rsidR="00EE6FF7" w:rsidRPr="0095150F" w:rsidRDefault="00EE6FF7" w:rsidP="00E92DDD">
            <w:pPr>
              <w:spacing w:line="276" w:lineRule="auto"/>
              <w:jc w:val="center"/>
            </w:pPr>
            <w:r w:rsidRPr="0095150F">
              <w:t>8</w:t>
            </w:r>
          </w:p>
        </w:tc>
        <w:tc>
          <w:tcPr>
            <w:tcW w:w="1181" w:type="dxa"/>
            <w:noWrap/>
            <w:vAlign w:val="center"/>
            <w:hideMark/>
          </w:tcPr>
          <w:p w14:paraId="39846756" w14:textId="77777777" w:rsidR="00EE6FF7" w:rsidRPr="0095150F" w:rsidRDefault="00EE6FF7" w:rsidP="00E92DDD">
            <w:pPr>
              <w:spacing w:line="276" w:lineRule="auto"/>
              <w:jc w:val="center"/>
            </w:pPr>
            <w:r w:rsidRPr="0095150F">
              <w:t>42</w:t>
            </w:r>
          </w:p>
        </w:tc>
        <w:tc>
          <w:tcPr>
            <w:tcW w:w="900" w:type="dxa"/>
            <w:noWrap/>
            <w:vAlign w:val="center"/>
            <w:hideMark/>
          </w:tcPr>
          <w:p w14:paraId="277D144D" w14:textId="77777777" w:rsidR="00EE6FF7" w:rsidRPr="0095150F" w:rsidRDefault="00EE6FF7" w:rsidP="00E92DDD">
            <w:pPr>
              <w:spacing w:line="276" w:lineRule="auto"/>
              <w:jc w:val="center"/>
            </w:pPr>
            <w:r w:rsidRPr="0095150F">
              <w:t>1.61</w:t>
            </w:r>
          </w:p>
        </w:tc>
        <w:tc>
          <w:tcPr>
            <w:tcW w:w="1080" w:type="dxa"/>
            <w:noWrap/>
            <w:vAlign w:val="center"/>
            <w:hideMark/>
          </w:tcPr>
          <w:p w14:paraId="0480A172" w14:textId="77777777" w:rsidR="00EE6FF7" w:rsidRPr="0095150F" w:rsidRDefault="00EE6FF7" w:rsidP="00E92DDD">
            <w:pPr>
              <w:spacing w:line="276" w:lineRule="auto"/>
              <w:jc w:val="center"/>
            </w:pPr>
            <w:r w:rsidRPr="0095150F">
              <w:t>7.95E-09</w:t>
            </w:r>
          </w:p>
        </w:tc>
        <w:tc>
          <w:tcPr>
            <w:tcW w:w="2576" w:type="dxa"/>
            <w:noWrap/>
            <w:vAlign w:val="center"/>
            <w:hideMark/>
          </w:tcPr>
          <w:p w14:paraId="55BE533A" w14:textId="77777777" w:rsidR="00EE6FF7" w:rsidRPr="0095150F" w:rsidRDefault="00EE6FF7" w:rsidP="00E92DDD">
            <w:pPr>
              <w:spacing w:line="276" w:lineRule="auto"/>
              <w:jc w:val="center"/>
            </w:pPr>
            <w:r w:rsidRPr="0095150F">
              <w:t>COL6A3, COL6A2, COL3A1, COL6A1, COL5A1, COL5A2, AGRN, COL2A1</w:t>
            </w:r>
          </w:p>
        </w:tc>
      </w:tr>
      <w:tr w:rsidR="00EE6FF7" w:rsidRPr="0095150F" w14:paraId="6943FE4F" w14:textId="77777777" w:rsidTr="00E92DDD">
        <w:trPr>
          <w:trHeight w:val="576"/>
        </w:trPr>
        <w:tc>
          <w:tcPr>
            <w:tcW w:w="1098" w:type="dxa"/>
            <w:noWrap/>
            <w:vAlign w:val="center"/>
            <w:hideMark/>
          </w:tcPr>
          <w:p w14:paraId="67E4616D" w14:textId="1FBC352D" w:rsidR="00EE6FF7" w:rsidRPr="0095150F" w:rsidRDefault="00C82C18" w:rsidP="00E92DDD">
            <w:pPr>
              <w:spacing w:line="276" w:lineRule="auto"/>
              <w:jc w:val="center"/>
            </w:pPr>
            <w:r w:rsidRPr="0095150F">
              <w:t>hsa-168256</w:t>
            </w:r>
          </w:p>
        </w:tc>
        <w:tc>
          <w:tcPr>
            <w:tcW w:w="1440" w:type="dxa"/>
            <w:noWrap/>
            <w:vAlign w:val="center"/>
            <w:hideMark/>
          </w:tcPr>
          <w:p w14:paraId="3F7A7D26" w14:textId="77777777" w:rsidR="00EE6FF7" w:rsidRPr="0095150F" w:rsidRDefault="00EE6FF7" w:rsidP="00E92DDD">
            <w:pPr>
              <w:spacing w:line="276" w:lineRule="auto"/>
              <w:jc w:val="center"/>
            </w:pPr>
            <w:r w:rsidRPr="0095150F">
              <w:t>Immune System</w:t>
            </w:r>
          </w:p>
        </w:tc>
        <w:tc>
          <w:tcPr>
            <w:tcW w:w="1080" w:type="dxa"/>
            <w:noWrap/>
            <w:vAlign w:val="center"/>
            <w:hideMark/>
          </w:tcPr>
          <w:p w14:paraId="591FE4FC" w14:textId="77777777" w:rsidR="00EE6FF7" w:rsidRPr="0095150F" w:rsidRDefault="00EE6FF7" w:rsidP="00E92DDD">
            <w:pPr>
              <w:spacing w:line="276" w:lineRule="auto"/>
              <w:jc w:val="center"/>
            </w:pPr>
            <w:r w:rsidRPr="0095150F">
              <w:t>32</w:t>
            </w:r>
          </w:p>
        </w:tc>
        <w:tc>
          <w:tcPr>
            <w:tcW w:w="1181" w:type="dxa"/>
            <w:noWrap/>
            <w:vAlign w:val="center"/>
            <w:hideMark/>
          </w:tcPr>
          <w:p w14:paraId="37A06AA5" w14:textId="77777777" w:rsidR="00EE6FF7" w:rsidRPr="0095150F" w:rsidRDefault="00EE6FF7" w:rsidP="00E92DDD">
            <w:pPr>
              <w:spacing w:line="276" w:lineRule="auto"/>
              <w:jc w:val="center"/>
            </w:pPr>
            <w:r w:rsidRPr="0095150F">
              <w:t>1979</w:t>
            </w:r>
          </w:p>
        </w:tc>
        <w:tc>
          <w:tcPr>
            <w:tcW w:w="900" w:type="dxa"/>
            <w:noWrap/>
            <w:vAlign w:val="center"/>
            <w:hideMark/>
          </w:tcPr>
          <w:p w14:paraId="20280047" w14:textId="77777777" w:rsidR="00EE6FF7" w:rsidRPr="0095150F" w:rsidRDefault="00EE6FF7" w:rsidP="00E92DDD">
            <w:pPr>
              <w:spacing w:line="276" w:lineRule="auto"/>
              <w:jc w:val="center"/>
            </w:pPr>
            <w:r w:rsidRPr="0095150F">
              <w:t>0.54</w:t>
            </w:r>
          </w:p>
        </w:tc>
        <w:tc>
          <w:tcPr>
            <w:tcW w:w="1080" w:type="dxa"/>
            <w:noWrap/>
            <w:vAlign w:val="center"/>
            <w:hideMark/>
          </w:tcPr>
          <w:p w14:paraId="399F7072" w14:textId="77777777" w:rsidR="00EE6FF7" w:rsidRPr="0095150F" w:rsidRDefault="00EE6FF7" w:rsidP="00E92DDD">
            <w:pPr>
              <w:spacing w:line="276" w:lineRule="auto"/>
              <w:jc w:val="center"/>
            </w:pPr>
            <w:r w:rsidRPr="0095150F">
              <w:t>1.73E-08</w:t>
            </w:r>
          </w:p>
        </w:tc>
        <w:tc>
          <w:tcPr>
            <w:tcW w:w="2576" w:type="dxa"/>
            <w:noWrap/>
            <w:vAlign w:val="center"/>
            <w:hideMark/>
          </w:tcPr>
          <w:p w14:paraId="34A99849" w14:textId="77777777" w:rsidR="00EE6FF7" w:rsidRPr="0095150F" w:rsidRDefault="00EE6FF7" w:rsidP="00E92DDD">
            <w:pPr>
              <w:spacing w:line="276" w:lineRule="auto"/>
              <w:jc w:val="center"/>
            </w:pPr>
            <w:r w:rsidRPr="0095150F">
              <w:t>TIMP1, MMP2, COL1A1, VTN, C3, ORM1, TIMP2, A1BG, PTX3, COL1A2, COL3A1, FGB, CLU, FGG, CTSB, FN1, HP, QSOX1, FLNA, HSP90AB1, COL2A1, FSCN1, YWHAZ, ORM2, C4B, SERPINA1, HSPA8, KPNA2, C1R, VIM, SERPINA3, FGA</w:t>
            </w:r>
          </w:p>
        </w:tc>
      </w:tr>
      <w:tr w:rsidR="00EE6FF7" w:rsidRPr="0095150F" w14:paraId="2538817A" w14:textId="77777777" w:rsidTr="00E92DDD">
        <w:trPr>
          <w:trHeight w:val="576"/>
        </w:trPr>
        <w:tc>
          <w:tcPr>
            <w:tcW w:w="1098" w:type="dxa"/>
            <w:noWrap/>
            <w:vAlign w:val="center"/>
            <w:hideMark/>
          </w:tcPr>
          <w:p w14:paraId="70801C13" w14:textId="4127A970" w:rsidR="00EE6FF7" w:rsidRPr="0095150F" w:rsidRDefault="00C82C18" w:rsidP="00E92DDD">
            <w:pPr>
              <w:spacing w:line="276" w:lineRule="auto"/>
              <w:jc w:val="center"/>
            </w:pPr>
            <w:r w:rsidRPr="0095150F">
              <w:t>hsa-2173782</w:t>
            </w:r>
          </w:p>
        </w:tc>
        <w:tc>
          <w:tcPr>
            <w:tcW w:w="1440" w:type="dxa"/>
            <w:noWrap/>
            <w:vAlign w:val="center"/>
            <w:hideMark/>
          </w:tcPr>
          <w:p w14:paraId="7DC1FD02" w14:textId="77777777" w:rsidR="00EE6FF7" w:rsidRPr="0095150F" w:rsidRDefault="00EE6FF7" w:rsidP="00E92DDD">
            <w:pPr>
              <w:spacing w:line="276" w:lineRule="auto"/>
              <w:jc w:val="center"/>
            </w:pPr>
            <w:r w:rsidRPr="0095150F">
              <w:t>Binding and Uptake of Ligands by Scavenger Receptors</w:t>
            </w:r>
          </w:p>
        </w:tc>
        <w:tc>
          <w:tcPr>
            <w:tcW w:w="1080" w:type="dxa"/>
            <w:noWrap/>
            <w:vAlign w:val="center"/>
            <w:hideMark/>
          </w:tcPr>
          <w:p w14:paraId="16143C87" w14:textId="77777777" w:rsidR="00EE6FF7" w:rsidRPr="0095150F" w:rsidRDefault="00EE6FF7" w:rsidP="00E92DDD">
            <w:pPr>
              <w:spacing w:line="276" w:lineRule="auto"/>
              <w:jc w:val="center"/>
            </w:pPr>
            <w:r w:rsidRPr="0095150F">
              <w:t>7</w:t>
            </w:r>
          </w:p>
        </w:tc>
        <w:tc>
          <w:tcPr>
            <w:tcW w:w="1181" w:type="dxa"/>
            <w:noWrap/>
            <w:vAlign w:val="center"/>
            <w:hideMark/>
          </w:tcPr>
          <w:p w14:paraId="2162B1D4" w14:textId="77777777" w:rsidR="00EE6FF7" w:rsidRPr="0095150F" w:rsidRDefault="00EE6FF7" w:rsidP="00E92DDD">
            <w:pPr>
              <w:spacing w:line="276" w:lineRule="auto"/>
              <w:jc w:val="center"/>
            </w:pPr>
            <w:r w:rsidRPr="0095150F">
              <w:t>43</w:t>
            </w:r>
          </w:p>
        </w:tc>
        <w:tc>
          <w:tcPr>
            <w:tcW w:w="900" w:type="dxa"/>
            <w:noWrap/>
            <w:vAlign w:val="center"/>
            <w:hideMark/>
          </w:tcPr>
          <w:p w14:paraId="624CE0FD" w14:textId="77777777" w:rsidR="00EE6FF7" w:rsidRPr="0095150F" w:rsidRDefault="00EE6FF7" w:rsidP="00E92DDD">
            <w:pPr>
              <w:spacing w:line="276" w:lineRule="auto"/>
              <w:jc w:val="center"/>
            </w:pPr>
            <w:r w:rsidRPr="0095150F">
              <w:t>1.54</w:t>
            </w:r>
          </w:p>
        </w:tc>
        <w:tc>
          <w:tcPr>
            <w:tcW w:w="1080" w:type="dxa"/>
            <w:noWrap/>
            <w:vAlign w:val="center"/>
            <w:hideMark/>
          </w:tcPr>
          <w:p w14:paraId="3A6034FC" w14:textId="77777777" w:rsidR="00EE6FF7" w:rsidRPr="0095150F" w:rsidRDefault="00EE6FF7" w:rsidP="00E92DDD">
            <w:pPr>
              <w:spacing w:line="276" w:lineRule="auto"/>
              <w:jc w:val="center"/>
            </w:pPr>
            <w:r w:rsidRPr="0095150F">
              <w:t>3.00E-07</w:t>
            </w:r>
          </w:p>
        </w:tc>
        <w:tc>
          <w:tcPr>
            <w:tcW w:w="2576" w:type="dxa"/>
            <w:noWrap/>
            <w:vAlign w:val="center"/>
            <w:hideMark/>
          </w:tcPr>
          <w:p w14:paraId="17DD70AE" w14:textId="77777777" w:rsidR="00EE6FF7" w:rsidRPr="0095150F" w:rsidRDefault="00EE6FF7" w:rsidP="00E92DDD">
            <w:pPr>
              <w:spacing w:line="276" w:lineRule="auto"/>
              <w:jc w:val="center"/>
            </w:pPr>
            <w:r w:rsidRPr="0095150F">
              <w:t>COL1A1, SPARC, APOA1, HPX, COL1A2, COL3A1, HP</w:t>
            </w:r>
          </w:p>
        </w:tc>
      </w:tr>
      <w:tr w:rsidR="00EE6FF7" w:rsidRPr="0095150F" w14:paraId="42232C00" w14:textId="77777777" w:rsidTr="00E92DDD">
        <w:trPr>
          <w:trHeight w:val="576"/>
        </w:trPr>
        <w:tc>
          <w:tcPr>
            <w:tcW w:w="1098" w:type="dxa"/>
            <w:noWrap/>
            <w:vAlign w:val="center"/>
            <w:hideMark/>
          </w:tcPr>
          <w:p w14:paraId="03CBFCFE" w14:textId="640CFE5D" w:rsidR="00EE6FF7" w:rsidRPr="0095150F" w:rsidRDefault="00C82C18" w:rsidP="00E92DDD">
            <w:pPr>
              <w:spacing w:line="276" w:lineRule="auto"/>
              <w:jc w:val="center"/>
            </w:pPr>
            <w:r w:rsidRPr="0095150F">
              <w:t>hsa-9006934</w:t>
            </w:r>
          </w:p>
        </w:tc>
        <w:tc>
          <w:tcPr>
            <w:tcW w:w="1440" w:type="dxa"/>
            <w:noWrap/>
            <w:vAlign w:val="center"/>
            <w:hideMark/>
          </w:tcPr>
          <w:p w14:paraId="43B53D51" w14:textId="77777777" w:rsidR="00EE6FF7" w:rsidRPr="0095150F" w:rsidRDefault="00EE6FF7" w:rsidP="00E92DDD">
            <w:pPr>
              <w:spacing w:line="276" w:lineRule="auto"/>
              <w:jc w:val="center"/>
            </w:pPr>
            <w:r w:rsidRPr="0095150F">
              <w:t>Signaling by Receptor Tyrosine Kinases</w:t>
            </w:r>
          </w:p>
        </w:tc>
        <w:tc>
          <w:tcPr>
            <w:tcW w:w="1080" w:type="dxa"/>
            <w:noWrap/>
            <w:vAlign w:val="center"/>
            <w:hideMark/>
          </w:tcPr>
          <w:p w14:paraId="1AFE2A3D" w14:textId="77777777" w:rsidR="00EE6FF7" w:rsidRPr="0095150F" w:rsidRDefault="00EE6FF7" w:rsidP="00E92DDD">
            <w:pPr>
              <w:spacing w:line="276" w:lineRule="auto"/>
              <w:jc w:val="center"/>
            </w:pPr>
            <w:r w:rsidRPr="0095150F">
              <w:t>15</w:t>
            </w:r>
          </w:p>
        </w:tc>
        <w:tc>
          <w:tcPr>
            <w:tcW w:w="1181" w:type="dxa"/>
            <w:noWrap/>
            <w:vAlign w:val="center"/>
            <w:hideMark/>
          </w:tcPr>
          <w:p w14:paraId="23A72986" w14:textId="77777777" w:rsidR="00EE6FF7" w:rsidRPr="0095150F" w:rsidRDefault="00EE6FF7" w:rsidP="00E92DDD">
            <w:pPr>
              <w:spacing w:line="276" w:lineRule="auto"/>
              <w:jc w:val="center"/>
            </w:pPr>
            <w:r w:rsidRPr="0095150F">
              <w:t>521</w:t>
            </w:r>
          </w:p>
        </w:tc>
        <w:tc>
          <w:tcPr>
            <w:tcW w:w="900" w:type="dxa"/>
            <w:noWrap/>
            <w:vAlign w:val="center"/>
            <w:hideMark/>
          </w:tcPr>
          <w:p w14:paraId="5EF0B878" w14:textId="77777777" w:rsidR="00EE6FF7" w:rsidRPr="0095150F" w:rsidRDefault="00EE6FF7" w:rsidP="00E92DDD">
            <w:pPr>
              <w:spacing w:line="276" w:lineRule="auto"/>
              <w:jc w:val="center"/>
            </w:pPr>
            <w:r w:rsidRPr="0095150F">
              <w:t>0.79</w:t>
            </w:r>
          </w:p>
        </w:tc>
        <w:tc>
          <w:tcPr>
            <w:tcW w:w="1080" w:type="dxa"/>
            <w:noWrap/>
            <w:vAlign w:val="center"/>
            <w:hideMark/>
          </w:tcPr>
          <w:p w14:paraId="53E1B5AD" w14:textId="77777777" w:rsidR="00EE6FF7" w:rsidRPr="0095150F" w:rsidRDefault="00EE6FF7" w:rsidP="00E92DDD">
            <w:pPr>
              <w:spacing w:line="276" w:lineRule="auto"/>
              <w:jc w:val="center"/>
            </w:pPr>
            <w:r w:rsidRPr="0095150F">
              <w:t>2.15E-06</w:t>
            </w:r>
          </w:p>
        </w:tc>
        <w:tc>
          <w:tcPr>
            <w:tcW w:w="2576" w:type="dxa"/>
            <w:noWrap/>
            <w:vAlign w:val="center"/>
            <w:hideMark/>
          </w:tcPr>
          <w:p w14:paraId="15037EC6" w14:textId="77777777" w:rsidR="00EE6FF7" w:rsidRPr="0095150F" w:rsidRDefault="00EE6FF7" w:rsidP="00E92DDD">
            <w:pPr>
              <w:spacing w:line="276" w:lineRule="auto"/>
              <w:jc w:val="center"/>
            </w:pPr>
            <w:r w:rsidRPr="0095150F">
              <w:t>COL1A1, SPARC, HSPB1, LAMC1, THBS1, COL6A3, COL1A2, COL6A2, COL3A1, FN1, COL6A1, THBS2, COL5A1, COL5A2, COL2A1</w:t>
            </w:r>
          </w:p>
        </w:tc>
      </w:tr>
      <w:tr w:rsidR="00EE6FF7" w:rsidRPr="0095150F" w14:paraId="2A18593E" w14:textId="77777777" w:rsidTr="00E92DDD">
        <w:trPr>
          <w:trHeight w:val="576"/>
        </w:trPr>
        <w:tc>
          <w:tcPr>
            <w:tcW w:w="1098" w:type="dxa"/>
            <w:noWrap/>
            <w:vAlign w:val="center"/>
            <w:hideMark/>
          </w:tcPr>
          <w:p w14:paraId="5A5BCD12" w14:textId="1ACD40FB" w:rsidR="00EE6FF7" w:rsidRPr="0095150F" w:rsidRDefault="00C82C18" w:rsidP="00E92DDD">
            <w:pPr>
              <w:spacing w:line="276" w:lineRule="auto"/>
              <w:jc w:val="center"/>
            </w:pPr>
            <w:r w:rsidRPr="0095150F">
              <w:lastRenderedPageBreak/>
              <w:t>hsa-76009</w:t>
            </w:r>
          </w:p>
        </w:tc>
        <w:tc>
          <w:tcPr>
            <w:tcW w:w="1440" w:type="dxa"/>
            <w:noWrap/>
            <w:vAlign w:val="center"/>
            <w:hideMark/>
          </w:tcPr>
          <w:p w14:paraId="0ED719E9" w14:textId="77777777" w:rsidR="00EE6FF7" w:rsidRPr="0095150F" w:rsidRDefault="00EE6FF7" w:rsidP="00E92DDD">
            <w:pPr>
              <w:spacing w:line="276" w:lineRule="auto"/>
              <w:jc w:val="center"/>
            </w:pPr>
            <w:r w:rsidRPr="0095150F">
              <w:t>Platelet Aggregation (Plug Formation)</w:t>
            </w:r>
          </w:p>
        </w:tc>
        <w:tc>
          <w:tcPr>
            <w:tcW w:w="1080" w:type="dxa"/>
            <w:noWrap/>
            <w:vAlign w:val="center"/>
            <w:hideMark/>
          </w:tcPr>
          <w:p w14:paraId="6D09C879" w14:textId="77777777" w:rsidR="00EE6FF7" w:rsidRPr="0095150F" w:rsidRDefault="00EE6FF7" w:rsidP="00E92DDD">
            <w:pPr>
              <w:spacing w:line="276" w:lineRule="auto"/>
              <w:jc w:val="center"/>
            </w:pPr>
            <w:r w:rsidRPr="0095150F">
              <w:t>6</w:t>
            </w:r>
          </w:p>
        </w:tc>
        <w:tc>
          <w:tcPr>
            <w:tcW w:w="1181" w:type="dxa"/>
            <w:noWrap/>
            <w:vAlign w:val="center"/>
            <w:hideMark/>
          </w:tcPr>
          <w:p w14:paraId="2B5CB914" w14:textId="77777777" w:rsidR="00EE6FF7" w:rsidRPr="0095150F" w:rsidRDefault="00EE6FF7" w:rsidP="00E92DDD">
            <w:pPr>
              <w:spacing w:line="276" w:lineRule="auto"/>
              <w:jc w:val="center"/>
            </w:pPr>
            <w:r w:rsidRPr="0095150F">
              <w:t>39</w:t>
            </w:r>
          </w:p>
        </w:tc>
        <w:tc>
          <w:tcPr>
            <w:tcW w:w="900" w:type="dxa"/>
            <w:noWrap/>
            <w:vAlign w:val="center"/>
            <w:hideMark/>
          </w:tcPr>
          <w:p w14:paraId="1F34F621" w14:textId="77777777" w:rsidR="00EE6FF7" w:rsidRPr="0095150F" w:rsidRDefault="00EE6FF7" w:rsidP="00E92DDD">
            <w:pPr>
              <w:spacing w:line="276" w:lineRule="auto"/>
              <w:jc w:val="center"/>
            </w:pPr>
            <w:r w:rsidRPr="0095150F">
              <w:t>1.52</w:t>
            </w:r>
          </w:p>
        </w:tc>
        <w:tc>
          <w:tcPr>
            <w:tcW w:w="1080" w:type="dxa"/>
            <w:noWrap/>
            <w:vAlign w:val="center"/>
            <w:hideMark/>
          </w:tcPr>
          <w:p w14:paraId="4DD31CDD" w14:textId="77777777" w:rsidR="00EE6FF7" w:rsidRPr="0095150F" w:rsidRDefault="00EE6FF7" w:rsidP="00E92DDD">
            <w:pPr>
              <w:spacing w:line="276" w:lineRule="auto"/>
              <w:jc w:val="center"/>
            </w:pPr>
            <w:r w:rsidRPr="0095150F">
              <w:t>5.09E-06</w:t>
            </w:r>
          </w:p>
        </w:tc>
        <w:tc>
          <w:tcPr>
            <w:tcW w:w="2576" w:type="dxa"/>
            <w:noWrap/>
            <w:vAlign w:val="center"/>
            <w:hideMark/>
          </w:tcPr>
          <w:p w14:paraId="37073210" w14:textId="77777777" w:rsidR="00EE6FF7" w:rsidRPr="0095150F" w:rsidRDefault="00EE6FF7" w:rsidP="00E92DDD">
            <w:pPr>
              <w:spacing w:line="276" w:lineRule="auto"/>
              <w:jc w:val="center"/>
            </w:pPr>
            <w:r w:rsidRPr="0095150F">
              <w:t>COL1A1, COL1A2, FGB, FGG, FN1, FGA</w:t>
            </w:r>
          </w:p>
        </w:tc>
      </w:tr>
      <w:tr w:rsidR="00EE6FF7" w:rsidRPr="0095150F" w14:paraId="1002CF03" w14:textId="77777777" w:rsidTr="00E92DDD">
        <w:trPr>
          <w:trHeight w:val="576"/>
        </w:trPr>
        <w:tc>
          <w:tcPr>
            <w:tcW w:w="1098" w:type="dxa"/>
            <w:noWrap/>
            <w:vAlign w:val="center"/>
            <w:hideMark/>
          </w:tcPr>
          <w:p w14:paraId="032479AB" w14:textId="4B634AA6" w:rsidR="00EE6FF7" w:rsidRPr="0095150F" w:rsidRDefault="00C82C18" w:rsidP="00E92DDD">
            <w:pPr>
              <w:spacing w:line="276" w:lineRule="auto"/>
              <w:jc w:val="center"/>
            </w:pPr>
            <w:r w:rsidRPr="0095150F">
              <w:t>hsa-168249</w:t>
            </w:r>
          </w:p>
        </w:tc>
        <w:tc>
          <w:tcPr>
            <w:tcW w:w="1440" w:type="dxa"/>
            <w:noWrap/>
            <w:vAlign w:val="center"/>
            <w:hideMark/>
          </w:tcPr>
          <w:p w14:paraId="295C35F1" w14:textId="77777777" w:rsidR="00EE6FF7" w:rsidRPr="0095150F" w:rsidRDefault="00EE6FF7" w:rsidP="00E92DDD">
            <w:pPr>
              <w:spacing w:line="276" w:lineRule="auto"/>
              <w:jc w:val="center"/>
            </w:pPr>
            <w:r w:rsidRPr="0095150F">
              <w:t>Innate Immune System</w:t>
            </w:r>
          </w:p>
        </w:tc>
        <w:tc>
          <w:tcPr>
            <w:tcW w:w="1080" w:type="dxa"/>
            <w:noWrap/>
            <w:vAlign w:val="center"/>
            <w:hideMark/>
          </w:tcPr>
          <w:p w14:paraId="518E2775" w14:textId="77777777" w:rsidR="00EE6FF7" w:rsidRPr="0095150F" w:rsidRDefault="00EE6FF7" w:rsidP="00E92DDD">
            <w:pPr>
              <w:spacing w:line="276" w:lineRule="auto"/>
              <w:jc w:val="center"/>
            </w:pPr>
            <w:r w:rsidRPr="0095150F">
              <w:t>20</w:t>
            </w:r>
          </w:p>
        </w:tc>
        <w:tc>
          <w:tcPr>
            <w:tcW w:w="1181" w:type="dxa"/>
            <w:noWrap/>
            <w:vAlign w:val="center"/>
            <w:hideMark/>
          </w:tcPr>
          <w:p w14:paraId="558C9A3B" w14:textId="77777777" w:rsidR="00EE6FF7" w:rsidRPr="0095150F" w:rsidRDefault="00EE6FF7" w:rsidP="00E92DDD">
            <w:pPr>
              <w:spacing w:line="276" w:lineRule="auto"/>
              <w:jc w:val="center"/>
            </w:pPr>
            <w:r w:rsidRPr="0095150F">
              <w:t>1041</w:t>
            </w:r>
          </w:p>
        </w:tc>
        <w:tc>
          <w:tcPr>
            <w:tcW w:w="900" w:type="dxa"/>
            <w:noWrap/>
            <w:vAlign w:val="center"/>
            <w:hideMark/>
          </w:tcPr>
          <w:p w14:paraId="0E05A466" w14:textId="77777777" w:rsidR="00EE6FF7" w:rsidRPr="0095150F" w:rsidRDefault="00EE6FF7" w:rsidP="00E92DDD">
            <w:pPr>
              <w:spacing w:line="276" w:lineRule="auto"/>
              <w:jc w:val="center"/>
            </w:pPr>
            <w:r w:rsidRPr="0095150F">
              <w:t>0.61</w:t>
            </w:r>
          </w:p>
        </w:tc>
        <w:tc>
          <w:tcPr>
            <w:tcW w:w="1080" w:type="dxa"/>
            <w:noWrap/>
            <w:vAlign w:val="center"/>
            <w:hideMark/>
          </w:tcPr>
          <w:p w14:paraId="0980A42A" w14:textId="77777777" w:rsidR="00EE6FF7" w:rsidRPr="0095150F" w:rsidRDefault="00EE6FF7" w:rsidP="00E92DDD">
            <w:pPr>
              <w:spacing w:line="276" w:lineRule="auto"/>
              <w:jc w:val="center"/>
            </w:pPr>
            <w:r w:rsidRPr="0095150F">
              <w:t>5.50E-06</w:t>
            </w:r>
          </w:p>
        </w:tc>
        <w:tc>
          <w:tcPr>
            <w:tcW w:w="2576" w:type="dxa"/>
            <w:noWrap/>
            <w:vAlign w:val="center"/>
            <w:hideMark/>
          </w:tcPr>
          <w:p w14:paraId="2726A132" w14:textId="77777777" w:rsidR="00EE6FF7" w:rsidRPr="0095150F" w:rsidRDefault="00EE6FF7" w:rsidP="00E92DDD">
            <w:pPr>
              <w:spacing w:line="276" w:lineRule="auto"/>
              <w:jc w:val="center"/>
            </w:pPr>
            <w:r w:rsidRPr="0095150F">
              <w:t>VTN, C3, ORM1, TIMP2, A1BG, PTX3, FGB, CLU, FGG, CTSB, HP, QSOX1, HSP90AB1, ORM2, C4B, SERPINA1, HSPA8, C1R, SERPINA3, FGA</w:t>
            </w:r>
          </w:p>
        </w:tc>
      </w:tr>
      <w:tr w:rsidR="00EE6FF7" w:rsidRPr="0095150F" w14:paraId="646F7C52" w14:textId="77777777" w:rsidTr="00E92DDD">
        <w:trPr>
          <w:trHeight w:val="576"/>
        </w:trPr>
        <w:tc>
          <w:tcPr>
            <w:tcW w:w="1098" w:type="dxa"/>
            <w:noWrap/>
            <w:vAlign w:val="center"/>
            <w:hideMark/>
          </w:tcPr>
          <w:p w14:paraId="56CC6361" w14:textId="448FD969" w:rsidR="00EE6FF7" w:rsidRPr="0095150F" w:rsidRDefault="00C82C18" w:rsidP="00E92DDD">
            <w:pPr>
              <w:spacing w:line="276" w:lineRule="auto"/>
              <w:jc w:val="center"/>
            </w:pPr>
            <w:r w:rsidRPr="0095150F">
              <w:t>hsa-162582</w:t>
            </w:r>
          </w:p>
        </w:tc>
        <w:tc>
          <w:tcPr>
            <w:tcW w:w="1440" w:type="dxa"/>
            <w:noWrap/>
            <w:vAlign w:val="center"/>
            <w:hideMark/>
          </w:tcPr>
          <w:p w14:paraId="7A0D7067" w14:textId="77777777" w:rsidR="00EE6FF7" w:rsidRPr="0095150F" w:rsidRDefault="00EE6FF7" w:rsidP="00E92DDD">
            <w:pPr>
              <w:spacing w:line="276" w:lineRule="auto"/>
              <w:jc w:val="center"/>
            </w:pPr>
            <w:r w:rsidRPr="0095150F">
              <w:t>Signal Transduction</w:t>
            </w:r>
          </w:p>
        </w:tc>
        <w:tc>
          <w:tcPr>
            <w:tcW w:w="1080" w:type="dxa"/>
            <w:noWrap/>
            <w:vAlign w:val="center"/>
            <w:hideMark/>
          </w:tcPr>
          <w:p w14:paraId="709E1C65" w14:textId="77777777" w:rsidR="00EE6FF7" w:rsidRPr="0095150F" w:rsidRDefault="00EE6FF7" w:rsidP="00E92DDD">
            <w:pPr>
              <w:spacing w:line="276" w:lineRule="auto"/>
              <w:jc w:val="center"/>
            </w:pPr>
            <w:r w:rsidRPr="0095150F">
              <w:t>31</w:t>
            </w:r>
          </w:p>
        </w:tc>
        <w:tc>
          <w:tcPr>
            <w:tcW w:w="1181" w:type="dxa"/>
            <w:noWrap/>
            <w:vAlign w:val="center"/>
            <w:hideMark/>
          </w:tcPr>
          <w:p w14:paraId="7CB44DFE" w14:textId="77777777" w:rsidR="00EE6FF7" w:rsidRPr="0095150F" w:rsidRDefault="00EE6FF7" w:rsidP="00E92DDD">
            <w:pPr>
              <w:spacing w:line="276" w:lineRule="auto"/>
              <w:jc w:val="center"/>
            </w:pPr>
            <w:r w:rsidRPr="0095150F">
              <w:t>2540</w:t>
            </w:r>
          </w:p>
        </w:tc>
        <w:tc>
          <w:tcPr>
            <w:tcW w:w="900" w:type="dxa"/>
            <w:noWrap/>
            <w:vAlign w:val="center"/>
            <w:hideMark/>
          </w:tcPr>
          <w:p w14:paraId="2C20FA7E" w14:textId="77777777" w:rsidR="00EE6FF7" w:rsidRPr="0095150F" w:rsidRDefault="00EE6FF7" w:rsidP="00E92DDD">
            <w:pPr>
              <w:spacing w:line="276" w:lineRule="auto"/>
              <w:jc w:val="center"/>
            </w:pPr>
            <w:r w:rsidRPr="0095150F">
              <w:t>0.42</w:t>
            </w:r>
          </w:p>
        </w:tc>
        <w:tc>
          <w:tcPr>
            <w:tcW w:w="1080" w:type="dxa"/>
            <w:noWrap/>
            <w:vAlign w:val="center"/>
            <w:hideMark/>
          </w:tcPr>
          <w:p w14:paraId="083678F0" w14:textId="77777777" w:rsidR="00EE6FF7" w:rsidRPr="0095150F" w:rsidRDefault="00EE6FF7" w:rsidP="00E92DDD">
            <w:pPr>
              <w:spacing w:line="276" w:lineRule="auto"/>
              <w:jc w:val="center"/>
            </w:pPr>
            <w:r w:rsidRPr="0095150F">
              <w:t>2.06E-05</w:t>
            </w:r>
          </w:p>
        </w:tc>
        <w:tc>
          <w:tcPr>
            <w:tcW w:w="2576" w:type="dxa"/>
            <w:noWrap/>
            <w:vAlign w:val="center"/>
            <w:hideMark/>
          </w:tcPr>
          <w:p w14:paraId="2CCA3567" w14:textId="77777777" w:rsidR="00EE6FF7" w:rsidRPr="0095150F" w:rsidRDefault="00EE6FF7" w:rsidP="00E92DDD">
            <w:pPr>
              <w:spacing w:line="276" w:lineRule="auto"/>
              <w:jc w:val="center"/>
            </w:pPr>
            <w:r w:rsidRPr="0095150F">
              <w:t>MMP2, SERPINE1, COL1A1, SPARC, C3, HSPB1, LAMC1, THBS1, COL6A3, FSTL1, COL1A2, COL6A2, COL3A1, FGB, H2AC20, FGG, FN1, COL6A1, THBS2, FLNA, HSP90AB1, COL5A1, COL5A2, COL2A1, YWHAQ, ACTN1, YWHAZ, KPNA2, VIM, MYL6, FGA</w:t>
            </w:r>
          </w:p>
        </w:tc>
      </w:tr>
      <w:tr w:rsidR="00EE6FF7" w:rsidRPr="0095150F" w14:paraId="104B718A" w14:textId="77777777" w:rsidTr="00E92DDD">
        <w:trPr>
          <w:trHeight w:val="576"/>
        </w:trPr>
        <w:tc>
          <w:tcPr>
            <w:tcW w:w="1098" w:type="dxa"/>
            <w:noWrap/>
            <w:vAlign w:val="center"/>
            <w:hideMark/>
          </w:tcPr>
          <w:p w14:paraId="24012FB4" w14:textId="1F1BB6C7" w:rsidR="00EE6FF7" w:rsidRPr="0095150F" w:rsidRDefault="00C82C18" w:rsidP="00E92DDD">
            <w:pPr>
              <w:spacing w:line="276" w:lineRule="auto"/>
              <w:jc w:val="center"/>
            </w:pPr>
            <w:r w:rsidRPr="0095150F">
              <w:t>hsa-422475</w:t>
            </w:r>
          </w:p>
        </w:tc>
        <w:tc>
          <w:tcPr>
            <w:tcW w:w="1440" w:type="dxa"/>
            <w:noWrap/>
            <w:vAlign w:val="center"/>
            <w:hideMark/>
          </w:tcPr>
          <w:p w14:paraId="5C8FE508" w14:textId="77777777" w:rsidR="00EE6FF7" w:rsidRPr="0095150F" w:rsidRDefault="00EE6FF7" w:rsidP="00E92DDD">
            <w:pPr>
              <w:spacing w:line="276" w:lineRule="auto"/>
              <w:jc w:val="center"/>
            </w:pPr>
            <w:r w:rsidRPr="0095150F">
              <w:t>Axon guidance</w:t>
            </w:r>
          </w:p>
        </w:tc>
        <w:tc>
          <w:tcPr>
            <w:tcW w:w="1080" w:type="dxa"/>
            <w:noWrap/>
            <w:vAlign w:val="center"/>
            <w:hideMark/>
          </w:tcPr>
          <w:p w14:paraId="1752392D" w14:textId="77777777" w:rsidR="00EE6FF7" w:rsidRPr="0095150F" w:rsidRDefault="00EE6FF7" w:rsidP="00E92DDD">
            <w:pPr>
              <w:spacing w:line="276" w:lineRule="auto"/>
              <w:jc w:val="center"/>
            </w:pPr>
            <w:r w:rsidRPr="0095150F">
              <w:t>14</w:t>
            </w:r>
          </w:p>
        </w:tc>
        <w:tc>
          <w:tcPr>
            <w:tcW w:w="1181" w:type="dxa"/>
            <w:noWrap/>
            <w:vAlign w:val="center"/>
            <w:hideMark/>
          </w:tcPr>
          <w:p w14:paraId="486841F2" w14:textId="77777777" w:rsidR="00EE6FF7" w:rsidRPr="0095150F" w:rsidRDefault="00EE6FF7" w:rsidP="00E92DDD">
            <w:pPr>
              <w:spacing w:line="276" w:lineRule="auto"/>
              <w:jc w:val="center"/>
            </w:pPr>
            <w:r w:rsidRPr="0095150F">
              <w:t>551</w:t>
            </w:r>
          </w:p>
        </w:tc>
        <w:tc>
          <w:tcPr>
            <w:tcW w:w="900" w:type="dxa"/>
            <w:noWrap/>
            <w:vAlign w:val="center"/>
            <w:hideMark/>
          </w:tcPr>
          <w:p w14:paraId="62B6CF82" w14:textId="77777777" w:rsidR="00EE6FF7" w:rsidRPr="0095150F" w:rsidRDefault="00EE6FF7" w:rsidP="00E92DDD">
            <w:pPr>
              <w:spacing w:line="276" w:lineRule="auto"/>
              <w:jc w:val="center"/>
            </w:pPr>
            <w:r w:rsidRPr="0095150F">
              <w:t>0.74</w:t>
            </w:r>
          </w:p>
        </w:tc>
        <w:tc>
          <w:tcPr>
            <w:tcW w:w="1080" w:type="dxa"/>
            <w:noWrap/>
            <w:vAlign w:val="center"/>
            <w:hideMark/>
          </w:tcPr>
          <w:p w14:paraId="1A438BF7" w14:textId="77777777" w:rsidR="00EE6FF7" w:rsidRPr="0095150F" w:rsidRDefault="00EE6FF7" w:rsidP="00E92DDD">
            <w:pPr>
              <w:spacing w:line="276" w:lineRule="auto"/>
              <w:jc w:val="center"/>
            </w:pPr>
            <w:r w:rsidRPr="0095150F">
              <w:t>2.52E-05</w:t>
            </w:r>
          </w:p>
        </w:tc>
        <w:tc>
          <w:tcPr>
            <w:tcW w:w="2576" w:type="dxa"/>
            <w:noWrap/>
            <w:vAlign w:val="center"/>
            <w:hideMark/>
          </w:tcPr>
          <w:p w14:paraId="2C5D3F20" w14:textId="77777777" w:rsidR="00EE6FF7" w:rsidRPr="0095150F" w:rsidRDefault="00EE6FF7" w:rsidP="00E92DDD">
            <w:pPr>
              <w:spacing w:line="276" w:lineRule="auto"/>
              <w:jc w:val="center"/>
            </w:pPr>
            <w:r w:rsidRPr="0095150F">
              <w:t>MMP2, LAMC1, COL6A3, COL6A2, COL3A1, RPLP1, COL6A1, HSP90AB1, COL5A1, COL5A2, AGRN, COL2A1, HSPA8, MYL6</w:t>
            </w:r>
          </w:p>
        </w:tc>
      </w:tr>
      <w:tr w:rsidR="00EE6FF7" w:rsidRPr="0095150F" w14:paraId="24045121" w14:textId="77777777" w:rsidTr="00E92DDD">
        <w:trPr>
          <w:trHeight w:val="576"/>
        </w:trPr>
        <w:tc>
          <w:tcPr>
            <w:tcW w:w="1098" w:type="dxa"/>
            <w:noWrap/>
            <w:vAlign w:val="center"/>
            <w:hideMark/>
          </w:tcPr>
          <w:p w14:paraId="394F767A" w14:textId="769FC10B" w:rsidR="00EE6FF7" w:rsidRPr="0095150F" w:rsidRDefault="00C82C18" w:rsidP="00E92DDD">
            <w:pPr>
              <w:spacing w:line="276" w:lineRule="auto"/>
              <w:jc w:val="center"/>
            </w:pPr>
            <w:r w:rsidRPr="0095150F">
              <w:t>hsa-6798695</w:t>
            </w:r>
          </w:p>
        </w:tc>
        <w:tc>
          <w:tcPr>
            <w:tcW w:w="1440" w:type="dxa"/>
            <w:noWrap/>
            <w:vAlign w:val="center"/>
            <w:hideMark/>
          </w:tcPr>
          <w:p w14:paraId="3880FAC4" w14:textId="77777777" w:rsidR="00EE6FF7" w:rsidRPr="0095150F" w:rsidRDefault="00EE6FF7" w:rsidP="00E92DDD">
            <w:pPr>
              <w:spacing w:line="276" w:lineRule="auto"/>
              <w:jc w:val="center"/>
            </w:pPr>
            <w:r w:rsidRPr="0095150F">
              <w:t>Neutrophil degranulation</w:t>
            </w:r>
          </w:p>
        </w:tc>
        <w:tc>
          <w:tcPr>
            <w:tcW w:w="1080" w:type="dxa"/>
            <w:noWrap/>
            <w:vAlign w:val="center"/>
            <w:hideMark/>
          </w:tcPr>
          <w:p w14:paraId="4720FFE1" w14:textId="77777777" w:rsidR="00EE6FF7" w:rsidRPr="0095150F" w:rsidRDefault="00EE6FF7" w:rsidP="00E92DDD">
            <w:pPr>
              <w:spacing w:line="276" w:lineRule="auto"/>
              <w:jc w:val="center"/>
            </w:pPr>
            <w:r w:rsidRPr="0095150F">
              <w:t>13</w:t>
            </w:r>
          </w:p>
        </w:tc>
        <w:tc>
          <w:tcPr>
            <w:tcW w:w="1181" w:type="dxa"/>
            <w:noWrap/>
            <w:vAlign w:val="center"/>
            <w:hideMark/>
          </w:tcPr>
          <w:p w14:paraId="580529F0" w14:textId="77777777" w:rsidR="00EE6FF7" w:rsidRPr="0095150F" w:rsidRDefault="00EE6FF7" w:rsidP="00E92DDD">
            <w:pPr>
              <w:spacing w:line="276" w:lineRule="auto"/>
              <w:jc w:val="center"/>
            </w:pPr>
            <w:r w:rsidRPr="0095150F">
              <w:t>476</w:t>
            </w:r>
          </w:p>
        </w:tc>
        <w:tc>
          <w:tcPr>
            <w:tcW w:w="900" w:type="dxa"/>
            <w:noWrap/>
            <w:vAlign w:val="center"/>
            <w:hideMark/>
          </w:tcPr>
          <w:p w14:paraId="5926B5CD" w14:textId="77777777" w:rsidR="00EE6FF7" w:rsidRPr="0095150F" w:rsidRDefault="00EE6FF7" w:rsidP="00E92DDD">
            <w:pPr>
              <w:spacing w:line="276" w:lineRule="auto"/>
              <w:jc w:val="center"/>
            </w:pPr>
            <w:r w:rsidRPr="0095150F">
              <w:t>0.77</w:t>
            </w:r>
          </w:p>
        </w:tc>
        <w:tc>
          <w:tcPr>
            <w:tcW w:w="1080" w:type="dxa"/>
            <w:noWrap/>
            <w:vAlign w:val="center"/>
            <w:hideMark/>
          </w:tcPr>
          <w:p w14:paraId="3D195C9A" w14:textId="77777777" w:rsidR="00EE6FF7" w:rsidRPr="0095150F" w:rsidRDefault="00EE6FF7" w:rsidP="00E92DDD">
            <w:pPr>
              <w:spacing w:line="276" w:lineRule="auto"/>
              <w:jc w:val="center"/>
            </w:pPr>
            <w:r w:rsidRPr="0095150F">
              <w:t>3.03E-05</w:t>
            </w:r>
          </w:p>
        </w:tc>
        <w:tc>
          <w:tcPr>
            <w:tcW w:w="2576" w:type="dxa"/>
            <w:noWrap/>
            <w:vAlign w:val="center"/>
            <w:hideMark/>
          </w:tcPr>
          <w:p w14:paraId="110265B3" w14:textId="77777777" w:rsidR="00EE6FF7" w:rsidRPr="0095150F" w:rsidRDefault="00EE6FF7" w:rsidP="00E92DDD">
            <w:pPr>
              <w:spacing w:line="276" w:lineRule="auto"/>
              <w:jc w:val="center"/>
            </w:pPr>
            <w:r w:rsidRPr="0095150F">
              <w:t>C3, ORM1, TIMP2, A1BG, PTX3, CTSB, HP, QSOX1, HSP90AB1, ORM2, SERPINA1, HSPA8, SERPINA3</w:t>
            </w:r>
          </w:p>
        </w:tc>
      </w:tr>
      <w:tr w:rsidR="00EE6FF7" w:rsidRPr="0095150F" w14:paraId="27BC3DA7" w14:textId="77777777" w:rsidTr="00E92DDD">
        <w:trPr>
          <w:trHeight w:val="576"/>
        </w:trPr>
        <w:tc>
          <w:tcPr>
            <w:tcW w:w="1098" w:type="dxa"/>
            <w:noWrap/>
            <w:vAlign w:val="center"/>
            <w:hideMark/>
          </w:tcPr>
          <w:p w14:paraId="54A9354E" w14:textId="30244B35" w:rsidR="00EE6FF7" w:rsidRPr="0095150F" w:rsidRDefault="00C82C18" w:rsidP="00E92DDD">
            <w:pPr>
              <w:spacing w:line="276" w:lineRule="auto"/>
              <w:jc w:val="center"/>
            </w:pPr>
            <w:r w:rsidRPr="0095150F">
              <w:t>hsa-430116</w:t>
            </w:r>
          </w:p>
        </w:tc>
        <w:tc>
          <w:tcPr>
            <w:tcW w:w="1440" w:type="dxa"/>
            <w:noWrap/>
            <w:vAlign w:val="center"/>
            <w:hideMark/>
          </w:tcPr>
          <w:p w14:paraId="7A6ED4C3" w14:textId="77777777" w:rsidR="00EE6FF7" w:rsidRPr="0095150F" w:rsidRDefault="00EE6FF7" w:rsidP="00E92DDD">
            <w:pPr>
              <w:spacing w:line="276" w:lineRule="auto"/>
              <w:jc w:val="center"/>
            </w:pPr>
            <w:r w:rsidRPr="0095150F">
              <w:t xml:space="preserve">GP1b-IX-V activation </w:t>
            </w:r>
            <w:proofErr w:type="spellStart"/>
            <w:r w:rsidRPr="0095150F">
              <w:t>signalling</w:t>
            </w:r>
            <w:proofErr w:type="spellEnd"/>
          </w:p>
        </w:tc>
        <w:tc>
          <w:tcPr>
            <w:tcW w:w="1080" w:type="dxa"/>
            <w:noWrap/>
            <w:vAlign w:val="center"/>
            <w:hideMark/>
          </w:tcPr>
          <w:p w14:paraId="08E53E78" w14:textId="77777777" w:rsidR="00EE6FF7" w:rsidRPr="0095150F" w:rsidRDefault="00EE6FF7" w:rsidP="00E92DDD">
            <w:pPr>
              <w:spacing w:line="276" w:lineRule="auto"/>
              <w:jc w:val="center"/>
            </w:pPr>
            <w:r w:rsidRPr="0095150F">
              <w:t>4</w:t>
            </w:r>
          </w:p>
        </w:tc>
        <w:tc>
          <w:tcPr>
            <w:tcW w:w="1181" w:type="dxa"/>
            <w:noWrap/>
            <w:vAlign w:val="center"/>
            <w:hideMark/>
          </w:tcPr>
          <w:p w14:paraId="5D9A3E5C" w14:textId="77777777" w:rsidR="00EE6FF7" w:rsidRPr="0095150F" w:rsidRDefault="00EE6FF7" w:rsidP="00E92DDD">
            <w:pPr>
              <w:spacing w:line="276" w:lineRule="auto"/>
              <w:jc w:val="center"/>
            </w:pPr>
            <w:r w:rsidRPr="0095150F">
              <w:t>12</w:t>
            </w:r>
          </w:p>
        </w:tc>
        <w:tc>
          <w:tcPr>
            <w:tcW w:w="900" w:type="dxa"/>
            <w:noWrap/>
            <w:vAlign w:val="center"/>
            <w:hideMark/>
          </w:tcPr>
          <w:p w14:paraId="0157352E" w14:textId="77777777" w:rsidR="00EE6FF7" w:rsidRPr="0095150F" w:rsidRDefault="00EE6FF7" w:rsidP="00E92DDD">
            <w:pPr>
              <w:spacing w:line="276" w:lineRule="auto"/>
              <w:jc w:val="center"/>
            </w:pPr>
            <w:r w:rsidRPr="0095150F">
              <w:t>1.85</w:t>
            </w:r>
          </w:p>
        </w:tc>
        <w:tc>
          <w:tcPr>
            <w:tcW w:w="1080" w:type="dxa"/>
            <w:noWrap/>
            <w:vAlign w:val="center"/>
            <w:hideMark/>
          </w:tcPr>
          <w:p w14:paraId="099FCC74" w14:textId="77777777" w:rsidR="00EE6FF7" w:rsidRPr="0095150F" w:rsidRDefault="00EE6FF7" w:rsidP="00E92DDD">
            <w:pPr>
              <w:spacing w:line="276" w:lineRule="auto"/>
              <w:jc w:val="center"/>
            </w:pPr>
            <w:r w:rsidRPr="0095150F">
              <w:t>5.27E-05</w:t>
            </w:r>
          </w:p>
        </w:tc>
        <w:tc>
          <w:tcPr>
            <w:tcW w:w="2576" w:type="dxa"/>
            <w:noWrap/>
            <w:vAlign w:val="center"/>
            <w:hideMark/>
          </w:tcPr>
          <w:p w14:paraId="52732E18" w14:textId="77777777" w:rsidR="00EE6FF7" w:rsidRPr="0095150F" w:rsidRDefault="00EE6FF7" w:rsidP="00E92DDD">
            <w:pPr>
              <w:spacing w:line="276" w:lineRule="auto"/>
              <w:jc w:val="center"/>
            </w:pPr>
            <w:r w:rsidRPr="0095150F">
              <w:t>COL1A1, COL1A2, FLNA, YWHAZ</w:t>
            </w:r>
          </w:p>
        </w:tc>
      </w:tr>
      <w:tr w:rsidR="00EE6FF7" w:rsidRPr="0095150F" w14:paraId="1064B7E5" w14:textId="77777777" w:rsidTr="00E92DDD">
        <w:trPr>
          <w:trHeight w:val="576"/>
        </w:trPr>
        <w:tc>
          <w:tcPr>
            <w:tcW w:w="1098" w:type="dxa"/>
            <w:noWrap/>
            <w:vAlign w:val="center"/>
            <w:hideMark/>
          </w:tcPr>
          <w:p w14:paraId="7B95F340" w14:textId="117650BC" w:rsidR="00EE6FF7" w:rsidRPr="0095150F" w:rsidRDefault="00C82C18" w:rsidP="00E92DDD">
            <w:pPr>
              <w:spacing w:line="276" w:lineRule="auto"/>
              <w:jc w:val="center"/>
            </w:pPr>
            <w:r w:rsidRPr="0095150F">
              <w:t>hsa-6785807</w:t>
            </w:r>
          </w:p>
        </w:tc>
        <w:tc>
          <w:tcPr>
            <w:tcW w:w="1440" w:type="dxa"/>
            <w:noWrap/>
            <w:vAlign w:val="center"/>
            <w:hideMark/>
          </w:tcPr>
          <w:p w14:paraId="42A1D84F" w14:textId="77777777" w:rsidR="00EE6FF7" w:rsidRPr="0095150F" w:rsidRDefault="00EE6FF7" w:rsidP="00E92DDD">
            <w:pPr>
              <w:spacing w:line="276" w:lineRule="auto"/>
              <w:jc w:val="center"/>
            </w:pPr>
            <w:r w:rsidRPr="0095150F">
              <w:t>Interleukin-4 and Interleukin-13 signaling</w:t>
            </w:r>
          </w:p>
        </w:tc>
        <w:tc>
          <w:tcPr>
            <w:tcW w:w="1080" w:type="dxa"/>
            <w:noWrap/>
            <w:vAlign w:val="center"/>
            <w:hideMark/>
          </w:tcPr>
          <w:p w14:paraId="55F4247E" w14:textId="77777777" w:rsidR="00EE6FF7" w:rsidRPr="0095150F" w:rsidRDefault="00EE6FF7" w:rsidP="00E92DDD">
            <w:pPr>
              <w:spacing w:line="276" w:lineRule="auto"/>
              <w:jc w:val="center"/>
            </w:pPr>
            <w:r w:rsidRPr="0095150F">
              <w:t>7</w:t>
            </w:r>
          </w:p>
        </w:tc>
        <w:tc>
          <w:tcPr>
            <w:tcW w:w="1181" w:type="dxa"/>
            <w:noWrap/>
            <w:vAlign w:val="center"/>
            <w:hideMark/>
          </w:tcPr>
          <w:p w14:paraId="1228CECB" w14:textId="77777777" w:rsidR="00EE6FF7" w:rsidRPr="0095150F" w:rsidRDefault="00EE6FF7" w:rsidP="00E92DDD">
            <w:pPr>
              <w:spacing w:line="276" w:lineRule="auto"/>
              <w:jc w:val="center"/>
            </w:pPr>
            <w:r w:rsidRPr="0095150F">
              <w:t>107</w:t>
            </w:r>
          </w:p>
        </w:tc>
        <w:tc>
          <w:tcPr>
            <w:tcW w:w="900" w:type="dxa"/>
            <w:noWrap/>
            <w:vAlign w:val="center"/>
            <w:hideMark/>
          </w:tcPr>
          <w:p w14:paraId="4291ED21" w14:textId="77777777" w:rsidR="00EE6FF7" w:rsidRPr="0095150F" w:rsidRDefault="00EE6FF7" w:rsidP="00E92DDD">
            <w:pPr>
              <w:spacing w:line="276" w:lineRule="auto"/>
              <w:jc w:val="center"/>
            </w:pPr>
            <w:r w:rsidRPr="0095150F">
              <w:t>1.15</w:t>
            </w:r>
          </w:p>
        </w:tc>
        <w:tc>
          <w:tcPr>
            <w:tcW w:w="1080" w:type="dxa"/>
            <w:noWrap/>
            <w:vAlign w:val="center"/>
            <w:hideMark/>
          </w:tcPr>
          <w:p w14:paraId="7342EB58" w14:textId="77777777" w:rsidR="00EE6FF7" w:rsidRPr="0095150F" w:rsidRDefault="00EE6FF7" w:rsidP="00E92DDD">
            <w:pPr>
              <w:spacing w:line="276" w:lineRule="auto"/>
              <w:jc w:val="center"/>
            </w:pPr>
            <w:r w:rsidRPr="0095150F">
              <w:t>6.87E-05</w:t>
            </w:r>
          </w:p>
        </w:tc>
        <w:tc>
          <w:tcPr>
            <w:tcW w:w="2576" w:type="dxa"/>
            <w:noWrap/>
            <w:vAlign w:val="center"/>
            <w:hideMark/>
          </w:tcPr>
          <w:p w14:paraId="694B7F6F" w14:textId="77777777" w:rsidR="00EE6FF7" w:rsidRPr="0095150F" w:rsidRDefault="00EE6FF7" w:rsidP="00E92DDD">
            <w:pPr>
              <w:spacing w:line="276" w:lineRule="auto"/>
              <w:jc w:val="center"/>
            </w:pPr>
            <w:r w:rsidRPr="0095150F">
              <w:t>TIMP1, MMP2, COL1A2, FN1, FSCN1, HSPA8, VIM</w:t>
            </w:r>
          </w:p>
        </w:tc>
      </w:tr>
      <w:tr w:rsidR="00EE6FF7" w:rsidRPr="0095150F" w14:paraId="5821374B" w14:textId="77777777" w:rsidTr="00E92DDD">
        <w:trPr>
          <w:trHeight w:val="576"/>
        </w:trPr>
        <w:tc>
          <w:tcPr>
            <w:tcW w:w="1098" w:type="dxa"/>
            <w:noWrap/>
            <w:vAlign w:val="center"/>
            <w:hideMark/>
          </w:tcPr>
          <w:p w14:paraId="02EF7542" w14:textId="4A1504F6" w:rsidR="00EE6FF7" w:rsidRPr="0095150F" w:rsidRDefault="00C82C18" w:rsidP="00E92DDD">
            <w:pPr>
              <w:spacing w:line="276" w:lineRule="auto"/>
              <w:jc w:val="center"/>
            </w:pPr>
            <w:r w:rsidRPr="0095150F">
              <w:t>hsa-354194</w:t>
            </w:r>
          </w:p>
        </w:tc>
        <w:tc>
          <w:tcPr>
            <w:tcW w:w="1440" w:type="dxa"/>
            <w:noWrap/>
            <w:vAlign w:val="center"/>
            <w:hideMark/>
          </w:tcPr>
          <w:p w14:paraId="377206C5" w14:textId="77777777" w:rsidR="00EE6FF7" w:rsidRPr="0095150F" w:rsidRDefault="00EE6FF7" w:rsidP="00E92DDD">
            <w:pPr>
              <w:spacing w:line="276" w:lineRule="auto"/>
              <w:jc w:val="center"/>
            </w:pPr>
            <w:r w:rsidRPr="0095150F">
              <w:t>GRB</w:t>
            </w:r>
            <w:proofErr w:type="gramStart"/>
            <w:r w:rsidRPr="0095150F">
              <w:t>2:SOS</w:t>
            </w:r>
            <w:proofErr w:type="gramEnd"/>
            <w:r w:rsidRPr="0095150F">
              <w:t xml:space="preserve"> provides linkage to MAPK signaling for Integrins</w:t>
            </w:r>
          </w:p>
        </w:tc>
        <w:tc>
          <w:tcPr>
            <w:tcW w:w="1080" w:type="dxa"/>
            <w:noWrap/>
            <w:vAlign w:val="center"/>
            <w:hideMark/>
          </w:tcPr>
          <w:p w14:paraId="2C7A8A56" w14:textId="77777777" w:rsidR="00EE6FF7" w:rsidRPr="0095150F" w:rsidRDefault="00EE6FF7" w:rsidP="00E92DDD">
            <w:pPr>
              <w:spacing w:line="276" w:lineRule="auto"/>
              <w:jc w:val="center"/>
            </w:pPr>
            <w:r w:rsidRPr="0095150F">
              <w:t>4</w:t>
            </w:r>
          </w:p>
        </w:tc>
        <w:tc>
          <w:tcPr>
            <w:tcW w:w="1181" w:type="dxa"/>
            <w:noWrap/>
            <w:vAlign w:val="center"/>
            <w:hideMark/>
          </w:tcPr>
          <w:p w14:paraId="7419DCC1" w14:textId="77777777" w:rsidR="00EE6FF7" w:rsidRPr="0095150F" w:rsidRDefault="00EE6FF7" w:rsidP="00E92DDD">
            <w:pPr>
              <w:spacing w:line="276" w:lineRule="auto"/>
              <w:jc w:val="center"/>
            </w:pPr>
            <w:r w:rsidRPr="0095150F">
              <w:t>15</w:t>
            </w:r>
          </w:p>
        </w:tc>
        <w:tc>
          <w:tcPr>
            <w:tcW w:w="900" w:type="dxa"/>
            <w:noWrap/>
            <w:vAlign w:val="center"/>
            <w:hideMark/>
          </w:tcPr>
          <w:p w14:paraId="1F36DE50" w14:textId="77777777" w:rsidR="00EE6FF7" w:rsidRPr="0095150F" w:rsidRDefault="00EE6FF7" w:rsidP="00E92DDD">
            <w:pPr>
              <w:spacing w:line="276" w:lineRule="auto"/>
              <w:jc w:val="center"/>
            </w:pPr>
            <w:r w:rsidRPr="0095150F">
              <w:t>1.76</w:t>
            </w:r>
          </w:p>
        </w:tc>
        <w:tc>
          <w:tcPr>
            <w:tcW w:w="1080" w:type="dxa"/>
            <w:noWrap/>
            <w:vAlign w:val="center"/>
            <w:hideMark/>
          </w:tcPr>
          <w:p w14:paraId="16FB62D4" w14:textId="77777777" w:rsidR="00EE6FF7" w:rsidRPr="0095150F" w:rsidRDefault="00EE6FF7" w:rsidP="00E92DDD">
            <w:pPr>
              <w:spacing w:line="276" w:lineRule="auto"/>
              <w:jc w:val="center"/>
            </w:pPr>
            <w:r w:rsidRPr="0095150F">
              <w:t>0.0001</w:t>
            </w:r>
          </w:p>
        </w:tc>
        <w:tc>
          <w:tcPr>
            <w:tcW w:w="2576" w:type="dxa"/>
            <w:noWrap/>
            <w:vAlign w:val="center"/>
            <w:hideMark/>
          </w:tcPr>
          <w:p w14:paraId="450B2898" w14:textId="77777777" w:rsidR="00EE6FF7" w:rsidRPr="0095150F" w:rsidRDefault="00EE6FF7" w:rsidP="00E92DDD">
            <w:pPr>
              <w:spacing w:line="276" w:lineRule="auto"/>
              <w:jc w:val="center"/>
            </w:pPr>
            <w:r w:rsidRPr="0095150F">
              <w:t>FGB, FGG, FN1, FGA</w:t>
            </w:r>
          </w:p>
        </w:tc>
      </w:tr>
      <w:tr w:rsidR="00EE6FF7" w:rsidRPr="0095150F" w14:paraId="05001CA7" w14:textId="77777777" w:rsidTr="00E92DDD">
        <w:trPr>
          <w:trHeight w:val="576"/>
        </w:trPr>
        <w:tc>
          <w:tcPr>
            <w:tcW w:w="1098" w:type="dxa"/>
            <w:noWrap/>
            <w:vAlign w:val="center"/>
            <w:hideMark/>
          </w:tcPr>
          <w:p w14:paraId="0D531D8D" w14:textId="0999E3B9" w:rsidR="00EE6FF7" w:rsidRPr="0095150F" w:rsidRDefault="00C82C18" w:rsidP="00E92DDD">
            <w:pPr>
              <w:spacing w:line="276" w:lineRule="auto"/>
              <w:jc w:val="center"/>
            </w:pPr>
            <w:r w:rsidRPr="0095150F">
              <w:lastRenderedPageBreak/>
              <w:t>hsa-372708</w:t>
            </w:r>
          </w:p>
        </w:tc>
        <w:tc>
          <w:tcPr>
            <w:tcW w:w="1440" w:type="dxa"/>
            <w:noWrap/>
            <w:vAlign w:val="center"/>
            <w:hideMark/>
          </w:tcPr>
          <w:p w14:paraId="48A173E1" w14:textId="77777777" w:rsidR="00EE6FF7" w:rsidRPr="0095150F" w:rsidRDefault="00EE6FF7" w:rsidP="00E92DDD">
            <w:pPr>
              <w:spacing w:line="276" w:lineRule="auto"/>
              <w:jc w:val="center"/>
            </w:pPr>
            <w:r w:rsidRPr="0095150F">
              <w:t>p130Cas linkage to MAPK signaling for integrins</w:t>
            </w:r>
          </w:p>
        </w:tc>
        <w:tc>
          <w:tcPr>
            <w:tcW w:w="1080" w:type="dxa"/>
            <w:noWrap/>
            <w:vAlign w:val="center"/>
            <w:hideMark/>
          </w:tcPr>
          <w:p w14:paraId="74E7476A" w14:textId="77777777" w:rsidR="00EE6FF7" w:rsidRPr="0095150F" w:rsidRDefault="00EE6FF7" w:rsidP="00E92DDD">
            <w:pPr>
              <w:spacing w:line="276" w:lineRule="auto"/>
              <w:jc w:val="center"/>
            </w:pPr>
            <w:r w:rsidRPr="0095150F">
              <w:t>4</w:t>
            </w:r>
          </w:p>
        </w:tc>
        <w:tc>
          <w:tcPr>
            <w:tcW w:w="1181" w:type="dxa"/>
            <w:noWrap/>
            <w:vAlign w:val="center"/>
            <w:hideMark/>
          </w:tcPr>
          <w:p w14:paraId="67ABB50D" w14:textId="77777777" w:rsidR="00EE6FF7" w:rsidRPr="0095150F" w:rsidRDefault="00EE6FF7" w:rsidP="00E92DDD">
            <w:pPr>
              <w:spacing w:line="276" w:lineRule="auto"/>
              <w:jc w:val="center"/>
            </w:pPr>
            <w:r w:rsidRPr="0095150F">
              <w:t>15</w:t>
            </w:r>
          </w:p>
        </w:tc>
        <w:tc>
          <w:tcPr>
            <w:tcW w:w="900" w:type="dxa"/>
            <w:noWrap/>
            <w:vAlign w:val="center"/>
            <w:hideMark/>
          </w:tcPr>
          <w:p w14:paraId="414DA431" w14:textId="77777777" w:rsidR="00EE6FF7" w:rsidRPr="0095150F" w:rsidRDefault="00EE6FF7" w:rsidP="00E92DDD">
            <w:pPr>
              <w:spacing w:line="276" w:lineRule="auto"/>
              <w:jc w:val="center"/>
            </w:pPr>
            <w:r w:rsidRPr="0095150F">
              <w:t>1.76</w:t>
            </w:r>
          </w:p>
        </w:tc>
        <w:tc>
          <w:tcPr>
            <w:tcW w:w="1080" w:type="dxa"/>
            <w:noWrap/>
            <w:vAlign w:val="center"/>
            <w:hideMark/>
          </w:tcPr>
          <w:p w14:paraId="5AA0B7ED" w14:textId="77777777" w:rsidR="00EE6FF7" w:rsidRPr="0095150F" w:rsidRDefault="00EE6FF7" w:rsidP="00E92DDD">
            <w:pPr>
              <w:spacing w:line="276" w:lineRule="auto"/>
              <w:jc w:val="center"/>
            </w:pPr>
            <w:r w:rsidRPr="0095150F">
              <w:t>0.0001</w:t>
            </w:r>
          </w:p>
        </w:tc>
        <w:tc>
          <w:tcPr>
            <w:tcW w:w="2576" w:type="dxa"/>
            <w:noWrap/>
            <w:vAlign w:val="center"/>
            <w:hideMark/>
          </w:tcPr>
          <w:p w14:paraId="62BCEDEA" w14:textId="77777777" w:rsidR="00EE6FF7" w:rsidRPr="0095150F" w:rsidRDefault="00EE6FF7" w:rsidP="00E92DDD">
            <w:pPr>
              <w:spacing w:line="276" w:lineRule="auto"/>
              <w:jc w:val="center"/>
            </w:pPr>
            <w:r w:rsidRPr="0095150F">
              <w:t>FGB, FGG, FN1, FGA</w:t>
            </w:r>
          </w:p>
        </w:tc>
      </w:tr>
      <w:tr w:rsidR="00EE6FF7" w:rsidRPr="0095150F" w14:paraId="3A7B3E59" w14:textId="77777777" w:rsidTr="00E92DDD">
        <w:trPr>
          <w:trHeight w:val="576"/>
        </w:trPr>
        <w:tc>
          <w:tcPr>
            <w:tcW w:w="1098" w:type="dxa"/>
            <w:noWrap/>
            <w:vAlign w:val="center"/>
            <w:hideMark/>
          </w:tcPr>
          <w:p w14:paraId="7057E2B2" w14:textId="7D0ED952" w:rsidR="00EE6FF7" w:rsidRPr="0095150F" w:rsidRDefault="00C82C18" w:rsidP="00E92DDD">
            <w:pPr>
              <w:spacing w:line="276" w:lineRule="auto"/>
              <w:jc w:val="center"/>
            </w:pPr>
            <w:r w:rsidRPr="0095150F">
              <w:t>hsa-392499</w:t>
            </w:r>
          </w:p>
        </w:tc>
        <w:tc>
          <w:tcPr>
            <w:tcW w:w="1440" w:type="dxa"/>
            <w:noWrap/>
            <w:vAlign w:val="center"/>
            <w:hideMark/>
          </w:tcPr>
          <w:p w14:paraId="76A0B10F" w14:textId="77777777" w:rsidR="00EE6FF7" w:rsidRPr="0095150F" w:rsidRDefault="00EE6FF7" w:rsidP="00E92DDD">
            <w:pPr>
              <w:spacing w:line="276" w:lineRule="auto"/>
              <w:jc w:val="center"/>
            </w:pPr>
            <w:r w:rsidRPr="0095150F">
              <w:t>Metabolism of proteins</w:t>
            </w:r>
          </w:p>
        </w:tc>
        <w:tc>
          <w:tcPr>
            <w:tcW w:w="1080" w:type="dxa"/>
            <w:noWrap/>
            <w:vAlign w:val="center"/>
            <w:hideMark/>
          </w:tcPr>
          <w:p w14:paraId="0DB589F5" w14:textId="77777777" w:rsidR="00EE6FF7" w:rsidRPr="0095150F" w:rsidRDefault="00EE6FF7" w:rsidP="00E92DDD">
            <w:pPr>
              <w:spacing w:line="276" w:lineRule="auto"/>
              <w:jc w:val="center"/>
            </w:pPr>
            <w:r w:rsidRPr="0095150F">
              <w:t>25</w:t>
            </w:r>
          </w:p>
        </w:tc>
        <w:tc>
          <w:tcPr>
            <w:tcW w:w="1181" w:type="dxa"/>
            <w:noWrap/>
            <w:vAlign w:val="center"/>
            <w:hideMark/>
          </w:tcPr>
          <w:p w14:paraId="087A3913" w14:textId="77777777" w:rsidR="00EE6FF7" w:rsidRPr="0095150F" w:rsidRDefault="00EE6FF7" w:rsidP="00E92DDD">
            <w:pPr>
              <w:spacing w:line="276" w:lineRule="auto"/>
              <w:jc w:val="center"/>
            </w:pPr>
            <w:r w:rsidRPr="0095150F">
              <w:t>1917</w:t>
            </w:r>
          </w:p>
        </w:tc>
        <w:tc>
          <w:tcPr>
            <w:tcW w:w="900" w:type="dxa"/>
            <w:noWrap/>
            <w:vAlign w:val="center"/>
            <w:hideMark/>
          </w:tcPr>
          <w:p w14:paraId="53EC42CD" w14:textId="77777777" w:rsidR="00EE6FF7" w:rsidRPr="0095150F" w:rsidRDefault="00EE6FF7" w:rsidP="00E92DDD">
            <w:pPr>
              <w:spacing w:line="276" w:lineRule="auto"/>
              <w:jc w:val="center"/>
            </w:pPr>
            <w:r w:rsidRPr="0095150F">
              <w:t>0.45</w:t>
            </w:r>
          </w:p>
        </w:tc>
        <w:tc>
          <w:tcPr>
            <w:tcW w:w="1080" w:type="dxa"/>
            <w:noWrap/>
            <w:vAlign w:val="center"/>
            <w:hideMark/>
          </w:tcPr>
          <w:p w14:paraId="29CB9574" w14:textId="77777777" w:rsidR="00EE6FF7" w:rsidRPr="0095150F" w:rsidRDefault="00EE6FF7" w:rsidP="00E92DDD">
            <w:pPr>
              <w:spacing w:line="276" w:lineRule="auto"/>
              <w:jc w:val="center"/>
            </w:pPr>
            <w:r w:rsidRPr="0095150F">
              <w:t>0.00011</w:t>
            </w:r>
          </w:p>
        </w:tc>
        <w:tc>
          <w:tcPr>
            <w:tcW w:w="2576" w:type="dxa"/>
            <w:noWrap/>
            <w:vAlign w:val="center"/>
            <w:hideMark/>
          </w:tcPr>
          <w:p w14:paraId="02315AF6" w14:textId="77777777" w:rsidR="00EE6FF7" w:rsidRPr="0095150F" w:rsidRDefault="00EE6FF7" w:rsidP="00E92DDD">
            <w:pPr>
              <w:spacing w:line="276" w:lineRule="auto"/>
              <w:jc w:val="center"/>
            </w:pPr>
            <w:r w:rsidRPr="0095150F">
              <w:t>TIMP1, MMP2, APOA1, C3, APCS, LAMC1, THBS1, CP, VCAN, CDH2, FSTL1, IGFBP7, H2AC20, FGG, RPLP1, FN1, THBS2, QSOX1, APOA2, GOLM1, TF, SERPINA1, TGFBI, HSPA8, FGA</w:t>
            </w:r>
          </w:p>
        </w:tc>
      </w:tr>
      <w:tr w:rsidR="00EE6FF7" w:rsidRPr="0095150F" w14:paraId="05CB7931" w14:textId="77777777" w:rsidTr="00E92DDD">
        <w:trPr>
          <w:trHeight w:val="576"/>
        </w:trPr>
        <w:tc>
          <w:tcPr>
            <w:tcW w:w="1098" w:type="dxa"/>
            <w:noWrap/>
            <w:vAlign w:val="center"/>
            <w:hideMark/>
          </w:tcPr>
          <w:p w14:paraId="2513B1E8" w14:textId="3FA8E3F4" w:rsidR="00EE6FF7" w:rsidRPr="0095150F" w:rsidRDefault="00C82C18" w:rsidP="00E92DDD">
            <w:pPr>
              <w:spacing w:line="276" w:lineRule="auto"/>
              <w:jc w:val="center"/>
            </w:pPr>
            <w:r w:rsidRPr="0095150F">
              <w:t>hsa-597592</w:t>
            </w:r>
          </w:p>
        </w:tc>
        <w:tc>
          <w:tcPr>
            <w:tcW w:w="1440" w:type="dxa"/>
            <w:noWrap/>
            <w:vAlign w:val="center"/>
            <w:hideMark/>
          </w:tcPr>
          <w:p w14:paraId="7F9CC607" w14:textId="77777777" w:rsidR="00EE6FF7" w:rsidRPr="0095150F" w:rsidRDefault="00EE6FF7" w:rsidP="00E92DDD">
            <w:pPr>
              <w:spacing w:line="276" w:lineRule="auto"/>
              <w:jc w:val="center"/>
            </w:pPr>
            <w:r w:rsidRPr="0095150F">
              <w:t>Post-translational protein modification</w:t>
            </w:r>
          </w:p>
        </w:tc>
        <w:tc>
          <w:tcPr>
            <w:tcW w:w="1080" w:type="dxa"/>
            <w:noWrap/>
            <w:vAlign w:val="center"/>
            <w:hideMark/>
          </w:tcPr>
          <w:p w14:paraId="3C65F5F3" w14:textId="77777777" w:rsidR="00EE6FF7" w:rsidRPr="0095150F" w:rsidRDefault="00EE6FF7" w:rsidP="00E92DDD">
            <w:pPr>
              <w:spacing w:line="276" w:lineRule="auto"/>
              <w:jc w:val="center"/>
            </w:pPr>
            <w:r w:rsidRPr="0095150F">
              <w:t>21</w:t>
            </w:r>
          </w:p>
        </w:tc>
        <w:tc>
          <w:tcPr>
            <w:tcW w:w="1181" w:type="dxa"/>
            <w:noWrap/>
            <w:vAlign w:val="center"/>
            <w:hideMark/>
          </w:tcPr>
          <w:p w14:paraId="2E994B69" w14:textId="77777777" w:rsidR="00EE6FF7" w:rsidRPr="0095150F" w:rsidRDefault="00EE6FF7" w:rsidP="00E92DDD">
            <w:pPr>
              <w:spacing w:line="276" w:lineRule="auto"/>
              <w:jc w:val="center"/>
            </w:pPr>
            <w:r w:rsidRPr="0095150F">
              <w:t>1405</w:t>
            </w:r>
          </w:p>
        </w:tc>
        <w:tc>
          <w:tcPr>
            <w:tcW w:w="900" w:type="dxa"/>
            <w:noWrap/>
            <w:vAlign w:val="center"/>
            <w:hideMark/>
          </w:tcPr>
          <w:p w14:paraId="49EED6B5" w14:textId="77777777" w:rsidR="00EE6FF7" w:rsidRPr="0095150F" w:rsidRDefault="00EE6FF7" w:rsidP="00E92DDD">
            <w:pPr>
              <w:spacing w:line="276" w:lineRule="auto"/>
              <w:jc w:val="center"/>
            </w:pPr>
            <w:r w:rsidRPr="0095150F">
              <w:t>0.51</w:t>
            </w:r>
          </w:p>
        </w:tc>
        <w:tc>
          <w:tcPr>
            <w:tcW w:w="1080" w:type="dxa"/>
            <w:noWrap/>
            <w:vAlign w:val="center"/>
            <w:hideMark/>
          </w:tcPr>
          <w:p w14:paraId="6AAFB63E" w14:textId="77777777" w:rsidR="00EE6FF7" w:rsidRPr="0095150F" w:rsidRDefault="00EE6FF7" w:rsidP="00E92DDD">
            <w:pPr>
              <w:spacing w:line="276" w:lineRule="auto"/>
              <w:jc w:val="center"/>
            </w:pPr>
            <w:r w:rsidRPr="0095150F">
              <w:t>0.00011</w:t>
            </w:r>
          </w:p>
        </w:tc>
        <w:tc>
          <w:tcPr>
            <w:tcW w:w="2576" w:type="dxa"/>
            <w:noWrap/>
            <w:vAlign w:val="center"/>
            <w:hideMark/>
          </w:tcPr>
          <w:p w14:paraId="71EF5637" w14:textId="77777777" w:rsidR="00EE6FF7" w:rsidRPr="0095150F" w:rsidRDefault="00EE6FF7" w:rsidP="00E92DDD">
            <w:pPr>
              <w:spacing w:line="276" w:lineRule="auto"/>
              <w:jc w:val="center"/>
            </w:pPr>
            <w:r w:rsidRPr="0095150F">
              <w:t>TIMP1, APOA1, C3, LAMC1, THBS1, CP, VCAN, CDH2, FSTL1, IGFBP7, H2AC20, FGG, FN1, THBS2, QSOX1, APOA2, GOLM1, TF, SERPINA1, HSPA8, FGA</w:t>
            </w:r>
          </w:p>
        </w:tc>
      </w:tr>
      <w:tr w:rsidR="00EE6FF7" w:rsidRPr="0095150F" w14:paraId="244F225D" w14:textId="77777777" w:rsidTr="00E92DDD">
        <w:trPr>
          <w:trHeight w:val="576"/>
        </w:trPr>
        <w:tc>
          <w:tcPr>
            <w:tcW w:w="1098" w:type="dxa"/>
            <w:noWrap/>
            <w:vAlign w:val="center"/>
            <w:hideMark/>
          </w:tcPr>
          <w:p w14:paraId="69F4EDFE" w14:textId="5C2504A7" w:rsidR="00EE6FF7" w:rsidRPr="0095150F" w:rsidRDefault="00C82C18" w:rsidP="00E92DDD">
            <w:pPr>
              <w:spacing w:line="276" w:lineRule="auto"/>
              <w:jc w:val="center"/>
            </w:pPr>
            <w:r w:rsidRPr="0095150F">
              <w:t>hsa-3000480</w:t>
            </w:r>
          </w:p>
        </w:tc>
        <w:tc>
          <w:tcPr>
            <w:tcW w:w="1440" w:type="dxa"/>
            <w:noWrap/>
            <w:vAlign w:val="center"/>
            <w:hideMark/>
          </w:tcPr>
          <w:p w14:paraId="745B1504" w14:textId="77777777" w:rsidR="00EE6FF7" w:rsidRPr="0095150F" w:rsidRDefault="00EE6FF7" w:rsidP="00E92DDD">
            <w:pPr>
              <w:spacing w:line="276" w:lineRule="auto"/>
              <w:jc w:val="center"/>
            </w:pPr>
            <w:r w:rsidRPr="0095150F">
              <w:t>Scavenging by Class A Receptors</w:t>
            </w:r>
          </w:p>
        </w:tc>
        <w:tc>
          <w:tcPr>
            <w:tcW w:w="1080" w:type="dxa"/>
            <w:noWrap/>
            <w:vAlign w:val="center"/>
            <w:hideMark/>
          </w:tcPr>
          <w:p w14:paraId="6542424C" w14:textId="77777777" w:rsidR="00EE6FF7" w:rsidRPr="0095150F" w:rsidRDefault="00EE6FF7" w:rsidP="00E92DDD">
            <w:pPr>
              <w:spacing w:line="276" w:lineRule="auto"/>
              <w:jc w:val="center"/>
            </w:pPr>
            <w:r w:rsidRPr="0095150F">
              <w:t>4</w:t>
            </w:r>
          </w:p>
        </w:tc>
        <w:tc>
          <w:tcPr>
            <w:tcW w:w="1181" w:type="dxa"/>
            <w:noWrap/>
            <w:vAlign w:val="center"/>
            <w:hideMark/>
          </w:tcPr>
          <w:p w14:paraId="39F64396" w14:textId="77777777" w:rsidR="00EE6FF7" w:rsidRPr="0095150F" w:rsidRDefault="00EE6FF7" w:rsidP="00E92DDD">
            <w:pPr>
              <w:spacing w:line="276" w:lineRule="auto"/>
              <w:jc w:val="center"/>
            </w:pPr>
            <w:r w:rsidRPr="0095150F">
              <w:t>18</w:t>
            </w:r>
          </w:p>
        </w:tc>
        <w:tc>
          <w:tcPr>
            <w:tcW w:w="900" w:type="dxa"/>
            <w:noWrap/>
            <w:vAlign w:val="center"/>
            <w:hideMark/>
          </w:tcPr>
          <w:p w14:paraId="378BB380" w14:textId="77777777" w:rsidR="00EE6FF7" w:rsidRPr="0095150F" w:rsidRDefault="00EE6FF7" w:rsidP="00E92DDD">
            <w:pPr>
              <w:spacing w:line="276" w:lineRule="auto"/>
              <w:jc w:val="center"/>
            </w:pPr>
            <w:r w:rsidRPr="0095150F">
              <w:t>1.68</w:t>
            </w:r>
          </w:p>
        </w:tc>
        <w:tc>
          <w:tcPr>
            <w:tcW w:w="1080" w:type="dxa"/>
            <w:noWrap/>
            <w:vAlign w:val="center"/>
            <w:hideMark/>
          </w:tcPr>
          <w:p w14:paraId="0571FF75" w14:textId="77777777" w:rsidR="00EE6FF7" w:rsidRPr="0095150F" w:rsidRDefault="00EE6FF7" w:rsidP="00E92DDD">
            <w:pPr>
              <w:spacing w:line="276" w:lineRule="auto"/>
              <w:jc w:val="center"/>
            </w:pPr>
            <w:r w:rsidRPr="0095150F">
              <w:t>0.00018</w:t>
            </w:r>
          </w:p>
        </w:tc>
        <w:tc>
          <w:tcPr>
            <w:tcW w:w="2576" w:type="dxa"/>
            <w:noWrap/>
            <w:vAlign w:val="center"/>
            <w:hideMark/>
          </w:tcPr>
          <w:p w14:paraId="0161E9B3" w14:textId="77777777" w:rsidR="00EE6FF7" w:rsidRPr="0095150F" w:rsidRDefault="00EE6FF7" w:rsidP="00E92DDD">
            <w:pPr>
              <w:spacing w:line="276" w:lineRule="auto"/>
              <w:jc w:val="center"/>
            </w:pPr>
            <w:r w:rsidRPr="0095150F">
              <w:t>COL1A1, APOA1, COL1A2, COL3A1</w:t>
            </w:r>
          </w:p>
        </w:tc>
      </w:tr>
      <w:tr w:rsidR="00EE6FF7" w:rsidRPr="0095150F" w14:paraId="7CBE413D" w14:textId="77777777" w:rsidTr="00E92DDD">
        <w:trPr>
          <w:trHeight w:val="576"/>
        </w:trPr>
        <w:tc>
          <w:tcPr>
            <w:tcW w:w="1098" w:type="dxa"/>
            <w:noWrap/>
            <w:vAlign w:val="center"/>
            <w:hideMark/>
          </w:tcPr>
          <w:p w14:paraId="0AE61551" w14:textId="42DB91BB" w:rsidR="00EE6FF7" w:rsidRPr="0095150F" w:rsidRDefault="00C82C18" w:rsidP="00E92DDD">
            <w:pPr>
              <w:spacing w:line="276" w:lineRule="auto"/>
              <w:jc w:val="center"/>
            </w:pPr>
            <w:r w:rsidRPr="0095150F">
              <w:t>hsa-977606</w:t>
            </w:r>
          </w:p>
        </w:tc>
        <w:tc>
          <w:tcPr>
            <w:tcW w:w="1440" w:type="dxa"/>
            <w:noWrap/>
            <w:vAlign w:val="center"/>
            <w:hideMark/>
          </w:tcPr>
          <w:p w14:paraId="37CC8700" w14:textId="77777777" w:rsidR="00EE6FF7" w:rsidRPr="0095150F" w:rsidRDefault="00EE6FF7" w:rsidP="00E92DDD">
            <w:pPr>
              <w:spacing w:line="276" w:lineRule="auto"/>
              <w:jc w:val="center"/>
            </w:pPr>
            <w:r w:rsidRPr="0095150F">
              <w:t>Regulation of Complement cascade</w:t>
            </w:r>
          </w:p>
        </w:tc>
        <w:tc>
          <w:tcPr>
            <w:tcW w:w="1080" w:type="dxa"/>
            <w:noWrap/>
            <w:vAlign w:val="center"/>
            <w:hideMark/>
          </w:tcPr>
          <w:p w14:paraId="3C63E088" w14:textId="77777777" w:rsidR="00EE6FF7" w:rsidRPr="0095150F" w:rsidRDefault="00EE6FF7" w:rsidP="00E92DDD">
            <w:pPr>
              <w:spacing w:line="276" w:lineRule="auto"/>
              <w:jc w:val="center"/>
            </w:pPr>
            <w:r w:rsidRPr="0095150F">
              <w:t>5</w:t>
            </w:r>
          </w:p>
        </w:tc>
        <w:tc>
          <w:tcPr>
            <w:tcW w:w="1181" w:type="dxa"/>
            <w:noWrap/>
            <w:vAlign w:val="center"/>
            <w:hideMark/>
          </w:tcPr>
          <w:p w14:paraId="5EA9952D" w14:textId="77777777" w:rsidR="00EE6FF7" w:rsidRPr="0095150F" w:rsidRDefault="00EE6FF7" w:rsidP="00E92DDD">
            <w:pPr>
              <w:spacing w:line="276" w:lineRule="auto"/>
              <w:jc w:val="center"/>
            </w:pPr>
            <w:r w:rsidRPr="0095150F">
              <w:t>49</w:t>
            </w:r>
          </w:p>
        </w:tc>
        <w:tc>
          <w:tcPr>
            <w:tcW w:w="900" w:type="dxa"/>
            <w:noWrap/>
            <w:vAlign w:val="center"/>
            <w:hideMark/>
          </w:tcPr>
          <w:p w14:paraId="2ACCBC09" w14:textId="77777777" w:rsidR="00EE6FF7" w:rsidRPr="0095150F" w:rsidRDefault="00EE6FF7" w:rsidP="00E92DDD">
            <w:pPr>
              <w:spacing w:line="276" w:lineRule="auto"/>
              <w:jc w:val="center"/>
            </w:pPr>
            <w:r w:rsidRPr="0095150F">
              <w:t>1.34</w:t>
            </w:r>
          </w:p>
        </w:tc>
        <w:tc>
          <w:tcPr>
            <w:tcW w:w="1080" w:type="dxa"/>
            <w:noWrap/>
            <w:vAlign w:val="center"/>
            <w:hideMark/>
          </w:tcPr>
          <w:p w14:paraId="0B567333" w14:textId="77777777" w:rsidR="00EE6FF7" w:rsidRPr="0095150F" w:rsidRDefault="00EE6FF7" w:rsidP="00E92DDD">
            <w:pPr>
              <w:spacing w:line="276" w:lineRule="auto"/>
              <w:jc w:val="center"/>
            </w:pPr>
            <w:r w:rsidRPr="0095150F">
              <w:t>0.00029</w:t>
            </w:r>
          </w:p>
        </w:tc>
        <w:tc>
          <w:tcPr>
            <w:tcW w:w="2576" w:type="dxa"/>
            <w:noWrap/>
            <w:vAlign w:val="center"/>
            <w:hideMark/>
          </w:tcPr>
          <w:p w14:paraId="0E8E1B69" w14:textId="77777777" w:rsidR="00EE6FF7" w:rsidRPr="0095150F" w:rsidRDefault="00EE6FF7" w:rsidP="00E92DDD">
            <w:pPr>
              <w:spacing w:line="276" w:lineRule="auto"/>
              <w:jc w:val="center"/>
            </w:pPr>
            <w:r w:rsidRPr="0095150F">
              <w:t>VTN, C3, CLU, C4B, C1R</w:t>
            </w:r>
          </w:p>
        </w:tc>
      </w:tr>
      <w:tr w:rsidR="00EE6FF7" w:rsidRPr="0095150F" w14:paraId="3FE1C9B4" w14:textId="77777777" w:rsidTr="00E92DDD">
        <w:trPr>
          <w:trHeight w:val="576"/>
        </w:trPr>
        <w:tc>
          <w:tcPr>
            <w:tcW w:w="1098" w:type="dxa"/>
            <w:noWrap/>
            <w:vAlign w:val="center"/>
            <w:hideMark/>
          </w:tcPr>
          <w:p w14:paraId="29D9C6E9" w14:textId="5221F301" w:rsidR="00EE6FF7" w:rsidRPr="0095150F" w:rsidRDefault="00C82C18" w:rsidP="00E92DDD">
            <w:pPr>
              <w:spacing w:line="276" w:lineRule="auto"/>
              <w:jc w:val="center"/>
            </w:pPr>
            <w:r w:rsidRPr="0095150F">
              <w:t>hsa-1266738</w:t>
            </w:r>
          </w:p>
        </w:tc>
        <w:tc>
          <w:tcPr>
            <w:tcW w:w="1440" w:type="dxa"/>
            <w:noWrap/>
            <w:vAlign w:val="center"/>
            <w:hideMark/>
          </w:tcPr>
          <w:p w14:paraId="22B094F7" w14:textId="77777777" w:rsidR="00EE6FF7" w:rsidRPr="0095150F" w:rsidRDefault="00EE6FF7" w:rsidP="00E92DDD">
            <w:pPr>
              <w:spacing w:line="276" w:lineRule="auto"/>
              <w:jc w:val="center"/>
            </w:pPr>
            <w:r w:rsidRPr="0095150F">
              <w:t>Developmental Biology</w:t>
            </w:r>
          </w:p>
        </w:tc>
        <w:tc>
          <w:tcPr>
            <w:tcW w:w="1080" w:type="dxa"/>
            <w:noWrap/>
            <w:vAlign w:val="center"/>
            <w:hideMark/>
          </w:tcPr>
          <w:p w14:paraId="6B4F83AC" w14:textId="77777777" w:rsidR="00EE6FF7" w:rsidRPr="0095150F" w:rsidRDefault="00EE6FF7" w:rsidP="00E92DDD">
            <w:pPr>
              <w:spacing w:line="276" w:lineRule="auto"/>
              <w:jc w:val="center"/>
            </w:pPr>
            <w:r w:rsidRPr="0095150F">
              <w:t>17</w:t>
            </w:r>
          </w:p>
        </w:tc>
        <w:tc>
          <w:tcPr>
            <w:tcW w:w="1181" w:type="dxa"/>
            <w:noWrap/>
            <w:vAlign w:val="center"/>
            <w:hideMark/>
          </w:tcPr>
          <w:p w14:paraId="647B434F" w14:textId="77777777" w:rsidR="00EE6FF7" w:rsidRPr="0095150F" w:rsidRDefault="00EE6FF7" w:rsidP="00E92DDD">
            <w:pPr>
              <w:spacing w:line="276" w:lineRule="auto"/>
              <w:jc w:val="center"/>
            </w:pPr>
            <w:r w:rsidRPr="0095150F">
              <w:t>1108</w:t>
            </w:r>
          </w:p>
        </w:tc>
        <w:tc>
          <w:tcPr>
            <w:tcW w:w="900" w:type="dxa"/>
            <w:noWrap/>
            <w:vAlign w:val="center"/>
            <w:hideMark/>
          </w:tcPr>
          <w:p w14:paraId="67D22834" w14:textId="77777777" w:rsidR="00EE6FF7" w:rsidRPr="0095150F" w:rsidRDefault="00EE6FF7" w:rsidP="00E92DDD">
            <w:pPr>
              <w:spacing w:line="276" w:lineRule="auto"/>
              <w:jc w:val="center"/>
            </w:pPr>
            <w:r w:rsidRPr="0095150F">
              <w:t>0.52</w:t>
            </w:r>
          </w:p>
        </w:tc>
        <w:tc>
          <w:tcPr>
            <w:tcW w:w="1080" w:type="dxa"/>
            <w:noWrap/>
            <w:vAlign w:val="center"/>
            <w:hideMark/>
          </w:tcPr>
          <w:p w14:paraId="045D526C" w14:textId="77777777" w:rsidR="00EE6FF7" w:rsidRPr="0095150F" w:rsidRDefault="00EE6FF7" w:rsidP="00E92DDD">
            <w:pPr>
              <w:spacing w:line="276" w:lineRule="auto"/>
              <w:jc w:val="center"/>
            </w:pPr>
            <w:r w:rsidRPr="0095150F">
              <w:t>0.00078</w:t>
            </w:r>
          </w:p>
        </w:tc>
        <w:tc>
          <w:tcPr>
            <w:tcW w:w="2576" w:type="dxa"/>
            <w:noWrap/>
            <w:vAlign w:val="center"/>
            <w:hideMark/>
          </w:tcPr>
          <w:p w14:paraId="0B2FB28F" w14:textId="77777777" w:rsidR="00EE6FF7" w:rsidRPr="0095150F" w:rsidRDefault="00EE6FF7" w:rsidP="00E92DDD">
            <w:pPr>
              <w:spacing w:line="276" w:lineRule="auto"/>
              <w:jc w:val="center"/>
            </w:pPr>
            <w:r w:rsidRPr="0095150F">
              <w:t>MMP2, LAMC1, CDH2, COL6A3, COL6A2, COL3A1, H2AC20, RPLP1, COL6A1, HSP90AB1, COL5A1, COL5A2, AGRN, COL2A1, HSPA8, MYL6, CDH4</w:t>
            </w:r>
          </w:p>
        </w:tc>
      </w:tr>
      <w:tr w:rsidR="00EE6FF7" w:rsidRPr="0095150F" w14:paraId="5A3C06A0" w14:textId="77777777" w:rsidTr="00E92DDD">
        <w:trPr>
          <w:trHeight w:val="576"/>
        </w:trPr>
        <w:tc>
          <w:tcPr>
            <w:tcW w:w="1098" w:type="dxa"/>
            <w:noWrap/>
            <w:vAlign w:val="center"/>
            <w:hideMark/>
          </w:tcPr>
          <w:p w14:paraId="5403C93E" w14:textId="39CD85AE" w:rsidR="00EE6FF7" w:rsidRPr="0095150F" w:rsidRDefault="00C82C18" w:rsidP="00E92DDD">
            <w:pPr>
              <w:spacing w:line="276" w:lineRule="auto"/>
              <w:jc w:val="center"/>
            </w:pPr>
            <w:r w:rsidRPr="0095150F">
              <w:t>hsa-6802948</w:t>
            </w:r>
          </w:p>
        </w:tc>
        <w:tc>
          <w:tcPr>
            <w:tcW w:w="1440" w:type="dxa"/>
            <w:noWrap/>
            <w:vAlign w:val="center"/>
            <w:hideMark/>
          </w:tcPr>
          <w:p w14:paraId="304C3AF9" w14:textId="77777777" w:rsidR="00EE6FF7" w:rsidRPr="0095150F" w:rsidRDefault="00EE6FF7" w:rsidP="00E92DDD">
            <w:pPr>
              <w:spacing w:line="276" w:lineRule="auto"/>
              <w:jc w:val="center"/>
            </w:pPr>
            <w:r w:rsidRPr="0095150F">
              <w:t>Signaling by high-kinase activity BRAF mutants</w:t>
            </w:r>
          </w:p>
        </w:tc>
        <w:tc>
          <w:tcPr>
            <w:tcW w:w="1080" w:type="dxa"/>
            <w:noWrap/>
            <w:vAlign w:val="center"/>
            <w:hideMark/>
          </w:tcPr>
          <w:p w14:paraId="777F2810" w14:textId="77777777" w:rsidR="00EE6FF7" w:rsidRPr="0095150F" w:rsidRDefault="00EE6FF7" w:rsidP="00E92DDD">
            <w:pPr>
              <w:spacing w:line="276" w:lineRule="auto"/>
              <w:jc w:val="center"/>
            </w:pPr>
            <w:r w:rsidRPr="0095150F">
              <w:t>4</w:t>
            </w:r>
          </w:p>
        </w:tc>
        <w:tc>
          <w:tcPr>
            <w:tcW w:w="1181" w:type="dxa"/>
            <w:noWrap/>
            <w:vAlign w:val="center"/>
            <w:hideMark/>
          </w:tcPr>
          <w:p w14:paraId="6430E433" w14:textId="77777777" w:rsidR="00EE6FF7" w:rsidRPr="0095150F" w:rsidRDefault="00EE6FF7" w:rsidP="00E92DDD">
            <w:pPr>
              <w:spacing w:line="276" w:lineRule="auto"/>
              <w:jc w:val="center"/>
            </w:pPr>
            <w:r w:rsidRPr="0095150F">
              <w:t>36</w:t>
            </w:r>
          </w:p>
        </w:tc>
        <w:tc>
          <w:tcPr>
            <w:tcW w:w="900" w:type="dxa"/>
            <w:noWrap/>
            <w:vAlign w:val="center"/>
            <w:hideMark/>
          </w:tcPr>
          <w:p w14:paraId="42AF5211" w14:textId="77777777" w:rsidR="00EE6FF7" w:rsidRPr="0095150F" w:rsidRDefault="00EE6FF7" w:rsidP="00E92DDD">
            <w:pPr>
              <w:spacing w:line="276" w:lineRule="auto"/>
              <w:jc w:val="center"/>
            </w:pPr>
            <w:r w:rsidRPr="0095150F">
              <w:t>1.38</w:t>
            </w:r>
          </w:p>
        </w:tc>
        <w:tc>
          <w:tcPr>
            <w:tcW w:w="1080" w:type="dxa"/>
            <w:noWrap/>
            <w:vAlign w:val="center"/>
            <w:hideMark/>
          </w:tcPr>
          <w:p w14:paraId="5AEC3256" w14:textId="77777777" w:rsidR="00EE6FF7" w:rsidRPr="0095150F" w:rsidRDefault="00EE6FF7" w:rsidP="00E92DDD">
            <w:pPr>
              <w:spacing w:line="276" w:lineRule="auto"/>
              <w:jc w:val="center"/>
            </w:pPr>
            <w:r w:rsidRPr="0095150F">
              <w:t>0.0018</w:t>
            </w:r>
          </w:p>
        </w:tc>
        <w:tc>
          <w:tcPr>
            <w:tcW w:w="2576" w:type="dxa"/>
            <w:noWrap/>
            <w:vAlign w:val="center"/>
            <w:hideMark/>
          </w:tcPr>
          <w:p w14:paraId="3253F71E" w14:textId="77777777" w:rsidR="00EE6FF7" w:rsidRPr="0095150F" w:rsidRDefault="00EE6FF7" w:rsidP="00E92DDD">
            <w:pPr>
              <w:spacing w:line="276" w:lineRule="auto"/>
              <w:jc w:val="center"/>
            </w:pPr>
            <w:r w:rsidRPr="0095150F">
              <w:t>FGB, FGG, FN1, FGA</w:t>
            </w:r>
          </w:p>
        </w:tc>
      </w:tr>
      <w:tr w:rsidR="00EE6FF7" w:rsidRPr="0095150F" w14:paraId="64F7D96D" w14:textId="77777777" w:rsidTr="00E92DDD">
        <w:trPr>
          <w:trHeight w:val="576"/>
        </w:trPr>
        <w:tc>
          <w:tcPr>
            <w:tcW w:w="1098" w:type="dxa"/>
            <w:noWrap/>
            <w:vAlign w:val="center"/>
            <w:hideMark/>
          </w:tcPr>
          <w:p w14:paraId="4BD701F7" w14:textId="170954BE" w:rsidR="00EE6FF7" w:rsidRPr="0095150F" w:rsidRDefault="00C82C18" w:rsidP="00E92DDD">
            <w:pPr>
              <w:spacing w:line="276" w:lineRule="auto"/>
              <w:jc w:val="center"/>
            </w:pPr>
            <w:r w:rsidRPr="0095150F">
              <w:t>hsa-140877</w:t>
            </w:r>
          </w:p>
        </w:tc>
        <w:tc>
          <w:tcPr>
            <w:tcW w:w="1440" w:type="dxa"/>
            <w:noWrap/>
            <w:vAlign w:val="center"/>
            <w:hideMark/>
          </w:tcPr>
          <w:p w14:paraId="12733268" w14:textId="77777777" w:rsidR="00EE6FF7" w:rsidRPr="0095150F" w:rsidRDefault="00EE6FF7" w:rsidP="00E92DDD">
            <w:pPr>
              <w:spacing w:line="276" w:lineRule="auto"/>
              <w:jc w:val="center"/>
            </w:pPr>
            <w:r w:rsidRPr="0095150F">
              <w:t>Formation of Fibrin Clot (Clotting Cascade)</w:t>
            </w:r>
          </w:p>
        </w:tc>
        <w:tc>
          <w:tcPr>
            <w:tcW w:w="1080" w:type="dxa"/>
            <w:noWrap/>
            <w:vAlign w:val="center"/>
            <w:hideMark/>
          </w:tcPr>
          <w:p w14:paraId="686172CE" w14:textId="77777777" w:rsidR="00EE6FF7" w:rsidRPr="0095150F" w:rsidRDefault="00EE6FF7" w:rsidP="00E92DDD">
            <w:pPr>
              <w:spacing w:line="276" w:lineRule="auto"/>
              <w:jc w:val="center"/>
            </w:pPr>
            <w:r w:rsidRPr="0095150F">
              <w:t>4</w:t>
            </w:r>
          </w:p>
        </w:tc>
        <w:tc>
          <w:tcPr>
            <w:tcW w:w="1181" w:type="dxa"/>
            <w:noWrap/>
            <w:vAlign w:val="center"/>
            <w:hideMark/>
          </w:tcPr>
          <w:p w14:paraId="7D7E3D6C" w14:textId="77777777" w:rsidR="00EE6FF7" w:rsidRPr="0095150F" w:rsidRDefault="00EE6FF7" w:rsidP="00E92DDD">
            <w:pPr>
              <w:spacing w:line="276" w:lineRule="auto"/>
              <w:jc w:val="center"/>
            </w:pPr>
            <w:r w:rsidRPr="0095150F">
              <w:t>39</w:t>
            </w:r>
          </w:p>
        </w:tc>
        <w:tc>
          <w:tcPr>
            <w:tcW w:w="900" w:type="dxa"/>
            <w:noWrap/>
            <w:vAlign w:val="center"/>
            <w:hideMark/>
          </w:tcPr>
          <w:p w14:paraId="6F074A59" w14:textId="77777777" w:rsidR="00EE6FF7" w:rsidRPr="0095150F" w:rsidRDefault="00EE6FF7" w:rsidP="00E92DDD">
            <w:pPr>
              <w:spacing w:line="276" w:lineRule="auto"/>
              <w:jc w:val="center"/>
            </w:pPr>
            <w:r w:rsidRPr="0095150F">
              <w:t>1.34</w:t>
            </w:r>
          </w:p>
        </w:tc>
        <w:tc>
          <w:tcPr>
            <w:tcW w:w="1080" w:type="dxa"/>
            <w:noWrap/>
            <w:vAlign w:val="center"/>
            <w:hideMark/>
          </w:tcPr>
          <w:p w14:paraId="05BC2AC0" w14:textId="77777777" w:rsidR="00EE6FF7" w:rsidRPr="0095150F" w:rsidRDefault="00EE6FF7" w:rsidP="00E92DDD">
            <w:pPr>
              <w:spacing w:line="276" w:lineRule="auto"/>
              <w:jc w:val="center"/>
            </w:pPr>
            <w:r w:rsidRPr="0095150F">
              <w:t>0.0023</w:t>
            </w:r>
          </w:p>
        </w:tc>
        <w:tc>
          <w:tcPr>
            <w:tcW w:w="2576" w:type="dxa"/>
            <w:noWrap/>
            <w:vAlign w:val="center"/>
            <w:hideMark/>
          </w:tcPr>
          <w:p w14:paraId="1EC0C951" w14:textId="77777777" w:rsidR="00EE6FF7" w:rsidRPr="0095150F" w:rsidRDefault="00EE6FF7" w:rsidP="00E92DDD">
            <w:pPr>
              <w:spacing w:line="276" w:lineRule="auto"/>
              <w:jc w:val="center"/>
            </w:pPr>
            <w:r w:rsidRPr="0095150F">
              <w:t>FGB, A2M, FGG, FGA</w:t>
            </w:r>
          </w:p>
        </w:tc>
      </w:tr>
      <w:tr w:rsidR="00EE6FF7" w:rsidRPr="0095150F" w14:paraId="5E6D30BE" w14:textId="77777777" w:rsidTr="00E92DDD">
        <w:trPr>
          <w:trHeight w:val="576"/>
        </w:trPr>
        <w:tc>
          <w:tcPr>
            <w:tcW w:w="1098" w:type="dxa"/>
            <w:noWrap/>
            <w:vAlign w:val="center"/>
            <w:hideMark/>
          </w:tcPr>
          <w:p w14:paraId="135D22DC" w14:textId="3E4C89A2" w:rsidR="00EE6FF7" w:rsidRPr="0095150F" w:rsidRDefault="00C82C18" w:rsidP="00E92DDD">
            <w:pPr>
              <w:spacing w:line="276" w:lineRule="auto"/>
              <w:jc w:val="center"/>
            </w:pPr>
            <w:r w:rsidRPr="0095150F">
              <w:t>hsa-977225</w:t>
            </w:r>
          </w:p>
        </w:tc>
        <w:tc>
          <w:tcPr>
            <w:tcW w:w="1440" w:type="dxa"/>
            <w:noWrap/>
            <w:vAlign w:val="center"/>
            <w:hideMark/>
          </w:tcPr>
          <w:p w14:paraId="770F19DA" w14:textId="77777777" w:rsidR="00EE6FF7" w:rsidRPr="0095150F" w:rsidRDefault="00EE6FF7" w:rsidP="00E92DDD">
            <w:pPr>
              <w:spacing w:line="276" w:lineRule="auto"/>
              <w:jc w:val="center"/>
            </w:pPr>
            <w:r w:rsidRPr="0095150F">
              <w:t>Amyloid fiber formation</w:t>
            </w:r>
          </w:p>
        </w:tc>
        <w:tc>
          <w:tcPr>
            <w:tcW w:w="1080" w:type="dxa"/>
            <w:noWrap/>
            <w:vAlign w:val="center"/>
            <w:hideMark/>
          </w:tcPr>
          <w:p w14:paraId="195FA86C" w14:textId="77777777" w:rsidR="00EE6FF7" w:rsidRPr="0095150F" w:rsidRDefault="00EE6FF7" w:rsidP="00E92DDD">
            <w:pPr>
              <w:spacing w:line="276" w:lineRule="auto"/>
              <w:jc w:val="center"/>
            </w:pPr>
            <w:r w:rsidRPr="0095150F">
              <w:t>5</w:t>
            </w:r>
          </w:p>
        </w:tc>
        <w:tc>
          <w:tcPr>
            <w:tcW w:w="1181" w:type="dxa"/>
            <w:noWrap/>
            <w:vAlign w:val="center"/>
            <w:hideMark/>
          </w:tcPr>
          <w:p w14:paraId="05CD0431" w14:textId="77777777" w:rsidR="00EE6FF7" w:rsidRPr="0095150F" w:rsidRDefault="00EE6FF7" w:rsidP="00E92DDD">
            <w:pPr>
              <w:spacing w:line="276" w:lineRule="auto"/>
              <w:jc w:val="center"/>
            </w:pPr>
            <w:r w:rsidRPr="0095150F">
              <w:t>79</w:t>
            </w:r>
          </w:p>
        </w:tc>
        <w:tc>
          <w:tcPr>
            <w:tcW w:w="900" w:type="dxa"/>
            <w:noWrap/>
            <w:vAlign w:val="center"/>
            <w:hideMark/>
          </w:tcPr>
          <w:p w14:paraId="25266DD2" w14:textId="77777777" w:rsidR="00EE6FF7" w:rsidRPr="0095150F" w:rsidRDefault="00EE6FF7" w:rsidP="00E92DDD">
            <w:pPr>
              <w:spacing w:line="276" w:lineRule="auto"/>
              <w:jc w:val="center"/>
            </w:pPr>
            <w:r w:rsidRPr="0095150F">
              <w:t>1.13</w:t>
            </w:r>
          </w:p>
        </w:tc>
        <w:tc>
          <w:tcPr>
            <w:tcW w:w="1080" w:type="dxa"/>
            <w:noWrap/>
            <w:vAlign w:val="center"/>
            <w:hideMark/>
          </w:tcPr>
          <w:p w14:paraId="4E4FD699" w14:textId="77777777" w:rsidR="00EE6FF7" w:rsidRPr="0095150F" w:rsidRDefault="00EE6FF7" w:rsidP="00E92DDD">
            <w:pPr>
              <w:spacing w:line="276" w:lineRule="auto"/>
              <w:jc w:val="center"/>
            </w:pPr>
            <w:r w:rsidRPr="0095150F">
              <w:t>0.0023</w:t>
            </w:r>
          </w:p>
        </w:tc>
        <w:tc>
          <w:tcPr>
            <w:tcW w:w="2576" w:type="dxa"/>
            <w:noWrap/>
            <w:vAlign w:val="center"/>
            <w:hideMark/>
          </w:tcPr>
          <w:p w14:paraId="67E88618" w14:textId="77777777" w:rsidR="00EE6FF7" w:rsidRPr="0095150F" w:rsidRDefault="00EE6FF7" w:rsidP="00E92DDD">
            <w:pPr>
              <w:spacing w:line="276" w:lineRule="auto"/>
              <w:jc w:val="center"/>
            </w:pPr>
            <w:r w:rsidRPr="0095150F">
              <w:t>APOA1, APCS, H2AC20, TGFBI, FGA</w:t>
            </w:r>
          </w:p>
        </w:tc>
      </w:tr>
      <w:tr w:rsidR="00EE6FF7" w:rsidRPr="0095150F" w14:paraId="71CD7E57" w14:textId="77777777" w:rsidTr="00E92DDD">
        <w:trPr>
          <w:trHeight w:val="576"/>
        </w:trPr>
        <w:tc>
          <w:tcPr>
            <w:tcW w:w="1098" w:type="dxa"/>
            <w:noWrap/>
            <w:vAlign w:val="center"/>
            <w:hideMark/>
          </w:tcPr>
          <w:p w14:paraId="1DF3C3B0" w14:textId="1C7E0A87" w:rsidR="00EE6FF7" w:rsidRPr="0095150F" w:rsidRDefault="00C82C18" w:rsidP="00E92DDD">
            <w:pPr>
              <w:spacing w:line="276" w:lineRule="auto"/>
              <w:jc w:val="center"/>
            </w:pPr>
            <w:r w:rsidRPr="0095150F">
              <w:t>hsa-5674135</w:t>
            </w:r>
          </w:p>
        </w:tc>
        <w:tc>
          <w:tcPr>
            <w:tcW w:w="1440" w:type="dxa"/>
            <w:noWrap/>
            <w:vAlign w:val="center"/>
            <w:hideMark/>
          </w:tcPr>
          <w:p w14:paraId="2BA70889" w14:textId="77777777" w:rsidR="00EE6FF7" w:rsidRPr="0095150F" w:rsidRDefault="00EE6FF7" w:rsidP="00E92DDD">
            <w:pPr>
              <w:spacing w:line="276" w:lineRule="auto"/>
              <w:jc w:val="center"/>
            </w:pPr>
            <w:r w:rsidRPr="0095150F">
              <w:t>MAP2K and MAPK activation</w:t>
            </w:r>
          </w:p>
        </w:tc>
        <w:tc>
          <w:tcPr>
            <w:tcW w:w="1080" w:type="dxa"/>
            <w:noWrap/>
            <w:vAlign w:val="center"/>
            <w:hideMark/>
          </w:tcPr>
          <w:p w14:paraId="41FF4231" w14:textId="77777777" w:rsidR="00EE6FF7" w:rsidRPr="0095150F" w:rsidRDefault="00EE6FF7" w:rsidP="00E92DDD">
            <w:pPr>
              <w:spacing w:line="276" w:lineRule="auto"/>
              <w:jc w:val="center"/>
            </w:pPr>
            <w:r w:rsidRPr="0095150F">
              <w:t>4</w:t>
            </w:r>
          </w:p>
        </w:tc>
        <w:tc>
          <w:tcPr>
            <w:tcW w:w="1181" w:type="dxa"/>
            <w:noWrap/>
            <w:vAlign w:val="center"/>
            <w:hideMark/>
          </w:tcPr>
          <w:p w14:paraId="789B2425" w14:textId="77777777" w:rsidR="00EE6FF7" w:rsidRPr="0095150F" w:rsidRDefault="00EE6FF7" w:rsidP="00E92DDD">
            <w:pPr>
              <w:spacing w:line="276" w:lineRule="auto"/>
              <w:jc w:val="center"/>
            </w:pPr>
            <w:r w:rsidRPr="0095150F">
              <w:t>40</w:t>
            </w:r>
          </w:p>
        </w:tc>
        <w:tc>
          <w:tcPr>
            <w:tcW w:w="900" w:type="dxa"/>
            <w:noWrap/>
            <w:vAlign w:val="center"/>
            <w:hideMark/>
          </w:tcPr>
          <w:p w14:paraId="72C6912E" w14:textId="77777777" w:rsidR="00EE6FF7" w:rsidRPr="0095150F" w:rsidRDefault="00EE6FF7" w:rsidP="00E92DDD">
            <w:pPr>
              <w:spacing w:line="276" w:lineRule="auto"/>
              <w:jc w:val="center"/>
            </w:pPr>
            <w:r w:rsidRPr="0095150F">
              <w:t>1.33</w:t>
            </w:r>
          </w:p>
        </w:tc>
        <w:tc>
          <w:tcPr>
            <w:tcW w:w="1080" w:type="dxa"/>
            <w:noWrap/>
            <w:vAlign w:val="center"/>
            <w:hideMark/>
          </w:tcPr>
          <w:p w14:paraId="46BC87B9" w14:textId="77777777" w:rsidR="00EE6FF7" w:rsidRPr="0095150F" w:rsidRDefault="00EE6FF7" w:rsidP="00E92DDD">
            <w:pPr>
              <w:spacing w:line="276" w:lineRule="auto"/>
              <w:jc w:val="center"/>
            </w:pPr>
            <w:r w:rsidRPr="0095150F">
              <w:t>0.0025</w:t>
            </w:r>
          </w:p>
        </w:tc>
        <w:tc>
          <w:tcPr>
            <w:tcW w:w="2576" w:type="dxa"/>
            <w:noWrap/>
            <w:vAlign w:val="center"/>
            <w:hideMark/>
          </w:tcPr>
          <w:p w14:paraId="49AFA158" w14:textId="77777777" w:rsidR="00EE6FF7" w:rsidRPr="0095150F" w:rsidRDefault="00EE6FF7" w:rsidP="00E92DDD">
            <w:pPr>
              <w:spacing w:line="276" w:lineRule="auto"/>
              <w:jc w:val="center"/>
            </w:pPr>
            <w:r w:rsidRPr="0095150F">
              <w:t>FGB, FGG, FN1, FGA</w:t>
            </w:r>
          </w:p>
        </w:tc>
      </w:tr>
      <w:tr w:rsidR="00EE6FF7" w:rsidRPr="0095150F" w14:paraId="5B7BC896" w14:textId="77777777" w:rsidTr="00E92DDD">
        <w:trPr>
          <w:trHeight w:val="576"/>
        </w:trPr>
        <w:tc>
          <w:tcPr>
            <w:tcW w:w="1098" w:type="dxa"/>
            <w:noWrap/>
            <w:vAlign w:val="center"/>
            <w:hideMark/>
          </w:tcPr>
          <w:p w14:paraId="7374B37B" w14:textId="3D5B3DA0" w:rsidR="00EE6FF7" w:rsidRPr="0095150F" w:rsidRDefault="00C82C18" w:rsidP="00E92DDD">
            <w:pPr>
              <w:spacing w:line="276" w:lineRule="auto"/>
              <w:jc w:val="center"/>
            </w:pPr>
            <w:r w:rsidRPr="0095150F">
              <w:lastRenderedPageBreak/>
              <w:t>hsa-3560782</w:t>
            </w:r>
          </w:p>
        </w:tc>
        <w:tc>
          <w:tcPr>
            <w:tcW w:w="1440" w:type="dxa"/>
            <w:noWrap/>
            <w:vAlign w:val="center"/>
            <w:hideMark/>
          </w:tcPr>
          <w:p w14:paraId="5F167AD4" w14:textId="77777777" w:rsidR="00EE6FF7" w:rsidRPr="0095150F" w:rsidRDefault="00EE6FF7" w:rsidP="00E92DDD">
            <w:pPr>
              <w:spacing w:line="276" w:lineRule="auto"/>
              <w:jc w:val="center"/>
            </w:pPr>
            <w:r w:rsidRPr="0095150F">
              <w:t>Diseases associated with glycosaminoglycan metabolism</w:t>
            </w:r>
          </w:p>
        </w:tc>
        <w:tc>
          <w:tcPr>
            <w:tcW w:w="1080" w:type="dxa"/>
            <w:noWrap/>
            <w:vAlign w:val="center"/>
            <w:hideMark/>
          </w:tcPr>
          <w:p w14:paraId="7C730EAC" w14:textId="77777777" w:rsidR="00EE6FF7" w:rsidRPr="0095150F" w:rsidRDefault="00EE6FF7" w:rsidP="00E92DDD">
            <w:pPr>
              <w:spacing w:line="276" w:lineRule="auto"/>
              <w:jc w:val="center"/>
            </w:pPr>
            <w:r w:rsidRPr="0095150F">
              <w:t>4</w:t>
            </w:r>
          </w:p>
        </w:tc>
        <w:tc>
          <w:tcPr>
            <w:tcW w:w="1181" w:type="dxa"/>
            <w:noWrap/>
            <w:vAlign w:val="center"/>
            <w:hideMark/>
          </w:tcPr>
          <w:p w14:paraId="6506DFC2" w14:textId="77777777" w:rsidR="00EE6FF7" w:rsidRPr="0095150F" w:rsidRDefault="00EE6FF7" w:rsidP="00E92DDD">
            <w:pPr>
              <w:spacing w:line="276" w:lineRule="auto"/>
              <w:jc w:val="center"/>
            </w:pPr>
            <w:r w:rsidRPr="0095150F">
              <w:t>41</w:t>
            </w:r>
          </w:p>
        </w:tc>
        <w:tc>
          <w:tcPr>
            <w:tcW w:w="900" w:type="dxa"/>
            <w:noWrap/>
            <w:vAlign w:val="center"/>
            <w:hideMark/>
          </w:tcPr>
          <w:p w14:paraId="53C2F84E" w14:textId="77777777" w:rsidR="00EE6FF7" w:rsidRPr="0095150F" w:rsidRDefault="00EE6FF7" w:rsidP="00E92DDD">
            <w:pPr>
              <w:spacing w:line="276" w:lineRule="auto"/>
              <w:jc w:val="center"/>
            </w:pPr>
            <w:r w:rsidRPr="0095150F">
              <w:t>1.32</w:t>
            </w:r>
          </w:p>
        </w:tc>
        <w:tc>
          <w:tcPr>
            <w:tcW w:w="1080" w:type="dxa"/>
            <w:noWrap/>
            <w:vAlign w:val="center"/>
            <w:hideMark/>
          </w:tcPr>
          <w:p w14:paraId="79BCB893" w14:textId="77777777" w:rsidR="00EE6FF7" w:rsidRPr="0095150F" w:rsidRDefault="00EE6FF7" w:rsidP="00E92DDD">
            <w:pPr>
              <w:spacing w:line="276" w:lineRule="auto"/>
              <w:jc w:val="center"/>
            </w:pPr>
            <w:r w:rsidRPr="0095150F">
              <w:t>0.0027</w:t>
            </w:r>
          </w:p>
        </w:tc>
        <w:tc>
          <w:tcPr>
            <w:tcW w:w="2576" w:type="dxa"/>
            <w:noWrap/>
            <w:vAlign w:val="center"/>
            <w:hideMark/>
          </w:tcPr>
          <w:p w14:paraId="5801E35A" w14:textId="77777777" w:rsidR="00EE6FF7" w:rsidRPr="0095150F" w:rsidRDefault="00EE6FF7" w:rsidP="00E92DDD">
            <w:pPr>
              <w:spacing w:line="276" w:lineRule="auto"/>
              <w:jc w:val="center"/>
            </w:pPr>
            <w:r w:rsidRPr="0095150F">
              <w:t>DCN, VCAN, LUM, AGRN</w:t>
            </w:r>
          </w:p>
        </w:tc>
      </w:tr>
      <w:tr w:rsidR="00EE6FF7" w:rsidRPr="0095150F" w14:paraId="300060EE" w14:textId="77777777" w:rsidTr="00E92DDD">
        <w:trPr>
          <w:trHeight w:val="576"/>
        </w:trPr>
        <w:tc>
          <w:tcPr>
            <w:tcW w:w="1098" w:type="dxa"/>
            <w:noWrap/>
            <w:vAlign w:val="center"/>
            <w:hideMark/>
          </w:tcPr>
          <w:p w14:paraId="36CB1AFA" w14:textId="790972FD" w:rsidR="00EE6FF7" w:rsidRPr="0095150F" w:rsidRDefault="00C82C18" w:rsidP="00E92DDD">
            <w:pPr>
              <w:spacing w:line="276" w:lineRule="auto"/>
              <w:jc w:val="center"/>
            </w:pPr>
            <w:r w:rsidRPr="0095150F">
              <w:t>hsa-9656223</w:t>
            </w:r>
          </w:p>
        </w:tc>
        <w:tc>
          <w:tcPr>
            <w:tcW w:w="1440" w:type="dxa"/>
            <w:noWrap/>
            <w:vAlign w:val="center"/>
            <w:hideMark/>
          </w:tcPr>
          <w:p w14:paraId="28D6C5A9" w14:textId="77777777" w:rsidR="00EE6FF7" w:rsidRPr="0095150F" w:rsidRDefault="00EE6FF7" w:rsidP="00E92DDD">
            <w:pPr>
              <w:spacing w:line="276" w:lineRule="auto"/>
              <w:jc w:val="center"/>
            </w:pPr>
            <w:r w:rsidRPr="0095150F">
              <w:t>Signaling by RAF1 mutants</w:t>
            </w:r>
          </w:p>
        </w:tc>
        <w:tc>
          <w:tcPr>
            <w:tcW w:w="1080" w:type="dxa"/>
            <w:noWrap/>
            <w:vAlign w:val="center"/>
            <w:hideMark/>
          </w:tcPr>
          <w:p w14:paraId="526999E4" w14:textId="77777777" w:rsidR="00EE6FF7" w:rsidRPr="0095150F" w:rsidRDefault="00EE6FF7" w:rsidP="00E92DDD">
            <w:pPr>
              <w:spacing w:line="276" w:lineRule="auto"/>
              <w:jc w:val="center"/>
            </w:pPr>
            <w:r w:rsidRPr="0095150F">
              <w:t>4</w:t>
            </w:r>
          </w:p>
        </w:tc>
        <w:tc>
          <w:tcPr>
            <w:tcW w:w="1181" w:type="dxa"/>
            <w:noWrap/>
            <w:vAlign w:val="center"/>
            <w:hideMark/>
          </w:tcPr>
          <w:p w14:paraId="3841B431" w14:textId="77777777" w:rsidR="00EE6FF7" w:rsidRPr="0095150F" w:rsidRDefault="00EE6FF7" w:rsidP="00E92DDD">
            <w:pPr>
              <w:spacing w:line="276" w:lineRule="auto"/>
              <w:jc w:val="center"/>
            </w:pPr>
            <w:r w:rsidRPr="0095150F">
              <w:t>41</w:t>
            </w:r>
          </w:p>
        </w:tc>
        <w:tc>
          <w:tcPr>
            <w:tcW w:w="900" w:type="dxa"/>
            <w:noWrap/>
            <w:vAlign w:val="center"/>
            <w:hideMark/>
          </w:tcPr>
          <w:p w14:paraId="4BAA9903" w14:textId="77777777" w:rsidR="00EE6FF7" w:rsidRPr="0095150F" w:rsidRDefault="00EE6FF7" w:rsidP="00E92DDD">
            <w:pPr>
              <w:spacing w:line="276" w:lineRule="auto"/>
              <w:jc w:val="center"/>
            </w:pPr>
            <w:r w:rsidRPr="0095150F">
              <w:t>1.32</w:t>
            </w:r>
          </w:p>
        </w:tc>
        <w:tc>
          <w:tcPr>
            <w:tcW w:w="1080" w:type="dxa"/>
            <w:noWrap/>
            <w:vAlign w:val="center"/>
            <w:hideMark/>
          </w:tcPr>
          <w:p w14:paraId="6ABCE06E" w14:textId="77777777" w:rsidR="00EE6FF7" w:rsidRPr="0095150F" w:rsidRDefault="00EE6FF7" w:rsidP="00E92DDD">
            <w:pPr>
              <w:spacing w:line="276" w:lineRule="auto"/>
              <w:jc w:val="center"/>
            </w:pPr>
            <w:r w:rsidRPr="0095150F">
              <w:t>0.0027</w:t>
            </w:r>
          </w:p>
        </w:tc>
        <w:tc>
          <w:tcPr>
            <w:tcW w:w="2576" w:type="dxa"/>
            <w:noWrap/>
            <w:vAlign w:val="center"/>
            <w:hideMark/>
          </w:tcPr>
          <w:p w14:paraId="6AFABBB8" w14:textId="77777777" w:rsidR="00EE6FF7" w:rsidRPr="0095150F" w:rsidRDefault="00EE6FF7" w:rsidP="00E92DDD">
            <w:pPr>
              <w:spacing w:line="276" w:lineRule="auto"/>
              <w:jc w:val="center"/>
            </w:pPr>
            <w:r w:rsidRPr="0095150F">
              <w:t>FGB, FGG, FN1, FGA</w:t>
            </w:r>
          </w:p>
        </w:tc>
      </w:tr>
      <w:tr w:rsidR="00EE6FF7" w:rsidRPr="0095150F" w14:paraId="5F340225" w14:textId="77777777" w:rsidTr="00E92DDD">
        <w:trPr>
          <w:trHeight w:val="576"/>
        </w:trPr>
        <w:tc>
          <w:tcPr>
            <w:tcW w:w="1098" w:type="dxa"/>
            <w:noWrap/>
            <w:vAlign w:val="center"/>
            <w:hideMark/>
          </w:tcPr>
          <w:p w14:paraId="19935145" w14:textId="189648AB" w:rsidR="00EE6FF7" w:rsidRPr="0095150F" w:rsidRDefault="00C82C18" w:rsidP="00E92DDD">
            <w:pPr>
              <w:spacing w:line="276" w:lineRule="auto"/>
              <w:jc w:val="center"/>
            </w:pPr>
            <w:r w:rsidRPr="0095150F">
              <w:t>hsa-3781865</w:t>
            </w:r>
          </w:p>
        </w:tc>
        <w:tc>
          <w:tcPr>
            <w:tcW w:w="1440" w:type="dxa"/>
            <w:noWrap/>
            <w:vAlign w:val="center"/>
            <w:hideMark/>
          </w:tcPr>
          <w:p w14:paraId="43A1907E" w14:textId="77777777" w:rsidR="00EE6FF7" w:rsidRPr="0095150F" w:rsidRDefault="00EE6FF7" w:rsidP="00E92DDD">
            <w:pPr>
              <w:spacing w:line="276" w:lineRule="auto"/>
              <w:jc w:val="center"/>
            </w:pPr>
            <w:r w:rsidRPr="0095150F">
              <w:t>Diseases of glycosylation</w:t>
            </w:r>
          </w:p>
        </w:tc>
        <w:tc>
          <w:tcPr>
            <w:tcW w:w="1080" w:type="dxa"/>
            <w:noWrap/>
            <w:vAlign w:val="center"/>
            <w:hideMark/>
          </w:tcPr>
          <w:p w14:paraId="2831161B" w14:textId="77777777" w:rsidR="00EE6FF7" w:rsidRPr="0095150F" w:rsidRDefault="00EE6FF7" w:rsidP="00E92DDD">
            <w:pPr>
              <w:spacing w:line="276" w:lineRule="auto"/>
              <w:jc w:val="center"/>
            </w:pPr>
            <w:r w:rsidRPr="0095150F">
              <w:t>6</w:t>
            </w:r>
          </w:p>
        </w:tc>
        <w:tc>
          <w:tcPr>
            <w:tcW w:w="1181" w:type="dxa"/>
            <w:noWrap/>
            <w:vAlign w:val="center"/>
            <w:hideMark/>
          </w:tcPr>
          <w:p w14:paraId="7E29C599" w14:textId="77777777" w:rsidR="00EE6FF7" w:rsidRPr="0095150F" w:rsidRDefault="00EE6FF7" w:rsidP="00E92DDD">
            <w:pPr>
              <w:spacing w:line="276" w:lineRule="auto"/>
              <w:jc w:val="center"/>
            </w:pPr>
            <w:r w:rsidRPr="0095150F">
              <w:t>144</w:t>
            </w:r>
          </w:p>
        </w:tc>
        <w:tc>
          <w:tcPr>
            <w:tcW w:w="900" w:type="dxa"/>
            <w:noWrap/>
            <w:vAlign w:val="center"/>
            <w:hideMark/>
          </w:tcPr>
          <w:p w14:paraId="238E7CD7" w14:textId="77777777" w:rsidR="00EE6FF7" w:rsidRPr="0095150F" w:rsidRDefault="00EE6FF7" w:rsidP="00E92DDD">
            <w:pPr>
              <w:spacing w:line="276" w:lineRule="auto"/>
              <w:jc w:val="center"/>
            </w:pPr>
            <w:r w:rsidRPr="0095150F">
              <w:t>0.95</w:t>
            </w:r>
          </w:p>
        </w:tc>
        <w:tc>
          <w:tcPr>
            <w:tcW w:w="1080" w:type="dxa"/>
            <w:noWrap/>
            <w:vAlign w:val="center"/>
            <w:hideMark/>
          </w:tcPr>
          <w:p w14:paraId="2C57FA21" w14:textId="77777777" w:rsidR="00EE6FF7" w:rsidRPr="0095150F" w:rsidRDefault="00EE6FF7" w:rsidP="00E92DDD">
            <w:pPr>
              <w:spacing w:line="276" w:lineRule="auto"/>
              <w:jc w:val="center"/>
            </w:pPr>
            <w:r w:rsidRPr="0095150F">
              <w:t>0.0032</w:t>
            </w:r>
          </w:p>
        </w:tc>
        <w:tc>
          <w:tcPr>
            <w:tcW w:w="2576" w:type="dxa"/>
            <w:noWrap/>
            <w:vAlign w:val="center"/>
            <w:hideMark/>
          </w:tcPr>
          <w:p w14:paraId="46239C67" w14:textId="77777777" w:rsidR="00EE6FF7" w:rsidRPr="0095150F" w:rsidRDefault="00EE6FF7" w:rsidP="00E92DDD">
            <w:pPr>
              <w:spacing w:line="276" w:lineRule="auto"/>
              <w:jc w:val="center"/>
            </w:pPr>
            <w:r w:rsidRPr="0095150F">
              <w:t>DCN, THBS1, VCAN, LUM, THBS2, AGRN</w:t>
            </w:r>
          </w:p>
        </w:tc>
      </w:tr>
      <w:tr w:rsidR="00EE6FF7" w:rsidRPr="0095150F" w14:paraId="45041829" w14:textId="77777777" w:rsidTr="00E92DDD">
        <w:trPr>
          <w:trHeight w:val="576"/>
        </w:trPr>
        <w:tc>
          <w:tcPr>
            <w:tcW w:w="1098" w:type="dxa"/>
            <w:noWrap/>
            <w:vAlign w:val="center"/>
            <w:hideMark/>
          </w:tcPr>
          <w:p w14:paraId="69432067" w14:textId="2206E891" w:rsidR="00EE6FF7" w:rsidRPr="0095150F" w:rsidRDefault="00C82C18" w:rsidP="00E92DDD">
            <w:pPr>
              <w:spacing w:line="276" w:lineRule="auto"/>
              <w:jc w:val="center"/>
            </w:pPr>
            <w:r w:rsidRPr="0095150F">
              <w:t>hsa-5653656</w:t>
            </w:r>
          </w:p>
        </w:tc>
        <w:tc>
          <w:tcPr>
            <w:tcW w:w="1440" w:type="dxa"/>
            <w:noWrap/>
            <w:vAlign w:val="center"/>
            <w:hideMark/>
          </w:tcPr>
          <w:p w14:paraId="4F3EFCE3" w14:textId="77777777" w:rsidR="00EE6FF7" w:rsidRPr="0095150F" w:rsidRDefault="00EE6FF7" w:rsidP="00E92DDD">
            <w:pPr>
              <w:spacing w:line="276" w:lineRule="auto"/>
              <w:jc w:val="center"/>
            </w:pPr>
            <w:r w:rsidRPr="0095150F">
              <w:t>Vesicle-mediated transport</w:t>
            </w:r>
          </w:p>
        </w:tc>
        <w:tc>
          <w:tcPr>
            <w:tcW w:w="1080" w:type="dxa"/>
            <w:noWrap/>
            <w:vAlign w:val="center"/>
            <w:hideMark/>
          </w:tcPr>
          <w:p w14:paraId="3E7878C4" w14:textId="77777777" w:rsidR="00EE6FF7" w:rsidRPr="0095150F" w:rsidRDefault="00EE6FF7" w:rsidP="00E92DDD">
            <w:pPr>
              <w:spacing w:line="276" w:lineRule="auto"/>
              <w:jc w:val="center"/>
            </w:pPr>
            <w:r w:rsidRPr="0095150F">
              <w:t>12</w:t>
            </w:r>
          </w:p>
        </w:tc>
        <w:tc>
          <w:tcPr>
            <w:tcW w:w="1181" w:type="dxa"/>
            <w:noWrap/>
            <w:vAlign w:val="center"/>
            <w:hideMark/>
          </w:tcPr>
          <w:p w14:paraId="2EBDCB0D" w14:textId="77777777" w:rsidR="00EE6FF7" w:rsidRPr="0095150F" w:rsidRDefault="00EE6FF7" w:rsidP="00E92DDD">
            <w:pPr>
              <w:spacing w:line="276" w:lineRule="auto"/>
              <w:jc w:val="center"/>
            </w:pPr>
            <w:r w:rsidRPr="0095150F">
              <w:t>666</w:t>
            </w:r>
          </w:p>
        </w:tc>
        <w:tc>
          <w:tcPr>
            <w:tcW w:w="900" w:type="dxa"/>
            <w:noWrap/>
            <w:vAlign w:val="center"/>
            <w:hideMark/>
          </w:tcPr>
          <w:p w14:paraId="42236F04" w14:textId="77777777" w:rsidR="00EE6FF7" w:rsidRPr="0095150F" w:rsidRDefault="00EE6FF7" w:rsidP="00E92DDD">
            <w:pPr>
              <w:spacing w:line="276" w:lineRule="auto"/>
              <w:jc w:val="center"/>
            </w:pPr>
            <w:r w:rsidRPr="0095150F">
              <w:t>0.59</w:t>
            </w:r>
          </w:p>
        </w:tc>
        <w:tc>
          <w:tcPr>
            <w:tcW w:w="1080" w:type="dxa"/>
            <w:noWrap/>
            <w:vAlign w:val="center"/>
            <w:hideMark/>
          </w:tcPr>
          <w:p w14:paraId="6466B641" w14:textId="77777777" w:rsidR="00EE6FF7" w:rsidRPr="0095150F" w:rsidRDefault="00EE6FF7" w:rsidP="00E92DDD">
            <w:pPr>
              <w:spacing w:line="276" w:lineRule="auto"/>
              <w:jc w:val="center"/>
            </w:pPr>
            <w:r w:rsidRPr="0095150F">
              <w:t>0.0032</w:t>
            </w:r>
          </w:p>
        </w:tc>
        <w:tc>
          <w:tcPr>
            <w:tcW w:w="2576" w:type="dxa"/>
            <w:noWrap/>
            <w:vAlign w:val="center"/>
            <w:hideMark/>
          </w:tcPr>
          <w:p w14:paraId="536AD898" w14:textId="77777777" w:rsidR="00EE6FF7" w:rsidRPr="0095150F" w:rsidRDefault="00EE6FF7" w:rsidP="00E92DDD">
            <w:pPr>
              <w:spacing w:line="276" w:lineRule="auto"/>
              <w:jc w:val="center"/>
            </w:pPr>
            <w:r w:rsidRPr="0095150F">
              <w:t>COL1A1, SPARC, APOA1, HPX, COL1A2, COL3A1, HP, YWHAQ, YWHAZ, TF, SERPINA1, HSPA8</w:t>
            </w:r>
          </w:p>
        </w:tc>
      </w:tr>
      <w:tr w:rsidR="00EE6FF7" w:rsidRPr="0095150F" w14:paraId="2D9F6949" w14:textId="77777777" w:rsidTr="00E92DDD">
        <w:trPr>
          <w:trHeight w:val="576"/>
        </w:trPr>
        <w:tc>
          <w:tcPr>
            <w:tcW w:w="1098" w:type="dxa"/>
            <w:noWrap/>
            <w:vAlign w:val="center"/>
            <w:hideMark/>
          </w:tcPr>
          <w:p w14:paraId="491FA7AC" w14:textId="7D1DF682" w:rsidR="00EE6FF7" w:rsidRPr="0095150F" w:rsidRDefault="00C82C18" w:rsidP="00E92DDD">
            <w:pPr>
              <w:spacing w:line="276" w:lineRule="auto"/>
              <w:jc w:val="center"/>
            </w:pPr>
            <w:r w:rsidRPr="0095150F">
              <w:t>hsa-2168880</w:t>
            </w:r>
          </w:p>
        </w:tc>
        <w:tc>
          <w:tcPr>
            <w:tcW w:w="1440" w:type="dxa"/>
            <w:noWrap/>
            <w:vAlign w:val="center"/>
            <w:hideMark/>
          </w:tcPr>
          <w:p w14:paraId="5E7055F6" w14:textId="77777777" w:rsidR="00EE6FF7" w:rsidRPr="0095150F" w:rsidRDefault="00EE6FF7" w:rsidP="00E92DDD">
            <w:pPr>
              <w:spacing w:line="276" w:lineRule="auto"/>
              <w:jc w:val="center"/>
            </w:pPr>
            <w:r w:rsidRPr="0095150F">
              <w:t>Scavenging of heme from plasma</w:t>
            </w:r>
          </w:p>
        </w:tc>
        <w:tc>
          <w:tcPr>
            <w:tcW w:w="1080" w:type="dxa"/>
            <w:noWrap/>
            <w:vAlign w:val="center"/>
            <w:hideMark/>
          </w:tcPr>
          <w:p w14:paraId="169EAE76" w14:textId="77777777" w:rsidR="00EE6FF7" w:rsidRPr="0095150F" w:rsidRDefault="00EE6FF7" w:rsidP="00E92DDD">
            <w:pPr>
              <w:spacing w:line="276" w:lineRule="auto"/>
              <w:jc w:val="center"/>
            </w:pPr>
            <w:r w:rsidRPr="0095150F">
              <w:t>3</w:t>
            </w:r>
          </w:p>
        </w:tc>
        <w:tc>
          <w:tcPr>
            <w:tcW w:w="1181" w:type="dxa"/>
            <w:noWrap/>
            <w:vAlign w:val="center"/>
            <w:hideMark/>
          </w:tcPr>
          <w:p w14:paraId="6097B484" w14:textId="77777777" w:rsidR="00EE6FF7" w:rsidRPr="0095150F" w:rsidRDefault="00EE6FF7" w:rsidP="00E92DDD">
            <w:pPr>
              <w:spacing w:line="276" w:lineRule="auto"/>
              <w:jc w:val="center"/>
            </w:pPr>
            <w:r w:rsidRPr="0095150F">
              <w:t>15</w:t>
            </w:r>
          </w:p>
        </w:tc>
        <w:tc>
          <w:tcPr>
            <w:tcW w:w="900" w:type="dxa"/>
            <w:noWrap/>
            <w:vAlign w:val="center"/>
            <w:hideMark/>
          </w:tcPr>
          <w:p w14:paraId="36F50904" w14:textId="77777777" w:rsidR="00EE6FF7" w:rsidRPr="0095150F" w:rsidRDefault="00EE6FF7" w:rsidP="00E92DDD">
            <w:pPr>
              <w:spacing w:line="276" w:lineRule="auto"/>
              <w:jc w:val="center"/>
            </w:pPr>
            <w:r w:rsidRPr="0095150F">
              <w:t>1.63</w:t>
            </w:r>
          </w:p>
        </w:tc>
        <w:tc>
          <w:tcPr>
            <w:tcW w:w="1080" w:type="dxa"/>
            <w:noWrap/>
            <w:vAlign w:val="center"/>
            <w:hideMark/>
          </w:tcPr>
          <w:p w14:paraId="7167A8DB" w14:textId="77777777" w:rsidR="00EE6FF7" w:rsidRPr="0095150F" w:rsidRDefault="00EE6FF7" w:rsidP="00E92DDD">
            <w:pPr>
              <w:spacing w:line="276" w:lineRule="auto"/>
              <w:jc w:val="center"/>
            </w:pPr>
            <w:r w:rsidRPr="0095150F">
              <w:t>0.0033</w:t>
            </w:r>
          </w:p>
        </w:tc>
        <w:tc>
          <w:tcPr>
            <w:tcW w:w="2576" w:type="dxa"/>
            <w:noWrap/>
            <w:vAlign w:val="center"/>
            <w:hideMark/>
          </w:tcPr>
          <w:p w14:paraId="30C5C18F" w14:textId="77777777" w:rsidR="00EE6FF7" w:rsidRPr="0095150F" w:rsidRDefault="00EE6FF7" w:rsidP="00E92DDD">
            <w:pPr>
              <w:spacing w:line="276" w:lineRule="auto"/>
              <w:jc w:val="center"/>
            </w:pPr>
            <w:r w:rsidRPr="0095150F">
              <w:t>APOA1, HPX, HP</w:t>
            </w:r>
          </w:p>
        </w:tc>
      </w:tr>
      <w:tr w:rsidR="00EE6FF7" w:rsidRPr="0095150F" w14:paraId="2EE326FD" w14:textId="77777777" w:rsidTr="00E92DDD">
        <w:trPr>
          <w:trHeight w:val="576"/>
        </w:trPr>
        <w:tc>
          <w:tcPr>
            <w:tcW w:w="1098" w:type="dxa"/>
            <w:noWrap/>
            <w:vAlign w:val="center"/>
            <w:hideMark/>
          </w:tcPr>
          <w:p w14:paraId="5796E34B" w14:textId="2AFA3D9C" w:rsidR="00EE6FF7" w:rsidRPr="0095150F" w:rsidRDefault="00C82C18" w:rsidP="00E92DDD">
            <w:pPr>
              <w:spacing w:line="276" w:lineRule="auto"/>
              <w:jc w:val="center"/>
            </w:pPr>
            <w:r w:rsidRPr="0095150F">
              <w:t>hsa-6802946</w:t>
            </w:r>
          </w:p>
        </w:tc>
        <w:tc>
          <w:tcPr>
            <w:tcW w:w="1440" w:type="dxa"/>
            <w:noWrap/>
            <w:vAlign w:val="center"/>
            <w:hideMark/>
          </w:tcPr>
          <w:p w14:paraId="529AA2EA" w14:textId="77777777" w:rsidR="00EE6FF7" w:rsidRPr="0095150F" w:rsidRDefault="00EE6FF7" w:rsidP="00E92DDD">
            <w:pPr>
              <w:spacing w:line="276" w:lineRule="auto"/>
              <w:jc w:val="center"/>
            </w:pPr>
            <w:r w:rsidRPr="0095150F">
              <w:t>Signaling by moderate kinase activity BRAF mutants</w:t>
            </w:r>
          </w:p>
        </w:tc>
        <w:tc>
          <w:tcPr>
            <w:tcW w:w="1080" w:type="dxa"/>
            <w:noWrap/>
            <w:vAlign w:val="center"/>
            <w:hideMark/>
          </w:tcPr>
          <w:p w14:paraId="1168CFB7" w14:textId="77777777" w:rsidR="00EE6FF7" w:rsidRPr="0095150F" w:rsidRDefault="00EE6FF7" w:rsidP="00E92DDD">
            <w:pPr>
              <w:spacing w:line="276" w:lineRule="auto"/>
              <w:jc w:val="center"/>
            </w:pPr>
            <w:r w:rsidRPr="0095150F">
              <w:t>4</w:t>
            </w:r>
          </w:p>
        </w:tc>
        <w:tc>
          <w:tcPr>
            <w:tcW w:w="1181" w:type="dxa"/>
            <w:noWrap/>
            <w:vAlign w:val="center"/>
            <w:hideMark/>
          </w:tcPr>
          <w:p w14:paraId="7CF557C0" w14:textId="77777777" w:rsidR="00EE6FF7" w:rsidRPr="0095150F" w:rsidRDefault="00EE6FF7" w:rsidP="00E92DDD">
            <w:pPr>
              <w:spacing w:line="276" w:lineRule="auto"/>
              <w:jc w:val="center"/>
            </w:pPr>
            <w:r w:rsidRPr="0095150F">
              <w:t>45</w:t>
            </w:r>
          </w:p>
        </w:tc>
        <w:tc>
          <w:tcPr>
            <w:tcW w:w="900" w:type="dxa"/>
            <w:noWrap/>
            <w:vAlign w:val="center"/>
            <w:hideMark/>
          </w:tcPr>
          <w:p w14:paraId="6B344A66" w14:textId="77777777" w:rsidR="00EE6FF7" w:rsidRPr="0095150F" w:rsidRDefault="00EE6FF7" w:rsidP="00E92DDD">
            <w:pPr>
              <w:spacing w:line="276" w:lineRule="auto"/>
              <w:jc w:val="center"/>
            </w:pPr>
            <w:r w:rsidRPr="0095150F">
              <w:t>1.28</w:t>
            </w:r>
          </w:p>
        </w:tc>
        <w:tc>
          <w:tcPr>
            <w:tcW w:w="1080" w:type="dxa"/>
            <w:noWrap/>
            <w:vAlign w:val="center"/>
            <w:hideMark/>
          </w:tcPr>
          <w:p w14:paraId="50170964" w14:textId="77777777" w:rsidR="00EE6FF7" w:rsidRPr="0095150F" w:rsidRDefault="00EE6FF7" w:rsidP="00E92DDD">
            <w:pPr>
              <w:spacing w:line="276" w:lineRule="auto"/>
              <w:jc w:val="center"/>
            </w:pPr>
            <w:r w:rsidRPr="0095150F">
              <w:t>0.0034</w:t>
            </w:r>
          </w:p>
        </w:tc>
        <w:tc>
          <w:tcPr>
            <w:tcW w:w="2576" w:type="dxa"/>
            <w:noWrap/>
            <w:vAlign w:val="center"/>
            <w:hideMark/>
          </w:tcPr>
          <w:p w14:paraId="1ED00F2E" w14:textId="77777777" w:rsidR="00EE6FF7" w:rsidRPr="0095150F" w:rsidRDefault="00EE6FF7" w:rsidP="00E92DDD">
            <w:pPr>
              <w:spacing w:line="276" w:lineRule="auto"/>
              <w:jc w:val="center"/>
            </w:pPr>
            <w:r w:rsidRPr="0095150F">
              <w:t>FGB, FGG, FN1, FGA</w:t>
            </w:r>
          </w:p>
        </w:tc>
      </w:tr>
      <w:tr w:rsidR="00EE6FF7" w:rsidRPr="0095150F" w14:paraId="7E96549A" w14:textId="77777777" w:rsidTr="00E92DDD">
        <w:trPr>
          <w:trHeight w:val="576"/>
        </w:trPr>
        <w:tc>
          <w:tcPr>
            <w:tcW w:w="1098" w:type="dxa"/>
            <w:noWrap/>
            <w:vAlign w:val="center"/>
            <w:hideMark/>
          </w:tcPr>
          <w:p w14:paraId="5B5B7221" w14:textId="559CB5F7" w:rsidR="00EE6FF7" w:rsidRPr="0095150F" w:rsidRDefault="00C82C18" w:rsidP="00E92DDD">
            <w:pPr>
              <w:spacing w:line="276" w:lineRule="auto"/>
              <w:jc w:val="center"/>
            </w:pPr>
            <w:r w:rsidRPr="0095150F">
              <w:t>hsa-6802955</w:t>
            </w:r>
          </w:p>
        </w:tc>
        <w:tc>
          <w:tcPr>
            <w:tcW w:w="1440" w:type="dxa"/>
            <w:noWrap/>
            <w:vAlign w:val="center"/>
            <w:hideMark/>
          </w:tcPr>
          <w:p w14:paraId="5E363AFF" w14:textId="77777777" w:rsidR="00EE6FF7" w:rsidRPr="0095150F" w:rsidRDefault="00EE6FF7" w:rsidP="00E92DDD">
            <w:pPr>
              <w:spacing w:line="276" w:lineRule="auto"/>
              <w:jc w:val="center"/>
            </w:pPr>
            <w:r w:rsidRPr="0095150F">
              <w:t>Paradoxical activation of RAF signaling by kinase inactive BRAF</w:t>
            </w:r>
          </w:p>
        </w:tc>
        <w:tc>
          <w:tcPr>
            <w:tcW w:w="1080" w:type="dxa"/>
            <w:noWrap/>
            <w:vAlign w:val="center"/>
            <w:hideMark/>
          </w:tcPr>
          <w:p w14:paraId="61822EC3" w14:textId="77777777" w:rsidR="00EE6FF7" w:rsidRPr="0095150F" w:rsidRDefault="00EE6FF7" w:rsidP="00E92DDD">
            <w:pPr>
              <w:spacing w:line="276" w:lineRule="auto"/>
              <w:jc w:val="center"/>
            </w:pPr>
            <w:r w:rsidRPr="0095150F">
              <w:t>4</w:t>
            </w:r>
          </w:p>
        </w:tc>
        <w:tc>
          <w:tcPr>
            <w:tcW w:w="1181" w:type="dxa"/>
            <w:noWrap/>
            <w:vAlign w:val="center"/>
            <w:hideMark/>
          </w:tcPr>
          <w:p w14:paraId="5A48DEC8" w14:textId="77777777" w:rsidR="00EE6FF7" w:rsidRPr="0095150F" w:rsidRDefault="00EE6FF7" w:rsidP="00E92DDD">
            <w:pPr>
              <w:spacing w:line="276" w:lineRule="auto"/>
              <w:jc w:val="center"/>
            </w:pPr>
            <w:r w:rsidRPr="0095150F">
              <w:t>45</w:t>
            </w:r>
          </w:p>
        </w:tc>
        <w:tc>
          <w:tcPr>
            <w:tcW w:w="900" w:type="dxa"/>
            <w:noWrap/>
            <w:vAlign w:val="center"/>
            <w:hideMark/>
          </w:tcPr>
          <w:p w14:paraId="389786BC" w14:textId="77777777" w:rsidR="00EE6FF7" w:rsidRPr="0095150F" w:rsidRDefault="00EE6FF7" w:rsidP="00E92DDD">
            <w:pPr>
              <w:spacing w:line="276" w:lineRule="auto"/>
              <w:jc w:val="center"/>
            </w:pPr>
            <w:r w:rsidRPr="0095150F">
              <w:t>1.28</w:t>
            </w:r>
          </w:p>
        </w:tc>
        <w:tc>
          <w:tcPr>
            <w:tcW w:w="1080" w:type="dxa"/>
            <w:noWrap/>
            <w:vAlign w:val="center"/>
            <w:hideMark/>
          </w:tcPr>
          <w:p w14:paraId="2818993D" w14:textId="77777777" w:rsidR="00EE6FF7" w:rsidRPr="0095150F" w:rsidRDefault="00EE6FF7" w:rsidP="00E92DDD">
            <w:pPr>
              <w:spacing w:line="276" w:lineRule="auto"/>
              <w:jc w:val="center"/>
            </w:pPr>
            <w:r w:rsidRPr="0095150F">
              <w:t>0.0034</w:t>
            </w:r>
          </w:p>
        </w:tc>
        <w:tc>
          <w:tcPr>
            <w:tcW w:w="2576" w:type="dxa"/>
            <w:noWrap/>
            <w:vAlign w:val="center"/>
            <w:hideMark/>
          </w:tcPr>
          <w:p w14:paraId="52BB82D0" w14:textId="77777777" w:rsidR="00EE6FF7" w:rsidRPr="0095150F" w:rsidRDefault="00EE6FF7" w:rsidP="00E92DDD">
            <w:pPr>
              <w:spacing w:line="276" w:lineRule="auto"/>
              <w:jc w:val="center"/>
            </w:pPr>
            <w:r w:rsidRPr="0095150F">
              <w:t>FGB, FGG, FN1, FGA</w:t>
            </w:r>
          </w:p>
        </w:tc>
      </w:tr>
      <w:tr w:rsidR="00EE6FF7" w:rsidRPr="0095150F" w14:paraId="2F300F3D" w14:textId="77777777" w:rsidTr="00E92DDD">
        <w:trPr>
          <w:trHeight w:val="576"/>
        </w:trPr>
        <w:tc>
          <w:tcPr>
            <w:tcW w:w="1098" w:type="dxa"/>
            <w:noWrap/>
            <w:vAlign w:val="center"/>
            <w:hideMark/>
          </w:tcPr>
          <w:p w14:paraId="68389F7D" w14:textId="586870D2" w:rsidR="00EE6FF7" w:rsidRPr="0095150F" w:rsidRDefault="00C82C18" w:rsidP="00E92DDD">
            <w:pPr>
              <w:spacing w:line="276" w:lineRule="auto"/>
              <w:jc w:val="center"/>
            </w:pPr>
            <w:r w:rsidRPr="0095150F">
              <w:t>hsa-9649948</w:t>
            </w:r>
          </w:p>
        </w:tc>
        <w:tc>
          <w:tcPr>
            <w:tcW w:w="1440" w:type="dxa"/>
            <w:noWrap/>
            <w:vAlign w:val="center"/>
            <w:hideMark/>
          </w:tcPr>
          <w:p w14:paraId="5F4B6EE0" w14:textId="77777777" w:rsidR="00EE6FF7" w:rsidRPr="0095150F" w:rsidRDefault="00EE6FF7" w:rsidP="00E92DDD">
            <w:pPr>
              <w:spacing w:line="276" w:lineRule="auto"/>
              <w:jc w:val="center"/>
            </w:pPr>
            <w:r w:rsidRPr="0095150F">
              <w:t>Signaling downstream of RAS mutants</w:t>
            </w:r>
          </w:p>
        </w:tc>
        <w:tc>
          <w:tcPr>
            <w:tcW w:w="1080" w:type="dxa"/>
            <w:noWrap/>
            <w:vAlign w:val="center"/>
            <w:hideMark/>
          </w:tcPr>
          <w:p w14:paraId="6BE979DD" w14:textId="77777777" w:rsidR="00EE6FF7" w:rsidRPr="0095150F" w:rsidRDefault="00EE6FF7" w:rsidP="00E92DDD">
            <w:pPr>
              <w:spacing w:line="276" w:lineRule="auto"/>
              <w:jc w:val="center"/>
            </w:pPr>
            <w:r w:rsidRPr="0095150F">
              <w:t>4</w:t>
            </w:r>
          </w:p>
        </w:tc>
        <w:tc>
          <w:tcPr>
            <w:tcW w:w="1181" w:type="dxa"/>
            <w:noWrap/>
            <w:vAlign w:val="center"/>
            <w:hideMark/>
          </w:tcPr>
          <w:p w14:paraId="76F5021A" w14:textId="77777777" w:rsidR="00EE6FF7" w:rsidRPr="0095150F" w:rsidRDefault="00EE6FF7" w:rsidP="00E92DDD">
            <w:pPr>
              <w:spacing w:line="276" w:lineRule="auto"/>
              <w:jc w:val="center"/>
            </w:pPr>
            <w:r w:rsidRPr="0095150F">
              <w:t>45</w:t>
            </w:r>
          </w:p>
        </w:tc>
        <w:tc>
          <w:tcPr>
            <w:tcW w:w="900" w:type="dxa"/>
            <w:noWrap/>
            <w:vAlign w:val="center"/>
            <w:hideMark/>
          </w:tcPr>
          <w:p w14:paraId="305E9229" w14:textId="77777777" w:rsidR="00EE6FF7" w:rsidRPr="0095150F" w:rsidRDefault="00EE6FF7" w:rsidP="00E92DDD">
            <w:pPr>
              <w:spacing w:line="276" w:lineRule="auto"/>
              <w:jc w:val="center"/>
            </w:pPr>
            <w:r w:rsidRPr="0095150F">
              <w:t>1.28</w:t>
            </w:r>
          </w:p>
        </w:tc>
        <w:tc>
          <w:tcPr>
            <w:tcW w:w="1080" w:type="dxa"/>
            <w:noWrap/>
            <w:vAlign w:val="center"/>
            <w:hideMark/>
          </w:tcPr>
          <w:p w14:paraId="371A0C55" w14:textId="77777777" w:rsidR="00EE6FF7" w:rsidRPr="0095150F" w:rsidRDefault="00EE6FF7" w:rsidP="00E92DDD">
            <w:pPr>
              <w:spacing w:line="276" w:lineRule="auto"/>
              <w:jc w:val="center"/>
            </w:pPr>
            <w:r w:rsidRPr="0095150F">
              <w:t>0.0034</w:t>
            </w:r>
          </w:p>
        </w:tc>
        <w:tc>
          <w:tcPr>
            <w:tcW w:w="2576" w:type="dxa"/>
            <w:noWrap/>
            <w:vAlign w:val="center"/>
            <w:hideMark/>
          </w:tcPr>
          <w:p w14:paraId="7D57DFC2" w14:textId="77777777" w:rsidR="00EE6FF7" w:rsidRPr="0095150F" w:rsidRDefault="00EE6FF7" w:rsidP="00E92DDD">
            <w:pPr>
              <w:spacing w:line="276" w:lineRule="auto"/>
              <w:jc w:val="center"/>
            </w:pPr>
            <w:r w:rsidRPr="0095150F">
              <w:t>FGB, FGG, FN1, FGA</w:t>
            </w:r>
          </w:p>
        </w:tc>
      </w:tr>
      <w:tr w:rsidR="00EE6FF7" w:rsidRPr="0095150F" w14:paraId="64EBB129" w14:textId="77777777" w:rsidTr="00E92DDD">
        <w:trPr>
          <w:trHeight w:val="576"/>
        </w:trPr>
        <w:tc>
          <w:tcPr>
            <w:tcW w:w="1098" w:type="dxa"/>
            <w:noWrap/>
            <w:vAlign w:val="center"/>
            <w:hideMark/>
          </w:tcPr>
          <w:p w14:paraId="61C55114" w14:textId="258B60B1" w:rsidR="00EE6FF7" w:rsidRPr="0095150F" w:rsidRDefault="00C82C18" w:rsidP="00E92DDD">
            <w:pPr>
              <w:spacing w:line="276" w:lineRule="auto"/>
              <w:jc w:val="center"/>
            </w:pPr>
            <w:r w:rsidRPr="0095150F">
              <w:t>hsa-1643685</w:t>
            </w:r>
          </w:p>
        </w:tc>
        <w:tc>
          <w:tcPr>
            <w:tcW w:w="1440" w:type="dxa"/>
            <w:noWrap/>
            <w:vAlign w:val="center"/>
            <w:hideMark/>
          </w:tcPr>
          <w:p w14:paraId="69C455C3" w14:textId="77777777" w:rsidR="00EE6FF7" w:rsidRPr="0095150F" w:rsidRDefault="00EE6FF7" w:rsidP="00E92DDD">
            <w:pPr>
              <w:spacing w:line="276" w:lineRule="auto"/>
              <w:jc w:val="center"/>
            </w:pPr>
            <w:r w:rsidRPr="0095150F">
              <w:t>Disease</w:t>
            </w:r>
          </w:p>
        </w:tc>
        <w:tc>
          <w:tcPr>
            <w:tcW w:w="1080" w:type="dxa"/>
            <w:noWrap/>
            <w:vAlign w:val="center"/>
            <w:hideMark/>
          </w:tcPr>
          <w:p w14:paraId="2C1B1074" w14:textId="77777777" w:rsidR="00EE6FF7" w:rsidRPr="0095150F" w:rsidRDefault="00EE6FF7" w:rsidP="00E92DDD">
            <w:pPr>
              <w:spacing w:line="276" w:lineRule="auto"/>
              <w:jc w:val="center"/>
            </w:pPr>
            <w:r w:rsidRPr="0095150F">
              <w:t>20</w:t>
            </w:r>
          </w:p>
        </w:tc>
        <w:tc>
          <w:tcPr>
            <w:tcW w:w="1181" w:type="dxa"/>
            <w:noWrap/>
            <w:vAlign w:val="center"/>
            <w:hideMark/>
          </w:tcPr>
          <w:p w14:paraId="2552FA39" w14:textId="77777777" w:rsidR="00EE6FF7" w:rsidRPr="0095150F" w:rsidRDefault="00EE6FF7" w:rsidP="00E92DDD">
            <w:pPr>
              <w:spacing w:line="276" w:lineRule="auto"/>
              <w:jc w:val="center"/>
            </w:pPr>
            <w:r w:rsidRPr="0095150F">
              <w:t>1702</w:t>
            </w:r>
          </w:p>
        </w:tc>
        <w:tc>
          <w:tcPr>
            <w:tcW w:w="900" w:type="dxa"/>
            <w:noWrap/>
            <w:vAlign w:val="center"/>
            <w:hideMark/>
          </w:tcPr>
          <w:p w14:paraId="7B562C81" w14:textId="77777777" w:rsidR="00EE6FF7" w:rsidRPr="0095150F" w:rsidRDefault="00EE6FF7" w:rsidP="00E92DDD">
            <w:pPr>
              <w:spacing w:line="276" w:lineRule="auto"/>
              <w:jc w:val="center"/>
            </w:pPr>
            <w:r w:rsidRPr="0095150F">
              <w:t>0.4</w:t>
            </w:r>
          </w:p>
        </w:tc>
        <w:tc>
          <w:tcPr>
            <w:tcW w:w="1080" w:type="dxa"/>
            <w:noWrap/>
            <w:vAlign w:val="center"/>
            <w:hideMark/>
          </w:tcPr>
          <w:p w14:paraId="33F63BDD" w14:textId="77777777" w:rsidR="00EE6FF7" w:rsidRPr="0095150F" w:rsidRDefault="00EE6FF7" w:rsidP="00E92DDD">
            <w:pPr>
              <w:spacing w:line="276" w:lineRule="auto"/>
              <w:jc w:val="center"/>
            </w:pPr>
            <w:r w:rsidRPr="0095150F">
              <w:t>0.0041</w:t>
            </w:r>
          </w:p>
        </w:tc>
        <w:tc>
          <w:tcPr>
            <w:tcW w:w="2576" w:type="dxa"/>
            <w:noWrap/>
            <w:vAlign w:val="center"/>
            <w:hideMark/>
          </w:tcPr>
          <w:p w14:paraId="08634F73" w14:textId="77777777" w:rsidR="00EE6FF7" w:rsidRPr="0095150F" w:rsidRDefault="00EE6FF7" w:rsidP="00E92DDD">
            <w:pPr>
              <w:spacing w:line="276" w:lineRule="auto"/>
              <w:jc w:val="center"/>
            </w:pPr>
            <w:r w:rsidRPr="0095150F">
              <w:t>DCN, APOA1, C3, THBS1, CP, VCAN, LUM, FGB, H2AC20, FGG, RPLP1, FN1, THBS2, HSP90AB1, AGRN, YWHAQ, YWHAZ, TXNRD1, KPNA2, FGA</w:t>
            </w:r>
          </w:p>
        </w:tc>
      </w:tr>
      <w:tr w:rsidR="00EE6FF7" w:rsidRPr="0095150F" w14:paraId="5D38B2F6" w14:textId="77777777" w:rsidTr="00E92DDD">
        <w:trPr>
          <w:trHeight w:val="576"/>
        </w:trPr>
        <w:tc>
          <w:tcPr>
            <w:tcW w:w="1098" w:type="dxa"/>
            <w:noWrap/>
            <w:vAlign w:val="center"/>
            <w:hideMark/>
          </w:tcPr>
          <w:p w14:paraId="40F86F8D" w14:textId="50813BAA" w:rsidR="00EE6FF7" w:rsidRPr="0095150F" w:rsidRDefault="00C82C18" w:rsidP="00E92DDD">
            <w:pPr>
              <w:spacing w:line="276" w:lineRule="auto"/>
              <w:jc w:val="center"/>
            </w:pPr>
            <w:r w:rsidRPr="0095150F">
              <w:t>hsa-5602498</w:t>
            </w:r>
          </w:p>
        </w:tc>
        <w:tc>
          <w:tcPr>
            <w:tcW w:w="1440" w:type="dxa"/>
            <w:noWrap/>
            <w:vAlign w:val="center"/>
            <w:hideMark/>
          </w:tcPr>
          <w:p w14:paraId="15DC3F27" w14:textId="77777777" w:rsidR="00EE6FF7" w:rsidRPr="0095150F" w:rsidRDefault="00EE6FF7" w:rsidP="00E92DDD">
            <w:pPr>
              <w:spacing w:line="276" w:lineRule="auto"/>
              <w:jc w:val="center"/>
            </w:pPr>
            <w:r w:rsidRPr="0095150F">
              <w:t>MyD88 deficiency (TLR2/4)</w:t>
            </w:r>
          </w:p>
        </w:tc>
        <w:tc>
          <w:tcPr>
            <w:tcW w:w="1080" w:type="dxa"/>
            <w:noWrap/>
            <w:vAlign w:val="center"/>
            <w:hideMark/>
          </w:tcPr>
          <w:p w14:paraId="3D6F8738" w14:textId="77777777" w:rsidR="00EE6FF7" w:rsidRPr="0095150F" w:rsidRDefault="00EE6FF7" w:rsidP="00E92DDD">
            <w:pPr>
              <w:spacing w:line="276" w:lineRule="auto"/>
              <w:jc w:val="center"/>
            </w:pPr>
            <w:r w:rsidRPr="0095150F">
              <w:t>3</w:t>
            </w:r>
          </w:p>
        </w:tc>
        <w:tc>
          <w:tcPr>
            <w:tcW w:w="1181" w:type="dxa"/>
            <w:noWrap/>
            <w:vAlign w:val="center"/>
            <w:hideMark/>
          </w:tcPr>
          <w:p w14:paraId="7AA35731" w14:textId="77777777" w:rsidR="00EE6FF7" w:rsidRPr="0095150F" w:rsidRDefault="00EE6FF7" w:rsidP="00E92DDD">
            <w:pPr>
              <w:spacing w:line="276" w:lineRule="auto"/>
              <w:jc w:val="center"/>
            </w:pPr>
            <w:r w:rsidRPr="0095150F">
              <w:t>17</w:t>
            </w:r>
          </w:p>
        </w:tc>
        <w:tc>
          <w:tcPr>
            <w:tcW w:w="900" w:type="dxa"/>
            <w:noWrap/>
            <w:vAlign w:val="center"/>
            <w:hideMark/>
          </w:tcPr>
          <w:p w14:paraId="6754E98F" w14:textId="77777777" w:rsidR="00EE6FF7" w:rsidRPr="0095150F" w:rsidRDefault="00EE6FF7" w:rsidP="00E92DDD">
            <w:pPr>
              <w:spacing w:line="276" w:lineRule="auto"/>
              <w:jc w:val="center"/>
            </w:pPr>
            <w:r w:rsidRPr="0095150F">
              <w:t>1.58</w:t>
            </w:r>
          </w:p>
        </w:tc>
        <w:tc>
          <w:tcPr>
            <w:tcW w:w="1080" w:type="dxa"/>
            <w:noWrap/>
            <w:vAlign w:val="center"/>
            <w:hideMark/>
          </w:tcPr>
          <w:p w14:paraId="3F910F68" w14:textId="77777777" w:rsidR="00EE6FF7" w:rsidRPr="0095150F" w:rsidRDefault="00EE6FF7" w:rsidP="00E92DDD">
            <w:pPr>
              <w:spacing w:line="276" w:lineRule="auto"/>
              <w:jc w:val="center"/>
            </w:pPr>
            <w:r w:rsidRPr="0095150F">
              <w:t>0.0041</w:t>
            </w:r>
          </w:p>
        </w:tc>
        <w:tc>
          <w:tcPr>
            <w:tcW w:w="2576" w:type="dxa"/>
            <w:noWrap/>
            <w:vAlign w:val="center"/>
            <w:hideMark/>
          </w:tcPr>
          <w:p w14:paraId="3B08D74F" w14:textId="77777777" w:rsidR="00EE6FF7" w:rsidRPr="0095150F" w:rsidRDefault="00EE6FF7" w:rsidP="00E92DDD">
            <w:pPr>
              <w:spacing w:line="276" w:lineRule="auto"/>
              <w:jc w:val="center"/>
            </w:pPr>
            <w:r w:rsidRPr="0095150F">
              <w:t>FGB, FGG, FGA</w:t>
            </w:r>
          </w:p>
        </w:tc>
      </w:tr>
      <w:tr w:rsidR="00EE6FF7" w:rsidRPr="0095150F" w14:paraId="3C75A879" w14:textId="77777777" w:rsidTr="00E92DDD">
        <w:trPr>
          <w:trHeight w:val="576"/>
        </w:trPr>
        <w:tc>
          <w:tcPr>
            <w:tcW w:w="1098" w:type="dxa"/>
            <w:noWrap/>
            <w:vAlign w:val="center"/>
            <w:hideMark/>
          </w:tcPr>
          <w:p w14:paraId="63366939" w14:textId="4BCFB499" w:rsidR="00EE6FF7" w:rsidRPr="0095150F" w:rsidRDefault="00C82C18" w:rsidP="00E92DDD">
            <w:pPr>
              <w:spacing w:line="276" w:lineRule="auto"/>
              <w:jc w:val="center"/>
            </w:pPr>
            <w:r w:rsidRPr="0095150F">
              <w:t>hsa-2243919</w:t>
            </w:r>
          </w:p>
        </w:tc>
        <w:tc>
          <w:tcPr>
            <w:tcW w:w="1440" w:type="dxa"/>
            <w:noWrap/>
            <w:vAlign w:val="center"/>
            <w:hideMark/>
          </w:tcPr>
          <w:p w14:paraId="396F9217" w14:textId="77777777" w:rsidR="00EE6FF7" w:rsidRPr="0095150F" w:rsidRDefault="00EE6FF7" w:rsidP="00E92DDD">
            <w:pPr>
              <w:spacing w:line="276" w:lineRule="auto"/>
              <w:jc w:val="center"/>
            </w:pPr>
            <w:r w:rsidRPr="0095150F">
              <w:t>Crosslinking of collagen fibrils</w:t>
            </w:r>
          </w:p>
        </w:tc>
        <w:tc>
          <w:tcPr>
            <w:tcW w:w="1080" w:type="dxa"/>
            <w:noWrap/>
            <w:vAlign w:val="center"/>
            <w:hideMark/>
          </w:tcPr>
          <w:p w14:paraId="084442CB" w14:textId="77777777" w:rsidR="00EE6FF7" w:rsidRPr="0095150F" w:rsidRDefault="00EE6FF7" w:rsidP="00E92DDD">
            <w:pPr>
              <w:spacing w:line="276" w:lineRule="auto"/>
              <w:jc w:val="center"/>
            </w:pPr>
            <w:r w:rsidRPr="0095150F">
              <w:t>3</w:t>
            </w:r>
          </w:p>
        </w:tc>
        <w:tc>
          <w:tcPr>
            <w:tcW w:w="1181" w:type="dxa"/>
            <w:noWrap/>
            <w:vAlign w:val="center"/>
            <w:hideMark/>
          </w:tcPr>
          <w:p w14:paraId="3DC30F55" w14:textId="77777777" w:rsidR="00EE6FF7" w:rsidRPr="0095150F" w:rsidRDefault="00EE6FF7" w:rsidP="00E92DDD">
            <w:pPr>
              <w:spacing w:line="276" w:lineRule="auto"/>
              <w:jc w:val="center"/>
            </w:pPr>
            <w:r w:rsidRPr="0095150F">
              <w:t>18</w:t>
            </w:r>
          </w:p>
        </w:tc>
        <w:tc>
          <w:tcPr>
            <w:tcW w:w="900" w:type="dxa"/>
            <w:noWrap/>
            <w:vAlign w:val="center"/>
            <w:hideMark/>
          </w:tcPr>
          <w:p w14:paraId="7F300272" w14:textId="77777777" w:rsidR="00EE6FF7" w:rsidRPr="0095150F" w:rsidRDefault="00EE6FF7" w:rsidP="00E92DDD">
            <w:pPr>
              <w:spacing w:line="276" w:lineRule="auto"/>
              <w:jc w:val="center"/>
            </w:pPr>
            <w:r w:rsidRPr="0095150F">
              <w:t>1.55</w:t>
            </w:r>
          </w:p>
        </w:tc>
        <w:tc>
          <w:tcPr>
            <w:tcW w:w="1080" w:type="dxa"/>
            <w:noWrap/>
            <w:vAlign w:val="center"/>
            <w:hideMark/>
          </w:tcPr>
          <w:p w14:paraId="6FDAD60F" w14:textId="77777777" w:rsidR="00EE6FF7" w:rsidRPr="0095150F" w:rsidRDefault="00EE6FF7" w:rsidP="00E92DDD">
            <w:pPr>
              <w:spacing w:line="276" w:lineRule="auto"/>
              <w:jc w:val="center"/>
            </w:pPr>
            <w:r w:rsidRPr="0095150F">
              <w:t>0.0047</w:t>
            </w:r>
          </w:p>
        </w:tc>
        <w:tc>
          <w:tcPr>
            <w:tcW w:w="2576" w:type="dxa"/>
            <w:noWrap/>
            <w:vAlign w:val="center"/>
            <w:hideMark/>
          </w:tcPr>
          <w:p w14:paraId="3952E706" w14:textId="77777777" w:rsidR="00EE6FF7" w:rsidRPr="0095150F" w:rsidRDefault="00EE6FF7" w:rsidP="00E92DDD">
            <w:pPr>
              <w:spacing w:line="276" w:lineRule="auto"/>
              <w:jc w:val="center"/>
            </w:pPr>
            <w:r w:rsidRPr="0095150F">
              <w:t>PCOLCE, COL1A1, COL1A2</w:t>
            </w:r>
          </w:p>
        </w:tc>
      </w:tr>
      <w:tr w:rsidR="00EE6FF7" w:rsidRPr="0095150F" w14:paraId="0FBE0572" w14:textId="77777777" w:rsidTr="00E92DDD">
        <w:trPr>
          <w:trHeight w:val="576"/>
        </w:trPr>
        <w:tc>
          <w:tcPr>
            <w:tcW w:w="1098" w:type="dxa"/>
            <w:noWrap/>
            <w:vAlign w:val="center"/>
            <w:hideMark/>
          </w:tcPr>
          <w:p w14:paraId="08CCF4E4" w14:textId="7150D7E3" w:rsidR="00EE6FF7" w:rsidRPr="0095150F" w:rsidRDefault="00C82C18" w:rsidP="00E92DDD">
            <w:pPr>
              <w:spacing w:line="276" w:lineRule="auto"/>
              <w:jc w:val="center"/>
            </w:pPr>
            <w:r w:rsidRPr="0095150F">
              <w:lastRenderedPageBreak/>
              <w:t>hsa-5603041</w:t>
            </w:r>
          </w:p>
        </w:tc>
        <w:tc>
          <w:tcPr>
            <w:tcW w:w="1440" w:type="dxa"/>
            <w:noWrap/>
            <w:vAlign w:val="center"/>
            <w:hideMark/>
          </w:tcPr>
          <w:p w14:paraId="39DB7485" w14:textId="77777777" w:rsidR="00EE6FF7" w:rsidRPr="0095150F" w:rsidRDefault="00EE6FF7" w:rsidP="00E92DDD">
            <w:pPr>
              <w:spacing w:line="276" w:lineRule="auto"/>
              <w:jc w:val="center"/>
            </w:pPr>
            <w:r w:rsidRPr="0095150F">
              <w:t>IRAK4 deficiency (TLR2/4)</w:t>
            </w:r>
          </w:p>
        </w:tc>
        <w:tc>
          <w:tcPr>
            <w:tcW w:w="1080" w:type="dxa"/>
            <w:noWrap/>
            <w:vAlign w:val="center"/>
            <w:hideMark/>
          </w:tcPr>
          <w:p w14:paraId="3311D3CE" w14:textId="77777777" w:rsidR="00EE6FF7" w:rsidRPr="0095150F" w:rsidRDefault="00EE6FF7" w:rsidP="00E92DDD">
            <w:pPr>
              <w:spacing w:line="276" w:lineRule="auto"/>
              <w:jc w:val="center"/>
            </w:pPr>
            <w:r w:rsidRPr="0095150F">
              <w:t>3</w:t>
            </w:r>
          </w:p>
        </w:tc>
        <w:tc>
          <w:tcPr>
            <w:tcW w:w="1181" w:type="dxa"/>
            <w:noWrap/>
            <w:vAlign w:val="center"/>
            <w:hideMark/>
          </w:tcPr>
          <w:p w14:paraId="4DF7563C" w14:textId="77777777" w:rsidR="00EE6FF7" w:rsidRPr="0095150F" w:rsidRDefault="00EE6FF7" w:rsidP="00E92DDD">
            <w:pPr>
              <w:spacing w:line="276" w:lineRule="auto"/>
              <w:jc w:val="center"/>
            </w:pPr>
            <w:r w:rsidRPr="0095150F">
              <w:t>18</w:t>
            </w:r>
          </w:p>
        </w:tc>
        <w:tc>
          <w:tcPr>
            <w:tcW w:w="900" w:type="dxa"/>
            <w:noWrap/>
            <w:vAlign w:val="center"/>
            <w:hideMark/>
          </w:tcPr>
          <w:p w14:paraId="24B411D1" w14:textId="77777777" w:rsidR="00EE6FF7" w:rsidRPr="0095150F" w:rsidRDefault="00EE6FF7" w:rsidP="00E92DDD">
            <w:pPr>
              <w:spacing w:line="276" w:lineRule="auto"/>
              <w:jc w:val="center"/>
            </w:pPr>
            <w:r w:rsidRPr="0095150F">
              <w:t>1.55</w:t>
            </w:r>
          </w:p>
        </w:tc>
        <w:tc>
          <w:tcPr>
            <w:tcW w:w="1080" w:type="dxa"/>
            <w:noWrap/>
            <w:vAlign w:val="center"/>
            <w:hideMark/>
          </w:tcPr>
          <w:p w14:paraId="2B1C467C" w14:textId="77777777" w:rsidR="00EE6FF7" w:rsidRPr="0095150F" w:rsidRDefault="00EE6FF7" w:rsidP="00E92DDD">
            <w:pPr>
              <w:spacing w:line="276" w:lineRule="auto"/>
              <w:jc w:val="center"/>
            </w:pPr>
            <w:r w:rsidRPr="0095150F">
              <w:t>0.0047</w:t>
            </w:r>
          </w:p>
        </w:tc>
        <w:tc>
          <w:tcPr>
            <w:tcW w:w="2576" w:type="dxa"/>
            <w:noWrap/>
            <w:vAlign w:val="center"/>
            <w:hideMark/>
          </w:tcPr>
          <w:p w14:paraId="76C8C86D" w14:textId="77777777" w:rsidR="00EE6FF7" w:rsidRPr="0095150F" w:rsidRDefault="00EE6FF7" w:rsidP="00E92DDD">
            <w:pPr>
              <w:spacing w:line="276" w:lineRule="auto"/>
              <w:jc w:val="center"/>
            </w:pPr>
            <w:r w:rsidRPr="0095150F">
              <w:t>FGB, FGG, FGA</w:t>
            </w:r>
          </w:p>
        </w:tc>
      </w:tr>
      <w:tr w:rsidR="00EE6FF7" w:rsidRPr="0095150F" w14:paraId="204B008B" w14:textId="77777777" w:rsidTr="00E92DDD">
        <w:trPr>
          <w:trHeight w:val="576"/>
        </w:trPr>
        <w:tc>
          <w:tcPr>
            <w:tcW w:w="1098" w:type="dxa"/>
            <w:noWrap/>
            <w:vAlign w:val="center"/>
            <w:hideMark/>
          </w:tcPr>
          <w:p w14:paraId="07E3A608" w14:textId="0229E15C" w:rsidR="00EE6FF7" w:rsidRPr="0095150F" w:rsidRDefault="00C82C18" w:rsidP="00E92DDD">
            <w:pPr>
              <w:spacing w:line="276" w:lineRule="auto"/>
              <w:jc w:val="center"/>
            </w:pPr>
            <w:r w:rsidRPr="0095150F">
              <w:t>hsa-8963898</w:t>
            </w:r>
          </w:p>
        </w:tc>
        <w:tc>
          <w:tcPr>
            <w:tcW w:w="1440" w:type="dxa"/>
            <w:noWrap/>
            <w:vAlign w:val="center"/>
            <w:hideMark/>
          </w:tcPr>
          <w:p w14:paraId="43653C8D" w14:textId="77777777" w:rsidR="00EE6FF7" w:rsidRPr="0095150F" w:rsidRDefault="00EE6FF7" w:rsidP="00E92DDD">
            <w:pPr>
              <w:spacing w:line="276" w:lineRule="auto"/>
              <w:jc w:val="center"/>
            </w:pPr>
            <w:r w:rsidRPr="0095150F">
              <w:t>Plasma lipoprotein assembly</w:t>
            </w:r>
          </w:p>
        </w:tc>
        <w:tc>
          <w:tcPr>
            <w:tcW w:w="1080" w:type="dxa"/>
            <w:noWrap/>
            <w:vAlign w:val="center"/>
            <w:hideMark/>
          </w:tcPr>
          <w:p w14:paraId="1DD0B72E" w14:textId="77777777" w:rsidR="00EE6FF7" w:rsidRPr="0095150F" w:rsidRDefault="00EE6FF7" w:rsidP="00E92DDD">
            <w:pPr>
              <w:spacing w:line="276" w:lineRule="auto"/>
              <w:jc w:val="center"/>
            </w:pPr>
            <w:r w:rsidRPr="0095150F">
              <w:t>3</w:t>
            </w:r>
          </w:p>
        </w:tc>
        <w:tc>
          <w:tcPr>
            <w:tcW w:w="1181" w:type="dxa"/>
            <w:noWrap/>
            <w:vAlign w:val="center"/>
            <w:hideMark/>
          </w:tcPr>
          <w:p w14:paraId="6B101DE6" w14:textId="77777777" w:rsidR="00EE6FF7" w:rsidRPr="0095150F" w:rsidRDefault="00EE6FF7" w:rsidP="00E92DDD">
            <w:pPr>
              <w:spacing w:line="276" w:lineRule="auto"/>
              <w:jc w:val="center"/>
            </w:pPr>
            <w:r w:rsidRPr="0095150F">
              <w:t>19</w:t>
            </w:r>
          </w:p>
        </w:tc>
        <w:tc>
          <w:tcPr>
            <w:tcW w:w="900" w:type="dxa"/>
            <w:noWrap/>
            <w:vAlign w:val="center"/>
            <w:hideMark/>
          </w:tcPr>
          <w:p w14:paraId="6457F79D" w14:textId="77777777" w:rsidR="00EE6FF7" w:rsidRPr="0095150F" w:rsidRDefault="00EE6FF7" w:rsidP="00E92DDD">
            <w:pPr>
              <w:spacing w:line="276" w:lineRule="auto"/>
              <w:jc w:val="center"/>
            </w:pPr>
            <w:r w:rsidRPr="0095150F">
              <w:t>1.53</w:t>
            </w:r>
          </w:p>
        </w:tc>
        <w:tc>
          <w:tcPr>
            <w:tcW w:w="1080" w:type="dxa"/>
            <w:noWrap/>
            <w:vAlign w:val="center"/>
            <w:hideMark/>
          </w:tcPr>
          <w:p w14:paraId="1DC33401" w14:textId="77777777" w:rsidR="00EE6FF7" w:rsidRPr="0095150F" w:rsidRDefault="00EE6FF7" w:rsidP="00E92DDD">
            <w:pPr>
              <w:spacing w:line="276" w:lineRule="auto"/>
              <w:jc w:val="center"/>
            </w:pPr>
            <w:r w:rsidRPr="0095150F">
              <w:t>0.0053</w:t>
            </w:r>
          </w:p>
        </w:tc>
        <w:tc>
          <w:tcPr>
            <w:tcW w:w="2576" w:type="dxa"/>
            <w:noWrap/>
            <w:vAlign w:val="center"/>
            <w:hideMark/>
          </w:tcPr>
          <w:p w14:paraId="64AEC867" w14:textId="77777777" w:rsidR="00EE6FF7" w:rsidRPr="0095150F" w:rsidRDefault="00EE6FF7" w:rsidP="00E92DDD">
            <w:pPr>
              <w:spacing w:line="276" w:lineRule="auto"/>
              <w:jc w:val="center"/>
            </w:pPr>
            <w:r w:rsidRPr="0095150F">
              <w:t>APOA1, A2M, APOA2</w:t>
            </w:r>
          </w:p>
        </w:tc>
      </w:tr>
      <w:tr w:rsidR="00EE6FF7" w:rsidRPr="0095150F" w14:paraId="091B9099" w14:textId="77777777" w:rsidTr="00E92DDD">
        <w:trPr>
          <w:trHeight w:val="576"/>
        </w:trPr>
        <w:tc>
          <w:tcPr>
            <w:tcW w:w="1098" w:type="dxa"/>
            <w:noWrap/>
            <w:vAlign w:val="center"/>
            <w:hideMark/>
          </w:tcPr>
          <w:p w14:paraId="7860A843" w14:textId="5FEA1614" w:rsidR="00EE6FF7" w:rsidRPr="0095150F" w:rsidRDefault="00C82C18" w:rsidP="00E92DDD">
            <w:pPr>
              <w:spacing w:line="276" w:lineRule="auto"/>
              <w:jc w:val="center"/>
            </w:pPr>
            <w:r w:rsidRPr="0095150F">
              <w:t>hsa-3560783</w:t>
            </w:r>
          </w:p>
        </w:tc>
        <w:tc>
          <w:tcPr>
            <w:tcW w:w="1440" w:type="dxa"/>
            <w:noWrap/>
            <w:vAlign w:val="center"/>
            <w:hideMark/>
          </w:tcPr>
          <w:p w14:paraId="2F241564" w14:textId="77777777" w:rsidR="00EE6FF7" w:rsidRPr="0095150F" w:rsidRDefault="00EE6FF7" w:rsidP="00E92DDD">
            <w:pPr>
              <w:spacing w:line="276" w:lineRule="auto"/>
              <w:jc w:val="center"/>
            </w:pPr>
            <w:r w:rsidRPr="0095150F">
              <w:t xml:space="preserve">Defective B4GALT7 causes </w:t>
            </w:r>
            <w:proofErr w:type="gramStart"/>
            <w:r w:rsidRPr="0095150F">
              <w:t>EDS,  progeroid</w:t>
            </w:r>
            <w:proofErr w:type="gramEnd"/>
            <w:r w:rsidRPr="0095150F">
              <w:t xml:space="preserve"> type</w:t>
            </w:r>
          </w:p>
        </w:tc>
        <w:tc>
          <w:tcPr>
            <w:tcW w:w="1080" w:type="dxa"/>
            <w:noWrap/>
            <w:vAlign w:val="center"/>
            <w:hideMark/>
          </w:tcPr>
          <w:p w14:paraId="16556B55" w14:textId="77777777" w:rsidR="00EE6FF7" w:rsidRPr="0095150F" w:rsidRDefault="00EE6FF7" w:rsidP="00E92DDD">
            <w:pPr>
              <w:spacing w:line="276" w:lineRule="auto"/>
              <w:jc w:val="center"/>
            </w:pPr>
            <w:r w:rsidRPr="0095150F">
              <w:t>3</w:t>
            </w:r>
          </w:p>
        </w:tc>
        <w:tc>
          <w:tcPr>
            <w:tcW w:w="1181" w:type="dxa"/>
            <w:noWrap/>
            <w:vAlign w:val="center"/>
            <w:hideMark/>
          </w:tcPr>
          <w:p w14:paraId="660352B9" w14:textId="77777777" w:rsidR="00EE6FF7" w:rsidRPr="0095150F" w:rsidRDefault="00EE6FF7" w:rsidP="00E92DDD">
            <w:pPr>
              <w:spacing w:line="276" w:lineRule="auto"/>
              <w:jc w:val="center"/>
            </w:pPr>
            <w:r w:rsidRPr="0095150F">
              <w:t>20</w:t>
            </w:r>
          </w:p>
        </w:tc>
        <w:tc>
          <w:tcPr>
            <w:tcW w:w="900" w:type="dxa"/>
            <w:noWrap/>
            <w:vAlign w:val="center"/>
            <w:hideMark/>
          </w:tcPr>
          <w:p w14:paraId="288981EA" w14:textId="77777777" w:rsidR="00EE6FF7" w:rsidRPr="0095150F" w:rsidRDefault="00EE6FF7" w:rsidP="00E92DDD">
            <w:pPr>
              <w:spacing w:line="276" w:lineRule="auto"/>
              <w:jc w:val="center"/>
            </w:pPr>
            <w:r w:rsidRPr="0095150F">
              <w:t>1.51</w:t>
            </w:r>
          </w:p>
        </w:tc>
        <w:tc>
          <w:tcPr>
            <w:tcW w:w="1080" w:type="dxa"/>
            <w:noWrap/>
            <w:vAlign w:val="center"/>
            <w:hideMark/>
          </w:tcPr>
          <w:p w14:paraId="3E49A767" w14:textId="77777777" w:rsidR="00EE6FF7" w:rsidRPr="0095150F" w:rsidRDefault="00EE6FF7" w:rsidP="00E92DDD">
            <w:pPr>
              <w:spacing w:line="276" w:lineRule="auto"/>
              <w:jc w:val="center"/>
            </w:pPr>
            <w:r w:rsidRPr="0095150F">
              <w:t>0.0059</w:t>
            </w:r>
          </w:p>
        </w:tc>
        <w:tc>
          <w:tcPr>
            <w:tcW w:w="2576" w:type="dxa"/>
            <w:noWrap/>
            <w:vAlign w:val="center"/>
            <w:hideMark/>
          </w:tcPr>
          <w:p w14:paraId="2AA7F981" w14:textId="77777777" w:rsidR="00EE6FF7" w:rsidRPr="0095150F" w:rsidRDefault="00EE6FF7" w:rsidP="00E92DDD">
            <w:pPr>
              <w:spacing w:line="276" w:lineRule="auto"/>
              <w:jc w:val="center"/>
            </w:pPr>
            <w:r w:rsidRPr="0095150F">
              <w:t>DCN, VCAN, AGRN</w:t>
            </w:r>
          </w:p>
        </w:tc>
      </w:tr>
      <w:tr w:rsidR="00EE6FF7" w:rsidRPr="0095150F" w14:paraId="1C2C0A45" w14:textId="77777777" w:rsidTr="00E92DDD">
        <w:trPr>
          <w:trHeight w:val="576"/>
        </w:trPr>
        <w:tc>
          <w:tcPr>
            <w:tcW w:w="1098" w:type="dxa"/>
            <w:noWrap/>
            <w:vAlign w:val="center"/>
            <w:hideMark/>
          </w:tcPr>
          <w:p w14:paraId="0187030B" w14:textId="59C9422A" w:rsidR="00EE6FF7" w:rsidRPr="0095150F" w:rsidRDefault="00C82C18" w:rsidP="00E92DDD">
            <w:pPr>
              <w:spacing w:line="276" w:lineRule="auto"/>
              <w:jc w:val="center"/>
            </w:pPr>
            <w:r w:rsidRPr="0095150F">
              <w:t>hsa-3560801</w:t>
            </w:r>
          </w:p>
        </w:tc>
        <w:tc>
          <w:tcPr>
            <w:tcW w:w="1440" w:type="dxa"/>
            <w:noWrap/>
            <w:vAlign w:val="center"/>
            <w:hideMark/>
          </w:tcPr>
          <w:p w14:paraId="338C7F15" w14:textId="77777777" w:rsidR="00EE6FF7" w:rsidRPr="0095150F" w:rsidRDefault="00EE6FF7" w:rsidP="00E92DDD">
            <w:pPr>
              <w:spacing w:line="276" w:lineRule="auto"/>
              <w:jc w:val="center"/>
            </w:pPr>
            <w:r w:rsidRPr="0095150F">
              <w:t>Defective B3GAT3 causes JDSSDHD</w:t>
            </w:r>
          </w:p>
        </w:tc>
        <w:tc>
          <w:tcPr>
            <w:tcW w:w="1080" w:type="dxa"/>
            <w:noWrap/>
            <w:vAlign w:val="center"/>
            <w:hideMark/>
          </w:tcPr>
          <w:p w14:paraId="2FF42A6A" w14:textId="77777777" w:rsidR="00EE6FF7" w:rsidRPr="0095150F" w:rsidRDefault="00EE6FF7" w:rsidP="00E92DDD">
            <w:pPr>
              <w:spacing w:line="276" w:lineRule="auto"/>
              <w:jc w:val="center"/>
            </w:pPr>
            <w:r w:rsidRPr="0095150F">
              <w:t>3</w:t>
            </w:r>
          </w:p>
        </w:tc>
        <w:tc>
          <w:tcPr>
            <w:tcW w:w="1181" w:type="dxa"/>
            <w:noWrap/>
            <w:vAlign w:val="center"/>
            <w:hideMark/>
          </w:tcPr>
          <w:p w14:paraId="450BE50F" w14:textId="77777777" w:rsidR="00EE6FF7" w:rsidRPr="0095150F" w:rsidRDefault="00EE6FF7" w:rsidP="00E92DDD">
            <w:pPr>
              <w:spacing w:line="276" w:lineRule="auto"/>
              <w:jc w:val="center"/>
            </w:pPr>
            <w:r w:rsidRPr="0095150F">
              <w:t>20</w:t>
            </w:r>
          </w:p>
        </w:tc>
        <w:tc>
          <w:tcPr>
            <w:tcW w:w="900" w:type="dxa"/>
            <w:noWrap/>
            <w:vAlign w:val="center"/>
            <w:hideMark/>
          </w:tcPr>
          <w:p w14:paraId="745F49A6" w14:textId="77777777" w:rsidR="00EE6FF7" w:rsidRPr="0095150F" w:rsidRDefault="00EE6FF7" w:rsidP="00E92DDD">
            <w:pPr>
              <w:spacing w:line="276" w:lineRule="auto"/>
              <w:jc w:val="center"/>
            </w:pPr>
            <w:r w:rsidRPr="0095150F">
              <w:t>1.51</w:t>
            </w:r>
          </w:p>
        </w:tc>
        <w:tc>
          <w:tcPr>
            <w:tcW w:w="1080" w:type="dxa"/>
            <w:noWrap/>
            <w:vAlign w:val="center"/>
            <w:hideMark/>
          </w:tcPr>
          <w:p w14:paraId="06995BB2" w14:textId="77777777" w:rsidR="00EE6FF7" w:rsidRPr="0095150F" w:rsidRDefault="00EE6FF7" w:rsidP="00E92DDD">
            <w:pPr>
              <w:spacing w:line="276" w:lineRule="auto"/>
              <w:jc w:val="center"/>
            </w:pPr>
            <w:r w:rsidRPr="0095150F">
              <w:t>0.0059</w:t>
            </w:r>
          </w:p>
        </w:tc>
        <w:tc>
          <w:tcPr>
            <w:tcW w:w="2576" w:type="dxa"/>
            <w:noWrap/>
            <w:vAlign w:val="center"/>
            <w:hideMark/>
          </w:tcPr>
          <w:p w14:paraId="445F6ED7" w14:textId="77777777" w:rsidR="00EE6FF7" w:rsidRPr="0095150F" w:rsidRDefault="00EE6FF7" w:rsidP="00E92DDD">
            <w:pPr>
              <w:spacing w:line="276" w:lineRule="auto"/>
              <w:jc w:val="center"/>
            </w:pPr>
            <w:r w:rsidRPr="0095150F">
              <w:t>DCN, VCAN, AGRN</w:t>
            </w:r>
          </w:p>
        </w:tc>
      </w:tr>
      <w:tr w:rsidR="00EE6FF7" w:rsidRPr="0095150F" w14:paraId="57729EB9" w14:textId="77777777" w:rsidTr="00E92DDD">
        <w:trPr>
          <w:trHeight w:val="576"/>
        </w:trPr>
        <w:tc>
          <w:tcPr>
            <w:tcW w:w="1098" w:type="dxa"/>
            <w:noWrap/>
            <w:vAlign w:val="center"/>
            <w:hideMark/>
          </w:tcPr>
          <w:p w14:paraId="6092BC93" w14:textId="1A841C4B" w:rsidR="00EE6FF7" w:rsidRPr="0095150F" w:rsidRDefault="00C82C18" w:rsidP="00E92DDD">
            <w:pPr>
              <w:spacing w:line="276" w:lineRule="auto"/>
              <w:jc w:val="center"/>
            </w:pPr>
            <w:r w:rsidRPr="0095150F">
              <w:t>hsa-4420332</w:t>
            </w:r>
          </w:p>
        </w:tc>
        <w:tc>
          <w:tcPr>
            <w:tcW w:w="1440" w:type="dxa"/>
            <w:noWrap/>
            <w:vAlign w:val="center"/>
            <w:hideMark/>
          </w:tcPr>
          <w:p w14:paraId="7859467D" w14:textId="77777777" w:rsidR="00EE6FF7" w:rsidRPr="0095150F" w:rsidRDefault="00EE6FF7" w:rsidP="00E92DDD">
            <w:pPr>
              <w:spacing w:line="276" w:lineRule="auto"/>
              <w:jc w:val="center"/>
            </w:pPr>
            <w:r w:rsidRPr="0095150F">
              <w:t>Defective B3GALT6 causes EDSP2 and SEMDJL1</w:t>
            </w:r>
          </w:p>
        </w:tc>
        <w:tc>
          <w:tcPr>
            <w:tcW w:w="1080" w:type="dxa"/>
            <w:noWrap/>
            <w:vAlign w:val="center"/>
            <w:hideMark/>
          </w:tcPr>
          <w:p w14:paraId="13F2299E" w14:textId="77777777" w:rsidR="00EE6FF7" w:rsidRPr="0095150F" w:rsidRDefault="00EE6FF7" w:rsidP="00E92DDD">
            <w:pPr>
              <w:spacing w:line="276" w:lineRule="auto"/>
              <w:jc w:val="center"/>
            </w:pPr>
            <w:r w:rsidRPr="0095150F">
              <w:t>3</w:t>
            </w:r>
          </w:p>
        </w:tc>
        <w:tc>
          <w:tcPr>
            <w:tcW w:w="1181" w:type="dxa"/>
            <w:noWrap/>
            <w:vAlign w:val="center"/>
            <w:hideMark/>
          </w:tcPr>
          <w:p w14:paraId="4C333DC8" w14:textId="77777777" w:rsidR="00EE6FF7" w:rsidRPr="0095150F" w:rsidRDefault="00EE6FF7" w:rsidP="00E92DDD">
            <w:pPr>
              <w:spacing w:line="276" w:lineRule="auto"/>
              <w:jc w:val="center"/>
            </w:pPr>
            <w:r w:rsidRPr="0095150F">
              <w:t>20</w:t>
            </w:r>
          </w:p>
        </w:tc>
        <w:tc>
          <w:tcPr>
            <w:tcW w:w="900" w:type="dxa"/>
            <w:noWrap/>
            <w:vAlign w:val="center"/>
            <w:hideMark/>
          </w:tcPr>
          <w:p w14:paraId="64D60203" w14:textId="77777777" w:rsidR="00EE6FF7" w:rsidRPr="0095150F" w:rsidRDefault="00EE6FF7" w:rsidP="00E92DDD">
            <w:pPr>
              <w:spacing w:line="276" w:lineRule="auto"/>
              <w:jc w:val="center"/>
            </w:pPr>
            <w:r w:rsidRPr="0095150F">
              <w:t>1.51</w:t>
            </w:r>
          </w:p>
        </w:tc>
        <w:tc>
          <w:tcPr>
            <w:tcW w:w="1080" w:type="dxa"/>
            <w:noWrap/>
            <w:vAlign w:val="center"/>
            <w:hideMark/>
          </w:tcPr>
          <w:p w14:paraId="01181D90" w14:textId="77777777" w:rsidR="00EE6FF7" w:rsidRPr="0095150F" w:rsidRDefault="00EE6FF7" w:rsidP="00E92DDD">
            <w:pPr>
              <w:spacing w:line="276" w:lineRule="auto"/>
              <w:jc w:val="center"/>
            </w:pPr>
            <w:r w:rsidRPr="0095150F">
              <w:t>0.0059</w:t>
            </w:r>
          </w:p>
        </w:tc>
        <w:tc>
          <w:tcPr>
            <w:tcW w:w="2576" w:type="dxa"/>
            <w:noWrap/>
            <w:vAlign w:val="center"/>
            <w:hideMark/>
          </w:tcPr>
          <w:p w14:paraId="1532C314" w14:textId="77777777" w:rsidR="00EE6FF7" w:rsidRPr="0095150F" w:rsidRDefault="00EE6FF7" w:rsidP="00E92DDD">
            <w:pPr>
              <w:spacing w:line="276" w:lineRule="auto"/>
              <w:jc w:val="center"/>
            </w:pPr>
            <w:r w:rsidRPr="0095150F">
              <w:t>DCN, VCAN, AGRN</w:t>
            </w:r>
          </w:p>
        </w:tc>
      </w:tr>
      <w:tr w:rsidR="00EE6FF7" w:rsidRPr="0095150F" w14:paraId="2050DBEE" w14:textId="77777777" w:rsidTr="00E92DDD">
        <w:trPr>
          <w:trHeight w:val="576"/>
        </w:trPr>
        <w:tc>
          <w:tcPr>
            <w:tcW w:w="1098" w:type="dxa"/>
            <w:noWrap/>
            <w:vAlign w:val="center"/>
            <w:hideMark/>
          </w:tcPr>
          <w:p w14:paraId="633FF6FC" w14:textId="3F53B1B5" w:rsidR="00EE6FF7" w:rsidRPr="0095150F" w:rsidRDefault="00C82C18" w:rsidP="00E92DDD">
            <w:pPr>
              <w:spacing w:line="276" w:lineRule="auto"/>
              <w:jc w:val="center"/>
            </w:pPr>
            <w:r w:rsidRPr="0095150F">
              <w:t>hsa-5686938</w:t>
            </w:r>
          </w:p>
        </w:tc>
        <w:tc>
          <w:tcPr>
            <w:tcW w:w="1440" w:type="dxa"/>
            <w:noWrap/>
            <w:vAlign w:val="center"/>
            <w:hideMark/>
          </w:tcPr>
          <w:p w14:paraId="27F3068D" w14:textId="77777777" w:rsidR="00EE6FF7" w:rsidRPr="0095150F" w:rsidRDefault="00EE6FF7" w:rsidP="00E92DDD">
            <w:pPr>
              <w:spacing w:line="276" w:lineRule="auto"/>
              <w:jc w:val="center"/>
            </w:pPr>
            <w:r w:rsidRPr="0095150F">
              <w:t>Regulation of TLR by endogenous ligand</w:t>
            </w:r>
          </w:p>
        </w:tc>
        <w:tc>
          <w:tcPr>
            <w:tcW w:w="1080" w:type="dxa"/>
            <w:noWrap/>
            <w:vAlign w:val="center"/>
            <w:hideMark/>
          </w:tcPr>
          <w:p w14:paraId="314F235E" w14:textId="77777777" w:rsidR="00EE6FF7" w:rsidRPr="0095150F" w:rsidRDefault="00EE6FF7" w:rsidP="00E92DDD">
            <w:pPr>
              <w:spacing w:line="276" w:lineRule="auto"/>
              <w:jc w:val="center"/>
            </w:pPr>
            <w:r w:rsidRPr="0095150F">
              <w:t>3</w:t>
            </w:r>
          </w:p>
        </w:tc>
        <w:tc>
          <w:tcPr>
            <w:tcW w:w="1181" w:type="dxa"/>
            <w:noWrap/>
            <w:vAlign w:val="center"/>
            <w:hideMark/>
          </w:tcPr>
          <w:p w14:paraId="440CA650" w14:textId="77777777" w:rsidR="00EE6FF7" w:rsidRPr="0095150F" w:rsidRDefault="00EE6FF7" w:rsidP="00E92DDD">
            <w:pPr>
              <w:spacing w:line="276" w:lineRule="auto"/>
              <w:jc w:val="center"/>
            </w:pPr>
            <w:r w:rsidRPr="0095150F">
              <w:t>20</w:t>
            </w:r>
          </w:p>
        </w:tc>
        <w:tc>
          <w:tcPr>
            <w:tcW w:w="900" w:type="dxa"/>
            <w:noWrap/>
            <w:vAlign w:val="center"/>
            <w:hideMark/>
          </w:tcPr>
          <w:p w14:paraId="34552ABF" w14:textId="77777777" w:rsidR="00EE6FF7" w:rsidRPr="0095150F" w:rsidRDefault="00EE6FF7" w:rsidP="00E92DDD">
            <w:pPr>
              <w:spacing w:line="276" w:lineRule="auto"/>
              <w:jc w:val="center"/>
            </w:pPr>
            <w:r w:rsidRPr="0095150F">
              <w:t>1.51</w:t>
            </w:r>
          </w:p>
        </w:tc>
        <w:tc>
          <w:tcPr>
            <w:tcW w:w="1080" w:type="dxa"/>
            <w:noWrap/>
            <w:vAlign w:val="center"/>
            <w:hideMark/>
          </w:tcPr>
          <w:p w14:paraId="4255B981" w14:textId="77777777" w:rsidR="00EE6FF7" w:rsidRPr="0095150F" w:rsidRDefault="00EE6FF7" w:rsidP="00E92DDD">
            <w:pPr>
              <w:spacing w:line="276" w:lineRule="auto"/>
              <w:jc w:val="center"/>
            </w:pPr>
            <w:r w:rsidRPr="0095150F">
              <w:t>0.0059</w:t>
            </w:r>
          </w:p>
        </w:tc>
        <w:tc>
          <w:tcPr>
            <w:tcW w:w="2576" w:type="dxa"/>
            <w:noWrap/>
            <w:vAlign w:val="center"/>
            <w:hideMark/>
          </w:tcPr>
          <w:p w14:paraId="6DBA54B7" w14:textId="77777777" w:rsidR="00EE6FF7" w:rsidRPr="0095150F" w:rsidRDefault="00EE6FF7" w:rsidP="00E92DDD">
            <w:pPr>
              <w:spacing w:line="276" w:lineRule="auto"/>
              <w:jc w:val="center"/>
            </w:pPr>
            <w:r w:rsidRPr="0095150F">
              <w:t>FGB, FGG, FGA</w:t>
            </w:r>
          </w:p>
        </w:tc>
      </w:tr>
      <w:tr w:rsidR="00EE6FF7" w:rsidRPr="0095150F" w14:paraId="237D3E26" w14:textId="77777777" w:rsidTr="00E92DDD">
        <w:trPr>
          <w:trHeight w:val="576"/>
        </w:trPr>
        <w:tc>
          <w:tcPr>
            <w:tcW w:w="1098" w:type="dxa"/>
            <w:noWrap/>
            <w:vAlign w:val="center"/>
            <w:hideMark/>
          </w:tcPr>
          <w:p w14:paraId="5911FF38" w14:textId="773BDB52" w:rsidR="00EE6FF7" w:rsidRPr="0095150F" w:rsidRDefault="00C82C18" w:rsidP="00E92DDD">
            <w:pPr>
              <w:spacing w:line="276" w:lineRule="auto"/>
              <w:jc w:val="center"/>
            </w:pPr>
            <w:r w:rsidRPr="0095150F">
              <w:t>hsa-140875</w:t>
            </w:r>
          </w:p>
        </w:tc>
        <w:tc>
          <w:tcPr>
            <w:tcW w:w="1440" w:type="dxa"/>
            <w:noWrap/>
            <w:vAlign w:val="center"/>
            <w:hideMark/>
          </w:tcPr>
          <w:p w14:paraId="2278E54E" w14:textId="77777777" w:rsidR="00EE6FF7" w:rsidRPr="0095150F" w:rsidRDefault="00EE6FF7" w:rsidP="00E92DDD">
            <w:pPr>
              <w:spacing w:line="276" w:lineRule="auto"/>
              <w:jc w:val="center"/>
            </w:pPr>
            <w:r w:rsidRPr="0095150F">
              <w:t>Common Pathway of Fibrin Clot Formation</w:t>
            </w:r>
          </w:p>
        </w:tc>
        <w:tc>
          <w:tcPr>
            <w:tcW w:w="1080" w:type="dxa"/>
            <w:noWrap/>
            <w:vAlign w:val="center"/>
            <w:hideMark/>
          </w:tcPr>
          <w:p w14:paraId="1301B2A3" w14:textId="77777777" w:rsidR="00EE6FF7" w:rsidRPr="0095150F" w:rsidRDefault="00EE6FF7" w:rsidP="00E92DDD">
            <w:pPr>
              <w:spacing w:line="276" w:lineRule="auto"/>
              <w:jc w:val="center"/>
            </w:pPr>
            <w:r w:rsidRPr="0095150F">
              <w:t>3</w:t>
            </w:r>
          </w:p>
        </w:tc>
        <w:tc>
          <w:tcPr>
            <w:tcW w:w="1181" w:type="dxa"/>
            <w:noWrap/>
            <w:vAlign w:val="center"/>
            <w:hideMark/>
          </w:tcPr>
          <w:p w14:paraId="432ECDC3" w14:textId="77777777" w:rsidR="00EE6FF7" w:rsidRPr="0095150F" w:rsidRDefault="00EE6FF7" w:rsidP="00E92DDD">
            <w:pPr>
              <w:spacing w:line="276" w:lineRule="auto"/>
              <w:jc w:val="center"/>
            </w:pPr>
            <w:r w:rsidRPr="0095150F">
              <w:t>22</w:t>
            </w:r>
          </w:p>
        </w:tc>
        <w:tc>
          <w:tcPr>
            <w:tcW w:w="900" w:type="dxa"/>
            <w:noWrap/>
            <w:vAlign w:val="center"/>
            <w:hideMark/>
          </w:tcPr>
          <w:p w14:paraId="759894AB" w14:textId="77777777" w:rsidR="00EE6FF7" w:rsidRPr="0095150F" w:rsidRDefault="00EE6FF7" w:rsidP="00E92DDD">
            <w:pPr>
              <w:spacing w:line="276" w:lineRule="auto"/>
              <w:jc w:val="center"/>
            </w:pPr>
            <w:r w:rsidRPr="0095150F">
              <w:t>1.47</w:t>
            </w:r>
          </w:p>
        </w:tc>
        <w:tc>
          <w:tcPr>
            <w:tcW w:w="1080" w:type="dxa"/>
            <w:noWrap/>
            <w:vAlign w:val="center"/>
            <w:hideMark/>
          </w:tcPr>
          <w:p w14:paraId="798C545C" w14:textId="77777777" w:rsidR="00EE6FF7" w:rsidRPr="0095150F" w:rsidRDefault="00EE6FF7" w:rsidP="00E92DDD">
            <w:pPr>
              <w:spacing w:line="276" w:lineRule="auto"/>
              <w:jc w:val="center"/>
            </w:pPr>
            <w:r w:rsidRPr="0095150F">
              <w:t>0.0072</w:t>
            </w:r>
          </w:p>
        </w:tc>
        <w:tc>
          <w:tcPr>
            <w:tcW w:w="2576" w:type="dxa"/>
            <w:noWrap/>
            <w:vAlign w:val="center"/>
            <w:hideMark/>
          </w:tcPr>
          <w:p w14:paraId="178D5186" w14:textId="77777777" w:rsidR="00EE6FF7" w:rsidRPr="0095150F" w:rsidRDefault="00EE6FF7" w:rsidP="00E92DDD">
            <w:pPr>
              <w:spacing w:line="276" w:lineRule="auto"/>
              <w:jc w:val="center"/>
            </w:pPr>
            <w:r w:rsidRPr="0095150F">
              <w:t>FGB, FGG, FGA</w:t>
            </w:r>
          </w:p>
        </w:tc>
      </w:tr>
      <w:tr w:rsidR="00EE6FF7" w:rsidRPr="0095150F" w14:paraId="2316AA52" w14:textId="77777777" w:rsidTr="00E92DDD">
        <w:trPr>
          <w:trHeight w:val="576"/>
        </w:trPr>
        <w:tc>
          <w:tcPr>
            <w:tcW w:w="1098" w:type="dxa"/>
            <w:noWrap/>
            <w:vAlign w:val="center"/>
            <w:hideMark/>
          </w:tcPr>
          <w:p w14:paraId="16C601B0" w14:textId="67ACDC9B" w:rsidR="00EE6FF7" w:rsidRPr="0095150F" w:rsidRDefault="00C82C18" w:rsidP="00E92DDD">
            <w:pPr>
              <w:spacing w:line="276" w:lineRule="auto"/>
              <w:jc w:val="center"/>
            </w:pPr>
            <w:r w:rsidRPr="0095150F">
              <w:t>hsa-9613829</w:t>
            </w:r>
          </w:p>
        </w:tc>
        <w:tc>
          <w:tcPr>
            <w:tcW w:w="1440" w:type="dxa"/>
            <w:noWrap/>
            <w:vAlign w:val="center"/>
            <w:hideMark/>
          </w:tcPr>
          <w:p w14:paraId="453B7429" w14:textId="77777777" w:rsidR="00EE6FF7" w:rsidRPr="0095150F" w:rsidRDefault="00EE6FF7" w:rsidP="00E92DDD">
            <w:pPr>
              <w:spacing w:line="276" w:lineRule="auto"/>
              <w:jc w:val="center"/>
            </w:pPr>
            <w:r w:rsidRPr="0095150F">
              <w:t>Chaperone Mediated Autophagy</w:t>
            </w:r>
          </w:p>
        </w:tc>
        <w:tc>
          <w:tcPr>
            <w:tcW w:w="1080" w:type="dxa"/>
            <w:noWrap/>
            <w:vAlign w:val="center"/>
            <w:hideMark/>
          </w:tcPr>
          <w:p w14:paraId="14E41DB7" w14:textId="77777777" w:rsidR="00EE6FF7" w:rsidRPr="0095150F" w:rsidRDefault="00EE6FF7" w:rsidP="00E92DDD">
            <w:pPr>
              <w:spacing w:line="276" w:lineRule="auto"/>
              <w:jc w:val="center"/>
            </w:pPr>
            <w:r w:rsidRPr="0095150F">
              <w:t>3</w:t>
            </w:r>
          </w:p>
        </w:tc>
        <w:tc>
          <w:tcPr>
            <w:tcW w:w="1181" w:type="dxa"/>
            <w:noWrap/>
            <w:vAlign w:val="center"/>
            <w:hideMark/>
          </w:tcPr>
          <w:p w14:paraId="0E54C0A3" w14:textId="77777777" w:rsidR="00EE6FF7" w:rsidRPr="0095150F" w:rsidRDefault="00EE6FF7" w:rsidP="00E92DDD">
            <w:pPr>
              <w:spacing w:line="276" w:lineRule="auto"/>
              <w:jc w:val="center"/>
            </w:pPr>
            <w:r w:rsidRPr="0095150F">
              <w:t>22</w:t>
            </w:r>
          </w:p>
        </w:tc>
        <w:tc>
          <w:tcPr>
            <w:tcW w:w="900" w:type="dxa"/>
            <w:noWrap/>
            <w:vAlign w:val="center"/>
            <w:hideMark/>
          </w:tcPr>
          <w:p w14:paraId="646EE7CF" w14:textId="77777777" w:rsidR="00EE6FF7" w:rsidRPr="0095150F" w:rsidRDefault="00EE6FF7" w:rsidP="00E92DDD">
            <w:pPr>
              <w:spacing w:line="276" w:lineRule="auto"/>
              <w:jc w:val="center"/>
            </w:pPr>
            <w:r w:rsidRPr="0095150F">
              <w:t>1.47</w:t>
            </w:r>
          </w:p>
        </w:tc>
        <w:tc>
          <w:tcPr>
            <w:tcW w:w="1080" w:type="dxa"/>
            <w:noWrap/>
            <w:vAlign w:val="center"/>
            <w:hideMark/>
          </w:tcPr>
          <w:p w14:paraId="0DBFCBB1" w14:textId="77777777" w:rsidR="00EE6FF7" w:rsidRPr="0095150F" w:rsidRDefault="00EE6FF7" w:rsidP="00E92DDD">
            <w:pPr>
              <w:spacing w:line="276" w:lineRule="auto"/>
              <w:jc w:val="center"/>
            </w:pPr>
            <w:r w:rsidRPr="0095150F">
              <w:t>0.0072</w:t>
            </w:r>
          </w:p>
        </w:tc>
        <w:tc>
          <w:tcPr>
            <w:tcW w:w="2576" w:type="dxa"/>
            <w:noWrap/>
            <w:vAlign w:val="center"/>
            <w:hideMark/>
          </w:tcPr>
          <w:p w14:paraId="11F5F076" w14:textId="77777777" w:rsidR="00EE6FF7" w:rsidRPr="0095150F" w:rsidRDefault="00EE6FF7" w:rsidP="00E92DDD">
            <w:pPr>
              <w:spacing w:line="276" w:lineRule="auto"/>
              <w:jc w:val="center"/>
            </w:pPr>
            <w:r w:rsidRPr="0095150F">
              <w:t>HSP90AB1, HSPA8, VIM</w:t>
            </w:r>
          </w:p>
        </w:tc>
      </w:tr>
      <w:tr w:rsidR="00EE6FF7" w:rsidRPr="0095150F" w14:paraId="076E4D14" w14:textId="77777777" w:rsidTr="00E92DDD">
        <w:trPr>
          <w:trHeight w:val="576"/>
        </w:trPr>
        <w:tc>
          <w:tcPr>
            <w:tcW w:w="1098" w:type="dxa"/>
            <w:noWrap/>
            <w:vAlign w:val="center"/>
            <w:hideMark/>
          </w:tcPr>
          <w:p w14:paraId="3790E242" w14:textId="7D1F0E65" w:rsidR="00EE6FF7" w:rsidRPr="0095150F" w:rsidRDefault="00C82C18" w:rsidP="00E92DDD">
            <w:pPr>
              <w:spacing w:line="276" w:lineRule="auto"/>
              <w:jc w:val="center"/>
            </w:pPr>
            <w:r w:rsidRPr="0095150F">
              <w:t>hsa-166663</w:t>
            </w:r>
          </w:p>
        </w:tc>
        <w:tc>
          <w:tcPr>
            <w:tcW w:w="1440" w:type="dxa"/>
            <w:noWrap/>
            <w:vAlign w:val="center"/>
            <w:hideMark/>
          </w:tcPr>
          <w:p w14:paraId="4C44C8FB" w14:textId="77777777" w:rsidR="00EE6FF7" w:rsidRPr="0095150F" w:rsidRDefault="00EE6FF7" w:rsidP="00E92DDD">
            <w:pPr>
              <w:spacing w:line="276" w:lineRule="auto"/>
              <w:jc w:val="center"/>
            </w:pPr>
            <w:r w:rsidRPr="0095150F">
              <w:t>Initial triggering of complement</w:t>
            </w:r>
          </w:p>
        </w:tc>
        <w:tc>
          <w:tcPr>
            <w:tcW w:w="1080" w:type="dxa"/>
            <w:noWrap/>
            <w:vAlign w:val="center"/>
            <w:hideMark/>
          </w:tcPr>
          <w:p w14:paraId="05DF1835" w14:textId="77777777" w:rsidR="00EE6FF7" w:rsidRPr="0095150F" w:rsidRDefault="00EE6FF7" w:rsidP="00E92DDD">
            <w:pPr>
              <w:spacing w:line="276" w:lineRule="auto"/>
              <w:jc w:val="center"/>
            </w:pPr>
            <w:r w:rsidRPr="0095150F">
              <w:t>3</w:t>
            </w:r>
          </w:p>
        </w:tc>
        <w:tc>
          <w:tcPr>
            <w:tcW w:w="1181" w:type="dxa"/>
            <w:noWrap/>
            <w:vAlign w:val="center"/>
            <w:hideMark/>
          </w:tcPr>
          <w:p w14:paraId="5AB0669E" w14:textId="77777777" w:rsidR="00EE6FF7" w:rsidRPr="0095150F" w:rsidRDefault="00EE6FF7" w:rsidP="00E92DDD">
            <w:pPr>
              <w:spacing w:line="276" w:lineRule="auto"/>
              <w:jc w:val="center"/>
            </w:pPr>
            <w:r w:rsidRPr="0095150F">
              <w:t>24</w:t>
            </w:r>
          </w:p>
        </w:tc>
        <w:tc>
          <w:tcPr>
            <w:tcW w:w="900" w:type="dxa"/>
            <w:noWrap/>
            <w:vAlign w:val="center"/>
            <w:hideMark/>
          </w:tcPr>
          <w:p w14:paraId="3C5DB289" w14:textId="77777777" w:rsidR="00EE6FF7" w:rsidRPr="0095150F" w:rsidRDefault="00EE6FF7" w:rsidP="00E92DDD">
            <w:pPr>
              <w:spacing w:line="276" w:lineRule="auto"/>
              <w:jc w:val="center"/>
            </w:pPr>
            <w:r w:rsidRPr="0095150F">
              <w:t>1.43</w:t>
            </w:r>
          </w:p>
        </w:tc>
        <w:tc>
          <w:tcPr>
            <w:tcW w:w="1080" w:type="dxa"/>
            <w:noWrap/>
            <w:vAlign w:val="center"/>
            <w:hideMark/>
          </w:tcPr>
          <w:p w14:paraId="71970443" w14:textId="77777777" w:rsidR="00EE6FF7" w:rsidRPr="0095150F" w:rsidRDefault="00EE6FF7" w:rsidP="00E92DDD">
            <w:pPr>
              <w:spacing w:line="276" w:lineRule="auto"/>
              <w:jc w:val="center"/>
            </w:pPr>
            <w:r w:rsidRPr="0095150F">
              <w:t>0.0088</w:t>
            </w:r>
          </w:p>
        </w:tc>
        <w:tc>
          <w:tcPr>
            <w:tcW w:w="2576" w:type="dxa"/>
            <w:noWrap/>
            <w:vAlign w:val="center"/>
            <w:hideMark/>
          </w:tcPr>
          <w:p w14:paraId="498B7E04" w14:textId="77777777" w:rsidR="00EE6FF7" w:rsidRPr="0095150F" w:rsidRDefault="00EE6FF7" w:rsidP="00E92DDD">
            <w:pPr>
              <w:spacing w:line="276" w:lineRule="auto"/>
              <w:jc w:val="center"/>
            </w:pPr>
            <w:r w:rsidRPr="0095150F">
              <w:t>C3, C4B, C1R</w:t>
            </w:r>
          </w:p>
        </w:tc>
      </w:tr>
      <w:tr w:rsidR="00EE6FF7" w:rsidRPr="0095150F" w14:paraId="3A940F38" w14:textId="77777777" w:rsidTr="00E92DDD">
        <w:trPr>
          <w:trHeight w:val="576"/>
        </w:trPr>
        <w:tc>
          <w:tcPr>
            <w:tcW w:w="1098" w:type="dxa"/>
            <w:noWrap/>
            <w:vAlign w:val="center"/>
            <w:hideMark/>
          </w:tcPr>
          <w:p w14:paraId="2D8FA1C7" w14:textId="3B2EDD57" w:rsidR="00EE6FF7" w:rsidRPr="0095150F" w:rsidRDefault="00C82C18" w:rsidP="00E92DDD">
            <w:pPr>
              <w:spacing w:line="276" w:lineRule="auto"/>
              <w:jc w:val="center"/>
            </w:pPr>
            <w:r w:rsidRPr="0095150F">
              <w:t>hsa-5625740</w:t>
            </w:r>
          </w:p>
        </w:tc>
        <w:tc>
          <w:tcPr>
            <w:tcW w:w="1440" w:type="dxa"/>
            <w:noWrap/>
            <w:vAlign w:val="center"/>
            <w:hideMark/>
          </w:tcPr>
          <w:p w14:paraId="7A3E1AE4" w14:textId="77777777" w:rsidR="00EE6FF7" w:rsidRPr="0095150F" w:rsidRDefault="00EE6FF7" w:rsidP="00E92DDD">
            <w:pPr>
              <w:spacing w:line="276" w:lineRule="auto"/>
              <w:jc w:val="center"/>
            </w:pPr>
            <w:r w:rsidRPr="0095150F">
              <w:t>RHO GTPases activate PKNs</w:t>
            </w:r>
          </w:p>
        </w:tc>
        <w:tc>
          <w:tcPr>
            <w:tcW w:w="1080" w:type="dxa"/>
            <w:noWrap/>
            <w:vAlign w:val="center"/>
            <w:hideMark/>
          </w:tcPr>
          <w:p w14:paraId="3B9AA799" w14:textId="77777777" w:rsidR="00EE6FF7" w:rsidRPr="0095150F" w:rsidRDefault="00EE6FF7" w:rsidP="00E92DDD">
            <w:pPr>
              <w:spacing w:line="276" w:lineRule="auto"/>
              <w:jc w:val="center"/>
            </w:pPr>
            <w:r w:rsidRPr="0095150F">
              <w:t>4</w:t>
            </w:r>
          </w:p>
        </w:tc>
        <w:tc>
          <w:tcPr>
            <w:tcW w:w="1181" w:type="dxa"/>
            <w:noWrap/>
            <w:vAlign w:val="center"/>
            <w:hideMark/>
          </w:tcPr>
          <w:p w14:paraId="371C5B58" w14:textId="77777777" w:rsidR="00EE6FF7" w:rsidRPr="0095150F" w:rsidRDefault="00EE6FF7" w:rsidP="00E92DDD">
            <w:pPr>
              <w:spacing w:line="276" w:lineRule="auto"/>
              <w:jc w:val="center"/>
            </w:pPr>
            <w:r w:rsidRPr="0095150F">
              <w:t>63</w:t>
            </w:r>
          </w:p>
        </w:tc>
        <w:tc>
          <w:tcPr>
            <w:tcW w:w="900" w:type="dxa"/>
            <w:noWrap/>
            <w:vAlign w:val="center"/>
            <w:hideMark/>
          </w:tcPr>
          <w:p w14:paraId="55E912BD" w14:textId="77777777" w:rsidR="00EE6FF7" w:rsidRPr="0095150F" w:rsidRDefault="00EE6FF7" w:rsidP="00E92DDD">
            <w:pPr>
              <w:spacing w:line="276" w:lineRule="auto"/>
              <w:jc w:val="center"/>
            </w:pPr>
            <w:r w:rsidRPr="0095150F">
              <w:t>1.13</w:t>
            </w:r>
          </w:p>
        </w:tc>
        <w:tc>
          <w:tcPr>
            <w:tcW w:w="1080" w:type="dxa"/>
            <w:noWrap/>
            <w:vAlign w:val="center"/>
            <w:hideMark/>
          </w:tcPr>
          <w:p w14:paraId="6980B958" w14:textId="77777777" w:rsidR="00EE6FF7" w:rsidRPr="0095150F" w:rsidRDefault="00EE6FF7" w:rsidP="00E92DDD">
            <w:pPr>
              <w:spacing w:line="276" w:lineRule="auto"/>
              <w:jc w:val="center"/>
            </w:pPr>
            <w:r w:rsidRPr="0095150F">
              <w:t>0.0089</w:t>
            </w:r>
          </w:p>
        </w:tc>
        <w:tc>
          <w:tcPr>
            <w:tcW w:w="2576" w:type="dxa"/>
            <w:noWrap/>
            <w:vAlign w:val="center"/>
            <w:hideMark/>
          </w:tcPr>
          <w:p w14:paraId="0A535943" w14:textId="77777777" w:rsidR="00EE6FF7" w:rsidRPr="0095150F" w:rsidRDefault="00EE6FF7" w:rsidP="00E92DDD">
            <w:pPr>
              <w:spacing w:line="276" w:lineRule="auto"/>
              <w:jc w:val="center"/>
            </w:pPr>
            <w:r w:rsidRPr="0095150F">
              <w:t>H2AC20, YWHAQ, YWHAZ, MYL6</w:t>
            </w:r>
          </w:p>
        </w:tc>
      </w:tr>
      <w:tr w:rsidR="00EE6FF7" w:rsidRPr="0095150F" w14:paraId="7D48DB91" w14:textId="77777777" w:rsidTr="00E92DDD">
        <w:trPr>
          <w:trHeight w:val="576"/>
        </w:trPr>
        <w:tc>
          <w:tcPr>
            <w:tcW w:w="1098" w:type="dxa"/>
            <w:noWrap/>
            <w:vAlign w:val="center"/>
            <w:hideMark/>
          </w:tcPr>
          <w:p w14:paraId="5D18B3CE" w14:textId="3DB35407" w:rsidR="00EE6FF7" w:rsidRPr="0095150F" w:rsidRDefault="00C82C18" w:rsidP="00E92DDD">
            <w:pPr>
              <w:spacing w:line="276" w:lineRule="auto"/>
              <w:jc w:val="center"/>
            </w:pPr>
            <w:r w:rsidRPr="0095150F">
              <w:t>hsa-6802952</w:t>
            </w:r>
          </w:p>
        </w:tc>
        <w:tc>
          <w:tcPr>
            <w:tcW w:w="1440" w:type="dxa"/>
            <w:noWrap/>
            <w:vAlign w:val="center"/>
            <w:hideMark/>
          </w:tcPr>
          <w:p w14:paraId="17B6C539" w14:textId="77777777" w:rsidR="00EE6FF7" w:rsidRPr="0095150F" w:rsidRDefault="00EE6FF7" w:rsidP="00E92DDD">
            <w:pPr>
              <w:spacing w:line="276" w:lineRule="auto"/>
              <w:jc w:val="center"/>
            </w:pPr>
            <w:r w:rsidRPr="0095150F">
              <w:t>Signaling by BRAF and RAF1 fusions</w:t>
            </w:r>
          </w:p>
        </w:tc>
        <w:tc>
          <w:tcPr>
            <w:tcW w:w="1080" w:type="dxa"/>
            <w:noWrap/>
            <w:vAlign w:val="center"/>
            <w:hideMark/>
          </w:tcPr>
          <w:p w14:paraId="59B8D7F3" w14:textId="77777777" w:rsidR="00EE6FF7" w:rsidRPr="0095150F" w:rsidRDefault="00EE6FF7" w:rsidP="00E92DDD">
            <w:pPr>
              <w:spacing w:line="276" w:lineRule="auto"/>
              <w:jc w:val="center"/>
            </w:pPr>
            <w:r w:rsidRPr="0095150F">
              <w:t>4</w:t>
            </w:r>
          </w:p>
        </w:tc>
        <w:tc>
          <w:tcPr>
            <w:tcW w:w="1181" w:type="dxa"/>
            <w:noWrap/>
            <w:vAlign w:val="center"/>
            <w:hideMark/>
          </w:tcPr>
          <w:p w14:paraId="2341609E" w14:textId="77777777" w:rsidR="00EE6FF7" w:rsidRPr="0095150F" w:rsidRDefault="00EE6FF7" w:rsidP="00E92DDD">
            <w:pPr>
              <w:spacing w:line="276" w:lineRule="auto"/>
              <w:jc w:val="center"/>
            </w:pPr>
            <w:r w:rsidRPr="0095150F">
              <w:t>65</w:t>
            </w:r>
          </w:p>
        </w:tc>
        <w:tc>
          <w:tcPr>
            <w:tcW w:w="900" w:type="dxa"/>
            <w:noWrap/>
            <w:vAlign w:val="center"/>
            <w:hideMark/>
          </w:tcPr>
          <w:p w14:paraId="1E2450FC" w14:textId="77777777" w:rsidR="00EE6FF7" w:rsidRPr="0095150F" w:rsidRDefault="00EE6FF7" w:rsidP="00E92DDD">
            <w:pPr>
              <w:spacing w:line="276" w:lineRule="auto"/>
              <w:jc w:val="center"/>
            </w:pPr>
            <w:r w:rsidRPr="0095150F">
              <w:t>1.12</w:t>
            </w:r>
          </w:p>
        </w:tc>
        <w:tc>
          <w:tcPr>
            <w:tcW w:w="1080" w:type="dxa"/>
            <w:noWrap/>
            <w:vAlign w:val="center"/>
            <w:hideMark/>
          </w:tcPr>
          <w:p w14:paraId="7243A73D" w14:textId="77777777" w:rsidR="00EE6FF7" w:rsidRPr="0095150F" w:rsidRDefault="00EE6FF7" w:rsidP="00E92DDD">
            <w:pPr>
              <w:spacing w:line="276" w:lineRule="auto"/>
              <w:jc w:val="center"/>
            </w:pPr>
            <w:r w:rsidRPr="0095150F">
              <w:t>0.0098</w:t>
            </w:r>
          </w:p>
        </w:tc>
        <w:tc>
          <w:tcPr>
            <w:tcW w:w="2576" w:type="dxa"/>
            <w:noWrap/>
            <w:vAlign w:val="center"/>
            <w:hideMark/>
          </w:tcPr>
          <w:p w14:paraId="2873CB3E" w14:textId="77777777" w:rsidR="00EE6FF7" w:rsidRPr="0095150F" w:rsidRDefault="00EE6FF7" w:rsidP="00E92DDD">
            <w:pPr>
              <w:spacing w:line="276" w:lineRule="auto"/>
              <w:jc w:val="center"/>
            </w:pPr>
            <w:r w:rsidRPr="0095150F">
              <w:t>FGB, FGG, FN1, FGA</w:t>
            </w:r>
          </w:p>
        </w:tc>
      </w:tr>
      <w:tr w:rsidR="00EE6FF7" w:rsidRPr="0095150F" w14:paraId="5FDFA23A" w14:textId="77777777" w:rsidTr="00E92DDD">
        <w:trPr>
          <w:trHeight w:val="576"/>
        </w:trPr>
        <w:tc>
          <w:tcPr>
            <w:tcW w:w="1098" w:type="dxa"/>
            <w:noWrap/>
            <w:vAlign w:val="center"/>
            <w:hideMark/>
          </w:tcPr>
          <w:p w14:paraId="6F1C45E8" w14:textId="02761F45" w:rsidR="00EE6FF7" w:rsidRPr="0095150F" w:rsidRDefault="00C82C18" w:rsidP="00E92DDD">
            <w:pPr>
              <w:spacing w:line="276" w:lineRule="auto"/>
              <w:jc w:val="center"/>
            </w:pPr>
            <w:r w:rsidRPr="0095150F">
              <w:t>hsa-1971475</w:t>
            </w:r>
          </w:p>
        </w:tc>
        <w:tc>
          <w:tcPr>
            <w:tcW w:w="1440" w:type="dxa"/>
            <w:noWrap/>
            <w:vAlign w:val="center"/>
            <w:hideMark/>
          </w:tcPr>
          <w:p w14:paraId="2AB2B56A" w14:textId="77777777" w:rsidR="00EE6FF7" w:rsidRPr="0095150F" w:rsidRDefault="00EE6FF7" w:rsidP="00E92DDD">
            <w:pPr>
              <w:spacing w:line="276" w:lineRule="auto"/>
              <w:jc w:val="center"/>
            </w:pPr>
            <w:r w:rsidRPr="0095150F">
              <w:t xml:space="preserve">A </w:t>
            </w:r>
            <w:proofErr w:type="spellStart"/>
            <w:r w:rsidRPr="0095150F">
              <w:t>tetrasaccharide</w:t>
            </w:r>
            <w:proofErr w:type="spellEnd"/>
            <w:r w:rsidRPr="0095150F">
              <w:t xml:space="preserve"> linker sequence is required for GAG synthesis</w:t>
            </w:r>
          </w:p>
        </w:tc>
        <w:tc>
          <w:tcPr>
            <w:tcW w:w="1080" w:type="dxa"/>
            <w:noWrap/>
            <w:vAlign w:val="center"/>
            <w:hideMark/>
          </w:tcPr>
          <w:p w14:paraId="24E67F26" w14:textId="77777777" w:rsidR="00EE6FF7" w:rsidRPr="0095150F" w:rsidRDefault="00EE6FF7" w:rsidP="00E92DDD">
            <w:pPr>
              <w:spacing w:line="276" w:lineRule="auto"/>
              <w:jc w:val="center"/>
            </w:pPr>
            <w:r w:rsidRPr="0095150F">
              <w:t>3</w:t>
            </w:r>
          </w:p>
        </w:tc>
        <w:tc>
          <w:tcPr>
            <w:tcW w:w="1181" w:type="dxa"/>
            <w:noWrap/>
            <w:vAlign w:val="center"/>
            <w:hideMark/>
          </w:tcPr>
          <w:p w14:paraId="39A88DE7" w14:textId="77777777" w:rsidR="00EE6FF7" w:rsidRPr="0095150F" w:rsidRDefault="00EE6FF7" w:rsidP="00E92DDD">
            <w:pPr>
              <w:spacing w:line="276" w:lineRule="auto"/>
              <w:jc w:val="center"/>
            </w:pPr>
            <w:r w:rsidRPr="0095150F">
              <w:t>26</w:t>
            </w:r>
          </w:p>
        </w:tc>
        <w:tc>
          <w:tcPr>
            <w:tcW w:w="900" w:type="dxa"/>
            <w:noWrap/>
            <w:vAlign w:val="center"/>
            <w:hideMark/>
          </w:tcPr>
          <w:p w14:paraId="12589A22" w14:textId="77777777" w:rsidR="00EE6FF7" w:rsidRPr="0095150F" w:rsidRDefault="00EE6FF7" w:rsidP="00E92DDD">
            <w:pPr>
              <w:spacing w:line="276" w:lineRule="auto"/>
              <w:jc w:val="center"/>
            </w:pPr>
            <w:r w:rsidRPr="0095150F">
              <w:t>1.39</w:t>
            </w:r>
          </w:p>
        </w:tc>
        <w:tc>
          <w:tcPr>
            <w:tcW w:w="1080" w:type="dxa"/>
            <w:noWrap/>
            <w:vAlign w:val="center"/>
            <w:hideMark/>
          </w:tcPr>
          <w:p w14:paraId="6C1DBB34" w14:textId="77777777" w:rsidR="00EE6FF7" w:rsidRPr="0095150F" w:rsidRDefault="00EE6FF7" w:rsidP="00E92DDD">
            <w:pPr>
              <w:spacing w:line="276" w:lineRule="auto"/>
              <w:jc w:val="center"/>
            </w:pPr>
            <w:r w:rsidRPr="0095150F">
              <w:t>0.0105</w:t>
            </w:r>
          </w:p>
        </w:tc>
        <w:tc>
          <w:tcPr>
            <w:tcW w:w="2576" w:type="dxa"/>
            <w:noWrap/>
            <w:vAlign w:val="center"/>
            <w:hideMark/>
          </w:tcPr>
          <w:p w14:paraId="4BA3A437" w14:textId="77777777" w:rsidR="00EE6FF7" w:rsidRPr="0095150F" w:rsidRDefault="00EE6FF7" w:rsidP="00E92DDD">
            <w:pPr>
              <w:spacing w:line="276" w:lineRule="auto"/>
              <w:jc w:val="center"/>
            </w:pPr>
            <w:r w:rsidRPr="0095150F">
              <w:t>DCN, VCAN, AGRN</w:t>
            </w:r>
          </w:p>
        </w:tc>
      </w:tr>
      <w:tr w:rsidR="00EE6FF7" w:rsidRPr="0095150F" w14:paraId="6E3E1D5F" w14:textId="77777777" w:rsidTr="00E92DDD">
        <w:trPr>
          <w:trHeight w:val="576"/>
        </w:trPr>
        <w:tc>
          <w:tcPr>
            <w:tcW w:w="1098" w:type="dxa"/>
            <w:noWrap/>
            <w:vAlign w:val="center"/>
            <w:hideMark/>
          </w:tcPr>
          <w:p w14:paraId="215F7984" w14:textId="20A695CE" w:rsidR="00EE6FF7" w:rsidRPr="0095150F" w:rsidRDefault="00C82C18" w:rsidP="00E92DDD">
            <w:pPr>
              <w:spacing w:line="276" w:lineRule="auto"/>
              <w:jc w:val="center"/>
            </w:pPr>
            <w:r w:rsidRPr="0095150F">
              <w:lastRenderedPageBreak/>
              <w:t>hsa-198933</w:t>
            </w:r>
          </w:p>
        </w:tc>
        <w:tc>
          <w:tcPr>
            <w:tcW w:w="1440" w:type="dxa"/>
            <w:noWrap/>
            <w:vAlign w:val="center"/>
            <w:hideMark/>
          </w:tcPr>
          <w:p w14:paraId="66C58CC0" w14:textId="77777777" w:rsidR="00EE6FF7" w:rsidRPr="0095150F" w:rsidRDefault="00EE6FF7" w:rsidP="00E92DDD">
            <w:pPr>
              <w:spacing w:line="276" w:lineRule="auto"/>
              <w:jc w:val="center"/>
            </w:pPr>
            <w:r w:rsidRPr="0095150F">
              <w:t>Immunoregulatory interactions between a Lymphoid and a non-Lymphoid cell</w:t>
            </w:r>
          </w:p>
        </w:tc>
        <w:tc>
          <w:tcPr>
            <w:tcW w:w="1080" w:type="dxa"/>
            <w:noWrap/>
            <w:vAlign w:val="center"/>
            <w:hideMark/>
          </w:tcPr>
          <w:p w14:paraId="43B58CBF" w14:textId="77777777" w:rsidR="00EE6FF7" w:rsidRPr="0095150F" w:rsidRDefault="00EE6FF7" w:rsidP="00E92DDD">
            <w:pPr>
              <w:spacing w:line="276" w:lineRule="auto"/>
              <w:jc w:val="center"/>
            </w:pPr>
            <w:r w:rsidRPr="0095150F">
              <w:t>5</w:t>
            </w:r>
          </w:p>
        </w:tc>
        <w:tc>
          <w:tcPr>
            <w:tcW w:w="1181" w:type="dxa"/>
            <w:noWrap/>
            <w:vAlign w:val="center"/>
            <w:hideMark/>
          </w:tcPr>
          <w:p w14:paraId="26E563EA" w14:textId="77777777" w:rsidR="00EE6FF7" w:rsidRPr="0095150F" w:rsidRDefault="00EE6FF7" w:rsidP="00E92DDD">
            <w:pPr>
              <w:spacing w:line="276" w:lineRule="auto"/>
              <w:jc w:val="center"/>
            </w:pPr>
            <w:r w:rsidRPr="0095150F">
              <w:t>130</w:t>
            </w:r>
          </w:p>
        </w:tc>
        <w:tc>
          <w:tcPr>
            <w:tcW w:w="900" w:type="dxa"/>
            <w:noWrap/>
            <w:vAlign w:val="center"/>
            <w:hideMark/>
          </w:tcPr>
          <w:p w14:paraId="4936CA65" w14:textId="77777777" w:rsidR="00EE6FF7" w:rsidRPr="0095150F" w:rsidRDefault="00EE6FF7" w:rsidP="00E92DDD">
            <w:pPr>
              <w:spacing w:line="276" w:lineRule="auto"/>
              <w:jc w:val="center"/>
            </w:pPr>
            <w:r w:rsidRPr="0095150F">
              <w:t>0.92</w:t>
            </w:r>
          </w:p>
        </w:tc>
        <w:tc>
          <w:tcPr>
            <w:tcW w:w="1080" w:type="dxa"/>
            <w:noWrap/>
            <w:vAlign w:val="center"/>
            <w:hideMark/>
          </w:tcPr>
          <w:p w14:paraId="55FF5BFB" w14:textId="77777777" w:rsidR="00EE6FF7" w:rsidRPr="0095150F" w:rsidRDefault="00EE6FF7" w:rsidP="00E92DDD">
            <w:pPr>
              <w:spacing w:line="276" w:lineRule="auto"/>
              <w:jc w:val="center"/>
            </w:pPr>
            <w:r w:rsidRPr="0095150F">
              <w:t>0.0133</w:t>
            </w:r>
          </w:p>
        </w:tc>
        <w:tc>
          <w:tcPr>
            <w:tcW w:w="2576" w:type="dxa"/>
            <w:noWrap/>
            <w:vAlign w:val="center"/>
            <w:hideMark/>
          </w:tcPr>
          <w:p w14:paraId="40789D7A" w14:textId="77777777" w:rsidR="00EE6FF7" w:rsidRPr="0095150F" w:rsidRDefault="00EE6FF7" w:rsidP="00E92DDD">
            <w:pPr>
              <w:spacing w:line="276" w:lineRule="auto"/>
              <w:jc w:val="center"/>
            </w:pPr>
            <w:r w:rsidRPr="0095150F">
              <w:t>COL1A1, C3, COL1A2, COL3A1, COL2A1</w:t>
            </w:r>
          </w:p>
        </w:tc>
      </w:tr>
      <w:tr w:rsidR="00EE6FF7" w:rsidRPr="0095150F" w14:paraId="2333D6B8" w14:textId="77777777" w:rsidTr="00E92DDD">
        <w:trPr>
          <w:trHeight w:val="576"/>
        </w:trPr>
        <w:tc>
          <w:tcPr>
            <w:tcW w:w="1098" w:type="dxa"/>
            <w:noWrap/>
            <w:vAlign w:val="center"/>
            <w:hideMark/>
          </w:tcPr>
          <w:p w14:paraId="5FF9AD5C" w14:textId="3D9DA027" w:rsidR="00EE6FF7" w:rsidRPr="0095150F" w:rsidRDefault="00C82C18" w:rsidP="00E92DDD">
            <w:pPr>
              <w:spacing w:line="276" w:lineRule="auto"/>
              <w:jc w:val="center"/>
            </w:pPr>
            <w:r w:rsidRPr="0095150F">
              <w:t>hsa-5336415</w:t>
            </w:r>
          </w:p>
        </w:tc>
        <w:tc>
          <w:tcPr>
            <w:tcW w:w="1440" w:type="dxa"/>
            <w:noWrap/>
            <w:vAlign w:val="center"/>
            <w:hideMark/>
          </w:tcPr>
          <w:p w14:paraId="087C9956" w14:textId="77777777" w:rsidR="00EE6FF7" w:rsidRPr="0095150F" w:rsidRDefault="00EE6FF7" w:rsidP="00E92DDD">
            <w:pPr>
              <w:spacing w:line="276" w:lineRule="auto"/>
              <w:jc w:val="center"/>
            </w:pPr>
            <w:r w:rsidRPr="0095150F">
              <w:t>Uptake and function of diphtheria toxin</w:t>
            </w:r>
          </w:p>
        </w:tc>
        <w:tc>
          <w:tcPr>
            <w:tcW w:w="1080" w:type="dxa"/>
            <w:noWrap/>
            <w:vAlign w:val="center"/>
            <w:hideMark/>
          </w:tcPr>
          <w:p w14:paraId="2F1335D6" w14:textId="77777777" w:rsidR="00EE6FF7" w:rsidRPr="0095150F" w:rsidRDefault="00EE6FF7" w:rsidP="00E92DDD">
            <w:pPr>
              <w:spacing w:line="276" w:lineRule="auto"/>
              <w:jc w:val="center"/>
            </w:pPr>
            <w:r w:rsidRPr="0095150F">
              <w:t>2</w:t>
            </w:r>
          </w:p>
        </w:tc>
        <w:tc>
          <w:tcPr>
            <w:tcW w:w="1181" w:type="dxa"/>
            <w:noWrap/>
            <w:vAlign w:val="center"/>
            <w:hideMark/>
          </w:tcPr>
          <w:p w14:paraId="0F05120F" w14:textId="77777777" w:rsidR="00EE6FF7" w:rsidRPr="0095150F" w:rsidRDefault="00EE6FF7" w:rsidP="00E92DDD">
            <w:pPr>
              <w:spacing w:line="276" w:lineRule="auto"/>
              <w:jc w:val="center"/>
            </w:pPr>
            <w:r w:rsidRPr="0095150F">
              <w:t>6</w:t>
            </w:r>
          </w:p>
        </w:tc>
        <w:tc>
          <w:tcPr>
            <w:tcW w:w="900" w:type="dxa"/>
            <w:noWrap/>
            <w:vAlign w:val="center"/>
            <w:hideMark/>
          </w:tcPr>
          <w:p w14:paraId="50928F95" w14:textId="77777777" w:rsidR="00EE6FF7" w:rsidRPr="0095150F" w:rsidRDefault="00EE6FF7" w:rsidP="00E92DDD">
            <w:pPr>
              <w:spacing w:line="276" w:lineRule="auto"/>
              <w:jc w:val="center"/>
            </w:pPr>
            <w:r w:rsidRPr="0095150F">
              <w:t>1.85</w:t>
            </w:r>
          </w:p>
        </w:tc>
        <w:tc>
          <w:tcPr>
            <w:tcW w:w="1080" w:type="dxa"/>
            <w:noWrap/>
            <w:vAlign w:val="center"/>
            <w:hideMark/>
          </w:tcPr>
          <w:p w14:paraId="219B2192" w14:textId="77777777" w:rsidR="00EE6FF7" w:rsidRPr="0095150F" w:rsidRDefault="00EE6FF7" w:rsidP="00E92DDD">
            <w:pPr>
              <w:spacing w:line="276" w:lineRule="auto"/>
              <w:jc w:val="center"/>
            </w:pPr>
            <w:r w:rsidRPr="0095150F">
              <w:t>0.0179</w:t>
            </w:r>
          </w:p>
        </w:tc>
        <w:tc>
          <w:tcPr>
            <w:tcW w:w="2576" w:type="dxa"/>
            <w:noWrap/>
            <w:vAlign w:val="center"/>
            <w:hideMark/>
          </w:tcPr>
          <w:p w14:paraId="57639ABB" w14:textId="77777777" w:rsidR="00EE6FF7" w:rsidRPr="0095150F" w:rsidRDefault="00EE6FF7" w:rsidP="00E92DDD">
            <w:pPr>
              <w:spacing w:line="276" w:lineRule="auto"/>
              <w:jc w:val="center"/>
            </w:pPr>
            <w:r w:rsidRPr="0095150F">
              <w:t>HSP90AB1, TXNRD1</w:t>
            </w:r>
          </w:p>
        </w:tc>
      </w:tr>
      <w:tr w:rsidR="00EE6FF7" w:rsidRPr="0095150F" w14:paraId="7A6A009A" w14:textId="77777777" w:rsidTr="00E92DDD">
        <w:trPr>
          <w:trHeight w:val="576"/>
        </w:trPr>
        <w:tc>
          <w:tcPr>
            <w:tcW w:w="1098" w:type="dxa"/>
            <w:noWrap/>
            <w:vAlign w:val="center"/>
            <w:hideMark/>
          </w:tcPr>
          <w:p w14:paraId="16C12212" w14:textId="589D877C" w:rsidR="00EE6FF7" w:rsidRPr="0095150F" w:rsidRDefault="00C82C18" w:rsidP="00E92DDD">
            <w:pPr>
              <w:spacing w:line="276" w:lineRule="auto"/>
              <w:jc w:val="center"/>
            </w:pPr>
            <w:r w:rsidRPr="0095150F">
              <w:t>hsa-1592389</w:t>
            </w:r>
          </w:p>
        </w:tc>
        <w:tc>
          <w:tcPr>
            <w:tcW w:w="1440" w:type="dxa"/>
            <w:noWrap/>
            <w:vAlign w:val="center"/>
            <w:hideMark/>
          </w:tcPr>
          <w:p w14:paraId="0A44BC1F" w14:textId="77777777" w:rsidR="00EE6FF7" w:rsidRPr="0095150F" w:rsidRDefault="00EE6FF7" w:rsidP="00E92DDD">
            <w:pPr>
              <w:spacing w:line="276" w:lineRule="auto"/>
              <w:jc w:val="center"/>
            </w:pPr>
            <w:r w:rsidRPr="0095150F">
              <w:t>Activation of Matrix Metalloproteinases</w:t>
            </w:r>
          </w:p>
        </w:tc>
        <w:tc>
          <w:tcPr>
            <w:tcW w:w="1080" w:type="dxa"/>
            <w:noWrap/>
            <w:vAlign w:val="center"/>
            <w:hideMark/>
          </w:tcPr>
          <w:p w14:paraId="09F1B1DB" w14:textId="77777777" w:rsidR="00EE6FF7" w:rsidRPr="0095150F" w:rsidRDefault="00EE6FF7" w:rsidP="00E92DDD">
            <w:pPr>
              <w:spacing w:line="276" w:lineRule="auto"/>
              <w:jc w:val="center"/>
            </w:pPr>
            <w:r w:rsidRPr="0095150F">
              <w:t>3</w:t>
            </w:r>
          </w:p>
        </w:tc>
        <w:tc>
          <w:tcPr>
            <w:tcW w:w="1181" w:type="dxa"/>
            <w:noWrap/>
            <w:vAlign w:val="center"/>
            <w:hideMark/>
          </w:tcPr>
          <w:p w14:paraId="1840C1B4" w14:textId="77777777" w:rsidR="00EE6FF7" w:rsidRPr="0095150F" w:rsidRDefault="00EE6FF7" w:rsidP="00E92DDD">
            <w:pPr>
              <w:spacing w:line="276" w:lineRule="auto"/>
              <w:jc w:val="center"/>
            </w:pPr>
            <w:r w:rsidRPr="0095150F">
              <w:t>33</w:t>
            </w:r>
          </w:p>
        </w:tc>
        <w:tc>
          <w:tcPr>
            <w:tcW w:w="900" w:type="dxa"/>
            <w:noWrap/>
            <w:vAlign w:val="center"/>
            <w:hideMark/>
          </w:tcPr>
          <w:p w14:paraId="0753D123" w14:textId="77777777" w:rsidR="00EE6FF7" w:rsidRPr="0095150F" w:rsidRDefault="00EE6FF7" w:rsidP="00E92DDD">
            <w:pPr>
              <w:spacing w:line="276" w:lineRule="auto"/>
              <w:jc w:val="center"/>
            </w:pPr>
            <w:r w:rsidRPr="0095150F">
              <w:t>1.29</w:t>
            </w:r>
          </w:p>
        </w:tc>
        <w:tc>
          <w:tcPr>
            <w:tcW w:w="1080" w:type="dxa"/>
            <w:noWrap/>
            <w:vAlign w:val="center"/>
            <w:hideMark/>
          </w:tcPr>
          <w:p w14:paraId="358AEEC7" w14:textId="77777777" w:rsidR="00EE6FF7" w:rsidRPr="0095150F" w:rsidRDefault="00EE6FF7" w:rsidP="00E92DDD">
            <w:pPr>
              <w:spacing w:line="276" w:lineRule="auto"/>
              <w:jc w:val="center"/>
            </w:pPr>
            <w:r w:rsidRPr="0095150F">
              <w:t>0.0187</w:t>
            </w:r>
          </w:p>
        </w:tc>
        <w:tc>
          <w:tcPr>
            <w:tcW w:w="2576" w:type="dxa"/>
            <w:noWrap/>
            <w:vAlign w:val="center"/>
            <w:hideMark/>
          </w:tcPr>
          <w:p w14:paraId="2DF71193" w14:textId="77777777" w:rsidR="00EE6FF7" w:rsidRPr="0095150F" w:rsidRDefault="00EE6FF7" w:rsidP="00E92DDD">
            <w:pPr>
              <w:spacing w:line="276" w:lineRule="auto"/>
              <w:jc w:val="center"/>
            </w:pPr>
            <w:r w:rsidRPr="0095150F">
              <w:t>TIMP1, MMP2, TIMP2</w:t>
            </w:r>
          </w:p>
        </w:tc>
      </w:tr>
      <w:tr w:rsidR="00EE6FF7" w:rsidRPr="0095150F" w14:paraId="0A44AA37" w14:textId="77777777" w:rsidTr="00E92DDD">
        <w:trPr>
          <w:trHeight w:val="576"/>
        </w:trPr>
        <w:tc>
          <w:tcPr>
            <w:tcW w:w="1098" w:type="dxa"/>
            <w:noWrap/>
            <w:vAlign w:val="center"/>
            <w:hideMark/>
          </w:tcPr>
          <w:p w14:paraId="4FA609BB" w14:textId="38959328" w:rsidR="00EE6FF7" w:rsidRPr="0095150F" w:rsidRDefault="00C82C18" w:rsidP="00E92DDD">
            <w:pPr>
              <w:spacing w:line="276" w:lineRule="auto"/>
              <w:jc w:val="center"/>
            </w:pPr>
            <w:r w:rsidRPr="0095150F">
              <w:t>hsa-9706574</w:t>
            </w:r>
          </w:p>
        </w:tc>
        <w:tc>
          <w:tcPr>
            <w:tcW w:w="1440" w:type="dxa"/>
            <w:noWrap/>
            <w:vAlign w:val="center"/>
            <w:hideMark/>
          </w:tcPr>
          <w:p w14:paraId="2FD03974" w14:textId="77777777" w:rsidR="00EE6FF7" w:rsidRPr="0095150F" w:rsidRDefault="00EE6FF7" w:rsidP="00E92DDD">
            <w:pPr>
              <w:spacing w:line="276" w:lineRule="auto"/>
              <w:jc w:val="center"/>
            </w:pPr>
            <w:r w:rsidRPr="0095150F">
              <w:t>RHOBTB GTPase Cycle</w:t>
            </w:r>
          </w:p>
        </w:tc>
        <w:tc>
          <w:tcPr>
            <w:tcW w:w="1080" w:type="dxa"/>
            <w:noWrap/>
            <w:vAlign w:val="center"/>
            <w:hideMark/>
          </w:tcPr>
          <w:p w14:paraId="6238EDE8" w14:textId="77777777" w:rsidR="00EE6FF7" w:rsidRPr="0095150F" w:rsidRDefault="00EE6FF7" w:rsidP="00E92DDD">
            <w:pPr>
              <w:spacing w:line="276" w:lineRule="auto"/>
              <w:jc w:val="center"/>
            </w:pPr>
            <w:r w:rsidRPr="0095150F">
              <w:t>3</w:t>
            </w:r>
          </w:p>
        </w:tc>
        <w:tc>
          <w:tcPr>
            <w:tcW w:w="1181" w:type="dxa"/>
            <w:noWrap/>
            <w:vAlign w:val="center"/>
            <w:hideMark/>
          </w:tcPr>
          <w:p w14:paraId="3D0BC429" w14:textId="77777777" w:rsidR="00EE6FF7" w:rsidRPr="0095150F" w:rsidRDefault="00EE6FF7" w:rsidP="00E92DDD">
            <w:pPr>
              <w:spacing w:line="276" w:lineRule="auto"/>
              <w:jc w:val="center"/>
            </w:pPr>
            <w:r w:rsidRPr="0095150F">
              <w:t>35</w:t>
            </w:r>
          </w:p>
        </w:tc>
        <w:tc>
          <w:tcPr>
            <w:tcW w:w="900" w:type="dxa"/>
            <w:noWrap/>
            <w:vAlign w:val="center"/>
            <w:hideMark/>
          </w:tcPr>
          <w:p w14:paraId="07711B6F" w14:textId="77777777" w:rsidR="00EE6FF7" w:rsidRPr="0095150F" w:rsidRDefault="00EE6FF7" w:rsidP="00E92DDD">
            <w:pPr>
              <w:spacing w:line="276" w:lineRule="auto"/>
              <w:jc w:val="center"/>
            </w:pPr>
            <w:r w:rsidRPr="0095150F">
              <w:t>1.26</w:t>
            </w:r>
          </w:p>
        </w:tc>
        <w:tc>
          <w:tcPr>
            <w:tcW w:w="1080" w:type="dxa"/>
            <w:noWrap/>
            <w:vAlign w:val="center"/>
            <w:hideMark/>
          </w:tcPr>
          <w:p w14:paraId="19363031" w14:textId="77777777" w:rsidR="00EE6FF7" w:rsidRPr="0095150F" w:rsidRDefault="00EE6FF7" w:rsidP="00E92DDD">
            <w:pPr>
              <w:spacing w:line="276" w:lineRule="auto"/>
              <w:jc w:val="center"/>
            </w:pPr>
            <w:r w:rsidRPr="0095150F">
              <w:t>0.0213</w:t>
            </w:r>
          </w:p>
        </w:tc>
        <w:tc>
          <w:tcPr>
            <w:tcW w:w="2576" w:type="dxa"/>
            <w:noWrap/>
            <w:vAlign w:val="center"/>
            <w:hideMark/>
          </w:tcPr>
          <w:p w14:paraId="4EE38A7D" w14:textId="77777777" w:rsidR="00EE6FF7" w:rsidRPr="0095150F" w:rsidRDefault="00EE6FF7" w:rsidP="00E92DDD">
            <w:pPr>
              <w:spacing w:line="276" w:lineRule="auto"/>
              <w:jc w:val="center"/>
            </w:pPr>
            <w:r w:rsidRPr="0095150F">
              <w:t>HSP90AB1, ACTN1, VIM</w:t>
            </w:r>
          </w:p>
        </w:tc>
      </w:tr>
      <w:tr w:rsidR="00EE6FF7" w:rsidRPr="0095150F" w14:paraId="43FEB2B9" w14:textId="77777777" w:rsidTr="00E92DDD">
        <w:trPr>
          <w:trHeight w:val="576"/>
        </w:trPr>
        <w:tc>
          <w:tcPr>
            <w:tcW w:w="1098" w:type="dxa"/>
            <w:noWrap/>
            <w:vAlign w:val="center"/>
            <w:hideMark/>
          </w:tcPr>
          <w:p w14:paraId="0742BA6E" w14:textId="42F58876" w:rsidR="00EE6FF7" w:rsidRPr="0095150F" w:rsidRDefault="00C82C18" w:rsidP="00E92DDD">
            <w:pPr>
              <w:spacing w:line="276" w:lineRule="auto"/>
              <w:jc w:val="center"/>
            </w:pPr>
            <w:r w:rsidRPr="0095150F">
              <w:t>hsa-174577</w:t>
            </w:r>
          </w:p>
        </w:tc>
        <w:tc>
          <w:tcPr>
            <w:tcW w:w="1440" w:type="dxa"/>
            <w:noWrap/>
            <w:vAlign w:val="center"/>
            <w:hideMark/>
          </w:tcPr>
          <w:p w14:paraId="25F6B526" w14:textId="77777777" w:rsidR="00EE6FF7" w:rsidRPr="0095150F" w:rsidRDefault="00EE6FF7" w:rsidP="00E92DDD">
            <w:pPr>
              <w:spacing w:line="276" w:lineRule="auto"/>
              <w:jc w:val="center"/>
            </w:pPr>
            <w:r w:rsidRPr="0095150F">
              <w:t>Activation of C3 and C5</w:t>
            </w:r>
          </w:p>
        </w:tc>
        <w:tc>
          <w:tcPr>
            <w:tcW w:w="1080" w:type="dxa"/>
            <w:noWrap/>
            <w:vAlign w:val="center"/>
            <w:hideMark/>
          </w:tcPr>
          <w:p w14:paraId="04904C93" w14:textId="77777777" w:rsidR="00EE6FF7" w:rsidRPr="0095150F" w:rsidRDefault="00EE6FF7" w:rsidP="00E92DDD">
            <w:pPr>
              <w:spacing w:line="276" w:lineRule="auto"/>
              <w:jc w:val="center"/>
            </w:pPr>
            <w:r w:rsidRPr="0095150F">
              <w:t>2</w:t>
            </w:r>
          </w:p>
        </w:tc>
        <w:tc>
          <w:tcPr>
            <w:tcW w:w="1181" w:type="dxa"/>
            <w:noWrap/>
            <w:vAlign w:val="center"/>
            <w:hideMark/>
          </w:tcPr>
          <w:p w14:paraId="2ED647BE" w14:textId="77777777" w:rsidR="00EE6FF7" w:rsidRPr="0095150F" w:rsidRDefault="00EE6FF7" w:rsidP="00E92DDD">
            <w:pPr>
              <w:spacing w:line="276" w:lineRule="auto"/>
              <w:jc w:val="center"/>
            </w:pPr>
            <w:r w:rsidRPr="0095150F">
              <w:t>7</w:t>
            </w:r>
          </w:p>
        </w:tc>
        <w:tc>
          <w:tcPr>
            <w:tcW w:w="900" w:type="dxa"/>
            <w:noWrap/>
            <w:vAlign w:val="center"/>
            <w:hideMark/>
          </w:tcPr>
          <w:p w14:paraId="6D8B2188" w14:textId="77777777" w:rsidR="00EE6FF7" w:rsidRPr="0095150F" w:rsidRDefault="00EE6FF7" w:rsidP="00E92DDD">
            <w:pPr>
              <w:spacing w:line="276" w:lineRule="auto"/>
              <w:jc w:val="center"/>
            </w:pPr>
            <w:r w:rsidRPr="0095150F">
              <w:t>1.79</w:t>
            </w:r>
          </w:p>
        </w:tc>
        <w:tc>
          <w:tcPr>
            <w:tcW w:w="1080" w:type="dxa"/>
            <w:noWrap/>
            <w:vAlign w:val="center"/>
            <w:hideMark/>
          </w:tcPr>
          <w:p w14:paraId="0D9252A0" w14:textId="77777777" w:rsidR="00EE6FF7" w:rsidRPr="0095150F" w:rsidRDefault="00EE6FF7" w:rsidP="00E92DDD">
            <w:pPr>
              <w:spacing w:line="276" w:lineRule="auto"/>
              <w:jc w:val="center"/>
            </w:pPr>
            <w:r w:rsidRPr="0095150F">
              <w:t>0.0218</w:t>
            </w:r>
          </w:p>
        </w:tc>
        <w:tc>
          <w:tcPr>
            <w:tcW w:w="2576" w:type="dxa"/>
            <w:noWrap/>
            <w:vAlign w:val="center"/>
            <w:hideMark/>
          </w:tcPr>
          <w:p w14:paraId="41786D1C" w14:textId="77777777" w:rsidR="00EE6FF7" w:rsidRPr="0095150F" w:rsidRDefault="00EE6FF7" w:rsidP="00E92DDD">
            <w:pPr>
              <w:spacing w:line="276" w:lineRule="auto"/>
              <w:jc w:val="center"/>
            </w:pPr>
            <w:r w:rsidRPr="0095150F">
              <w:t>C3, C4B</w:t>
            </w:r>
          </w:p>
        </w:tc>
      </w:tr>
      <w:tr w:rsidR="00EE6FF7" w:rsidRPr="0095150F" w14:paraId="31DE5851" w14:textId="77777777" w:rsidTr="00E92DDD">
        <w:trPr>
          <w:trHeight w:val="576"/>
        </w:trPr>
        <w:tc>
          <w:tcPr>
            <w:tcW w:w="1098" w:type="dxa"/>
            <w:noWrap/>
            <w:vAlign w:val="center"/>
            <w:hideMark/>
          </w:tcPr>
          <w:p w14:paraId="1D1B3E19" w14:textId="4F7C4BF5" w:rsidR="00EE6FF7" w:rsidRPr="0095150F" w:rsidRDefault="00C82C18" w:rsidP="00E92DDD">
            <w:pPr>
              <w:spacing w:line="276" w:lineRule="auto"/>
              <w:jc w:val="center"/>
            </w:pPr>
            <w:r w:rsidRPr="0095150F">
              <w:t>hsa-2129379</w:t>
            </w:r>
          </w:p>
        </w:tc>
        <w:tc>
          <w:tcPr>
            <w:tcW w:w="1440" w:type="dxa"/>
            <w:noWrap/>
            <w:vAlign w:val="center"/>
            <w:hideMark/>
          </w:tcPr>
          <w:p w14:paraId="392A0539" w14:textId="77777777" w:rsidR="00EE6FF7" w:rsidRPr="0095150F" w:rsidRDefault="00EE6FF7" w:rsidP="00E92DDD">
            <w:pPr>
              <w:spacing w:line="276" w:lineRule="auto"/>
              <w:jc w:val="center"/>
            </w:pPr>
            <w:r w:rsidRPr="0095150F">
              <w:t xml:space="preserve">Molecules associated with elastic </w:t>
            </w:r>
            <w:proofErr w:type="spellStart"/>
            <w:r w:rsidRPr="0095150F">
              <w:t>fibres</w:t>
            </w:r>
            <w:proofErr w:type="spellEnd"/>
          </w:p>
        </w:tc>
        <w:tc>
          <w:tcPr>
            <w:tcW w:w="1080" w:type="dxa"/>
            <w:noWrap/>
            <w:vAlign w:val="center"/>
            <w:hideMark/>
          </w:tcPr>
          <w:p w14:paraId="1C1721C4" w14:textId="77777777" w:rsidR="00EE6FF7" w:rsidRPr="0095150F" w:rsidRDefault="00EE6FF7" w:rsidP="00E92DDD">
            <w:pPr>
              <w:spacing w:line="276" w:lineRule="auto"/>
              <w:jc w:val="center"/>
            </w:pPr>
            <w:r w:rsidRPr="0095150F">
              <w:t>3</w:t>
            </w:r>
          </w:p>
        </w:tc>
        <w:tc>
          <w:tcPr>
            <w:tcW w:w="1181" w:type="dxa"/>
            <w:noWrap/>
            <w:vAlign w:val="center"/>
            <w:hideMark/>
          </w:tcPr>
          <w:p w14:paraId="3E772FAC" w14:textId="77777777" w:rsidR="00EE6FF7" w:rsidRPr="0095150F" w:rsidRDefault="00EE6FF7" w:rsidP="00E92DDD">
            <w:pPr>
              <w:spacing w:line="276" w:lineRule="auto"/>
              <w:jc w:val="center"/>
            </w:pPr>
            <w:r w:rsidRPr="0095150F">
              <w:t>37</w:t>
            </w:r>
          </w:p>
        </w:tc>
        <w:tc>
          <w:tcPr>
            <w:tcW w:w="900" w:type="dxa"/>
            <w:noWrap/>
            <w:vAlign w:val="center"/>
            <w:hideMark/>
          </w:tcPr>
          <w:p w14:paraId="7D6CC0A8" w14:textId="77777777" w:rsidR="00EE6FF7" w:rsidRPr="0095150F" w:rsidRDefault="00EE6FF7" w:rsidP="00E92DDD">
            <w:pPr>
              <w:spacing w:line="276" w:lineRule="auto"/>
              <w:jc w:val="center"/>
            </w:pPr>
            <w:r w:rsidRPr="0095150F">
              <w:t>1.24</w:t>
            </w:r>
          </w:p>
        </w:tc>
        <w:tc>
          <w:tcPr>
            <w:tcW w:w="1080" w:type="dxa"/>
            <w:noWrap/>
            <w:vAlign w:val="center"/>
            <w:hideMark/>
          </w:tcPr>
          <w:p w14:paraId="5027F1CE" w14:textId="77777777" w:rsidR="00EE6FF7" w:rsidRPr="0095150F" w:rsidRDefault="00EE6FF7" w:rsidP="00E92DDD">
            <w:pPr>
              <w:spacing w:line="276" w:lineRule="auto"/>
              <w:jc w:val="center"/>
            </w:pPr>
            <w:r w:rsidRPr="0095150F">
              <w:t>0.0242</w:t>
            </w:r>
          </w:p>
        </w:tc>
        <w:tc>
          <w:tcPr>
            <w:tcW w:w="2576" w:type="dxa"/>
            <w:noWrap/>
            <w:vAlign w:val="center"/>
            <w:hideMark/>
          </w:tcPr>
          <w:p w14:paraId="27744095" w14:textId="77777777" w:rsidR="00EE6FF7" w:rsidRPr="0095150F" w:rsidRDefault="00EE6FF7" w:rsidP="00E92DDD">
            <w:pPr>
              <w:spacing w:line="276" w:lineRule="auto"/>
              <w:jc w:val="center"/>
            </w:pPr>
            <w:r w:rsidRPr="0095150F">
              <w:t>VTN, FN1, EMILIN1</w:t>
            </w:r>
          </w:p>
        </w:tc>
      </w:tr>
      <w:tr w:rsidR="00EE6FF7" w:rsidRPr="0095150F" w14:paraId="3A0FC1D2" w14:textId="77777777" w:rsidTr="00E92DDD">
        <w:trPr>
          <w:trHeight w:val="576"/>
        </w:trPr>
        <w:tc>
          <w:tcPr>
            <w:tcW w:w="1098" w:type="dxa"/>
            <w:noWrap/>
            <w:vAlign w:val="center"/>
            <w:hideMark/>
          </w:tcPr>
          <w:p w14:paraId="39EEDA24" w14:textId="796A58CB" w:rsidR="00EE6FF7" w:rsidRPr="0095150F" w:rsidRDefault="00C82C18" w:rsidP="00E92DDD">
            <w:pPr>
              <w:spacing w:line="276" w:lineRule="auto"/>
              <w:jc w:val="center"/>
            </w:pPr>
            <w:r w:rsidRPr="0095150F">
              <w:t>hsa-3595172</w:t>
            </w:r>
          </w:p>
        </w:tc>
        <w:tc>
          <w:tcPr>
            <w:tcW w:w="1440" w:type="dxa"/>
            <w:noWrap/>
            <w:vAlign w:val="center"/>
            <w:hideMark/>
          </w:tcPr>
          <w:p w14:paraId="1B337232" w14:textId="77777777" w:rsidR="00EE6FF7" w:rsidRPr="0095150F" w:rsidRDefault="00EE6FF7" w:rsidP="00E92DDD">
            <w:pPr>
              <w:spacing w:line="276" w:lineRule="auto"/>
              <w:jc w:val="center"/>
            </w:pPr>
            <w:r w:rsidRPr="0095150F">
              <w:t>Defective CHST3 causes SEDCJD</w:t>
            </w:r>
          </w:p>
        </w:tc>
        <w:tc>
          <w:tcPr>
            <w:tcW w:w="1080" w:type="dxa"/>
            <w:noWrap/>
            <w:vAlign w:val="center"/>
            <w:hideMark/>
          </w:tcPr>
          <w:p w14:paraId="1FB096D9" w14:textId="77777777" w:rsidR="00EE6FF7" w:rsidRPr="0095150F" w:rsidRDefault="00EE6FF7" w:rsidP="00E92DDD">
            <w:pPr>
              <w:spacing w:line="276" w:lineRule="auto"/>
              <w:jc w:val="center"/>
            </w:pPr>
            <w:r w:rsidRPr="0095150F">
              <w:t>2</w:t>
            </w:r>
          </w:p>
        </w:tc>
        <w:tc>
          <w:tcPr>
            <w:tcW w:w="1181" w:type="dxa"/>
            <w:noWrap/>
            <w:vAlign w:val="center"/>
            <w:hideMark/>
          </w:tcPr>
          <w:p w14:paraId="5497BC87" w14:textId="77777777" w:rsidR="00EE6FF7" w:rsidRPr="0095150F" w:rsidRDefault="00EE6FF7" w:rsidP="00E92DDD">
            <w:pPr>
              <w:spacing w:line="276" w:lineRule="auto"/>
              <w:jc w:val="center"/>
            </w:pPr>
            <w:r w:rsidRPr="0095150F">
              <w:t>8</w:t>
            </w:r>
          </w:p>
        </w:tc>
        <w:tc>
          <w:tcPr>
            <w:tcW w:w="900" w:type="dxa"/>
            <w:noWrap/>
            <w:vAlign w:val="center"/>
            <w:hideMark/>
          </w:tcPr>
          <w:p w14:paraId="5C285BA3" w14:textId="77777777" w:rsidR="00EE6FF7" w:rsidRPr="0095150F" w:rsidRDefault="00EE6FF7" w:rsidP="00E92DDD">
            <w:pPr>
              <w:spacing w:line="276" w:lineRule="auto"/>
              <w:jc w:val="center"/>
            </w:pPr>
            <w:r w:rsidRPr="0095150F">
              <w:t>1.73</w:t>
            </w:r>
          </w:p>
        </w:tc>
        <w:tc>
          <w:tcPr>
            <w:tcW w:w="1080" w:type="dxa"/>
            <w:noWrap/>
            <w:vAlign w:val="center"/>
            <w:hideMark/>
          </w:tcPr>
          <w:p w14:paraId="135058D4" w14:textId="77777777" w:rsidR="00EE6FF7" w:rsidRPr="0095150F" w:rsidRDefault="00EE6FF7" w:rsidP="00E92DDD">
            <w:pPr>
              <w:spacing w:line="276" w:lineRule="auto"/>
              <w:jc w:val="center"/>
            </w:pPr>
            <w:r w:rsidRPr="0095150F">
              <w:t>0.0265</w:t>
            </w:r>
          </w:p>
        </w:tc>
        <w:tc>
          <w:tcPr>
            <w:tcW w:w="2576" w:type="dxa"/>
            <w:noWrap/>
            <w:vAlign w:val="center"/>
            <w:hideMark/>
          </w:tcPr>
          <w:p w14:paraId="0C6C83FA" w14:textId="77777777" w:rsidR="00EE6FF7" w:rsidRPr="0095150F" w:rsidRDefault="00EE6FF7" w:rsidP="00E92DDD">
            <w:pPr>
              <w:spacing w:line="276" w:lineRule="auto"/>
              <w:jc w:val="center"/>
            </w:pPr>
            <w:r w:rsidRPr="0095150F">
              <w:t>DCN, VCAN</w:t>
            </w:r>
          </w:p>
        </w:tc>
      </w:tr>
      <w:tr w:rsidR="00EE6FF7" w:rsidRPr="0095150F" w14:paraId="3D4827B2" w14:textId="77777777" w:rsidTr="00E92DDD">
        <w:trPr>
          <w:trHeight w:val="576"/>
        </w:trPr>
        <w:tc>
          <w:tcPr>
            <w:tcW w:w="1098" w:type="dxa"/>
            <w:noWrap/>
            <w:vAlign w:val="center"/>
            <w:hideMark/>
          </w:tcPr>
          <w:p w14:paraId="098B7161" w14:textId="67DADADB" w:rsidR="00EE6FF7" w:rsidRPr="0095150F" w:rsidRDefault="00C82C18" w:rsidP="00E92DDD">
            <w:pPr>
              <w:spacing w:line="276" w:lineRule="auto"/>
              <w:jc w:val="center"/>
            </w:pPr>
            <w:r w:rsidRPr="0095150F">
              <w:t>hsa-3595174</w:t>
            </w:r>
          </w:p>
        </w:tc>
        <w:tc>
          <w:tcPr>
            <w:tcW w:w="1440" w:type="dxa"/>
            <w:noWrap/>
            <w:vAlign w:val="center"/>
            <w:hideMark/>
          </w:tcPr>
          <w:p w14:paraId="458952C8" w14:textId="77777777" w:rsidR="00EE6FF7" w:rsidRPr="0095150F" w:rsidRDefault="00EE6FF7" w:rsidP="00E92DDD">
            <w:pPr>
              <w:spacing w:line="276" w:lineRule="auto"/>
              <w:jc w:val="center"/>
            </w:pPr>
            <w:r w:rsidRPr="0095150F">
              <w:t xml:space="preserve">Defective CHST14 causes </w:t>
            </w:r>
            <w:proofErr w:type="gramStart"/>
            <w:r w:rsidRPr="0095150F">
              <w:t xml:space="preserve">EDS,  </w:t>
            </w:r>
            <w:proofErr w:type="spellStart"/>
            <w:r w:rsidRPr="0095150F">
              <w:t>musculocontractural</w:t>
            </w:r>
            <w:proofErr w:type="spellEnd"/>
            <w:proofErr w:type="gramEnd"/>
            <w:r w:rsidRPr="0095150F">
              <w:t xml:space="preserve"> type</w:t>
            </w:r>
          </w:p>
        </w:tc>
        <w:tc>
          <w:tcPr>
            <w:tcW w:w="1080" w:type="dxa"/>
            <w:noWrap/>
            <w:vAlign w:val="center"/>
            <w:hideMark/>
          </w:tcPr>
          <w:p w14:paraId="40399381" w14:textId="77777777" w:rsidR="00EE6FF7" w:rsidRPr="0095150F" w:rsidRDefault="00EE6FF7" w:rsidP="00E92DDD">
            <w:pPr>
              <w:spacing w:line="276" w:lineRule="auto"/>
              <w:jc w:val="center"/>
            </w:pPr>
            <w:r w:rsidRPr="0095150F">
              <w:t>2</w:t>
            </w:r>
          </w:p>
        </w:tc>
        <w:tc>
          <w:tcPr>
            <w:tcW w:w="1181" w:type="dxa"/>
            <w:noWrap/>
            <w:vAlign w:val="center"/>
            <w:hideMark/>
          </w:tcPr>
          <w:p w14:paraId="7BDC9553" w14:textId="77777777" w:rsidR="00EE6FF7" w:rsidRPr="0095150F" w:rsidRDefault="00EE6FF7" w:rsidP="00E92DDD">
            <w:pPr>
              <w:spacing w:line="276" w:lineRule="auto"/>
              <w:jc w:val="center"/>
            </w:pPr>
            <w:r w:rsidRPr="0095150F">
              <w:t>8</w:t>
            </w:r>
          </w:p>
        </w:tc>
        <w:tc>
          <w:tcPr>
            <w:tcW w:w="900" w:type="dxa"/>
            <w:noWrap/>
            <w:vAlign w:val="center"/>
            <w:hideMark/>
          </w:tcPr>
          <w:p w14:paraId="58598CB5" w14:textId="77777777" w:rsidR="00EE6FF7" w:rsidRPr="0095150F" w:rsidRDefault="00EE6FF7" w:rsidP="00E92DDD">
            <w:pPr>
              <w:spacing w:line="276" w:lineRule="auto"/>
              <w:jc w:val="center"/>
            </w:pPr>
            <w:r w:rsidRPr="0095150F">
              <w:t>1.73</w:t>
            </w:r>
          </w:p>
        </w:tc>
        <w:tc>
          <w:tcPr>
            <w:tcW w:w="1080" w:type="dxa"/>
            <w:noWrap/>
            <w:vAlign w:val="center"/>
            <w:hideMark/>
          </w:tcPr>
          <w:p w14:paraId="7E77E9D2" w14:textId="77777777" w:rsidR="00EE6FF7" w:rsidRPr="0095150F" w:rsidRDefault="00EE6FF7" w:rsidP="00E92DDD">
            <w:pPr>
              <w:spacing w:line="276" w:lineRule="auto"/>
              <w:jc w:val="center"/>
            </w:pPr>
            <w:r w:rsidRPr="0095150F">
              <w:t>0.0265</w:t>
            </w:r>
          </w:p>
        </w:tc>
        <w:tc>
          <w:tcPr>
            <w:tcW w:w="2576" w:type="dxa"/>
            <w:noWrap/>
            <w:vAlign w:val="center"/>
            <w:hideMark/>
          </w:tcPr>
          <w:p w14:paraId="595216F9" w14:textId="77777777" w:rsidR="00EE6FF7" w:rsidRPr="0095150F" w:rsidRDefault="00EE6FF7" w:rsidP="00E92DDD">
            <w:pPr>
              <w:spacing w:line="276" w:lineRule="auto"/>
              <w:jc w:val="center"/>
            </w:pPr>
            <w:r w:rsidRPr="0095150F">
              <w:t>DCN, VCAN</w:t>
            </w:r>
          </w:p>
        </w:tc>
      </w:tr>
      <w:tr w:rsidR="00EE6FF7" w:rsidRPr="0095150F" w14:paraId="4DF124EA" w14:textId="77777777" w:rsidTr="00E92DDD">
        <w:trPr>
          <w:trHeight w:val="576"/>
        </w:trPr>
        <w:tc>
          <w:tcPr>
            <w:tcW w:w="1098" w:type="dxa"/>
            <w:noWrap/>
            <w:vAlign w:val="center"/>
            <w:hideMark/>
          </w:tcPr>
          <w:p w14:paraId="1427BE52" w14:textId="0757D2A9" w:rsidR="00EE6FF7" w:rsidRPr="0095150F" w:rsidRDefault="00C82C18" w:rsidP="00E92DDD">
            <w:pPr>
              <w:spacing w:line="276" w:lineRule="auto"/>
              <w:jc w:val="center"/>
            </w:pPr>
            <w:r w:rsidRPr="0095150F">
              <w:t>hsa-3595177</w:t>
            </w:r>
          </w:p>
        </w:tc>
        <w:tc>
          <w:tcPr>
            <w:tcW w:w="1440" w:type="dxa"/>
            <w:noWrap/>
            <w:vAlign w:val="center"/>
            <w:hideMark/>
          </w:tcPr>
          <w:p w14:paraId="53BCFD6B" w14:textId="77777777" w:rsidR="00EE6FF7" w:rsidRPr="0095150F" w:rsidRDefault="00EE6FF7" w:rsidP="00E92DDD">
            <w:pPr>
              <w:spacing w:line="276" w:lineRule="auto"/>
              <w:jc w:val="center"/>
            </w:pPr>
            <w:r w:rsidRPr="0095150F">
              <w:t>Defective CHSY1 causes TPBS</w:t>
            </w:r>
          </w:p>
        </w:tc>
        <w:tc>
          <w:tcPr>
            <w:tcW w:w="1080" w:type="dxa"/>
            <w:noWrap/>
            <w:vAlign w:val="center"/>
            <w:hideMark/>
          </w:tcPr>
          <w:p w14:paraId="1452E377" w14:textId="77777777" w:rsidR="00EE6FF7" w:rsidRPr="0095150F" w:rsidRDefault="00EE6FF7" w:rsidP="00E92DDD">
            <w:pPr>
              <w:spacing w:line="276" w:lineRule="auto"/>
              <w:jc w:val="center"/>
            </w:pPr>
            <w:r w:rsidRPr="0095150F">
              <w:t>2</w:t>
            </w:r>
          </w:p>
        </w:tc>
        <w:tc>
          <w:tcPr>
            <w:tcW w:w="1181" w:type="dxa"/>
            <w:noWrap/>
            <w:vAlign w:val="center"/>
            <w:hideMark/>
          </w:tcPr>
          <w:p w14:paraId="4AED0DCB" w14:textId="77777777" w:rsidR="00EE6FF7" w:rsidRPr="0095150F" w:rsidRDefault="00EE6FF7" w:rsidP="00E92DDD">
            <w:pPr>
              <w:spacing w:line="276" w:lineRule="auto"/>
              <w:jc w:val="center"/>
            </w:pPr>
            <w:r w:rsidRPr="0095150F">
              <w:t>8</w:t>
            </w:r>
          </w:p>
        </w:tc>
        <w:tc>
          <w:tcPr>
            <w:tcW w:w="900" w:type="dxa"/>
            <w:noWrap/>
            <w:vAlign w:val="center"/>
            <w:hideMark/>
          </w:tcPr>
          <w:p w14:paraId="0336FC1E" w14:textId="77777777" w:rsidR="00EE6FF7" w:rsidRPr="0095150F" w:rsidRDefault="00EE6FF7" w:rsidP="00E92DDD">
            <w:pPr>
              <w:spacing w:line="276" w:lineRule="auto"/>
              <w:jc w:val="center"/>
            </w:pPr>
            <w:r w:rsidRPr="0095150F">
              <w:t>1.73</w:t>
            </w:r>
          </w:p>
        </w:tc>
        <w:tc>
          <w:tcPr>
            <w:tcW w:w="1080" w:type="dxa"/>
            <w:noWrap/>
            <w:vAlign w:val="center"/>
            <w:hideMark/>
          </w:tcPr>
          <w:p w14:paraId="6F72B66E" w14:textId="77777777" w:rsidR="00EE6FF7" w:rsidRPr="0095150F" w:rsidRDefault="00EE6FF7" w:rsidP="00E92DDD">
            <w:pPr>
              <w:spacing w:line="276" w:lineRule="auto"/>
              <w:jc w:val="center"/>
            </w:pPr>
            <w:r w:rsidRPr="0095150F">
              <w:t>0.0265</w:t>
            </w:r>
          </w:p>
        </w:tc>
        <w:tc>
          <w:tcPr>
            <w:tcW w:w="2576" w:type="dxa"/>
            <w:noWrap/>
            <w:vAlign w:val="center"/>
            <w:hideMark/>
          </w:tcPr>
          <w:p w14:paraId="1ECD8843" w14:textId="77777777" w:rsidR="00EE6FF7" w:rsidRPr="0095150F" w:rsidRDefault="00EE6FF7" w:rsidP="00E92DDD">
            <w:pPr>
              <w:spacing w:line="276" w:lineRule="auto"/>
              <w:jc w:val="center"/>
            </w:pPr>
            <w:r w:rsidRPr="0095150F">
              <w:t>DCN, VCAN</w:t>
            </w:r>
          </w:p>
        </w:tc>
      </w:tr>
      <w:tr w:rsidR="00EE6FF7" w:rsidRPr="0095150F" w14:paraId="3AECFF2A" w14:textId="77777777" w:rsidTr="00E92DDD">
        <w:trPr>
          <w:trHeight w:val="576"/>
        </w:trPr>
        <w:tc>
          <w:tcPr>
            <w:tcW w:w="1098" w:type="dxa"/>
            <w:noWrap/>
            <w:vAlign w:val="center"/>
            <w:hideMark/>
          </w:tcPr>
          <w:p w14:paraId="37221627" w14:textId="63C6995B" w:rsidR="00EE6FF7" w:rsidRPr="0095150F" w:rsidRDefault="00C82C18" w:rsidP="00E92DDD">
            <w:pPr>
              <w:spacing w:line="276" w:lineRule="auto"/>
              <w:jc w:val="center"/>
            </w:pPr>
            <w:r w:rsidRPr="0095150F">
              <w:t>hsa-8963896</w:t>
            </w:r>
          </w:p>
        </w:tc>
        <w:tc>
          <w:tcPr>
            <w:tcW w:w="1440" w:type="dxa"/>
            <w:noWrap/>
            <w:vAlign w:val="center"/>
            <w:hideMark/>
          </w:tcPr>
          <w:p w14:paraId="31B89449" w14:textId="77777777" w:rsidR="00EE6FF7" w:rsidRPr="0095150F" w:rsidRDefault="00EE6FF7" w:rsidP="00E92DDD">
            <w:pPr>
              <w:spacing w:line="276" w:lineRule="auto"/>
              <w:jc w:val="center"/>
            </w:pPr>
            <w:r w:rsidRPr="0095150F">
              <w:t>HDL assembly</w:t>
            </w:r>
          </w:p>
        </w:tc>
        <w:tc>
          <w:tcPr>
            <w:tcW w:w="1080" w:type="dxa"/>
            <w:noWrap/>
            <w:vAlign w:val="center"/>
            <w:hideMark/>
          </w:tcPr>
          <w:p w14:paraId="111D7E41" w14:textId="77777777" w:rsidR="00EE6FF7" w:rsidRPr="0095150F" w:rsidRDefault="00EE6FF7" w:rsidP="00E92DDD">
            <w:pPr>
              <w:spacing w:line="276" w:lineRule="auto"/>
              <w:jc w:val="center"/>
            </w:pPr>
            <w:r w:rsidRPr="0095150F">
              <w:t>2</w:t>
            </w:r>
          </w:p>
        </w:tc>
        <w:tc>
          <w:tcPr>
            <w:tcW w:w="1181" w:type="dxa"/>
            <w:noWrap/>
            <w:vAlign w:val="center"/>
            <w:hideMark/>
          </w:tcPr>
          <w:p w14:paraId="33812CE6" w14:textId="77777777" w:rsidR="00EE6FF7" w:rsidRPr="0095150F" w:rsidRDefault="00EE6FF7" w:rsidP="00E92DDD">
            <w:pPr>
              <w:spacing w:line="276" w:lineRule="auto"/>
              <w:jc w:val="center"/>
            </w:pPr>
            <w:r w:rsidRPr="0095150F">
              <w:t>8</w:t>
            </w:r>
          </w:p>
        </w:tc>
        <w:tc>
          <w:tcPr>
            <w:tcW w:w="900" w:type="dxa"/>
            <w:noWrap/>
            <w:vAlign w:val="center"/>
            <w:hideMark/>
          </w:tcPr>
          <w:p w14:paraId="7DA4509D" w14:textId="77777777" w:rsidR="00EE6FF7" w:rsidRPr="0095150F" w:rsidRDefault="00EE6FF7" w:rsidP="00E92DDD">
            <w:pPr>
              <w:spacing w:line="276" w:lineRule="auto"/>
              <w:jc w:val="center"/>
            </w:pPr>
            <w:r w:rsidRPr="0095150F">
              <w:t>1.73</w:t>
            </w:r>
          </w:p>
        </w:tc>
        <w:tc>
          <w:tcPr>
            <w:tcW w:w="1080" w:type="dxa"/>
            <w:noWrap/>
            <w:vAlign w:val="center"/>
            <w:hideMark/>
          </w:tcPr>
          <w:p w14:paraId="23B587CE" w14:textId="77777777" w:rsidR="00EE6FF7" w:rsidRPr="0095150F" w:rsidRDefault="00EE6FF7" w:rsidP="00E92DDD">
            <w:pPr>
              <w:spacing w:line="276" w:lineRule="auto"/>
              <w:jc w:val="center"/>
            </w:pPr>
            <w:r w:rsidRPr="0095150F">
              <w:t>0.0265</w:t>
            </w:r>
          </w:p>
        </w:tc>
        <w:tc>
          <w:tcPr>
            <w:tcW w:w="2576" w:type="dxa"/>
            <w:noWrap/>
            <w:vAlign w:val="center"/>
            <w:hideMark/>
          </w:tcPr>
          <w:p w14:paraId="0627AB8D" w14:textId="77777777" w:rsidR="00EE6FF7" w:rsidRPr="0095150F" w:rsidRDefault="00EE6FF7" w:rsidP="00E92DDD">
            <w:pPr>
              <w:spacing w:line="276" w:lineRule="auto"/>
              <w:jc w:val="center"/>
            </w:pPr>
            <w:r w:rsidRPr="0095150F">
              <w:t>APOA1, A2M</w:t>
            </w:r>
          </w:p>
        </w:tc>
      </w:tr>
      <w:tr w:rsidR="00EE6FF7" w:rsidRPr="0095150F" w14:paraId="606F6711" w14:textId="77777777" w:rsidTr="00E92DDD">
        <w:trPr>
          <w:trHeight w:val="576"/>
        </w:trPr>
        <w:tc>
          <w:tcPr>
            <w:tcW w:w="1098" w:type="dxa"/>
            <w:noWrap/>
            <w:vAlign w:val="center"/>
            <w:hideMark/>
          </w:tcPr>
          <w:p w14:paraId="3105B7EA" w14:textId="02105417" w:rsidR="00EE6FF7" w:rsidRPr="0095150F" w:rsidRDefault="00C82C18" w:rsidP="00E92DDD">
            <w:pPr>
              <w:spacing w:line="276" w:lineRule="auto"/>
              <w:jc w:val="center"/>
            </w:pPr>
            <w:r w:rsidRPr="0095150F">
              <w:t>hsa-446728</w:t>
            </w:r>
          </w:p>
        </w:tc>
        <w:tc>
          <w:tcPr>
            <w:tcW w:w="1440" w:type="dxa"/>
            <w:noWrap/>
            <w:vAlign w:val="center"/>
            <w:hideMark/>
          </w:tcPr>
          <w:p w14:paraId="436D54B0" w14:textId="77777777" w:rsidR="00EE6FF7" w:rsidRPr="0095150F" w:rsidRDefault="00EE6FF7" w:rsidP="00E92DDD">
            <w:pPr>
              <w:spacing w:line="276" w:lineRule="auto"/>
              <w:jc w:val="center"/>
            </w:pPr>
            <w:r w:rsidRPr="0095150F">
              <w:t>Cell junction organization</w:t>
            </w:r>
          </w:p>
        </w:tc>
        <w:tc>
          <w:tcPr>
            <w:tcW w:w="1080" w:type="dxa"/>
            <w:noWrap/>
            <w:vAlign w:val="center"/>
            <w:hideMark/>
          </w:tcPr>
          <w:p w14:paraId="5456C51E" w14:textId="77777777" w:rsidR="00EE6FF7" w:rsidRPr="0095150F" w:rsidRDefault="00EE6FF7" w:rsidP="00E92DDD">
            <w:pPr>
              <w:spacing w:line="276" w:lineRule="auto"/>
              <w:jc w:val="center"/>
            </w:pPr>
            <w:r w:rsidRPr="0095150F">
              <w:t>4</w:t>
            </w:r>
          </w:p>
        </w:tc>
        <w:tc>
          <w:tcPr>
            <w:tcW w:w="1181" w:type="dxa"/>
            <w:noWrap/>
            <w:vAlign w:val="center"/>
            <w:hideMark/>
          </w:tcPr>
          <w:p w14:paraId="1FD5004B" w14:textId="77777777" w:rsidR="00EE6FF7" w:rsidRPr="0095150F" w:rsidRDefault="00EE6FF7" w:rsidP="00E92DDD">
            <w:pPr>
              <w:spacing w:line="276" w:lineRule="auto"/>
              <w:jc w:val="center"/>
            </w:pPr>
            <w:r w:rsidRPr="0095150F">
              <w:t>92</w:t>
            </w:r>
          </w:p>
        </w:tc>
        <w:tc>
          <w:tcPr>
            <w:tcW w:w="900" w:type="dxa"/>
            <w:noWrap/>
            <w:vAlign w:val="center"/>
            <w:hideMark/>
          </w:tcPr>
          <w:p w14:paraId="49790268" w14:textId="77777777" w:rsidR="00EE6FF7" w:rsidRPr="0095150F" w:rsidRDefault="00EE6FF7" w:rsidP="00E92DDD">
            <w:pPr>
              <w:spacing w:line="276" w:lineRule="auto"/>
              <w:jc w:val="center"/>
            </w:pPr>
            <w:r w:rsidRPr="0095150F">
              <w:t>0.97</w:t>
            </w:r>
          </w:p>
        </w:tc>
        <w:tc>
          <w:tcPr>
            <w:tcW w:w="1080" w:type="dxa"/>
            <w:noWrap/>
            <w:vAlign w:val="center"/>
            <w:hideMark/>
          </w:tcPr>
          <w:p w14:paraId="425E1C5C" w14:textId="77777777" w:rsidR="00EE6FF7" w:rsidRPr="0095150F" w:rsidRDefault="00EE6FF7" w:rsidP="00E92DDD">
            <w:pPr>
              <w:spacing w:line="276" w:lineRule="auto"/>
              <w:jc w:val="center"/>
            </w:pPr>
            <w:r w:rsidRPr="0095150F">
              <w:t>0.0282</w:t>
            </w:r>
          </w:p>
        </w:tc>
        <w:tc>
          <w:tcPr>
            <w:tcW w:w="2576" w:type="dxa"/>
            <w:noWrap/>
            <w:vAlign w:val="center"/>
            <w:hideMark/>
          </w:tcPr>
          <w:p w14:paraId="2F72C153" w14:textId="77777777" w:rsidR="00EE6FF7" w:rsidRPr="0095150F" w:rsidRDefault="00EE6FF7" w:rsidP="00E92DDD">
            <w:pPr>
              <w:spacing w:line="276" w:lineRule="auto"/>
              <w:jc w:val="center"/>
            </w:pPr>
            <w:r w:rsidRPr="0095150F">
              <w:t>CDH2, FLNA, ACTN1, CDH4</w:t>
            </w:r>
          </w:p>
        </w:tc>
      </w:tr>
      <w:tr w:rsidR="00EE6FF7" w:rsidRPr="0095150F" w14:paraId="3BABC00A" w14:textId="77777777" w:rsidTr="00E92DDD">
        <w:trPr>
          <w:trHeight w:val="576"/>
        </w:trPr>
        <w:tc>
          <w:tcPr>
            <w:tcW w:w="1098" w:type="dxa"/>
            <w:noWrap/>
            <w:vAlign w:val="center"/>
            <w:hideMark/>
          </w:tcPr>
          <w:p w14:paraId="2CD1CFD1" w14:textId="2C3BFAA0" w:rsidR="00EE6FF7" w:rsidRPr="0095150F" w:rsidRDefault="00C82C18" w:rsidP="00E92DDD">
            <w:pPr>
              <w:spacing w:line="276" w:lineRule="auto"/>
              <w:jc w:val="center"/>
            </w:pPr>
            <w:r w:rsidRPr="0095150F">
              <w:t>hsa-449147</w:t>
            </w:r>
          </w:p>
        </w:tc>
        <w:tc>
          <w:tcPr>
            <w:tcW w:w="1440" w:type="dxa"/>
            <w:noWrap/>
            <w:vAlign w:val="center"/>
            <w:hideMark/>
          </w:tcPr>
          <w:p w14:paraId="081E5A33" w14:textId="77777777" w:rsidR="00EE6FF7" w:rsidRPr="0095150F" w:rsidRDefault="00EE6FF7" w:rsidP="00E92DDD">
            <w:pPr>
              <w:spacing w:line="276" w:lineRule="auto"/>
              <w:jc w:val="center"/>
            </w:pPr>
            <w:r w:rsidRPr="0095150F">
              <w:t>Signaling by Interleukins</w:t>
            </w:r>
          </w:p>
        </w:tc>
        <w:tc>
          <w:tcPr>
            <w:tcW w:w="1080" w:type="dxa"/>
            <w:noWrap/>
            <w:vAlign w:val="center"/>
            <w:hideMark/>
          </w:tcPr>
          <w:p w14:paraId="0F76FEC4" w14:textId="77777777" w:rsidR="00EE6FF7" w:rsidRPr="0095150F" w:rsidRDefault="00EE6FF7" w:rsidP="00E92DDD">
            <w:pPr>
              <w:spacing w:line="276" w:lineRule="auto"/>
              <w:jc w:val="center"/>
            </w:pPr>
            <w:r w:rsidRPr="0095150F">
              <w:t>8</w:t>
            </w:r>
          </w:p>
        </w:tc>
        <w:tc>
          <w:tcPr>
            <w:tcW w:w="1181" w:type="dxa"/>
            <w:noWrap/>
            <w:vAlign w:val="center"/>
            <w:hideMark/>
          </w:tcPr>
          <w:p w14:paraId="63186D6F" w14:textId="77777777" w:rsidR="00EE6FF7" w:rsidRPr="0095150F" w:rsidRDefault="00EE6FF7" w:rsidP="00E92DDD">
            <w:pPr>
              <w:spacing w:line="276" w:lineRule="auto"/>
              <w:jc w:val="center"/>
            </w:pPr>
            <w:r w:rsidRPr="0095150F">
              <w:t>453</w:t>
            </w:r>
          </w:p>
        </w:tc>
        <w:tc>
          <w:tcPr>
            <w:tcW w:w="900" w:type="dxa"/>
            <w:noWrap/>
            <w:vAlign w:val="center"/>
            <w:hideMark/>
          </w:tcPr>
          <w:p w14:paraId="3B2B190F" w14:textId="77777777" w:rsidR="00EE6FF7" w:rsidRPr="0095150F" w:rsidRDefault="00EE6FF7" w:rsidP="00E92DDD">
            <w:pPr>
              <w:spacing w:line="276" w:lineRule="auto"/>
              <w:jc w:val="center"/>
            </w:pPr>
            <w:r w:rsidRPr="0095150F">
              <w:t>0.58</w:t>
            </w:r>
          </w:p>
        </w:tc>
        <w:tc>
          <w:tcPr>
            <w:tcW w:w="1080" w:type="dxa"/>
            <w:noWrap/>
            <w:vAlign w:val="center"/>
            <w:hideMark/>
          </w:tcPr>
          <w:p w14:paraId="7F6D3733" w14:textId="77777777" w:rsidR="00EE6FF7" w:rsidRPr="0095150F" w:rsidRDefault="00EE6FF7" w:rsidP="00E92DDD">
            <w:pPr>
              <w:spacing w:line="276" w:lineRule="auto"/>
              <w:jc w:val="center"/>
            </w:pPr>
            <w:r w:rsidRPr="0095150F">
              <w:t>0.0357</w:t>
            </w:r>
          </w:p>
        </w:tc>
        <w:tc>
          <w:tcPr>
            <w:tcW w:w="2576" w:type="dxa"/>
            <w:noWrap/>
            <w:vAlign w:val="center"/>
            <w:hideMark/>
          </w:tcPr>
          <w:p w14:paraId="1BEBAF2B" w14:textId="77777777" w:rsidR="00EE6FF7" w:rsidRPr="0095150F" w:rsidRDefault="00EE6FF7" w:rsidP="00E92DDD">
            <w:pPr>
              <w:spacing w:line="276" w:lineRule="auto"/>
              <w:jc w:val="center"/>
            </w:pPr>
            <w:r w:rsidRPr="0095150F">
              <w:t>TIMP1, MMP2, COL1A2, FN1, FSCN1, YWHAZ, HSPA8, VIM</w:t>
            </w:r>
          </w:p>
        </w:tc>
      </w:tr>
      <w:tr w:rsidR="00EE6FF7" w:rsidRPr="0095150F" w14:paraId="0714C9A9" w14:textId="77777777" w:rsidTr="00E92DDD">
        <w:trPr>
          <w:trHeight w:val="576"/>
        </w:trPr>
        <w:tc>
          <w:tcPr>
            <w:tcW w:w="1098" w:type="dxa"/>
            <w:noWrap/>
            <w:vAlign w:val="center"/>
            <w:hideMark/>
          </w:tcPr>
          <w:p w14:paraId="46F31B0C" w14:textId="778AE687" w:rsidR="00EE6FF7" w:rsidRPr="0095150F" w:rsidRDefault="00C82C18" w:rsidP="00E92DDD">
            <w:pPr>
              <w:spacing w:line="276" w:lineRule="auto"/>
              <w:jc w:val="center"/>
            </w:pPr>
            <w:r w:rsidRPr="0095150F">
              <w:t>hsa-8963888</w:t>
            </w:r>
          </w:p>
        </w:tc>
        <w:tc>
          <w:tcPr>
            <w:tcW w:w="1440" w:type="dxa"/>
            <w:noWrap/>
            <w:vAlign w:val="center"/>
            <w:hideMark/>
          </w:tcPr>
          <w:p w14:paraId="776165E9" w14:textId="77777777" w:rsidR="00EE6FF7" w:rsidRPr="0095150F" w:rsidRDefault="00EE6FF7" w:rsidP="00E92DDD">
            <w:pPr>
              <w:spacing w:line="276" w:lineRule="auto"/>
              <w:jc w:val="center"/>
            </w:pPr>
            <w:r w:rsidRPr="0095150F">
              <w:t>Chylomicron assembly</w:t>
            </w:r>
          </w:p>
        </w:tc>
        <w:tc>
          <w:tcPr>
            <w:tcW w:w="1080" w:type="dxa"/>
            <w:noWrap/>
            <w:vAlign w:val="center"/>
            <w:hideMark/>
          </w:tcPr>
          <w:p w14:paraId="6E8F9194" w14:textId="77777777" w:rsidR="00EE6FF7" w:rsidRPr="0095150F" w:rsidRDefault="00EE6FF7" w:rsidP="00E92DDD">
            <w:pPr>
              <w:spacing w:line="276" w:lineRule="auto"/>
              <w:jc w:val="center"/>
            </w:pPr>
            <w:r w:rsidRPr="0095150F">
              <w:t>2</w:t>
            </w:r>
          </w:p>
        </w:tc>
        <w:tc>
          <w:tcPr>
            <w:tcW w:w="1181" w:type="dxa"/>
            <w:noWrap/>
            <w:vAlign w:val="center"/>
            <w:hideMark/>
          </w:tcPr>
          <w:p w14:paraId="14D0D760" w14:textId="77777777" w:rsidR="00EE6FF7" w:rsidRPr="0095150F" w:rsidRDefault="00EE6FF7" w:rsidP="00E92DDD">
            <w:pPr>
              <w:spacing w:line="276" w:lineRule="auto"/>
              <w:jc w:val="center"/>
            </w:pPr>
            <w:r w:rsidRPr="0095150F">
              <w:t>10</w:t>
            </w:r>
          </w:p>
        </w:tc>
        <w:tc>
          <w:tcPr>
            <w:tcW w:w="900" w:type="dxa"/>
            <w:noWrap/>
            <w:vAlign w:val="center"/>
            <w:hideMark/>
          </w:tcPr>
          <w:p w14:paraId="2AE3340D" w14:textId="77777777" w:rsidR="00EE6FF7" w:rsidRPr="0095150F" w:rsidRDefault="00EE6FF7" w:rsidP="00E92DDD">
            <w:pPr>
              <w:spacing w:line="276" w:lineRule="auto"/>
              <w:jc w:val="center"/>
            </w:pPr>
            <w:r w:rsidRPr="0095150F">
              <w:t>1.63</w:t>
            </w:r>
          </w:p>
        </w:tc>
        <w:tc>
          <w:tcPr>
            <w:tcW w:w="1080" w:type="dxa"/>
            <w:noWrap/>
            <w:vAlign w:val="center"/>
            <w:hideMark/>
          </w:tcPr>
          <w:p w14:paraId="695096B6" w14:textId="77777777" w:rsidR="00EE6FF7" w:rsidRPr="0095150F" w:rsidRDefault="00EE6FF7" w:rsidP="00E92DDD">
            <w:pPr>
              <w:spacing w:line="276" w:lineRule="auto"/>
              <w:jc w:val="center"/>
            </w:pPr>
            <w:r w:rsidRPr="0095150F">
              <w:t>0.0357</w:t>
            </w:r>
          </w:p>
        </w:tc>
        <w:tc>
          <w:tcPr>
            <w:tcW w:w="2576" w:type="dxa"/>
            <w:noWrap/>
            <w:vAlign w:val="center"/>
            <w:hideMark/>
          </w:tcPr>
          <w:p w14:paraId="53B2A29A" w14:textId="77777777" w:rsidR="00EE6FF7" w:rsidRPr="0095150F" w:rsidRDefault="00EE6FF7" w:rsidP="00E92DDD">
            <w:pPr>
              <w:spacing w:line="276" w:lineRule="auto"/>
              <w:jc w:val="center"/>
            </w:pPr>
            <w:r w:rsidRPr="0095150F">
              <w:t>APOA1, APOA2</w:t>
            </w:r>
          </w:p>
        </w:tc>
      </w:tr>
      <w:tr w:rsidR="00EE6FF7" w:rsidRPr="0095150F" w14:paraId="1E424A27" w14:textId="77777777" w:rsidTr="00E92DDD">
        <w:trPr>
          <w:trHeight w:val="576"/>
        </w:trPr>
        <w:tc>
          <w:tcPr>
            <w:tcW w:w="1098" w:type="dxa"/>
            <w:noWrap/>
            <w:vAlign w:val="center"/>
            <w:hideMark/>
          </w:tcPr>
          <w:p w14:paraId="43891875" w14:textId="67542138" w:rsidR="00EE6FF7" w:rsidRPr="0095150F" w:rsidRDefault="00C82C18" w:rsidP="00E92DDD">
            <w:pPr>
              <w:spacing w:line="276" w:lineRule="auto"/>
              <w:jc w:val="center"/>
            </w:pPr>
            <w:r w:rsidRPr="0095150F">
              <w:t>hsa-8963901</w:t>
            </w:r>
          </w:p>
        </w:tc>
        <w:tc>
          <w:tcPr>
            <w:tcW w:w="1440" w:type="dxa"/>
            <w:noWrap/>
            <w:vAlign w:val="center"/>
            <w:hideMark/>
          </w:tcPr>
          <w:p w14:paraId="7D7C25F4" w14:textId="77777777" w:rsidR="00EE6FF7" w:rsidRPr="0095150F" w:rsidRDefault="00EE6FF7" w:rsidP="00E92DDD">
            <w:pPr>
              <w:spacing w:line="276" w:lineRule="auto"/>
              <w:jc w:val="center"/>
            </w:pPr>
            <w:r w:rsidRPr="0095150F">
              <w:t>Chylomicron remodeling</w:t>
            </w:r>
          </w:p>
        </w:tc>
        <w:tc>
          <w:tcPr>
            <w:tcW w:w="1080" w:type="dxa"/>
            <w:noWrap/>
            <w:vAlign w:val="center"/>
            <w:hideMark/>
          </w:tcPr>
          <w:p w14:paraId="1EC8FF99" w14:textId="77777777" w:rsidR="00EE6FF7" w:rsidRPr="0095150F" w:rsidRDefault="00EE6FF7" w:rsidP="00E92DDD">
            <w:pPr>
              <w:spacing w:line="276" w:lineRule="auto"/>
              <w:jc w:val="center"/>
            </w:pPr>
            <w:r w:rsidRPr="0095150F">
              <w:t>2</w:t>
            </w:r>
          </w:p>
        </w:tc>
        <w:tc>
          <w:tcPr>
            <w:tcW w:w="1181" w:type="dxa"/>
            <w:noWrap/>
            <w:vAlign w:val="center"/>
            <w:hideMark/>
          </w:tcPr>
          <w:p w14:paraId="20025119" w14:textId="77777777" w:rsidR="00EE6FF7" w:rsidRPr="0095150F" w:rsidRDefault="00EE6FF7" w:rsidP="00E92DDD">
            <w:pPr>
              <w:spacing w:line="276" w:lineRule="auto"/>
              <w:jc w:val="center"/>
            </w:pPr>
            <w:r w:rsidRPr="0095150F">
              <w:t>10</w:t>
            </w:r>
          </w:p>
        </w:tc>
        <w:tc>
          <w:tcPr>
            <w:tcW w:w="900" w:type="dxa"/>
            <w:noWrap/>
            <w:vAlign w:val="center"/>
            <w:hideMark/>
          </w:tcPr>
          <w:p w14:paraId="13EDEE9F" w14:textId="77777777" w:rsidR="00EE6FF7" w:rsidRPr="0095150F" w:rsidRDefault="00EE6FF7" w:rsidP="00E92DDD">
            <w:pPr>
              <w:spacing w:line="276" w:lineRule="auto"/>
              <w:jc w:val="center"/>
            </w:pPr>
            <w:r w:rsidRPr="0095150F">
              <w:t>1.63</w:t>
            </w:r>
          </w:p>
        </w:tc>
        <w:tc>
          <w:tcPr>
            <w:tcW w:w="1080" w:type="dxa"/>
            <w:noWrap/>
            <w:vAlign w:val="center"/>
            <w:hideMark/>
          </w:tcPr>
          <w:p w14:paraId="29E808A1" w14:textId="77777777" w:rsidR="00EE6FF7" w:rsidRPr="0095150F" w:rsidRDefault="00EE6FF7" w:rsidP="00E92DDD">
            <w:pPr>
              <w:spacing w:line="276" w:lineRule="auto"/>
              <w:jc w:val="center"/>
            </w:pPr>
            <w:r w:rsidRPr="0095150F">
              <w:t>0.0357</w:t>
            </w:r>
          </w:p>
        </w:tc>
        <w:tc>
          <w:tcPr>
            <w:tcW w:w="2576" w:type="dxa"/>
            <w:noWrap/>
            <w:vAlign w:val="center"/>
            <w:hideMark/>
          </w:tcPr>
          <w:p w14:paraId="459FCB2D" w14:textId="77777777" w:rsidR="00EE6FF7" w:rsidRPr="0095150F" w:rsidRDefault="00EE6FF7" w:rsidP="00E92DDD">
            <w:pPr>
              <w:spacing w:line="276" w:lineRule="auto"/>
              <w:jc w:val="center"/>
            </w:pPr>
            <w:r w:rsidRPr="0095150F">
              <w:t>APOA1, APOA2</w:t>
            </w:r>
          </w:p>
        </w:tc>
      </w:tr>
      <w:tr w:rsidR="00EE6FF7" w:rsidRPr="0095150F" w14:paraId="4BB8A424" w14:textId="77777777" w:rsidTr="00E92DDD">
        <w:trPr>
          <w:trHeight w:val="576"/>
        </w:trPr>
        <w:tc>
          <w:tcPr>
            <w:tcW w:w="1098" w:type="dxa"/>
            <w:noWrap/>
            <w:vAlign w:val="center"/>
            <w:hideMark/>
          </w:tcPr>
          <w:p w14:paraId="7023749C" w14:textId="7994BBC3" w:rsidR="00EE6FF7" w:rsidRPr="0095150F" w:rsidRDefault="00C82C18" w:rsidP="00E92DDD">
            <w:pPr>
              <w:spacing w:line="276" w:lineRule="auto"/>
              <w:jc w:val="center"/>
            </w:pPr>
            <w:r w:rsidRPr="0095150F">
              <w:lastRenderedPageBreak/>
              <w:t>hsa-975634</w:t>
            </w:r>
          </w:p>
        </w:tc>
        <w:tc>
          <w:tcPr>
            <w:tcW w:w="1440" w:type="dxa"/>
            <w:noWrap/>
            <w:vAlign w:val="center"/>
            <w:hideMark/>
          </w:tcPr>
          <w:p w14:paraId="1B3D7897" w14:textId="77777777" w:rsidR="00EE6FF7" w:rsidRPr="0095150F" w:rsidRDefault="00EE6FF7" w:rsidP="00E92DDD">
            <w:pPr>
              <w:spacing w:line="276" w:lineRule="auto"/>
              <w:jc w:val="center"/>
            </w:pPr>
            <w:r w:rsidRPr="0095150F">
              <w:t>Retinoid metabolism and transport</w:t>
            </w:r>
          </w:p>
        </w:tc>
        <w:tc>
          <w:tcPr>
            <w:tcW w:w="1080" w:type="dxa"/>
            <w:noWrap/>
            <w:vAlign w:val="center"/>
            <w:hideMark/>
          </w:tcPr>
          <w:p w14:paraId="2047EC55" w14:textId="77777777" w:rsidR="00EE6FF7" w:rsidRPr="0095150F" w:rsidRDefault="00EE6FF7" w:rsidP="00E92DDD">
            <w:pPr>
              <w:spacing w:line="276" w:lineRule="auto"/>
              <w:jc w:val="center"/>
            </w:pPr>
            <w:r w:rsidRPr="0095150F">
              <w:t>3</w:t>
            </w:r>
          </w:p>
        </w:tc>
        <w:tc>
          <w:tcPr>
            <w:tcW w:w="1181" w:type="dxa"/>
            <w:noWrap/>
            <w:vAlign w:val="center"/>
            <w:hideMark/>
          </w:tcPr>
          <w:p w14:paraId="02424A8E" w14:textId="77777777" w:rsidR="00EE6FF7" w:rsidRPr="0095150F" w:rsidRDefault="00EE6FF7" w:rsidP="00E92DDD">
            <w:pPr>
              <w:spacing w:line="276" w:lineRule="auto"/>
              <w:jc w:val="center"/>
            </w:pPr>
            <w:r w:rsidRPr="0095150F">
              <w:t>44</w:t>
            </w:r>
          </w:p>
        </w:tc>
        <w:tc>
          <w:tcPr>
            <w:tcW w:w="900" w:type="dxa"/>
            <w:noWrap/>
            <w:vAlign w:val="center"/>
            <w:hideMark/>
          </w:tcPr>
          <w:p w14:paraId="4432DC9D" w14:textId="77777777" w:rsidR="00EE6FF7" w:rsidRPr="0095150F" w:rsidRDefault="00EE6FF7" w:rsidP="00E92DDD">
            <w:pPr>
              <w:spacing w:line="276" w:lineRule="auto"/>
              <w:jc w:val="center"/>
            </w:pPr>
            <w:r w:rsidRPr="0095150F">
              <w:t>1.16</w:t>
            </w:r>
          </w:p>
        </w:tc>
        <w:tc>
          <w:tcPr>
            <w:tcW w:w="1080" w:type="dxa"/>
            <w:noWrap/>
            <w:vAlign w:val="center"/>
            <w:hideMark/>
          </w:tcPr>
          <w:p w14:paraId="6E464143" w14:textId="77777777" w:rsidR="00EE6FF7" w:rsidRPr="0095150F" w:rsidRDefault="00EE6FF7" w:rsidP="00E92DDD">
            <w:pPr>
              <w:spacing w:line="276" w:lineRule="auto"/>
              <w:jc w:val="center"/>
            </w:pPr>
            <w:r w:rsidRPr="0095150F">
              <w:t>0.0357</w:t>
            </w:r>
          </w:p>
        </w:tc>
        <w:tc>
          <w:tcPr>
            <w:tcW w:w="2576" w:type="dxa"/>
            <w:noWrap/>
            <w:vAlign w:val="center"/>
            <w:hideMark/>
          </w:tcPr>
          <w:p w14:paraId="18428A19" w14:textId="77777777" w:rsidR="00EE6FF7" w:rsidRPr="0095150F" w:rsidRDefault="00EE6FF7" w:rsidP="00E92DDD">
            <w:pPr>
              <w:spacing w:line="276" w:lineRule="auto"/>
              <w:jc w:val="center"/>
            </w:pPr>
            <w:r w:rsidRPr="0095150F">
              <w:t>APOA1, APOA2, AGRN</w:t>
            </w:r>
          </w:p>
        </w:tc>
      </w:tr>
      <w:tr w:rsidR="00EE6FF7" w:rsidRPr="0095150F" w14:paraId="0CAA904F" w14:textId="77777777" w:rsidTr="00E92DDD">
        <w:trPr>
          <w:trHeight w:val="576"/>
        </w:trPr>
        <w:tc>
          <w:tcPr>
            <w:tcW w:w="1098" w:type="dxa"/>
            <w:noWrap/>
            <w:vAlign w:val="center"/>
            <w:hideMark/>
          </w:tcPr>
          <w:p w14:paraId="057DE8BA" w14:textId="077756C0" w:rsidR="00EE6FF7" w:rsidRPr="0095150F" w:rsidRDefault="00C82C18" w:rsidP="00E92DDD">
            <w:pPr>
              <w:spacing w:line="276" w:lineRule="auto"/>
              <w:jc w:val="center"/>
            </w:pPr>
            <w:r w:rsidRPr="0095150F">
              <w:t>hsa-2022923</w:t>
            </w:r>
          </w:p>
        </w:tc>
        <w:tc>
          <w:tcPr>
            <w:tcW w:w="1440" w:type="dxa"/>
            <w:noWrap/>
            <w:vAlign w:val="center"/>
            <w:hideMark/>
          </w:tcPr>
          <w:p w14:paraId="4A55CD69" w14:textId="77777777" w:rsidR="00EE6FF7" w:rsidRPr="0095150F" w:rsidRDefault="00EE6FF7" w:rsidP="00E92DDD">
            <w:pPr>
              <w:spacing w:line="276" w:lineRule="auto"/>
              <w:jc w:val="center"/>
            </w:pPr>
            <w:r w:rsidRPr="0095150F">
              <w:t>Dermatan sulfate biosynthesis</w:t>
            </w:r>
          </w:p>
        </w:tc>
        <w:tc>
          <w:tcPr>
            <w:tcW w:w="1080" w:type="dxa"/>
            <w:noWrap/>
            <w:vAlign w:val="center"/>
            <w:hideMark/>
          </w:tcPr>
          <w:p w14:paraId="58B60491" w14:textId="77777777" w:rsidR="00EE6FF7" w:rsidRPr="0095150F" w:rsidRDefault="00EE6FF7" w:rsidP="00E92DDD">
            <w:pPr>
              <w:spacing w:line="276" w:lineRule="auto"/>
              <w:jc w:val="center"/>
            </w:pPr>
            <w:r w:rsidRPr="0095150F">
              <w:t>2</w:t>
            </w:r>
          </w:p>
        </w:tc>
        <w:tc>
          <w:tcPr>
            <w:tcW w:w="1181" w:type="dxa"/>
            <w:noWrap/>
            <w:vAlign w:val="center"/>
            <w:hideMark/>
          </w:tcPr>
          <w:p w14:paraId="59DA1D32" w14:textId="77777777" w:rsidR="00EE6FF7" w:rsidRPr="0095150F" w:rsidRDefault="00EE6FF7" w:rsidP="00E92DDD">
            <w:pPr>
              <w:spacing w:line="276" w:lineRule="auto"/>
              <w:jc w:val="center"/>
            </w:pPr>
            <w:r w:rsidRPr="0095150F">
              <w:t>11</w:t>
            </w:r>
          </w:p>
        </w:tc>
        <w:tc>
          <w:tcPr>
            <w:tcW w:w="900" w:type="dxa"/>
            <w:noWrap/>
            <w:vAlign w:val="center"/>
            <w:hideMark/>
          </w:tcPr>
          <w:p w14:paraId="1F9EDDEF" w14:textId="77777777" w:rsidR="00EE6FF7" w:rsidRPr="0095150F" w:rsidRDefault="00EE6FF7" w:rsidP="00E92DDD">
            <w:pPr>
              <w:spacing w:line="276" w:lineRule="auto"/>
              <w:jc w:val="center"/>
            </w:pPr>
            <w:r w:rsidRPr="0095150F">
              <w:t>1.59</w:t>
            </w:r>
          </w:p>
        </w:tc>
        <w:tc>
          <w:tcPr>
            <w:tcW w:w="1080" w:type="dxa"/>
            <w:noWrap/>
            <w:vAlign w:val="center"/>
            <w:hideMark/>
          </w:tcPr>
          <w:p w14:paraId="2CB4DA57" w14:textId="77777777" w:rsidR="00EE6FF7" w:rsidRPr="0095150F" w:rsidRDefault="00EE6FF7" w:rsidP="00E92DDD">
            <w:pPr>
              <w:spacing w:line="276" w:lineRule="auto"/>
              <w:jc w:val="center"/>
            </w:pPr>
            <w:r w:rsidRPr="0095150F">
              <w:t>0.04</w:t>
            </w:r>
          </w:p>
        </w:tc>
        <w:tc>
          <w:tcPr>
            <w:tcW w:w="2576" w:type="dxa"/>
            <w:noWrap/>
            <w:vAlign w:val="center"/>
            <w:hideMark/>
          </w:tcPr>
          <w:p w14:paraId="3128FE25" w14:textId="77777777" w:rsidR="00EE6FF7" w:rsidRPr="0095150F" w:rsidRDefault="00EE6FF7" w:rsidP="00E92DDD">
            <w:pPr>
              <w:spacing w:line="276" w:lineRule="auto"/>
              <w:jc w:val="center"/>
            </w:pPr>
            <w:r w:rsidRPr="0095150F">
              <w:t>DCN, VCAN</w:t>
            </w:r>
          </w:p>
        </w:tc>
      </w:tr>
      <w:tr w:rsidR="00EE6FF7" w:rsidRPr="0095150F" w14:paraId="674A157C" w14:textId="77777777" w:rsidTr="00E92DDD">
        <w:trPr>
          <w:trHeight w:val="576"/>
        </w:trPr>
        <w:tc>
          <w:tcPr>
            <w:tcW w:w="1098" w:type="dxa"/>
            <w:noWrap/>
            <w:vAlign w:val="center"/>
            <w:hideMark/>
          </w:tcPr>
          <w:p w14:paraId="066EE964" w14:textId="3FDD39CE" w:rsidR="00EE6FF7" w:rsidRPr="0095150F" w:rsidRDefault="00C82C18" w:rsidP="00E92DDD">
            <w:pPr>
              <w:spacing w:line="276" w:lineRule="auto"/>
              <w:jc w:val="center"/>
            </w:pPr>
            <w:r w:rsidRPr="0095150F">
              <w:t>hsa-1280215</w:t>
            </w:r>
          </w:p>
        </w:tc>
        <w:tc>
          <w:tcPr>
            <w:tcW w:w="1440" w:type="dxa"/>
            <w:noWrap/>
            <w:vAlign w:val="center"/>
            <w:hideMark/>
          </w:tcPr>
          <w:p w14:paraId="67FC47C4" w14:textId="77777777" w:rsidR="00EE6FF7" w:rsidRPr="0095150F" w:rsidRDefault="00EE6FF7" w:rsidP="00E92DDD">
            <w:pPr>
              <w:spacing w:line="276" w:lineRule="auto"/>
              <w:jc w:val="center"/>
            </w:pPr>
            <w:r w:rsidRPr="0095150F">
              <w:t>Cytokine Signaling in Immune system</w:t>
            </w:r>
          </w:p>
        </w:tc>
        <w:tc>
          <w:tcPr>
            <w:tcW w:w="1080" w:type="dxa"/>
            <w:noWrap/>
            <w:vAlign w:val="center"/>
            <w:hideMark/>
          </w:tcPr>
          <w:p w14:paraId="545A0B02" w14:textId="77777777" w:rsidR="00EE6FF7" w:rsidRPr="0095150F" w:rsidRDefault="00EE6FF7" w:rsidP="00E92DDD">
            <w:pPr>
              <w:spacing w:line="276" w:lineRule="auto"/>
              <w:jc w:val="center"/>
            </w:pPr>
            <w:r w:rsidRPr="0095150F">
              <w:t>10</w:t>
            </w:r>
          </w:p>
        </w:tc>
        <w:tc>
          <w:tcPr>
            <w:tcW w:w="1181" w:type="dxa"/>
            <w:noWrap/>
            <w:vAlign w:val="center"/>
            <w:hideMark/>
          </w:tcPr>
          <w:p w14:paraId="1D653FA5" w14:textId="77777777" w:rsidR="00EE6FF7" w:rsidRPr="0095150F" w:rsidRDefault="00EE6FF7" w:rsidP="00E92DDD">
            <w:pPr>
              <w:spacing w:line="276" w:lineRule="auto"/>
              <w:jc w:val="center"/>
            </w:pPr>
            <w:r w:rsidRPr="0095150F">
              <w:t>706</w:t>
            </w:r>
          </w:p>
        </w:tc>
        <w:tc>
          <w:tcPr>
            <w:tcW w:w="900" w:type="dxa"/>
            <w:noWrap/>
            <w:vAlign w:val="center"/>
            <w:hideMark/>
          </w:tcPr>
          <w:p w14:paraId="50475057" w14:textId="77777777" w:rsidR="00EE6FF7" w:rsidRPr="0095150F" w:rsidRDefault="00EE6FF7" w:rsidP="00E92DDD">
            <w:pPr>
              <w:spacing w:line="276" w:lineRule="auto"/>
              <w:jc w:val="center"/>
            </w:pPr>
            <w:r w:rsidRPr="0095150F">
              <w:t>0.48</w:t>
            </w:r>
          </w:p>
        </w:tc>
        <w:tc>
          <w:tcPr>
            <w:tcW w:w="1080" w:type="dxa"/>
            <w:noWrap/>
            <w:vAlign w:val="center"/>
            <w:hideMark/>
          </w:tcPr>
          <w:p w14:paraId="5AE20AAC" w14:textId="77777777" w:rsidR="00EE6FF7" w:rsidRPr="0095150F" w:rsidRDefault="00EE6FF7" w:rsidP="00E92DDD">
            <w:pPr>
              <w:spacing w:line="276" w:lineRule="auto"/>
              <w:jc w:val="center"/>
            </w:pPr>
            <w:r w:rsidRPr="0095150F">
              <w:t>0.0437</w:t>
            </w:r>
          </w:p>
        </w:tc>
        <w:tc>
          <w:tcPr>
            <w:tcW w:w="2576" w:type="dxa"/>
            <w:noWrap/>
            <w:vAlign w:val="center"/>
            <w:hideMark/>
          </w:tcPr>
          <w:p w14:paraId="2CC045FF" w14:textId="77777777" w:rsidR="00EE6FF7" w:rsidRPr="0095150F" w:rsidRDefault="00EE6FF7" w:rsidP="00E92DDD">
            <w:pPr>
              <w:spacing w:line="276" w:lineRule="auto"/>
              <w:jc w:val="center"/>
            </w:pPr>
            <w:r w:rsidRPr="0095150F">
              <w:t>TIMP1, MMP2, COL1A2, FN1, FLNA, FSCN1, YWHAZ, HSPA8, KPNA2, VIM</w:t>
            </w:r>
          </w:p>
        </w:tc>
      </w:tr>
      <w:tr w:rsidR="00EE6FF7" w:rsidRPr="0095150F" w14:paraId="7BCFF647" w14:textId="77777777" w:rsidTr="00E92DDD">
        <w:trPr>
          <w:trHeight w:val="576"/>
        </w:trPr>
        <w:tc>
          <w:tcPr>
            <w:tcW w:w="1098" w:type="dxa"/>
            <w:noWrap/>
            <w:vAlign w:val="center"/>
            <w:hideMark/>
          </w:tcPr>
          <w:p w14:paraId="20272BB0" w14:textId="77D723BB" w:rsidR="00EE6FF7" w:rsidRPr="0095150F" w:rsidRDefault="00C82C18" w:rsidP="00E92DDD">
            <w:pPr>
              <w:spacing w:line="276" w:lineRule="auto"/>
              <w:jc w:val="center"/>
            </w:pPr>
            <w:r w:rsidRPr="0095150F">
              <w:t>hsa-9614399</w:t>
            </w:r>
          </w:p>
        </w:tc>
        <w:tc>
          <w:tcPr>
            <w:tcW w:w="1440" w:type="dxa"/>
            <w:noWrap/>
            <w:vAlign w:val="center"/>
            <w:hideMark/>
          </w:tcPr>
          <w:p w14:paraId="19C3B929" w14:textId="77777777" w:rsidR="00EE6FF7" w:rsidRPr="0095150F" w:rsidRDefault="00EE6FF7" w:rsidP="00E92DDD">
            <w:pPr>
              <w:spacing w:line="276" w:lineRule="auto"/>
              <w:jc w:val="center"/>
            </w:pPr>
            <w:r w:rsidRPr="0095150F">
              <w:t>Regulation of localization of FOXO transcription factors</w:t>
            </w:r>
          </w:p>
        </w:tc>
        <w:tc>
          <w:tcPr>
            <w:tcW w:w="1080" w:type="dxa"/>
            <w:noWrap/>
            <w:vAlign w:val="center"/>
            <w:hideMark/>
          </w:tcPr>
          <w:p w14:paraId="04A3128B" w14:textId="77777777" w:rsidR="00EE6FF7" w:rsidRPr="0095150F" w:rsidRDefault="00EE6FF7" w:rsidP="00E92DDD">
            <w:pPr>
              <w:spacing w:line="276" w:lineRule="auto"/>
              <w:jc w:val="center"/>
            </w:pPr>
            <w:r w:rsidRPr="0095150F">
              <w:t>2</w:t>
            </w:r>
          </w:p>
        </w:tc>
        <w:tc>
          <w:tcPr>
            <w:tcW w:w="1181" w:type="dxa"/>
            <w:noWrap/>
            <w:vAlign w:val="center"/>
            <w:hideMark/>
          </w:tcPr>
          <w:p w14:paraId="7F0B1E42" w14:textId="77777777" w:rsidR="00EE6FF7" w:rsidRPr="0095150F" w:rsidRDefault="00EE6FF7" w:rsidP="00E92DDD">
            <w:pPr>
              <w:spacing w:line="276" w:lineRule="auto"/>
              <w:jc w:val="center"/>
            </w:pPr>
            <w:r w:rsidRPr="0095150F">
              <w:t>12</w:t>
            </w:r>
          </w:p>
        </w:tc>
        <w:tc>
          <w:tcPr>
            <w:tcW w:w="900" w:type="dxa"/>
            <w:noWrap/>
            <w:vAlign w:val="center"/>
            <w:hideMark/>
          </w:tcPr>
          <w:p w14:paraId="6894B9EB" w14:textId="77777777" w:rsidR="00EE6FF7" w:rsidRPr="0095150F" w:rsidRDefault="00EE6FF7" w:rsidP="00E92DDD">
            <w:pPr>
              <w:spacing w:line="276" w:lineRule="auto"/>
              <w:jc w:val="center"/>
            </w:pPr>
            <w:r w:rsidRPr="0095150F">
              <w:t>1.55</w:t>
            </w:r>
          </w:p>
        </w:tc>
        <w:tc>
          <w:tcPr>
            <w:tcW w:w="1080" w:type="dxa"/>
            <w:noWrap/>
            <w:vAlign w:val="center"/>
            <w:hideMark/>
          </w:tcPr>
          <w:p w14:paraId="2CAD5499" w14:textId="77777777" w:rsidR="00EE6FF7" w:rsidRPr="0095150F" w:rsidRDefault="00EE6FF7" w:rsidP="00E92DDD">
            <w:pPr>
              <w:spacing w:line="276" w:lineRule="auto"/>
              <w:jc w:val="center"/>
            </w:pPr>
            <w:r w:rsidRPr="0095150F">
              <w:t>0.0451</w:t>
            </w:r>
          </w:p>
        </w:tc>
        <w:tc>
          <w:tcPr>
            <w:tcW w:w="2576" w:type="dxa"/>
            <w:noWrap/>
            <w:vAlign w:val="center"/>
            <w:hideMark/>
          </w:tcPr>
          <w:p w14:paraId="10933E76" w14:textId="77777777" w:rsidR="00EE6FF7" w:rsidRPr="0095150F" w:rsidRDefault="00EE6FF7" w:rsidP="00E92DDD">
            <w:pPr>
              <w:spacing w:line="276" w:lineRule="auto"/>
              <w:jc w:val="center"/>
            </w:pPr>
            <w:r w:rsidRPr="0095150F">
              <w:t>YWHAQ, YWHAZ</w:t>
            </w:r>
          </w:p>
        </w:tc>
      </w:tr>
      <w:tr w:rsidR="00EE6FF7" w:rsidRPr="0095150F" w14:paraId="22535D26" w14:textId="77777777" w:rsidTr="00E92DDD">
        <w:trPr>
          <w:trHeight w:val="576"/>
        </w:trPr>
        <w:tc>
          <w:tcPr>
            <w:tcW w:w="1098" w:type="dxa"/>
            <w:noWrap/>
            <w:vAlign w:val="center"/>
            <w:hideMark/>
          </w:tcPr>
          <w:p w14:paraId="7427F195" w14:textId="170C7728" w:rsidR="00EE6FF7" w:rsidRPr="0095150F" w:rsidRDefault="00C82C18" w:rsidP="00E92DDD">
            <w:pPr>
              <w:spacing w:line="276" w:lineRule="auto"/>
              <w:jc w:val="center"/>
            </w:pPr>
            <w:r w:rsidRPr="0095150F">
              <w:t>hsa-9755779</w:t>
            </w:r>
          </w:p>
        </w:tc>
        <w:tc>
          <w:tcPr>
            <w:tcW w:w="1440" w:type="dxa"/>
            <w:noWrap/>
            <w:vAlign w:val="center"/>
            <w:hideMark/>
          </w:tcPr>
          <w:p w14:paraId="3B6BE1A2" w14:textId="77777777" w:rsidR="00EE6FF7" w:rsidRPr="0095150F" w:rsidRDefault="00EE6FF7" w:rsidP="00E92DDD">
            <w:pPr>
              <w:spacing w:line="276" w:lineRule="auto"/>
              <w:jc w:val="center"/>
            </w:pPr>
            <w:r w:rsidRPr="0095150F">
              <w:t xml:space="preserve">SARS-CoV-2 targets host intracellular </w:t>
            </w:r>
            <w:proofErr w:type="spellStart"/>
            <w:r w:rsidRPr="0095150F">
              <w:t>signalling</w:t>
            </w:r>
            <w:proofErr w:type="spellEnd"/>
            <w:r w:rsidRPr="0095150F">
              <w:t xml:space="preserve"> and regulatory pathways</w:t>
            </w:r>
          </w:p>
        </w:tc>
        <w:tc>
          <w:tcPr>
            <w:tcW w:w="1080" w:type="dxa"/>
            <w:noWrap/>
            <w:vAlign w:val="center"/>
            <w:hideMark/>
          </w:tcPr>
          <w:p w14:paraId="34BBCB1C" w14:textId="77777777" w:rsidR="00EE6FF7" w:rsidRPr="0095150F" w:rsidRDefault="00EE6FF7" w:rsidP="00E92DDD">
            <w:pPr>
              <w:spacing w:line="276" w:lineRule="auto"/>
              <w:jc w:val="center"/>
            </w:pPr>
            <w:r w:rsidRPr="0095150F">
              <w:t>2</w:t>
            </w:r>
          </w:p>
        </w:tc>
        <w:tc>
          <w:tcPr>
            <w:tcW w:w="1181" w:type="dxa"/>
            <w:noWrap/>
            <w:vAlign w:val="center"/>
            <w:hideMark/>
          </w:tcPr>
          <w:p w14:paraId="236BC10C" w14:textId="77777777" w:rsidR="00EE6FF7" w:rsidRPr="0095150F" w:rsidRDefault="00EE6FF7" w:rsidP="00E92DDD">
            <w:pPr>
              <w:spacing w:line="276" w:lineRule="auto"/>
              <w:jc w:val="center"/>
            </w:pPr>
            <w:r w:rsidRPr="0095150F">
              <w:t>12</w:t>
            </w:r>
          </w:p>
        </w:tc>
        <w:tc>
          <w:tcPr>
            <w:tcW w:w="900" w:type="dxa"/>
            <w:noWrap/>
            <w:vAlign w:val="center"/>
            <w:hideMark/>
          </w:tcPr>
          <w:p w14:paraId="77D9B4F5" w14:textId="77777777" w:rsidR="00EE6FF7" w:rsidRPr="0095150F" w:rsidRDefault="00EE6FF7" w:rsidP="00E92DDD">
            <w:pPr>
              <w:spacing w:line="276" w:lineRule="auto"/>
              <w:jc w:val="center"/>
            </w:pPr>
            <w:r w:rsidRPr="0095150F">
              <w:t>1.55</w:t>
            </w:r>
          </w:p>
        </w:tc>
        <w:tc>
          <w:tcPr>
            <w:tcW w:w="1080" w:type="dxa"/>
            <w:noWrap/>
            <w:vAlign w:val="center"/>
            <w:hideMark/>
          </w:tcPr>
          <w:p w14:paraId="760025C5" w14:textId="77777777" w:rsidR="00EE6FF7" w:rsidRPr="0095150F" w:rsidRDefault="00EE6FF7" w:rsidP="00E92DDD">
            <w:pPr>
              <w:spacing w:line="276" w:lineRule="auto"/>
              <w:jc w:val="center"/>
            </w:pPr>
            <w:r w:rsidRPr="0095150F">
              <w:t>0.0451</w:t>
            </w:r>
          </w:p>
        </w:tc>
        <w:tc>
          <w:tcPr>
            <w:tcW w:w="2576" w:type="dxa"/>
            <w:noWrap/>
            <w:vAlign w:val="center"/>
            <w:hideMark/>
          </w:tcPr>
          <w:p w14:paraId="7EB5DFB0" w14:textId="77777777" w:rsidR="00EE6FF7" w:rsidRPr="0095150F" w:rsidRDefault="00EE6FF7" w:rsidP="00E92DDD">
            <w:pPr>
              <w:spacing w:line="276" w:lineRule="auto"/>
              <w:jc w:val="center"/>
            </w:pPr>
            <w:r w:rsidRPr="0095150F">
              <w:t>YWHAQ, YWHAZ</w:t>
            </w:r>
          </w:p>
        </w:tc>
      </w:tr>
    </w:tbl>
    <w:p w14:paraId="3A300ACF" w14:textId="77777777" w:rsidR="00EE6FF7" w:rsidRPr="00EE6FF7" w:rsidRDefault="00EE6FF7" w:rsidP="00EE6FF7">
      <w:pPr>
        <w:jc w:val="both"/>
        <w:rPr>
          <w:bCs/>
        </w:rPr>
      </w:pPr>
    </w:p>
    <w:p w14:paraId="39115E90" w14:textId="77777777" w:rsidR="0095150F" w:rsidRPr="0095150F" w:rsidRDefault="0095150F" w:rsidP="008206E9">
      <w:pPr>
        <w:pStyle w:val="Heading2"/>
      </w:pPr>
      <w:r w:rsidRPr="0095150F">
        <w:t xml:space="preserve">miRNA profiling of </w:t>
      </w:r>
      <w:proofErr w:type="spellStart"/>
      <w:r w:rsidRPr="0095150F">
        <w:t>sEVs</w:t>
      </w:r>
      <w:proofErr w:type="spellEnd"/>
    </w:p>
    <w:p w14:paraId="035E4693" w14:textId="1D39FA37" w:rsidR="007256AB" w:rsidRDefault="007256AB" w:rsidP="007256AB">
      <w:pPr>
        <w:jc w:val="both"/>
      </w:pPr>
      <w:r>
        <w:t xml:space="preserve">Upon aligning data to the genome reference database, 245 known miRNAs and 34 novel miRNAs were detected. A Venn diagram was used to visualize the overlap between the known miRNAs identified in this study and those in the </w:t>
      </w:r>
      <w:proofErr w:type="spellStart"/>
      <w:r>
        <w:t>ExoCarta</w:t>
      </w:r>
      <w:proofErr w:type="spellEnd"/>
      <w:r>
        <w:t xml:space="preserve"> and </w:t>
      </w:r>
      <w:proofErr w:type="spellStart"/>
      <w:r>
        <w:t>Vesiclepedia</w:t>
      </w:r>
      <w:proofErr w:type="spellEnd"/>
      <w:r>
        <w:t xml:space="preserve"> databases. Figure S3A shows that 209 miRNAs identified from UC-MSC-</w:t>
      </w:r>
      <w:proofErr w:type="spellStart"/>
      <w:r>
        <w:t>sEVs</w:t>
      </w:r>
      <w:proofErr w:type="spellEnd"/>
      <w:r>
        <w:t xml:space="preserve"> overlapped with </w:t>
      </w:r>
      <w:proofErr w:type="spellStart"/>
      <w:r>
        <w:t>Vesiclepedia</w:t>
      </w:r>
      <w:proofErr w:type="spellEnd"/>
      <w:r>
        <w:t xml:space="preserve">, 198 overlapped with </w:t>
      </w:r>
      <w:proofErr w:type="spellStart"/>
      <w:r>
        <w:t>ExoCarta</w:t>
      </w:r>
      <w:proofErr w:type="spellEnd"/>
      <w:r>
        <w:t xml:space="preserve">, and 188 were common to both databases. Additionally, 21 miRNAs uniquely overlapped with </w:t>
      </w:r>
      <w:proofErr w:type="spellStart"/>
      <w:r>
        <w:t>Vesiclepedia</w:t>
      </w:r>
      <w:proofErr w:type="spellEnd"/>
      <w:r>
        <w:t xml:space="preserve"> compared to MSC-sEVs, while 10 miRNAs uniquely overlapped with </w:t>
      </w:r>
      <w:proofErr w:type="spellStart"/>
      <w:r>
        <w:t>ExoCarta</w:t>
      </w:r>
      <w:proofErr w:type="spellEnd"/>
      <w:r>
        <w:t xml:space="preserve"> (Table S4). Furthermore, 26 miRNAs from MSC-sEVs did not overlap with either database.</w:t>
      </w:r>
    </w:p>
    <w:p w14:paraId="0B68515E" w14:textId="15A878DD" w:rsidR="00BF03C8" w:rsidRDefault="0095150F" w:rsidP="00FB61D1">
      <w:pPr>
        <w:ind w:firstLine="720"/>
        <w:jc w:val="both"/>
      </w:pPr>
      <w:r w:rsidRPr="0095150F">
        <w:t xml:space="preserve">A total of 226 miRNAs from 245 known miRNA were successfully converted into version 21 </w:t>
      </w:r>
      <w:proofErr w:type="spellStart"/>
      <w:r w:rsidRPr="0095150F">
        <w:t>miRBase</w:t>
      </w:r>
      <w:proofErr w:type="spellEnd"/>
      <w:r w:rsidRPr="0095150F">
        <w:t xml:space="preserve"> and </w:t>
      </w:r>
      <w:r w:rsidR="004F5FF6" w:rsidRPr="0095150F">
        <w:t>used</w:t>
      </w:r>
      <w:r w:rsidRPr="0095150F">
        <w:t xml:space="preserve"> for subsequent analysis in </w:t>
      </w:r>
      <w:proofErr w:type="spellStart"/>
      <w:r w:rsidRPr="0095150F">
        <w:t>miEAA</w:t>
      </w:r>
      <w:proofErr w:type="spellEnd"/>
      <w:r w:rsidRPr="0095150F">
        <w:t xml:space="preserve"> analysis tools. In term of localization (</w:t>
      </w:r>
      <w:proofErr w:type="spellStart"/>
      <w:r w:rsidRPr="0095150F">
        <w:t>RNALocate</w:t>
      </w:r>
      <w:proofErr w:type="spellEnd"/>
      <w:r w:rsidRPr="0095150F">
        <w:t xml:space="preserve">), the observed counts of miRNA presence were mostly in </w:t>
      </w:r>
      <w:proofErr w:type="spellStart"/>
      <w:r w:rsidRPr="0095150F">
        <w:t>microvesicle</w:t>
      </w:r>
      <w:proofErr w:type="spellEnd"/>
      <w:r w:rsidRPr="0095150F">
        <w:t xml:space="preserve"> and exosome. Functional analysis showed the involvement of these miRNAs in various cellular processes and molecular functions, including protein binding, DNA binding, and regulation of transcriptional activities. They also showed potential roles in processes such as cell division, proliferation, </w:t>
      </w:r>
      <w:r w:rsidRPr="0095150F">
        <w:lastRenderedPageBreak/>
        <w:t xml:space="preserve">apoptosis, and differentiation, indicating their impact on cellular functions. Gene ontology analysis highlighted enrichment in biological processes related to transcriptional regulation, apoptosis, DNA-templated transcription, cell proliferation, and signal transduction. The coexistence of both negative and positive regulation of DNA-templated transcription and cell proliferation underscores the complexity of these interconnected cellular processes. Signal transduction and protein phosphorylation suggest a broad influence on cellular functions, encompassing protein synthesis, cell division, and growth. In KEGG pathway, </w:t>
      </w:r>
      <w:proofErr w:type="spellStart"/>
      <w:r w:rsidRPr="0095150F">
        <w:t>sEVs</w:t>
      </w:r>
      <w:proofErr w:type="spellEnd"/>
      <w:r w:rsidRPr="0095150F">
        <w:t xml:space="preserve"> protein were enriched in P13K-AKT pathway and MAPK signaling pathway. While in </w:t>
      </w:r>
      <w:proofErr w:type="spellStart"/>
      <w:r w:rsidRPr="0095150F">
        <w:t>miRWalk</w:t>
      </w:r>
      <w:proofErr w:type="spellEnd"/>
      <w:r w:rsidRPr="0095150F">
        <w:t xml:space="preserve"> pathway prediction, focal adhesion, MAPK signaling pathway, and androgen receptor signaling pathway were within </w:t>
      </w:r>
      <w:proofErr w:type="gramStart"/>
      <w:r w:rsidRPr="0095150F">
        <w:t>top</w:t>
      </w:r>
      <w:proofErr w:type="gramEnd"/>
      <w:r w:rsidRPr="0095150F">
        <w:t xml:space="preserve"> 10 enriched categories. In summary, miRNAs within MSC-sEVs exhibit diverse roles in regulating gene expression and cellular processes.</w:t>
      </w:r>
      <w:r w:rsidR="00FB61D1">
        <w:t xml:space="preserve"> </w:t>
      </w:r>
    </w:p>
    <w:p w14:paraId="65EA7428" w14:textId="6BB68BD0" w:rsidR="00A25F72" w:rsidRDefault="00FB61D1" w:rsidP="004F5FF6">
      <w:pPr>
        <w:ind w:firstLine="720"/>
        <w:jc w:val="both"/>
      </w:pPr>
      <w:r>
        <w:t xml:space="preserve">The roles of miRNAs identified in </w:t>
      </w:r>
      <w:proofErr w:type="spellStart"/>
      <w:r>
        <w:t>sEVs</w:t>
      </w:r>
      <w:proofErr w:type="spellEnd"/>
      <w:r>
        <w:t xml:space="preserve"> in ECM remodeling and melanogenesis were listed in Table S5 and S6.</w:t>
      </w:r>
    </w:p>
    <w:p w14:paraId="32E22FEC" w14:textId="3683344E" w:rsidR="00EE6FF7" w:rsidRDefault="00EE6FF7" w:rsidP="00EE6FF7">
      <w:pPr>
        <w:jc w:val="center"/>
      </w:pPr>
      <w:r>
        <w:rPr>
          <w:noProof/>
        </w:rPr>
        <w:drawing>
          <wp:inline distT="0" distB="0" distL="0" distR="0" wp14:anchorId="03720C27" wp14:editId="1A000735">
            <wp:extent cx="4394200" cy="2908300"/>
            <wp:effectExtent l="0" t="0" r="6350" b="6350"/>
            <wp:docPr id="2020374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4633"/>
                    <a:stretch/>
                  </pic:blipFill>
                  <pic:spPr bwMode="auto">
                    <a:xfrm>
                      <a:off x="0" y="0"/>
                      <a:ext cx="4394200" cy="2908300"/>
                    </a:xfrm>
                    <a:prstGeom prst="rect">
                      <a:avLst/>
                    </a:prstGeom>
                    <a:noFill/>
                    <a:ln>
                      <a:noFill/>
                    </a:ln>
                    <a:extLst>
                      <a:ext uri="{53640926-AAD7-44D8-BBD7-CCE9431645EC}">
                        <a14:shadowObscured xmlns:a14="http://schemas.microsoft.com/office/drawing/2010/main"/>
                      </a:ext>
                    </a:extLst>
                  </pic:spPr>
                </pic:pic>
              </a:graphicData>
            </a:graphic>
          </wp:inline>
        </w:drawing>
      </w:r>
    </w:p>
    <w:p w14:paraId="312F1340" w14:textId="688245E3" w:rsidR="00C82C18" w:rsidRDefault="00C82C18" w:rsidP="00EE6FF7">
      <w:pPr>
        <w:jc w:val="center"/>
      </w:pPr>
      <w:r>
        <w:rPr>
          <w:noProof/>
        </w:rPr>
        <w:lastRenderedPageBreak/>
        <w:drawing>
          <wp:inline distT="0" distB="0" distL="0" distR="0" wp14:anchorId="7258FBFF" wp14:editId="491CC640">
            <wp:extent cx="4394200" cy="5232400"/>
            <wp:effectExtent l="0" t="0" r="6350" b="6350"/>
            <wp:docPr id="2069047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371"/>
                    <a:stretch/>
                  </pic:blipFill>
                  <pic:spPr bwMode="auto">
                    <a:xfrm>
                      <a:off x="0" y="0"/>
                      <a:ext cx="4394200" cy="5232400"/>
                    </a:xfrm>
                    <a:prstGeom prst="rect">
                      <a:avLst/>
                    </a:prstGeom>
                    <a:noFill/>
                    <a:ln>
                      <a:noFill/>
                    </a:ln>
                    <a:extLst>
                      <a:ext uri="{53640926-AAD7-44D8-BBD7-CCE9431645EC}">
                        <a14:shadowObscured xmlns:a14="http://schemas.microsoft.com/office/drawing/2010/main"/>
                      </a:ext>
                    </a:extLst>
                  </pic:spPr>
                </pic:pic>
              </a:graphicData>
            </a:graphic>
          </wp:inline>
        </w:drawing>
      </w:r>
    </w:p>
    <w:p w14:paraId="426E7BE6" w14:textId="77777777" w:rsidR="00EE6FF7" w:rsidRDefault="00EE6FF7" w:rsidP="00EE6FF7">
      <w:pPr>
        <w:jc w:val="both"/>
      </w:pPr>
      <w:r w:rsidRPr="00064596">
        <w:rPr>
          <w:b/>
        </w:rPr>
        <w:t>Figure S3:</w:t>
      </w:r>
      <w:r>
        <w:t xml:space="preserve"> miRNA profiling of </w:t>
      </w:r>
      <w:proofErr w:type="spellStart"/>
      <w:r>
        <w:t>sEVs</w:t>
      </w:r>
      <w:proofErr w:type="spellEnd"/>
      <w:r>
        <w:t xml:space="preserve">. (A) Venn diagram illustrating the overlap of miRNAs identified in </w:t>
      </w:r>
      <w:proofErr w:type="spellStart"/>
      <w:r>
        <w:t>ExoCarta</w:t>
      </w:r>
      <w:proofErr w:type="spellEnd"/>
      <w:r>
        <w:t xml:space="preserve">, </w:t>
      </w:r>
      <w:proofErr w:type="spellStart"/>
      <w:r>
        <w:t>Vesiclepedia</w:t>
      </w:r>
      <w:proofErr w:type="spellEnd"/>
      <w:r>
        <w:t xml:space="preserve">, and MSC-sEVs. (B–F) Top localization, molecular function, and biological process identified using </w:t>
      </w:r>
      <w:proofErr w:type="spellStart"/>
      <w:r w:rsidRPr="0095150F">
        <w:t>miEAA</w:t>
      </w:r>
      <w:proofErr w:type="spellEnd"/>
      <w:r w:rsidRPr="0095150F">
        <w:t xml:space="preserve"> analysis tools</w:t>
      </w:r>
      <w:r>
        <w:t xml:space="preserve">, as well as KEGG pathway and </w:t>
      </w:r>
      <w:proofErr w:type="spellStart"/>
      <w:r>
        <w:t>miRWalk</w:t>
      </w:r>
      <w:proofErr w:type="spellEnd"/>
      <w:r>
        <w:t xml:space="preserve"> pathway analyses.</w:t>
      </w:r>
    </w:p>
    <w:p w14:paraId="5092F158" w14:textId="77777777" w:rsidR="00EE6FF7" w:rsidRPr="0095150F" w:rsidRDefault="00EE6FF7" w:rsidP="00EE6FF7">
      <w:pPr>
        <w:jc w:val="both"/>
        <w:rPr>
          <w:b/>
        </w:rPr>
      </w:pPr>
      <w:r w:rsidRPr="0095150F">
        <w:rPr>
          <w:b/>
        </w:rPr>
        <w:t xml:space="preserve">Table S4: </w:t>
      </w:r>
      <w:r w:rsidRPr="00C437DC">
        <w:t xml:space="preserve">Identified miRNA of </w:t>
      </w:r>
      <w:proofErr w:type="spellStart"/>
      <w:r w:rsidRPr="00C437DC">
        <w:t>sEVs</w:t>
      </w:r>
      <w:proofErr w:type="spellEnd"/>
      <w:r w:rsidRPr="00C437DC">
        <w:t xml:space="preserve"> from this study</w:t>
      </w:r>
    </w:p>
    <w:tbl>
      <w:tblPr>
        <w:tblStyle w:val="TableGrid"/>
        <w:tblW w:w="5003" w:type="pct"/>
        <w:tblLayout w:type="fixed"/>
        <w:tblLook w:val="04A0" w:firstRow="1" w:lastRow="0" w:firstColumn="1" w:lastColumn="0" w:noHBand="0" w:noVBand="1"/>
      </w:tblPr>
      <w:tblGrid>
        <w:gridCol w:w="1728"/>
        <w:gridCol w:w="1729"/>
        <w:gridCol w:w="28"/>
        <w:gridCol w:w="1658"/>
        <w:gridCol w:w="40"/>
        <w:gridCol w:w="1787"/>
        <w:gridCol w:w="1658"/>
        <w:gridCol w:w="7"/>
      </w:tblGrid>
      <w:tr w:rsidR="00EE6FF7" w:rsidRPr="0095150F" w14:paraId="61629C6D" w14:textId="77777777" w:rsidTr="00E92DDD">
        <w:trPr>
          <w:trHeight w:val="290"/>
        </w:trPr>
        <w:tc>
          <w:tcPr>
            <w:tcW w:w="5000" w:type="pct"/>
            <w:gridSpan w:val="8"/>
            <w:noWrap/>
          </w:tcPr>
          <w:p w14:paraId="3041A4F8" w14:textId="77777777" w:rsidR="00EE6FF7" w:rsidRPr="0095150F" w:rsidRDefault="00EE6FF7" w:rsidP="00E92DDD">
            <w:pPr>
              <w:spacing w:line="276" w:lineRule="auto"/>
              <w:jc w:val="center"/>
              <w:rPr>
                <w:b/>
              </w:rPr>
            </w:pPr>
            <w:r w:rsidRPr="0095150F">
              <w:rPr>
                <w:b/>
              </w:rPr>
              <w:t xml:space="preserve">MSC-sEVs that overlapped with </w:t>
            </w:r>
            <w:proofErr w:type="spellStart"/>
            <w:r w:rsidRPr="0095150F">
              <w:rPr>
                <w:b/>
              </w:rPr>
              <w:t>ExoCarta</w:t>
            </w:r>
            <w:proofErr w:type="spellEnd"/>
            <w:r w:rsidRPr="0095150F">
              <w:rPr>
                <w:b/>
              </w:rPr>
              <w:t xml:space="preserve"> and </w:t>
            </w:r>
            <w:proofErr w:type="spellStart"/>
            <w:r w:rsidRPr="0095150F">
              <w:rPr>
                <w:b/>
              </w:rPr>
              <w:t>Vesiclepedia</w:t>
            </w:r>
            <w:proofErr w:type="spellEnd"/>
          </w:p>
        </w:tc>
      </w:tr>
      <w:tr w:rsidR="00EE6FF7" w:rsidRPr="0095150F" w14:paraId="05F0F7BA" w14:textId="77777777" w:rsidTr="00E92DDD">
        <w:trPr>
          <w:trHeight w:val="290"/>
        </w:trPr>
        <w:tc>
          <w:tcPr>
            <w:tcW w:w="1001" w:type="pct"/>
            <w:noWrap/>
            <w:hideMark/>
          </w:tcPr>
          <w:p w14:paraId="1F17F5BD" w14:textId="77777777" w:rsidR="00EE6FF7" w:rsidRPr="0095150F" w:rsidRDefault="00EE6FF7" w:rsidP="00E92DDD">
            <w:pPr>
              <w:spacing w:line="276" w:lineRule="auto"/>
              <w:jc w:val="center"/>
            </w:pPr>
            <w:r w:rsidRPr="0095150F">
              <w:t>hsa-miR-381-3p</w:t>
            </w:r>
          </w:p>
        </w:tc>
        <w:tc>
          <w:tcPr>
            <w:tcW w:w="1001" w:type="pct"/>
            <w:noWrap/>
            <w:hideMark/>
          </w:tcPr>
          <w:p w14:paraId="753B1BF7" w14:textId="77777777" w:rsidR="00EE6FF7" w:rsidRPr="0095150F" w:rsidRDefault="00EE6FF7" w:rsidP="00E92DDD">
            <w:pPr>
              <w:spacing w:line="276" w:lineRule="auto"/>
              <w:jc w:val="center"/>
            </w:pPr>
            <w:r w:rsidRPr="0095150F">
              <w:t>hsa-miR-18a-5p</w:t>
            </w:r>
          </w:p>
        </w:tc>
        <w:tc>
          <w:tcPr>
            <w:tcW w:w="999" w:type="pct"/>
            <w:gridSpan w:val="3"/>
            <w:noWrap/>
            <w:hideMark/>
          </w:tcPr>
          <w:p w14:paraId="77ACB76E" w14:textId="77777777" w:rsidR="00EE6FF7" w:rsidRPr="0095150F" w:rsidRDefault="00EE6FF7" w:rsidP="00E92DDD">
            <w:pPr>
              <w:spacing w:line="276" w:lineRule="auto"/>
              <w:jc w:val="center"/>
            </w:pPr>
            <w:r w:rsidRPr="0095150F">
              <w:t>hsa-miR-183-5p</w:t>
            </w:r>
          </w:p>
        </w:tc>
        <w:tc>
          <w:tcPr>
            <w:tcW w:w="1035" w:type="pct"/>
            <w:noWrap/>
            <w:hideMark/>
          </w:tcPr>
          <w:p w14:paraId="3805FBF6" w14:textId="77777777" w:rsidR="00EE6FF7" w:rsidRPr="0095150F" w:rsidRDefault="00EE6FF7" w:rsidP="00E92DDD">
            <w:pPr>
              <w:spacing w:line="276" w:lineRule="auto"/>
              <w:jc w:val="center"/>
            </w:pPr>
            <w:r w:rsidRPr="0095150F">
              <w:t>hsa-miR-146b-5p</w:t>
            </w:r>
          </w:p>
        </w:tc>
        <w:tc>
          <w:tcPr>
            <w:tcW w:w="964" w:type="pct"/>
            <w:gridSpan w:val="2"/>
            <w:noWrap/>
            <w:hideMark/>
          </w:tcPr>
          <w:p w14:paraId="589FCFBA" w14:textId="77777777" w:rsidR="00EE6FF7" w:rsidRPr="0095150F" w:rsidRDefault="00EE6FF7" w:rsidP="00E92DDD">
            <w:pPr>
              <w:spacing w:line="276" w:lineRule="auto"/>
              <w:jc w:val="center"/>
            </w:pPr>
            <w:r w:rsidRPr="0095150F">
              <w:t>hsa-miR-337-3p</w:t>
            </w:r>
          </w:p>
        </w:tc>
      </w:tr>
      <w:tr w:rsidR="00EE6FF7" w:rsidRPr="0095150F" w14:paraId="1839C5E6" w14:textId="77777777" w:rsidTr="00E92DDD">
        <w:trPr>
          <w:trHeight w:val="290"/>
        </w:trPr>
        <w:tc>
          <w:tcPr>
            <w:tcW w:w="1001" w:type="pct"/>
            <w:noWrap/>
            <w:hideMark/>
          </w:tcPr>
          <w:p w14:paraId="085C564B" w14:textId="77777777" w:rsidR="00EE6FF7" w:rsidRPr="0095150F" w:rsidRDefault="00EE6FF7" w:rsidP="00E92DDD">
            <w:pPr>
              <w:spacing w:line="276" w:lineRule="auto"/>
              <w:jc w:val="center"/>
            </w:pPr>
            <w:r w:rsidRPr="0095150F">
              <w:t>hsa-miR-23a-3p</w:t>
            </w:r>
          </w:p>
        </w:tc>
        <w:tc>
          <w:tcPr>
            <w:tcW w:w="1001" w:type="pct"/>
            <w:noWrap/>
            <w:hideMark/>
          </w:tcPr>
          <w:p w14:paraId="596725CE" w14:textId="77777777" w:rsidR="00EE6FF7" w:rsidRPr="0095150F" w:rsidRDefault="00EE6FF7" w:rsidP="00E92DDD">
            <w:pPr>
              <w:spacing w:line="276" w:lineRule="auto"/>
              <w:jc w:val="center"/>
            </w:pPr>
            <w:r w:rsidRPr="0095150F">
              <w:t>hsa-miR-374a-5p</w:t>
            </w:r>
          </w:p>
        </w:tc>
        <w:tc>
          <w:tcPr>
            <w:tcW w:w="999" w:type="pct"/>
            <w:gridSpan w:val="3"/>
            <w:noWrap/>
            <w:hideMark/>
          </w:tcPr>
          <w:p w14:paraId="65223044" w14:textId="77777777" w:rsidR="00EE6FF7" w:rsidRPr="0095150F" w:rsidRDefault="00EE6FF7" w:rsidP="00E92DDD">
            <w:pPr>
              <w:spacing w:line="276" w:lineRule="auto"/>
              <w:jc w:val="center"/>
            </w:pPr>
            <w:r w:rsidRPr="0095150F">
              <w:t>hsa-miR-501-3p</w:t>
            </w:r>
          </w:p>
        </w:tc>
        <w:tc>
          <w:tcPr>
            <w:tcW w:w="1035" w:type="pct"/>
            <w:noWrap/>
            <w:hideMark/>
          </w:tcPr>
          <w:p w14:paraId="6BA29823" w14:textId="77777777" w:rsidR="00EE6FF7" w:rsidRPr="0095150F" w:rsidRDefault="00EE6FF7" w:rsidP="00E92DDD">
            <w:pPr>
              <w:spacing w:line="276" w:lineRule="auto"/>
              <w:jc w:val="center"/>
            </w:pPr>
            <w:r w:rsidRPr="0095150F">
              <w:t>hsa-miR-378a-3p</w:t>
            </w:r>
          </w:p>
        </w:tc>
        <w:tc>
          <w:tcPr>
            <w:tcW w:w="964" w:type="pct"/>
            <w:gridSpan w:val="2"/>
            <w:noWrap/>
            <w:hideMark/>
          </w:tcPr>
          <w:p w14:paraId="57B36515" w14:textId="77777777" w:rsidR="00EE6FF7" w:rsidRPr="0095150F" w:rsidRDefault="00EE6FF7" w:rsidP="00E92DDD">
            <w:pPr>
              <w:spacing w:line="276" w:lineRule="auto"/>
              <w:jc w:val="center"/>
            </w:pPr>
            <w:r w:rsidRPr="0095150F">
              <w:t>hsa-miR-660-5p</w:t>
            </w:r>
          </w:p>
        </w:tc>
      </w:tr>
      <w:tr w:rsidR="00EE6FF7" w:rsidRPr="0095150F" w14:paraId="3BA9C058" w14:textId="77777777" w:rsidTr="00E92DDD">
        <w:trPr>
          <w:trHeight w:val="290"/>
        </w:trPr>
        <w:tc>
          <w:tcPr>
            <w:tcW w:w="1001" w:type="pct"/>
            <w:noWrap/>
            <w:hideMark/>
          </w:tcPr>
          <w:p w14:paraId="7B69D846" w14:textId="77777777" w:rsidR="00EE6FF7" w:rsidRPr="0095150F" w:rsidRDefault="00EE6FF7" w:rsidP="00E92DDD">
            <w:pPr>
              <w:spacing w:line="276" w:lineRule="auto"/>
              <w:jc w:val="center"/>
            </w:pPr>
            <w:r w:rsidRPr="0095150F">
              <w:t>hsa-miR-146a-5p</w:t>
            </w:r>
          </w:p>
        </w:tc>
        <w:tc>
          <w:tcPr>
            <w:tcW w:w="1001" w:type="pct"/>
            <w:noWrap/>
            <w:hideMark/>
          </w:tcPr>
          <w:p w14:paraId="269AFFD3" w14:textId="77777777" w:rsidR="00EE6FF7" w:rsidRPr="0095150F" w:rsidRDefault="00EE6FF7" w:rsidP="00E92DDD">
            <w:pPr>
              <w:spacing w:line="276" w:lineRule="auto"/>
              <w:jc w:val="center"/>
            </w:pPr>
            <w:r w:rsidRPr="0095150F">
              <w:t>hsa-miR-10a-5p</w:t>
            </w:r>
          </w:p>
        </w:tc>
        <w:tc>
          <w:tcPr>
            <w:tcW w:w="999" w:type="pct"/>
            <w:gridSpan w:val="3"/>
            <w:noWrap/>
            <w:hideMark/>
          </w:tcPr>
          <w:p w14:paraId="23550803" w14:textId="77777777" w:rsidR="00EE6FF7" w:rsidRPr="0095150F" w:rsidRDefault="00EE6FF7" w:rsidP="00E92DDD">
            <w:pPr>
              <w:spacing w:line="276" w:lineRule="auto"/>
              <w:jc w:val="center"/>
            </w:pPr>
            <w:r w:rsidRPr="0095150F">
              <w:t>hsa-miR-214-3p</w:t>
            </w:r>
          </w:p>
        </w:tc>
        <w:tc>
          <w:tcPr>
            <w:tcW w:w="1035" w:type="pct"/>
            <w:noWrap/>
            <w:hideMark/>
          </w:tcPr>
          <w:p w14:paraId="10212413" w14:textId="77777777" w:rsidR="00EE6FF7" w:rsidRPr="0095150F" w:rsidRDefault="00EE6FF7" w:rsidP="00E92DDD">
            <w:pPr>
              <w:spacing w:line="276" w:lineRule="auto"/>
              <w:jc w:val="center"/>
            </w:pPr>
            <w:r w:rsidRPr="0095150F">
              <w:t>hsa-miR-15b-5p</w:t>
            </w:r>
          </w:p>
        </w:tc>
        <w:tc>
          <w:tcPr>
            <w:tcW w:w="964" w:type="pct"/>
            <w:gridSpan w:val="2"/>
            <w:noWrap/>
            <w:hideMark/>
          </w:tcPr>
          <w:p w14:paraId="62719D3B" w14:textId="77777777" w:rsidR="00EE6FF7" w:rsidRPr="0095150F" w:rsidRDefault="00EE6FF7" w:rsidP="00E92DDD">
            <w:pPr>
              <w:spacing w:line="276" w:lineRule="auto"/>
              <w:jc w:val="center"/>
            </w:pPr>
            <w:r w:rsidRPr="0095150F">
              <w:t>hsa-miR-582-3p</w:t>
            </w:r>
          </w:p>
        </w:tc>
      </w:tr>
      <w:tr w:rsidR="00EE6FF7" w:rsidRPr="0095150F" w14:paraId="6D4C45BD" w14:textId="77777777" w:rsidTr="00E92DDD">
        <w:trPr>
          <w:trHeight w:val="290"/>
        </w:trPr>
        <w:tc>
          <w:tcPr>
            <w:tcW w:w="1001" w:type="pct"/>
            <w:noWrap/>
            <w:hideMark/>
          </w:tcPr>
          <w:p w14:paraId="7A44B69F" w14:textId="77777777" w:rsidR="00EE6FF7" w:rsidRPr="0095150F" w:rsidRDefault="00EE6FF7" w:rsidP="00E92DDD">
            <w:pPr>
              <w:spacing w:line="276" w:lineRule="auto"/>
              <w:jc w:val="center"/>
            </w:pPr>
            <w:r w:rsidRPr="0095150F">
              <w:t>hsa-miR-496</w:t>
            </w:r>
          </w:p>
        </w:tc>
        <w:tc>
          <w:tcPr>
            <w:tcW w:w="1001" w:type="pct"/>
            <w:noWrap/>
            <w:hideMark/>
          </w:tcPr>
          <w:p w14:paraId="391EFCFB" w14:textId="77777777" w:rsidR="00EE6FF7" w:rsidRPr="0095150F" w:rsidRDefault="00EE6FF7" w:rsidP="00E92DDD">
            <w:pPr>
              <w:spacing w:line="276" w:lineRule="auto"/>
              <w:jc w:val="center"/>
            </w:pPr>
            <w:r w:rsidRPr="0095150F">
              <w:t>hsa-miR-101-3p</w:t>
            </w:r>
          </w:p>
        </w:tc>
        <w:tc>
          <w:tcPr>
            <w:tcW w:w="999" w:type="pct"/>
            <w:gridSpan w:val="3"/>
            <w:noWrap/>
            <w:hideMark/>
          </w:tcPr>
          <w:p w14:paraId="74DBEF8A" w14:textId="77777777" w:rsidR="00EE6FF7" w:rsidRPr="0095150F" w:rsidRDefault="00EE6FF7" w:rsidP="00E92DDD">
            <w:pPr>
              <w:spacing w:line="276" w:lineRule="auto"/>
              <w:jc w:val="center"/>
            </w:pPr>
            <w:r w:rsidRPr="0095150F">
              <w:t>hsa-miR-21-5p</w:t>
            </w:r>
          </w:p>
        </w:tc>
        <w:tc>
          <w:tcPr>
            <w:tcW w:w="1035" w:type="pct"/>
            <w:noWrap/>
            <w:hideMark/>
          </w:tcPr>
          <w:p w14:paraId="3481707A" w14:textId="77777777" w:rsidR="00EE6FF7" w:rsidRPr="0095150F" w:rsidRDefault="00EE6FF7" w:rsidP="00E92DDD">
            <w:pPr>
              <w:spacing w:line="276" w:lineRule="auto"/>
              <w:jc w:val="center"/>
            </w:pPr>
            <w:r w:rsidRPr="0095150F">
              <w:t>hsa-let-7f-5p</w:t>
            </w:r>
          </w:p>
        </w:tc>
        <w:tc>
          <w:tcPr>
            <w:tcW w:w="964" w:type="pct"/>
            <w:gridSpan w:val="2"/>
            <w:noWrap/>
            <w:hideMark/>
          </w:tcPr>
          <w:p w14:paraId="64C4CF29" w14:textId="77777777" w:rsidR="00EE6FF7" w:rsidRPr="0095150F" w:rsidRDefault="00EE6FF7" w:rsidP="00E92DDD">
            <w:pPr>
              <w:spacing w:line="276" w:lineRule="auto"/>
              <w:jc w:val="center"/>
            </w:pPr>
            <w:r w:rsidRPr="0095150F">
              <w:t>hsa-miR-942-5p</w:t>
            </w:r>
          </w:p>
        </w:tc>
      </w:tr>
      <w:tr w:rsidR="00EE6FF7" w:rsidRPr="0095150F" w14:paraId="4C9DE437" w14:textId="77777777" w:rsidTr="00E92DDD">
        <w:trPr>
          <w:trHeight w:val="290"/>
        </w:trPr>
        <w:tc>
          <w:tcPr>
            <w:tcW w:w="1001" w:type="pct"/>
            <w:noWrap/>
            <w:hideMark/>
          </w:tcPr>
          <w:p w14:paraId="221C4871" w14:textId="77777777" w:rsidR="00EE6FF7" w:rsidRPr="0095150F" w:rsidRDefault="00EE6FF7" w:rsidP="00E92DDD">
            <w:pPr>
              <w:spacing w:line="276" w:lineRule="auto"/>
              <w:jc w:val="center"/>
            </w:pPr>
            <w:r w:rsidRPr="0095150F">
              <w:lastRenderedPageBreak/>
              <w:t>hsa-miR-320c</w:t>
            </w:r>
          </w:p>
        </w:tc>
        <w:tc>
          <w:tcPr>
            <w:tcW w:w="1001" w:type="pct"/>
            <w:noWrap/>
            <w:hideMark/>
          </w:tcPr>
          <w:p w14:paraId="3213D65E" w14:textId="77777777" w:rsidR="00EE6FF7" w:rsidRPr="0095150F" w:rsidRDefault="00EE6FF7" w:rsidP="00E92DDD">
            <w:pPr>
              <w:spacing w:line="276" w:lineRule="auto"/>
              <w:jc w:val="center"/>
            </w:pPr>
            <w:r w:rsidRPr="0095150F">
              <w:t>hsa-miR-193b-3p</w:t>
            </w:r>
          </w:p>
        </w:tc>
        <w:tc>
          <w:tcPr>
            <w:tcW w:w="999" w:type="pct"/>
            <w:gridSpan w:val="3"/>
            <w:noWrap/>
            <w:hideMark/>
          </w:tcPr>
          <w:p w14:paraId="3E139A48" w14:textId="77777777" w:rsidR="00EE6FF7" w:rsidRPr="0095150F" w:rsidRDefault="00EE6FF7" w:rsidP="00E92DDD">
            <w:pPr>
              <w:spacing w:line="276" w:lineRule="auto"/>
              <w:jc w:val="center"/>
            </w:pPr>
            <w:r w:rsidRPr="0095150F">
              <w:t>hsa-miR-197-3p</w:t>
            </w:r>
          </w:p>
        </w:tc>
        <w:tc>
          <w:tcPr>
            <w:tcW w:w="1035" w:type="pct"/>
            <w:noWrap/>
            <w:hideMark/>
          </w:tcPr>
          <w:p w14:paraId="11129699" w14:textId="77777777" w:rsidR="00EE6FF7" w:rsidRPr="0095150F" w:rsidRDefault="00EE6FF7" w:rsidP="00E92DDD">
            <w:pPr>
              <w:spacing w:line="276" w:lineRule="auto"/>
              <w:jc w:val="center"/>
            </w:pPr>
            <w:r w:rsidRPr="0095150F">
              <w:t>hsa-let-7d-5p</w:t>
            </w:r>
          </w:p>
        </w:tc>
        <w:tc>
          <w:tcPr>
            <w:tcW w:w="964" w:type="pct"/>
            <w:gridSpan w:val="2"/>
            <w:noWrap/>
            <w:hideMark/>
          </w:tcPr>
          <w:p w14:paraId="11282847" w14:textId="77777777" w:rsidR="00EE6FF7" w:rsidRPr="0095150F" w:rsidRDefault="00EE6FF7" w:rsidP="00E92DDD">
            <w:pPr>
              <w:spacing w:line="276" w:lineRule="auto"/>
              <w:jc w:val="center"/>
            </w:pPr>
            <w:r w:rsidRPr="0095150F">
              <w:t>hsa-miR-98-5p</w:t>
            </w:r>
          </w:p>
        </w:tc>
      </w:tr>
      <w:tr w:rsidR="00EE6FF7" w:rsidRPr="0095150F" w14:paraId="22D8702E" w14:textId="77777777" w:rsidTr="00E92DDD">
        <w:trPr>
          <w:trHeight w:val="290"/>
        </w:trPr>
        <w:tc>
          <w:tcPr>
            <w:tcW w:w="1001" w:type="pct"/>
            <w:noWrap/>
            <w:hideMark/>
          </w:tcPr>
          <w:p w14:paraId="6048E333" w14:textId="77777777" w:rsidR="00EE6FF7" w:rsidRPr="0095150F" w:rsidRDefault="00EE6FF7" w:rsidP="00E92DDD">
            <w:pPr>
              <w:spacing w:line="276" w:lineRule="auto"/>
              <w:jc w:val="center"/>
            </w:pPr>
            <w:r w:rsidRPr="0095150F">
              <w:t>hsa-miR-424-3p</w:t>
            </w:r>
          </w:p>
        </w:tc>
        <w:tc>
          <w:tcPr>
            <w:tcW w:w="1001" w:type="pct"/>
            <w:noWrap/>
            <w:hideMark/>
          </w:tcPr>
          <w:p w14:paraId="674117D5" w14:textId="77777777" w:rsidR="00EE6FF7" w:rsidRPr="0095150F" w:rsidRDefault="00EE6FF7" w:rsidP="00E92DDD">
            <w:pPr>
              <w:spacing w:line="276" w:lineRule="auto"/>
              <w:jc w:val="center"/>
            </w:pPr>
            <w:r w:rsidRPr="0095150F">
              <w:t>hsa-miR-24-3p</w:t>
            </w:r>
          </w:p>
        </w:tc>
        <w:tc>
          <w:tcPr>
            <w:tcW w:w="999" w:type="pct"/>
            <w:gridSpan w:val="3"/>
            <w:noWrap/>
            <w:hideMark/>
          </w:tcPr>
          <w:p w14:paraId="473C2D55" w14:textId="77777777" w:rsidR="00EE6FF7" w:rsidRPr="0095150F" w:rsidRDefault="00EE6FF7" w:rsidP="00E92DDD">
            <w:pPr>
              <w:spacing w:line="276" w:lineRule="auto"/>
              <w:jc w:val="center"/>
            </w:pPr>
            <w:r w:rsidRPr="0095150F">
              <w:t>hsa-miR-145-5p</w:t>
            </w:r>
          </w:p>
        </w:tc>
        <w:tc>
          <w:tcPr>
            <w:tcW w:w="1035" w:type="pct"/>
            <w:noWrap/>
            <w:hideMark/>
          </w:tcPr>
          <w:p w14:paraId="6AA3DF62" w14:textId="77777777" w:rsidR="00EE6FF7" w:rsidRPr="0095150F" w:rsidRDefault="00EE6FF7" w:rsidP="00E92DDD">
            <w:pPr>
              <w:spacing w:line="276" w:lineRule="auto"/>
              <w:jc w:val="center"/>
            </w:pPr>
            <w:r w:rsidRPr="0095150F">
              <w:t>hsa-miR-30e-5p</w:t>
            </w:r>
          </w:p>
        </w:tc>
        <w:tc>
          <w:tcPr>
            <w:tcW w:w="964" w:type="pct"/>
            <w:gridSpan w:val="2"/>
            <w:noWrap/>
            <w:hideMark/>
          </w:tcPr>
          <w:p w14:paraId="2BBD93B6" w14:textId="77777777" w:rsidR="00EE6FF7" w:rsidRPr="0095150F" w:rsidRDefault="00EE6FF7" w:rsidP="00E92DDD">
            <w:pPr>
              <w:spacing w:line="276" w:lineRule="auto"/>
              <w:jc w:val="center"/>
            </w:pPr>
            <w:r w:rsidRPr="0095150F">
              <w:t>hsa-miR-29a-3p</w:t>
            </w:r>
          </w:p>
        </w:tc>
      </w:tr>
      <w:tr w:rsidR="00EE6FF7" w:rsidRPr="0095150F" w14:paraId="3146F717" w14:textId="77777777" w:rsidTr="00E92DDD">
        <w:trPr>
          <w:trHeight w:val="290"/>
        </w:trPr>
        <w:tc>
          <w:tcPr>
            <w:tcW w:w="1001" w:type="pct"/>
            <w:noWrap/>
            <w:hideMark/>
          </w:tcPr>
          <w:p w14:paraId="64545DFD" w14:textId="77777777" w:rsidR="00EE6FF7" w:rsidRPr="0095150F" w:rsidRDefault="00EE6FF7" w:rsidP="00E92DDD">
            <w:pPr>
              <w:spacing w:line="276" w:lineRule="auto"/>
              <w:jc w:val="center"/>
            </w:pPr>
            <w:r w:rsidRPr="0095150F">
              <w:t>hsa-miR-330-3p</w:t>
            </w:r>
          </w:p>
        </w:tc>
        <w:tc>
          <w:tcPr>
            <w:tcW w:w="1001" w:type="pct"/>
            <w:noWrap/>
            <w:hideMark/>
          </w:tcPr>
          <w:p w14:paraId="13A6A57B" w14:textId="77777777" w:rsidR="00EE6FF7" w:rsidRPr="0095150F" w:rsidRDefault="00EE6FF7" w:rsidP="00E92DDD">
            <w:pPr>
              <w:spacing w:line="276" w:lineRule="auto"/>
              <w:jc w:val="center"/>
            </w:pPr>
            <w:r w:rsidRPr="0095150F">
              <w:t>hsa-miR-625-3p</w:t>
            </w:r>
          </w:p>
        </w:tc>
        <w:tc>
          <w:tcPr>
            <w:tcW w:w="999" w:type="pct"/>
            <w:gridSpan w:val="3"/>
            <w:noWrap/>
            <w:hideMark/>
          </w:tcPr>
          <w:p w14:paraId="7B2708BE" w14:textId="77777777" w:rsidR="00EE6FF7" w:rsidRPr="0095150F" w:rsidRDefault="00EE6FF7" w:rsidP="00E92DDD">
            <w:pPr>
              <w:spacing w:line="276" w:lineRule="auto"/>
              <w:jc w:val="center"/>
            </w:pPr>
            <w:r w:rsidRPr="0095150F">
              <w:t>hsa-miR-30d-5p</w:t>
            </w:r>
          </w:p>
        </w:tc>
        <w:tc>
          <w:tcPr>
            <w:tcW w:w="1035" w:type="pct"/>
            <w:noWrap/>
            <w:hideMark/>
          </w:tcPr>
          <w:p w14:paraId="23874F8B" w14:textId="77777777" w:rsidR="00EE6FF7" w:rsidRPr="0095150F" w:rsidRDefault="00EE6FF7" w:rsidP="00E92DDD">
            <w:pPr>
              <w:spacing w:line="276" w:lineRule="auto"/>
              <w:jc w:val="center"/>
            </w:pPr>
            <w:r w:rsidRPr="0095150F">
              <w:t>hsa-miR-1271-5p</w:t>
            </w:r>
          </w:p>
        </w:tc>
        <w:tc>
          <w:tcPr>
            <w:tcW w:w="964" w:type="pct"/>
            <w:gridSpan w:val="2"/>
            <w:noWrap/>
            <w:hideMark/>
          </w:tcPr>
          <w:p w14:paraId="19035E57" w14:textId="77777777" w:rsidR="00EE6FF7" w:rsidRPr="0095150F" w:rsidRDefault="00EE6FF7" w:rsidP="00E92DDD">
            <w:pPr>
              <w:spacing w:line="276" w:lineRule="auto"/>
              <w:jc w:val="center"/>
            </w:pPr>
            <w:r w:rsidRPr="0095150F">
              <w:t>hsa-miR-362-5p</w:t>
            </w:r>
          </w:p>
        </w:tc>
      </w:tr>
      <w:tr w:rsidR="00EE6FF7" w:rsidRPr="0095150F" w14:paraId="28CDAE8A" w14:textId="77777777" w:rsidTr="00E92DDD">
        <w:trPr>
          <w:trHeight w:val="290"/>
        </w:trPr>
        <w:tc>
          <w:tcPr>
            <w:tcW w:w="1001" w:type="pct"/>
            <w:noWrap/>
            <w:hideMark/>
          </w:tcPr>
          <w:p w14:paraId="0A81EBC6" w14:textId="77777777" w:rsidR="00EE6FF7" w:rsidRPr="0095150F" w:rsidRDefault="00EE6FF7" w:rsidP="00E92DDD">
            <w:pPr>
              <w:spacing w:line="276" w:lineRule="auto"/>
              <w:jc w:val="center"/>
            </w:pPr>
            <w:r w:rsidRPr="0095150F">
              <w:t>hsa-miR-574-3p</w:t>
            </w:r>
          </w:p>
        </w:tc>
        <w:tc>
          <w:tcPr>
            <w:tcW w:w="1001" w:type="pct"/>
            <w:noWrap/>
            <w:hideMark/>
          </w:tcPr>
          <w:p w14:paraId="353ECA2C" w14:textId="77777777" w:rsidR="00EE6FF7" w:rsidRPr="0095150F" w:rsidRDefault="00EE6FF7" w:rsidP="00E92DDD">
            <w:pPr>
              <w:spacing w:line="276" w:lineRule="auto"/>
              <w:jc w:val="center"/>
            </w:pPr>
            <w:r w:rsidRPr="0095150F">
              <w:t>hsa-miR-138-5p</w:t>
            </w:r>
          </w:p>
        </w:tc>
        <w:tc>
          <w:tcPr>
            <w:tcW w:w="999" w:type="pct"/>
            <w:gridSpan w:val="3"/>
            <w:noWrap/>
            <w:hideMark/>
          </w:tcPr>
          <w:p w14:paraId="44DEB926" w14:textId="77777777" w:rsidR="00EE6FF7" w:rsidRPr="0095150F" w:rsidRDefault="00EE6FF7" w:rsidP="00E92DDD">
            <w:pPr>
              <w:spacing w:line="276" w:lineRule="auto"/>
              <w:jc w:val="center"/>
            </w:pPr>
            <w:r w:rsidRPr="0095150F">
              <w:t>hsa-miR-17-5p</w:t>
            </w:r>
          </w:p>
        </w:tc>
        <w:tc>
          <w:tcPr>
            <w:tcW w:w="1035" w:type="pct"/>
            <w:noWrap/>
            <w:hideMark/>
          </w:tcPr>
          <w:p w14:paraId="2F71C55E" w14:textId="77777777" w:rsidR="00EE6FF7" w:rsidRPr="0095150F" w:rsidRDefault="00EE6FF7" w:rsidP="00E92DDD">
            <w:pPr>
              <w:spacing w:line="276" w:lineRule="auto"/>
              <w:jc w:val="center"/>
            </w:pPr>
            <w:r w:rsidRPr="0095150F">
              <w:t>hsa-miR-130b-5p</w:t>
            </w:r>
          </w:p>
        </w:tc>
        <w:tc>
          <w:tcPr>
            <w:tcW w:w="964" w:type="pct"/>
            <w:gridSpan w:val="2"/>
            <w:noWrap/>
            <w:hideMark/>
          </w:tcPr>
          <w:p w14:paraId="3AAD6377" w14:textId="77777777" w:rsidR="00EE6FF7" w:rsidRPr="0095150F" w:rsidRDefault="00EE6FF7" w:rsidP="00E92DDD">
            <w:pPr>
              <w:spacing w:line="276" w:lineRule="auto"/>
              <w:jc w:val="center"/>
            </w:pPr>
            <w:r w:rsidRPr="0095150F">
              <w:t>hsa-miR-505-3p</w:t>
            </w:r>
          </w:p>
        </w:tc>
      </w:tr>
      <w:tr w:rsidR="00EE6FF7" w:rsidRPr="0095150F" w14:paraId="38F8119B" w14:textId="77777777" w:rsidTr="00E92DDD">
        <w:trPr>
          <w:trHeight w:val="290"/>
        </w:trPr>
        <w:tc>
          <w:tcPr>
            <w:tcW w:w="1001" w:type="pct"/>
            <w:noWrap/>
            <w:hideMark/>
          </w:tcPr>
          <w:p w14:paraId="75ADA398" w14:textId="77777777" w:rsidR="00EE6FF7" w:rsidRPr="0095150F" w:rsidRDefault="00EE6FF7" w:rsidP="00E92DDD">
            <w:pPr>
              <w:spacing w:line="276" w:lineRule="auto"/>
              <w:jc w:val="center"/>
            </w:pPr>
            <w:r w:rsidRPr="0095150F">
              <w:t>hsa-let-7b-5p</w:t>
            </w:r>
          </w:p>
        </w:tc>
        <w:tc>
          <w:tcPr>
            <w:tcW w:w="1001" w:type="pct"/>
            <w:noWrap/>
            <w:hideMark/>
          </w:tcPr>
          <w:p w14:paraId="2169F8A7" w14:textId="77777777" w:rsidR="00EE6FF7" w:rsidRPr="0095150F" w:rsidRDefault="00EE6FF7" w:rsidP="00E92DDD">
            <w:pPr>
              <w:spacing w:line="276" w:lineRule="auto"/>
              <w:jc w:val="center"/>
            </w:pPr>
            <w:r w:rsidRPr="0095150F">
              <w:t>hsa-miR-380-3p</w:t>
            </w:r>
          </w:p>
        </w:tc>
        <w:tc>
          <w:tcPr>
            <w:tcW w:w="999" w:type="pct"/>
            <w:gridSpan w:val="3"/>
            <w:noWrap/>
            <w:hideMark/>
          </w:tcPr>
          <w:p w14:paraId="7974F103" w14:textId="77777777" w:rsidR="00EE6FF7" w:rsidRPr="0095150F" w:rsidRDefault="00EE6FF7" w:rsidP="00E92DDD">
            <w:pPr>
              <w:spacing w:line="276" w:lineRule="auto"/>
              <w:jc w:val="center"/>
            </w:pPr>
            <w:r w:rsidRPr="0095150F">
              <w:t>hsa-miR-92b-3p</w:t>
            </w:r>
          </w:p>
        </w:tc>
        <w:tc>
          <w:tcPr>
            <w:tcW w:w="1035" w:type="pct"/>
            <w:noWrap/>
            <w:hideMark/>
          </w:tcPr>
          <w:p w14:paraId="164EF1D5" w14:textId="77777777" w:rsidR="00EE6FF7" w:rsidRPr="0095150F" w:rsidRDefault="00EE6FF7" w:rsidP="00E92DDD">
            <w:pPr>
              <w:spacing w:line="276" w:lineRule="auto"/>
              <w:jc w:val="center"/>
            </w:pPr>
            <w:r w:rsidRPr="0095150F">
              <w:t>hsa-miR-144-5p</w:t>
            </w:r>
          </w:p>
        </w:tc>
        <w:tc>
          <w:tcPr>
            <w:tcW w:w="964" w:type="pct"/>
            <w:gridSpan w:val="2"/>
            <w:noWrap/>
            <w:hideMark/>
          </w:tcPr>
          <w:p w14:paraId="6DA04806" w14:textId="77777777" w:rsidR="00EE6FF7" w:rsidRPr="0095150F" w:rsidRDefault="00EE6FF7" w:rsidP="00E92DDD">
            <w:pPr>
              <w:spacing w:line="276" w:lineRule="auto"/>
              <w:jc w:val="center"/>
            </w:pPr>
            <w:r w:rsidRPr="0095150F">
              <w:t>hsa-miR-15a-5p</w:t>
            </w:r>
          </w:p>
        </w:tc>
      </w:tr>
      <w:tr w:rsidR="00EE6FF7" w:rsidRPr="0095150F" w14:paraId="15EEDC46" w14:textId="77777777" w:rsidTr="00E92DDD">
        <w:trPr>
          <w:trHeight w:val="290"/>
        </w:trPr>
        <w:tc>
          <w:tcPr>
            <w:tcW w:w="1001" w:type="pct"/>
            <w:noWrap/>
            <w:hideMark/>
          </w:tcPr>
          <w:p w14:paraId="1FC831DD" w14:textId="77777777" w:rsidR="00EE6FF7" w:rsidRPr="0095150F" w:rsidRDefault="00EE6FF7" w:rsidP="00E92DDD">
            <w:pPr>
              <w:spacing w:line="276" w:lineRule="auto"/>
              <w:jc w:val="center"/>
            </w:pPr>
            <w:r w:rsidRPr="0095150F">
              <w:t>hsa-miR-30a-5p</w:t>
            </w:r>
          </w:p>
        </w:tc>
        <w:tc>
          <w:tcPr>
            <w:tcW w:w="1001" w:type="pct"/>
            <w:noWrap/>
            <w:hideMark/>
          </w:tcPr>
          <w:p w14:paraId="5E2DBADC" w14:textId="77777777" w:rsidR="00EE6FF7" w:rsidRPr="0095150F" w:rsidRDefault="00EE6FF7" w:rsidP="00E92DDD">
            <w:pPr>
              <w:spacing w:line="276" w:lineRule="auto"/>
              <w:jc w:val="center"/>
            </w:pPr>
            <w:r w:rsidRPr="0095150F">
              <w:t>hsa-miR-181b-5p</w:t>
            </w:r>
          </w:p>
        </w:tc>
        <w:tc>
          <w:tcPr>
            <w:tcW w:w="999" w:type="pct"/>
            <w:gridSpan w:val="3"/>
            <w:noWrap/>
            <w:hideMark/>
          </w:tcPr>
          <w:p w14:paraId="1B666004" w14:textId="77777777" w:rsidR="00EE6FF7" w:rsidRPr="0095150F" w:rsidRDefault="00EE6FF7" w:rsidP="00E92DDD">
            <w:pPr>
              <w:spacing w:line="276" w:lineRule="auto"/>
              <w:jc w:val="center"/>
            </w:pPr>
            <w:r w:rsidRPr="0095150F">
              <w:t>hsa-miR-377-5p</w:t>
            </w:r>
          </w:p>
        </w:tc>
        <w:tc>
          <w:tcPr>
            <w:tcW w:w="1035" w:type="pct"/>
            <w:noWrap/>
            <w:hideMark/>
          </w:tcPr>
          <w:p w14:paraId="417E47FA" w14:textId="77777777" w:rsidR="00EE6FF7" w:rsidRPr="0095150F" w:rsidRDefault="00EE6FF7" w:rsidP="00E92DDD">
            <w:pPr>
              <w:spacing w:line="276" w:lineRule="auto"/>
              <w:jc w:val="center"/>
            </w:pPr>
            <w:r w:rsidRPr="0095150F">
              <w:t>hsa-miR-340-5p</w:t>
            </w:r>
          </w:p>
        </w:tc>
        <w:tc>
          <w:tcPr>
            <w:tcW w:w="964" w:type="pct"/>
            <w:gridSpan w:val="2"/>
            <w:noWrap/>
            <w:hideMark/>
          </w:tcPr>
          <w:p w14:paraId="249C2973" w14:textId="77777777" w:rsidR="00EE6FF7" w:rsidRPr="0095150F" w:rsidRDefault="00EE6FF7" w:rsidP="00E92DDD">
            <w:pPr>
              <w:spacing w:line="276" w:lineRule="auto"/>
              <w:jc w:val="center"/>
            </w:pPr>
            <w:r w:rsidRPr="0095150F">
              <w:t>hsa-miR-432-5p</w:t>
            </w:r>
          </w:p>
        </w:tc>
      </w:tr>
      <w:tr w:rsidR="00EE6FF7" w:rsidRPr="0095150F" w14:paraId="600BE31E" w14:textId="77777777" w:rsidTr="00E92DDD">
        <w:trPr>
          <w:trHeight w:val="290"/>
        </w:trPr>
        <w:tc>
          <w:tcPr>
            <w:tcW w:w="1001" w:type="pct"/>
            <w:noWrap/>
            <w:hideMark/>
          </w:tcPr>
          <w:p w14:paraId="07852573" w14:textId="77777777" w:rsidR="00EE6FF7" w:rsidRPr="0095150F" w:rsidRDefault="00EE6FF7" w:rsidP="00E92DDD">
            <w:pPr>
              <w:spacing w:line="276" w:lineRule="auto"/>
              <w:jc w:val="center"/>
            </w:pPr>
            <w:r w:rsidRPr="0095150F">
              <w:t>hsa-miR-136-3p</w:t>
            </w:r>
          </w:p>
        </w:tc>
        <w:tc>
          <w:tcPr>
            <w:tcW w:w="1001" w:type="pct"/>
            <w:noWrap/>
            <w:hideMark/>
          </w:tcPr>
          <w:p w14:paraId="19FA7336" w14:textId="77777777" w:rsidR="00EE6FF7" w:rsidRPr="0095150F" w:rsidRDefault="00EE6FF7" w:rsidP="00E92DDD">
            <w:pPr>
              <w:spacing w:line="276" w:lineRule="auto"/>
              <w:jc w:val="center"/>
            </w:pPr>
            <w:r w:rsidRPr="0095150F">
              <w:t>hsa-miR-196b-5p</w:t>
            </w:r>
          </w:p>
        </w:tc>
        <w:tc>
          <w:tcPr>
            <w:tcW w:w="999" w:type="pct"/>
            <w:gridSpan w:val="3"/>
            <w:noWrap/>
            <w:hideMark/>
          </w:tcPr>
          <w:p w14:paraId="3822AE91" w14:textId="77777777" w:rsidR="00EE6FF7" w:rsidRPr="0095150F" w:rsidRDefault="00EE6FF7" w:rsidP="00E92DDD">
            <w:pPr>
              <w:spacing w:line="276" w:lineRule="auto"/>
              <w:jc w:val="center"/>
            </w:pPr>
            <w:r w:rsidRPr="0095150F">
              <w:t>hsa-miR-193a-5p</w:t>
            </w:r>
          </w:p>
        </w:tc>
        <w:tc>
          <w:tcPr>
            <w:tcW w:w="1035" w:type="pct"/>
            <w:noWrap/>
            <w:hideMark/>
          </w:tcPr>
          <w:p w14:paraId="258FC340" w14:textId="77777777" w:rsidR="00EE6FF7" w:rsidRPr="0095150F" w:rsidRDefault="00EE6FF7" w:rsidP="00E92DDD">
            <w:pPr>
              <w:spacing w:line="276" w:lineRule="auto"/>
              <w:jc w:val="center"/>
            </w:pPr>
            <w:r w:rsidRPr="0095150F">
              <w:t>hsa-miR-485-3p</w:t>
            </w:r>
          </w:p>
        </w:tc>
        <w:tc>
          <w:tcPr>
            <w:tcW w:w="964" w:type="pct"/>
            <w:gridSpan w:val="2"/>
            <w:noWrap/>
            <w:hideMark/>
          </w:tcPr>
          <w:p w14:paraId="1742282C" w14:textId="77777777" w:rsidR="00EE6FF7" w:rsidRPr="0095150F" w:rsidRDefault="00EE6FF7" w:rsidP="00E92DDD">
            <w:pPr>
              <w:spacing w:line="276" w:lineRule="auto"/>
              <w:jc w:val="center"/>
            </w:pPr>
            <w:r w:rsidRPr="0095150F">
              <w:t>hsa-miR-502-5p</w:t>
            </w:r>
          </w:p>
        </w:tc>
      </w:tr>
      <w:tr w:rsidR="00EE6FF7" w:rsidRPr="0095150F" w14:paraId="09096F21" w14:textId="77777777" w:rsidTr="00E92DDD">
        <w:trPr>
          <w:trHeight w:val="290"/>
        </w:trPr>
        <w:tc>
          <w:tcPr>
            <w:tcW w:w="1001" w:type="pct"/>
            <w:noWrap/>
            <w:hideMark/>
          </w:tcPr>
          <w:p w14:paraId="4314EC83" w14:textId="77777777" w:rsidR="00EE6FF7" w:rsidRPr="0095150F" w:rsidRDefault="00EE6FF7" w:rsidP="00E92DDD">
            <w:pPr>
              <w:spacing w:line="276" w:lineRule="auto"/>
              <w:jc w:val="center"/>
            </w:pPr>
            <w:r w:rsidRPr="0095150F">
              <w:t>hsa-miR-543</w:t>
            </w:r>
          </w:p>
        </w:tc>
        <w:tc>
          <w:tcPr>
            <w:tcW w:w="1001" w:type="pct"/>
            <w:noWrap/>
            <w:hideMark/>
          </w:tcPr>
          <w:p w14:paraId="14C225AC" w14:textId="77777777" w:rsidR="00EE6FF7" w:rsidRPr="0095150F" w:rsidRDefault="00EE6FF7" w:rsidP="00E92DDD">
            <w:pPr>
              <w:spacing w:line="276" w:lineRule="auto"/>
              <w:jc w:val="center"/>
            </w:pPr>
            <w:r w:rsidRPr="0095150F">
              <w:t>hsa-miR-3909</w:t>
            </w:r>
          </w:p>
        </w:tc>
        <w:tc>
          <w:tcPr>
            <w:tcW w:w="999" w:type="pct"/>
            <w:gridSpan w:val="3"/>
            <w:noWrap/>
            <w:hideMark/>
          </w:tcPr>
          <w:p w14:paraId="772C0748" w14:textId="77777777" w:rsidR="00EE6FF7" w:rsidRPr="0095150F" w:rsidRDefault="00EE6FF7" w:rsidP="00E92DDD">
            <w:pPr>
              <w:spacing w:line="276" w:lineRule="auto"/>
              <w:jc w:val="center"/>
            </w:pPr>
            <w:r w:rsidRPr="0095150F">
              <w:t>hsa-miR-500a-5p</w:t>
            </w:r>
          </w:p>
        </w:tc>
        <w:tc>
          <w:tcPr>
            <w:tcW w:w="1035" w:type="pct"/>
            <w:noWrap/>
            <w:hideMark/>
          </w:tcPr>
          <w:p w14:paraId="6F204027" w14:textId="77777777" w:rsidR="00EE6FF7" w:rsidRPr="0095150F" w:rsidRDefault="00EE6FF7" w:rsidP="00E92DDD">
            <w:pPr>
              <w:spacing w:line="276" w:lineRule="auto"/>
              <w:jc w:val="center"/>
            </w:pPr>
            <w:r w:rsidRPr="0095150F">
              <w:t>hsa-miR-25-3p</w:t>
            </w:r>
          </w:p>
        </w:tc>
        <w:tc>
          <w:tcPr>
            <w:tcW w:w="964" w:type="pct"/>
            <w:gridSpan w:val="2"/>
            <w:noWrap/>
            <w:hideMark/>
          </w:tcPr>
          <w:p w14:paraId="434A00B1" w14:textId="77777777" w:rsidR="00EE6FF7" w:rsidRPr="0095150F" w:rsidRDefault="00EE6FF7" w:rsidP="00E92DDD">
            <w:pPr>
              <w:spacing w:line="276" w:lineRule="auto"/>
              <w:jc w:val="center"/>
            </w:pPr>
            <w:r w:rsidRPr="0095150F">
              <w:t>hsa-miR-503-5p</w:t>
            </w:r>
          </w:p>
        </w:tc>
      </w:tr>
      <w:tr w:rsidR="00EE6FF7" w:rsidRPr="0095150F" w14:paraId="76C4CACD" w14:textId="77777777" w:rsidTr="00E92DDD">
        <w:trPr>
          <w:trHeight w:val="290"/>
        </w:trPr>
        <w:tc>
          <w:tcPr>
            <w:tcW w:w="1001" w:type="pct"/>
            <w:noWrap/>
            <w:hideMark/>
          </w:tcPr>
          <w:p w14:paraId="49F8FCE2" w14:textId="77777777" w:rsidR="00EE6FF7" w:rsidRPr="0095150F" w:rsidRDefault="00EE6FF7" w:rsidP="00E92DDD">
            <w:pPr>
              <w:spacing w:line="276" w:lineRule="auto"/>
              <w:jc w:val="center"/>
            </w:pPr>
            <w:r w:rsidRPr="0095150F">
              <w:t>hsa-miR-151b</w:t>
            </w:r>
          </w:p>
        </w:tc>
        <w:tc>
          <w:tcPr>
            <w:tcW w:w="1001" w:type="pct"/>
            <w:noWrap/>
            <w:hideMark/>
          </w:tcPr>
          <w:p w14:paraId="700A5745" w14:textId="77777777" w:rsidR="00EE6FF7" w:rsidRPr="0095150F" w:rsidRDefault="00EE6FF7" w:rsidP="00E92DDD">
            <w:pPr>
              <w:spacing w:line="276" w:lineRule="auto"/>
              <w:jc w:val="center"/>
            </w:pPr>
            <w:r w:rsidRPr="0095150F">
              <w:t>hsa-miR-431-5p</w:t>
            </w:r>
          </w:p>
        </w:tc>
        <w:tc>
          <w:tcPr>
            <w:tcW w:w="999" w:type="pct"/>
            <w:gridSpan w:val="3"/>
            <w:noWrap/>
            <w:hideMark/>
          </w:tcPr>
          <w:p w14:paraId="57C2E4DB" w14:textId="77777777" w:rsidR="00EE6FF7" w:rsidRPr="0095150F" w:rsidRDefault="00EE6FF7" w:rsidP="00E92DDD">
            <w:pPr>
              <w:spacing w:line="276" w:lineRule="auto"/>
              <w:jc w:val="center"/>
            </w:pPr>
            <w:r w:rsidRPr="0095150F">
              <w:t>hsa-miR-744-5p</w:t>
            </w:r>
          </w:p>
        </w:tc>
        <w:tc>
          <w:tcPr>
            <w:tcW w:w="1035" w:type="pct"/>
            <w:noWrap/>
            <w:hideMark/>
          </w:tcPr>
          <w:p w14:paraId="6AD289E3" w14:textId="77777777" w:rsidR="00EE6FF7" w:rsidRPr="0095150F" w:rsidRDefault="00EE6FF7" w:rsidP="00E92DDD">
            <w:pPr>
              <w:spacing w:line="276" w:lineRule="auto"/>
              <w:jc w:val="center"/>
            </w:pPr>
            <w:r w:rsidRPr="0095150F">
              <w:t>hsa-miR-455-3p</w:t>
            </w:r>
          </w:p>
        </w:tc>
        <w:tc>
          <w:tcPr>
            <w:tcW w:w="964" w:type="pct"/>
            <w:gridSpan w:val="2"/>
            <w:noWrap/>
            <w:hideMark/>
          </w:tcPr>
          <w:p w14:paraId="2A00AB9F" w14:textId="77777777" w:rsidR="00EE6FF7" w:rsidRPr="0095150F" w:rsidRDefault="00EE6FF7" w:rsidP="00E92DDD">
            <w:pPr>
              <w:spacing w:line="276" w:lineRule="auto"/>
              <w:jc w:val="center"/>
            </w:pPr>
            <w:r w:rsidRPr="0095150F">
              <w:t>hsa-miR-1260b</w:t>
            </w:r>
          </w:p>
        </w:tc>
      </w:tr>
      <w:tr w:rsidR="00EE6FF7" w:rsidRPr="0095150F" w14:paraId="35EBDE43" w14:textId="77777777" w:rsidTr="00E92DDD">
        <w:trPr>
          <w:trHeight w:val="290"/>
        </w:trPr>
        <w:tc>
          <w:tcPr>
            <w:tcW w:w="1001" w:type="pct"/>
            <w:noWrap/>
            <w:hideMark/>
          </w:tcPr>
          <w:p w14:paraId="76A504B8" w14:textId="77777777" w:rsidR="00EE6FF7" w:rsidRPr="0095150F" w:rsidRDefault="00EE6FF7" w:rsidP="00E92DDD">
            <w:pPr>
              <w:spacing w:line="276" w:lineRule="auto"/>
              <w:jc w:val="center"/>
            </w:pPr>
            <w:r w:rsidRPr="0095150F">
              <w:t>hsa-miR-106b-5p</w:t>
            </w:r>
          </w:p>
        </w:tc>
        <w:tc>
          <w:tcPr>
            <w:tcW w:w="1001" w:type="pct"/>
            <w:noWrap/>
            <w:hideMark/>
          </w:tcPr>
          <w:p w14:paraId="33B2F690" w14:textId="77777777" w:rsidR="00EE6FF7" w:rsidRPr="0095150F" w:rsidRDefault="00EE6FF7" w:rsidP="00E92DDD">
            <w:pPr>
              <w:spacing w:line="276" w:lineRule="auto"/>
              <w:jc w:val="center"/>
            </w:pPr>
            <w:r w:rsidRPr="0095150F">
              <w:t>hsa-miR-421</w:t>
            </w:r>
          </w:p>
        </w:tc>
        <w:tc>
          <w:tcPr>
            <w:tcW w:w="999" w:type="pct"/>
            <w:gridSpan w:val="3"/>
            <w:noWrap/>
            <w:hideMark/>
          </w:tcPr>
          <w:p w14:paraId="73A9C58E" w14:textId="77777777" w:rsidR="00EE6FF7" w:rsidRPr="0095150F" w:rsidRDefault="00EE6FF7" w:rsidP="00E92DDD">
            <w:pPr>
              <w:spacing w:line="276" w:lineRule="auto"/>
              <w:jc w:val="center"/>
            </w:pPr>
            <w:r w:rsidRPr="0095150F">
              <w:t>hsa-miR-758-3p</w:t>
            </w:r>
          </w:p>
        </w:tc>
        <w:tc>
          <w:tcPr>
            <w:tcW w:w="1035" w:type="pct"/>
            <w:noWrap/>
            <w:hideMark/>
          </w:tcPr>
          <w:p w14:paraId="530CD138" w14:textId="77777777" w:rsidR="00EE6FF7" w:rsidRPr="0095150F" w:rsidRDefault="00EE6FF7" w:rsidP="00E92DDD">
            <w:pPr>
              <w:spacing w:line="276" w:lineRule="auto"/>
              <w:jc w:val="center"/>
            </w:pPr>
            <w:r w:rsidRPr="0095150F">
              <w:t>hsa-miR-425-5p</w:t>
            </w:r>
          </w:p>
        </w:tc>
        <w:tc>
          <w:tcPr>
            <w:tcW w:w="964" w:type="pct"/>
            <w:gridSpan w:val="2"/>
            <w:noWrap/>
            <w:hideMark/>
          </w:tcPr>
          <w:p w14:paraId="2DC33C45" w14:textId="77777777" w:rsidR="00EE6FF7" w:rsidRPr="0095150F" w:rsidRDefault="00EE6FF7" w:rsidP="00E92DDD">
            <w:pPr>
              <w:spacing w:line="276" w:lineRule="auto"/>
              <w:jc w:val="center"/>
            </w:pPr>
            <w:r w:rsidRPr="0095150F">
              <w:t>hsa-miR-1262</w:t>
            </w:r>
          </w:p>
        </w:tc>
      </w:tr>
      <w:tr w:rsidR="00EE6FF7" w:rsidRPr="0095150F" w14:paraId="3C02A59F" w14:textId="77777777" w:rsidTr="00E92DDD">
        <w:trPr>
          <w:trHeight w:val="290"/>
        </w:trPr>
        <w:tc>
          <w:tcPr>
            <w:tcW w:w="1001" w:type="pct"/>
            <w:noWrap/>
            <w:hideMark/>
          </w:tcPr>
          <w:p w14:paraId="34BA76D9" w14:textId="77777777" w:rsidR="00EE6FF7" w:rsidRPr="0095150F" w:rsidRDefault="00EE6FF7" w:rsidP="00E92DDD">
            <w:pPr>
              <w:spacing w:line="276" w:lineRule="auto"/>
              <w:jc w:val="center"/>
            </w:pPr>
            <w:r w:rsidRPr="0095150F">
              <w:t>hsa-let-7g-5p</w:t>
            </w:r>
          </w:p>
        </w:tc>
        <w:tc>
          <w:tcPr>
            <w:tcW w:w="1001" w:type="pct"/>
            <w:noWrap/>
            <w:hideMark/>
          </w:tcPr>
          <w:p w14:paraId="706E39BF" w14:textId="77777777" w:rsidR="00EE6FF7" w:rsidRPr="0095150F" w:rsidRDefault="00EE6FF7" w:rsidP="00E92DDD">
            <w:pPr>
              <w:spacing w:line="276" w:lineRule="auto"/>
              <w:jc w:val="center"/>
            </w:pPr>
            <w:r w:rsidRPr="0095150F">
              <w:t>hsa-miR-148a-3p</w:t>
            </w:r>
          </w:p>
        </w:tc>
        <w:tc>
          <w:tcPr>
            <w:tcW w:w="999" w:type="pct"/>
            <w:gridSpan w:val="3"/>
            <w:noWrap/>
            <w:hideMark/>
          </w:tcPr>
          <w:p w14:paraId="4FAA4933" w14:textId="77777777" w:rsidR="00EE6FF7" w:rsidRPr="0095150F" w:rsidRDefault="00EE6FF7" w:rsidP="00E92DDD">
            <w:pPr>
              <w:spacing w:line="276" w:lineRule="auto"/>
              <w:jc w:val="center"/>
            </w:pPr>
            <w:r w:rsidRPr="0095150F">
              <w:t>hsa-miR-3173-5p</w:t>
            </w:r>
          </w:p>
        </w:tc>
        <w:tc>
          <w:tcPr>
            <w:tcW w:w="1035" w:type="pct"/>
            <w:noWrap/>
            <w:hideMark/>
          </w:tcPr>
          <w:p w14:paraId="52C70A42" w14:textId="77777777" w:rsidR="00EE6FF7" w:rsidRPr="0095150F" w:rsidRDefault="00EE6FF7" w:rsidP="00E92DDD">
            <w:pPr>
              <w:spacing w:line="276" w:lineRule="auto"/>
              <w:jc w:val="center"/>
            </w:pPr>
            <w:r w:rsidRPr="0095150F">
              <w:t>hsa-miR-181c-5p</w:t>
            </w:r>
          </w:p>
        </w:tc>
        <w:tc>
          <w:tcPr>
            <w:tcW w:w="964" w:type="pct"/>
            <w:gridSpan w:val="2"/>
            <w:noWrap/>
            <w:hideMark/>
          </w:tcPr>
          <w:p w14:paraId="38E172EC" w14:textId="77777777" w:rsidR="00EE6FF7" w:rsidRPr="0095150F" w:rsidRDefault="00EE6FF7" w:rsidP="00E92DDD">
            <w:pPr>
              <w:spacing w:line="276" w:lineRule="auto"/>
              <w:jc w:val="center"/>
            </w:pPr>
            <w:r w:rsidRPr="0095150F">
              <w:t>hsa-miR-29c-5p</w:t>
            </w:r>
          </w:p>
        </w:tc>
      </w:tr>
      <w:tr w:rsidR="00EE6FF7" w:rsidRPr="0095150F" w14:paraId="371BC7F1" w14:textId="77777777" w:rsidTr="00E92DDD">
        <w:trPr>
          <w:trHeight w:val="290"/>
        </w:trPr>
        <w:tc>
          <w:tcPr>
            <w:tcW w:w="1001" w:type="pct"/>
            <w:noWrap/>
            <w:hideMark/>
          </w:tcPr>
          <w:p w14:paraId="4C988F17" w14:textId="77777777" w:rsidR="00EE6FF7" w:rsidRPr="0095150F" w:rsidRDefault="00EE6FF7" w:rsidP="00E92DDD">
            <w:pPr>
              <w:spacing w:line="276" w:lineRule="auto"/>
              <w:jc w:val="center"/>
            </w:pPr>
            <w:r w:rsidRPr="0095150F">
              <w:t>hsa-miR-106a-5p</w:t>
            </w:r>
          </w:p>
        </w:tc>
        <w:tc>
          <w:tcPr>
            <w:tcW w:w="1001" w:type="pct"/>
            <w:noWrap/>
            <w:hideMark/>
          </w:tcPr>
          <w:p w14:paraId="13B64664" w14:textId="77777777" w:rsidR="00EE6FF7" w:rsidRPr="0095150F" w:rsidRDefault="00EE6FF7" w:rsidP="00E92DDD">
            <w:pPr>
              <w:spacing w:line="276" w:lineRule="auto"/>
              <w:jc w:val="center"/>
            </w:pPr>
            <w:r w:rsidRPr="0095150F">
              <w:t>hsa-miR-484</w:t>
            </w:r>
          </w:p>
        </w:tc>
        <w:tc>
          <w:tcPr>
            <w:tcW w:w="999" w:type="pct"/>
            <w:gridSpan w:val="3"/>
            <w:noWrap/>
            <w:hideMark/>
          </w:tcPr>
          <w:p w14:paraId="52B7266B" w14:textId="77777777" w:rsidR="00EE6FF7" w:rsidRPr="0095150F" w:rsidRDefault="00EE6FF7" w:rsidP="00E92DDD">
            <w:pPr>
              <w:spacing w:line="276" w:lineRule="auto"/>
              <w:jc w:val="center"/>
            </w:pPr>
            <w:r w:rsidRPr="0095150F">
              <w:t>hsa-miR-223-3p</w:t>
            </w:r>
          </w:p>
        </w:tc>
        <w:tc>
          <w:tcPr>
            <w:tcW w:w="1035" w:type="pct"/>
            <w:noWrap/>
            <w:hideMark/>
          </w:tcPr>
          <w:p w14:paraId="5749CAA2" w14:textId="77777777" w:rsidR="00EE6FF7" w:rsidRPr="0095150F" w:rsidRDefault="00EE6FF7" w:rsidP="00E92DDD">
            <w:pPr>
              <w:spacing w:line="276" w:lineRule="auto"/>
              <w:jc w:val="center"/>
            </w:pPr>
            <w:r w:rsidRPr="0095150F">
              <w:t>hsa-miR-140-3p</w:t>
            </w:r>
          </w:p>
        </w:tc>
        <w:tc>
          <w:tcPr>
            <w:tcW w:w="964" w:type="pct"/>
            <w:gridSpan w:val="2"/>
            <w:noWrap/>
            <w:hideMark/>
          </w:tcPr>
          <w:p w14:paraId="44EF9B0B" w14:textId="77777777" w:rsidR="00EE6FF7" w:rsidRPr="0095150F" w:rsidRDefault="00EE6FF7" w:rsidP="00E92DDD">
            <w:pPr>
              <w:spacing w:line="276" w:lineRule="auto"/>
              <w:jc w:val="center"/>
            </w:pPr>
            <w:r w:rsidRPr="0095150F">
              <w:t>hsa-miR-374b-5p</w:t>
            </w:r>
          </w:p>
        </w:tc>
      </w:tr>
      <w:tr w:rsidR="00EE6FF7" w:rsidRPr="0095150F" w14:paraId="690E98E3" w14:textId="77777777" w:rsidTr="00E92DDD">
        <w:trPr>
          <w:trHeight w:val="290"/>
        </w:trPr>
        <w:tc>
          <w:tcPr>
            <w:tcW w:w="1001" w:type="pct"/>
            <w:noWrap/>
            <w:hideMark/>
          </w:tcPr>
          <w:p w14:paraId="3FD24550" w14:textId="77777777" w:rsidR="00EE6FF7" w:rsidRPr="0095150F" w:rsidRDefault="00EE6FF7" w:rsidP="00E92DDD">
            <w:pPr>
              <w:spacing w:line="276" w:lineRule="auto"/>
              <w:jc w:val="center"/>
            </w:pPr>
            <w:r w:rsidRPr="0095150F">
              <w:t>hsa-miR-1296-5p</w:t>
            </w:r>
          </w:p>
        </w:tc>
        <w:tc>
          <w:tcPr>
            <w:tcW w:w="1001" w:type="pct"/>
            <w:noWrap/>
            <w:hideMark/>
          </w:tcPr>
          <w:p w14:paraId="00B9E2F6" w14:textId="77777777" w:rsidR="00EE6FF7" w:rsidRPr="0095150F" w:rsidRDefault="00EE6FF7" w:rsidP="00E92DDD">
            <w:pPr>
              <w:spacing w:line="276" w:lineRule="auto"/>
              <w:jc w:val="center"/>
            </w:pPr>
            <w:r w:rsidRPr="0095150F">
              <w:t>hsa-miR-95-3p</w:t>
            </w:r>
          </w:p>
        </w:tc>
        <w:tc>
          <w:tcPr>
            <w:tcW w:w="999" w:type="pct"/>
            <w:gridSpan w:val="3"/>
            <w:noWrap/>
            <w:hideMark/>
          </w:tcPr>
          <w:p w14:paraId="7644A31F" w14:textId="77777777" w:rsidR="00EE6FF7" w:rsidRPr="0095150F" w:rsidRDefault="00EE6FF7" w:rsidP="00E92DDD">
            <w:pPr>
              <w:spacing w:line="276" w:lineRule="auto"/>
              <w:jc w:val="center"/>
            </w:pPr>
            <w:r w:rsidRPr="0095150F">
              <w:t>hsa-miR-769-5p</w:t>
            </w:r>
          </w:p>
        </w:tc>
        <w:tc>
          <w:tcPr>
            <w:tcW w:w="1035" w:type="pct"/>
            <w:noWrap/>
            <w:hideMark/>
          </w:tcPr>
          <w:p w14:paraId="4232DF76" w14:textId="77777777" w:rsidR="00EE6FF7" w:rsidRPr="0095150F" w:rsidRDefault="00EE6FF7" w:rsidP="00E92DDD">
            <w:pPr>
              <w:spacing w:line="276" w:lineRule="auto"/>
              <w:jc w:val="center"/>
            </w:pPr>
            <w:r w:rsidRPr="0095150F">
              <w:t>hsa-miR-369-3p</w:t>
            </w:r>
          </w:p>
        </w:tc>
        <w:tc>
          <w:tcPr>
            <w:tcW w:w="964" w:type="pct"/>
            <w:gridSpan w:val="2"/>
            <w:noWrap/>
            <w:hideMark/>
          </w:tcPr>
          <w:p w14:paraId="34B39958" w14:textId="77777777" w:rsidR="00EE6FF7" w:rsidRPr="0095150F" w:rsidRDefault="00EE6FF7" w:rsidP="00E92DDD">
            <w:pPr>
              <w:spacing w:line="276" w:lineRule="auto"/>
              <w:jc w:val="center"/>
            </w:pPr>
            <w:r w:rsidRPr="0095150F">
              <w:t>hsa-miR-125b-5p</w:t>
            </w:r>
          </w:p>
        </w:tc>
      </w:tr>
      <w:tr w:rsidR="00EE6FF7" w:rsidRPr="0095150F" w14:paraId="50050EAA" w14:textId="77777777" w:rsidTr="00E92DDD">
        <w:trPr>
          <w:trHeight w:val="290"/>
        </w:trPr>
        <w:tc>
          <w:tcPr>
            <w:tcW w:w="1001" w:type="pct"/>
            <w:noWrap/>
            <w:hideMark/>
          </w:tcPr>
          <w:p w14:paraId="700C2716" w14:textId="77777777" w:rsidR="00EE6FF7" w:rsidRPr="0095150F" w:rsidRDefault="00EE6FF7" w:rsidP="00E92DDD">
            <w:pPr>
              <w:spacing w:line="276" w:lineRule="auto"/>
              <w:jc w:val="center"/>
            </w:pPr>
            <w:r w:rsidRPr="0095150F">
              <w:t>hsa-miR-328-3p</w:t>
            </w:r>
          </w:p>
        </w:tc>
        <w:tc>
          <w:tcPr>
            <w:tcW w:w="1001" w:type="pct"/>
            <w:noWrap/>
            <w:hideMark/>
          </w:tcPr>
          <w:p w14:paraId="1D44630B" w14:textId="77777777" w:rsidR="00EE6FF7" w:rsidRPr="0095150F" w:rsidRDefault="00EE6FF7" w:rsidP="00E92DDD">
            <w:pPr>
              <w:spacing w:line="276" w:lineRule="auto"/>
              <w:jc w:val="center"/>
            </w:pPr>
            <w:r w:rsidRPr="0095150F">
              <w:t>hsa-miR-222-3p</w:t>
            </w:r>
          </w:p>
        </w:tc>
        <w:tc>
          <w:tcPr>
            <w:tcW w:w="999" w:type="pct"/>
            <w:gridSpan w:val="3"/>
            <w:noWrap/>
            <w:hideMark/>
          </w:tcPr>
          <w:p w14:paraId="63984DC6" w14:textId="77777777" w:rsidR="00EE6FF7" w:rsidRPr="0095150F" w:rsidRDefault="00EE6FF7" w:rsidP="00E92DDD">
            <w:pPr>
              <w:spacing w:line="276" w:lineRule="auto"/>
              <w:jc w:val="center"/>
            </w:pPr>
            <w:r w:rsidRPr="0095150F">
              <w:t>hsa-miR-19a-3p</w:t>
            </w:r>
          </w:p>
        </w:tc>
        <w:tc>
          <w:tcPr>
            <w:tcW w:w="1035" w:type="pct"/>
            <w:noWrap/>
            <w:hideMark/>
          </w:tcPr>
          <w:p w14:paraId="64EC8848" w14:textId="77777777" w:rsidR="00EE6FF7" w:rsidRPr="0095150F" w:rsidRDefault="00EE6FF7" w:rsidP="00E92DDD">
            <w:pPr>
              <w:spacing w:line="276" w:lineRule="auto"/>
              <w:jc w:val="center"/>
            </w:pPr>
            <w:r w:rsidRPr="0095150F">
              <w:t>hsa-miR-132-3p</w:t>
            </w:r>
          </w:p>
        </w:tc>
        <w:tc>
          <w:tcPr>
            <w:tcW w:w="964" w:type="pct"/>
            <w:gridSpan w:val="2"/>
            <w:noWrap/>
            <w:hideMark/>
          </w:tcPr>
          <w:p w14:paraId="61352CD0" w14:textId="77777777" w:rsidR="00EE6FF7" w:rsidRPr="0095150F" w:rsidRDefault="00EE6FF7" w:rsidP="00E92DDD">
            <w:pPr>
              <w:spacing w:line="276" w:lineRule="auto"/>
              <w:jc w:val="center"/>
            </w:pPr>
            <w:r w:rsidRPr="0095150F">
              <w:t>hsa-miR-135b-5p</w:t>
            </w:r>
          </w:p>
        </w:tc>
      </w:tr>
      <w:tr w:rsidR="00EE6FF7" w:rsidRPr="0095150F" w14:paraId="7BE8570C" w14:textId="77777777" w:rsidTr="00E92DDD">
        <w:trPr>
          <w:trHeight w:val="290"/>
        </w:trPr>
        <w:tc>
          <w:tcPr>
            <w:tcW w:w="1001" w:type="pct"/>
            <w:noWrap/>
            <w:hideMark/>
          </w:tcPr>
          <w:p w14:paraId="6D106732" w14:textId="77777777" w:rsidR="00EE6FF7" w:rsidRPr="0095150F" w:rsidRDefault="00EE6FF7" w:rsidP="00E92DDD">
            <w:pPr>
              <w:spacing w:line="276" w:lineRule="auto"/>
              <w:jc w:val="center"/>
            </w:pPr>
            <w:r w:rsidRPr="0095150F">
              <w:t>hsa-miR-127-3p</w:t>
            </w:r>
          </w:p>
        </w:tc>
        <w:tc>
          <w:tcPr>
            <w:tcW w:w="1001" w:type="pct"/>
            <w:noWrap/>
            <w:hideMark/>
          </w:tcPr>
          <w:p w14:paraId="2953E865" w14:textId="77777777" w:rsidR="00EE6FF7" w:rsidRPr="0095150F" w:rsidRDefault="00EE6FF7" w:rsidP="00E92DDD">
            <w:pPr>
              <w:spacing w:line="276" w:lineRule="auto"/>
              <w:jc w:val="center"/>
            </w:pPr>
            <w:r w:rsidRPr="0095150F">
              <w:t>hsa-miR-149-5p</w:t>
            </w:r>
          </w:p>
        </w:tc>
        <w:tc>
          <w:tcPr>
            <w:tcW w:w="999" w:type="pct"/>
            <w:gridSpan w:val="3"/>
            <w:noWrap/>
            <w:hideMark/>
          </w:tcPr>
          <w:p w14:paraId="13072EA8" w14:textId="77777777" w:rsidR="00EE6FF7" w:rsidRPr="0095150F" w:rsidRDefault="00EE6FF7" w:rsidP="00E92DDD">
            <w:pPr>
              <w:spacing w:line="276" w:lineRule="auto"/>
              <w:jc w:val="center"/>
            </w:pPr>
            <w:r w:rsidRPr="0095150F">
              <w:t>hsa-miR-342-3p</w:t>
            </w:r>
          </w:p>
        </w:tc>
        <w:tc>
          <w:tcPr>
            <w:tcW w:w="1035" w:type="pct"/>
            <w:noWrap/>
            <w:hideMark/>
          </w:tcPr>
          <w:p w14:paraId="15958CD8" w14:textId="77777777" w:rsidR="00EE6FF7" w:rsidRPr="0095150F" w:rsidRDefault="00EE6FF7" w:rsidP="00E92DDD">
            <w:pPr>
              <w:spacing w:line="276" w:lineRule="auto"/>
              <w:jc w:val="center"/>
            </w:pPr>
            <w:r w:rsidRPr="0095150F">
              <w:t>hsa-miR-130a-3p</w:t>
            </w:r>
          </w:p>
        </w:tc>
        <w:tc>
          <w:tcPr>
            <w:tcW w:w="964" w:type="pct"/>
            <w:gridSpan w:val="2"/>
            <w:noWrap/>
            <w:hideMark/>
          </w:tcPr>
          <w:p w14:paraId="2548FB95" w14:textId="77777777" w:rsidR="00EE6FF7" w:rsidRPr="0095150F" w:rsidRDefault="00EE6FF7" w:rsidP="00E92DDD">
            <w:pPr>
              <w:spacing w:line="276" w:lineRule="auto"/>
              <w:jc w:val="center"/>
            </w:pPr>
            <w:r w:rsidRPr="0095150F">
              <w:t>hsa-miR-195-5p</w:t>
            </w:r>
          </w:p>
        </w:tc>
      </w:tr>
      <w:tr w:rsidR="00EE6FF7" w:rsidRPr="0095150F" w14:paraId="091F27A3" w14:textId="77777777" w:rsidTr="00E92DDD">
        <w:trPr>
          <w:trHeight w:val="290"/>
        </w:trPr>
        <w:tc>
          <w:tcPr>
            <w:tcW w:w="1001" w:type="pct"/>
            <w:noWrap/>
            <w:hideMark/>
          </w:tcPr>
          <w:p w14:paraId="1B6051FC" w14:textId="77777777" w:rsidR="00EE6FF7" w:rsidRPr="0095150F" w:rsidRDefault="00EE6FF7" w:rsidP="00E92DDD">
            <w:pPr>
              <w:spacing w:line="276" w:lineRule="auto"/>
              <w:jc w:val="center"/>
            </w:pPr>
            <w:r w:rsidRPr="0095150F">
              <w:t>hsa-miR-23b-3p</w:t>
            </w:r>
          </w:p>
        </w:tc>
        <w:tc>
          <w:tcPr>
            <w:tcW w:w="1001" w:type="pct"/>
            <w:noWrap/>
            <w:hideMark/>
          </w:tcPr>
          <w:p w14:paraId="5935F64E" w14:textId="77777777" w:rsidR="00EE6FF7" w:rsidRPr="0095150F" w:rsidRDefault="00EE6FF7" w:rsidP="00E92DDD">
            <w:pPr>
              <w:spacing w:line="276" w:lineRule="auto"/>
              <w:jc w:val="center"/>
            </w:pPr>
            <w:r w:rsidRPr="0095150F">
              <w:t>hsa-miR-221-3p</w:t>
            </w:r>
          </w:p>
        </w:tc>
        <w:tc>
          <w:tcPr>
            <w:tcW w:w="999" w:type="pct"/>
            <w:gridSpan w:val="3"/>
            <w:noWrap/>
            <w:hideMark/>
          </w:tcPr>
          <w:p w14:paraId="0636EC4D" w14:textId="77777777" w:rsidR="00EE6FF7" w:rsidRPr="0095150F" w:rsidRDefault="00EE6FF7" w:rsidP="00E92DDD">
            <w:pPr>
              <w:spacing w:line="276" w:lineRule="auto"/>
              <w:jc w:val="center"/>
            </w:pPr>
            <w:r w:rsidRPr="0095150F">
              <w:t>hsa-miR-584-5p</w:t>
            </w:r>
          </w:p>
        </w:tc>
        <w:tc>
          <w:tcPr>
            <w:tcW w:w="1035" w:type="pct"/>
            <w:noWrap/>
            <w:hideMark/>
          </w:tcPr>
          <w:p w14:paraId="0413F0E9" w14:textId="77777777" w:rsidR="00EE6FF7" w:rsidRPr="0095150F" w:rsidRDefault="00EE6FF7" w:rsidP="00E92DDD">
            <w:pPr>
              <w:spacing w:line="276" w:lineRule="auto"/>
              <w:jc w:val="center"/>
            </w:pPr>
            <w:r w:rsidRPr="0095150F">
              <w:t>hsa-miR-142-3p</w:t>
            </w:r>
          </w:p>
        </w:tc>
        <w:tc>
          <w:tcPr>
            <w:tcW w:w="964" w:type="pct"/>
            <w:gridSpan w:val="2"/>
            <w:noWrap/>
            <w:hideMark/>
          </w:tcPr>
          <w:p w14:paraId="0C0DD132" w14:textId="77777777" w:rsidR="00EE6FF7" w:rsidRPr="0095150F" w:rsidRDefault="00EE6FF7" w:rsidP="00E92DDD">
            <w:pPr>
              <w:spacing w:line="276" w:lineRule="auto"/>
              <w:jc w:val="center"/>
            </w:pPr>
            <w:r w:rsidRPr="0095150F">
              <w:t>hsa-miR-450b-5p</w:t>
            </w:r>
          </w:p>
        </w:tc>
      </w:tr>
      <w:tr w:rsidR="00EE6FF7" w:rsidRPr="0095150F" w14:paraId="25B058CC" w14:textId="77777777" w:rsidTr="00E92DDD">
        <w:trPr>
          <w:trHeight w:val="290"/>
        </w:trPr>
        <w:tc>
          <w:tcPr>
            <w:tcW w:w="1001" w:type="pct"/>
            <w:noWrap/>
            <w:hideMark/>
          </w:tcPr>
          <w:p w14:paraId="0B403BBC" w14:textId="77777777" w:rsidR="00EE6FF7" w:rsidRPr="0095150F" w:rsidRDefault="00EE6FF7" w:rsidP="00E92DDD">
            <w:pPr>
              <w:spacing w:line="276" w:lineRule="auto"/>
              <w:jc w:val="center"/>
            </w:pPr>
            <w:r w:rsidRPr="0095150F">
              <w:t>hsa-miR-31-5p</w:t>
            </w:r>
          </w:p>
        </w:tc>
        <w:tc>
          <w:tcPr>
            <w:tcW w:w="1001" w:type="pct"/>
            <w:noWrap/>
            <w:hideMark/>
          </w:tcPr>
          <w:p w14:paraId="3A405285" w14:textId="77777777" w:rsidR="00EE6FF7" w:rsidRPr="0095150F" w:rsidRDefault="00EE6FF7" w:rsidP="00E92DDD">
            <w:pPr>
              <w:spacing w:line="276" w:lineRule="auto"/>
              <w:jc w:val="center"/>
            </w:pPr>
            <w:r w:rsidRPr="0095150F">
              <w:t>hsa-miR-652-3p</w:t>
            </w:r>
          </w:p>
        </w:tc>
        <w:tc>
          <w:tcPr>
            <w:tcW w:w="999" w:type="pct"/>
            <w:gridSpan w:val="3"/>
            <w:noWrap/>
            <w:hideMark/>
          </w:tcPr>
          <w:p w14:paraId="50AA8D22" w14:textId="77777777" w:rsidR="00EE6FF7" w:rsidRPr="0095150F" w:rsidRDefault="00EE6FF7" w:rsidP="00E92DDD">
            <w:pPr>
              <w:spacing w:line="276" w:lineRule="auto"/>
              <w:jc w:val="center"/>
            </w:pPr>
            <w:r w:rsidRPr="0095150F">
              <w:t>hsa-miR-200c-3p</w:t>
            </w:r>
          </w:p>
        </w:tc>
        <w:tc>
          <w:tcPr>
            <w:tcW w:w="1035" w:type="pct"/>
            <w:noWrap/>
            <w:hideMark/>
          </w:tcPr>
          <w:p w14:paraId="39F542DE" w14:textId="77777777" w:rsidR="00EE6FF7" w:rsidRPr="0095150F" w:rsidRDefault="00EE6FF7" w:rsidP="00E92DDD">
            <w:pPr>
              <w:spacing w:line="276" w:lineRule="auto"/>
              <w:jc w:val="center"/>
            </w:pPr>
            <w:r w:rsidRPr="0095150F">
              <w:t>hsa-miR-27a-3p</w:t>
            </w:r>
          </w:p>
        </w:tc>
        <w:tc>
          <w:tcPr>
            <w:tcW w:w="964" w:type="pct"/>
            <w:gridSpan w:val="2"/>
            <w:noWrap/>
            <w:hideMark/>
          </w:tcPr>
          <w:p w14:paraId="11131F9C" w14:textId="77777777" w:rsidR="00EE6FF7" w:rsidRPr="0095150F" w:rsidRDefault="00EE6FF7" w:rsidP="00E92DDD">
            <w:pPr>
              <w:spacing w:line="276" w:lineRule="auto"/>
              <w:jc w:val="center"/>
            </w:pPr>
            <w:r w:rsidRPr="0095150F">
              <w:t>hsa-miR-299-3p</w:t>
            </w:r>
          </w:p>
        </w:tc>
      </w:tr>
      <w:tr w:rsidR="00EE6FF7" w:rsidRPr="0095150F" w14:paraId="46AD3EA2" w14:textId="77777777" w:rsidTr="00E92DDD">
        <w:trPr>
          <w:trHeight w:val="290"/>
        </w:trPr>
        <w:tc>
          <w:tcPr>
            <w:tcW w:w="1001" w:type="pct"/>
            <w:noWrap/>
            <w:hideMark/>
          </w:tcPr>
          <w:p w14:paraId="794B5BA1" w14:textId="77777777" w:rsidR="00EE6FF7" w:rsidRPr="0095150F" w:rsidRDefault="00EE6FF7" w:rsidP="00E92DDD">
            <w:pPr>
              <w:spacing w:line="276" w:lineRule="auto"/>
              <w:jc w:val="center"/>
            </w:pPr>
            <w:r w:rsidRPr="0095150F">
              <w:t>hsa-miR-376c-3p</w:t>
            </w:r>
          </w:p>
        </w:tc>
        <w:tc>
          <w:tcPr>
            <w:tcW w:w="1001" w:type="pct"/>
            <w:noWrap/>
            <w:hideMark/>
          </w:tcPr>
          <w:p w14:paraId="5B07214E" w14:textId="77777777" w:rsidR="00EE6FF7" w:rsidRPr="0095150F" w:rsidRDefault="00EE6FF7" w:rsidP="00E92DDD">
            <w:pPr>
              <w:spacing w:line="276" w:lineRule="auto"/>
              <w:jc w:val="center"/>
            </w:pPr>
            <w:r w:rsidRPr="0095150F">
              <w:t>hsa-miR-3158-3p</w:t>
            </w:r>
          </w:p>
        </w:tc>
        <w:tc>
          <w:tcPr>
            <w:tcW w:w="999" w:type="pct"/>
            <w:gridSpan w:val="3"/>
            <w:noWrap/>
            <w:hideMark/>
          </w:tcPr>
          <w:p w14:paraId="3B9583E1" w14:textId="77777777" w:rsidR="00EE6FF7" w:rsidRPr="0095150F" w:rsidRDefault="00EE6FF7" w:rsidP="00E92DDD">
            <w:pPr>
              <w:spacing w:line="276" w:lineRule="auto"/>
              <w:jc w:val="center"/>
            </w:pPr>
            <w:r w:rsidRPr="0095150F">
              <w:t>hsa-miR-1307-3p</w:t>
            </w:r>
          </w:p>
        </w:tc>
        <w:tc>
          <w:tcPr>
            <w:tcW w:w="1035" w:type="pct"/>
            <w:noWrap/>
            <w:hideMark/>
          </w:tcPr>
          <w:p w14:paraId="71F120B5" w14:textId="77777777" w:rsidR="00EE6FF7" w:rsidRPr="0095150F" w:rsidRDefault="00EE6FF7" w:rsidP="00E92DDD">
            <w:pPr>
              <w:spacing w:line="276" w:lineRule="auto"/>
              <w:jc w:val="center"/>
            </w:pPr>
            <w:r w:rsidRPr="0095150F">
              <w:t>hsa-miR-671-5p</w:t>
            </w:r>
          </w:p>
        </w:tc>
        <w:tc>
          <w:tcPr>
            <w:tcW w:w="964" w:type="pct"/>
            <w:gridSpan w:val="2"/>
            <w:noWrap/>
            <w:hideMark/>
          </w:tcPr>
          <w:p w14:paraId="4A80B504" w14:textId="77777777" w:rsidR="00EE6FF7" w:rsidRPr="0095150F" w:rsidRDefault="00EE6FF7" w:rsidP="00E92DDD">
            <w:pPr>
              <w:spacing w:line="276" w:lineRule="auto"/>
              <w:jc w:val="center"/>
            </w:pPr>
            <w:r w:rsidRPr="0095150F">
              <w:t>hsa-miR-3174</w:t>
            </w:r>
          </w:p>
        </w:tc>
      </w:tr>
      <w:tr w:rsidR="00EE6FF7" w:rsidRPr="0095150F" w14:paraId="18B2B8D5" w14:textId="77777777" w:rsidTr="00E92DDD">
        <w:trPr>
          <w:trHeight w:val="290"/>
        </w:trPr>
        <w:tc>
          <w:tcPr>
            <w:tcW w:w="1001" w:type="pct"/>
            <w:noWrap/>
            <w:hideMark/>
          </w:tcPr>
          <w:p w14:paraId="7F48A111" w14:textId="77777777" w:rsidR="00EE6FF7" w:rsidRPr="0095150F" w:rsidRDefault="00EE6FF7" w:rsidP="00E92DDD">
            <w:pPr>
              <w:spacing w:line="276" w:lineRule="auto"/>
              <w:jc w:val="center"/>
            </w:pPr>
            <w:r w:rsidRPr="0095150F">
              <w:t>hsa-miR-30b-5p</w:t>
            </w:r>
          </w:p>
        </w:tc>
        <w:tc>
          <w:tcPr>
            <w:tcW w:w="1001" w:type="pct"/>
            <w:noWrap/>
            <w:hideMark/>
          </w:tcPr>
          <w:p w14:paraId="20580FAD" w14:textId="77777777" w:rsidR="00EE6FF7" w:rsidRPr="0095150F" w:rsidRDefault="00EE6FF7" w:rsidP="00E92DDD">
            <w:pPr>
              <w:spacing w:line="276" w:lineRule="auto"/>
              <w:jc w:val="center"/>
            </w:pPr>
            <w:r w:rsidRPr="0095150F">
              <w:t>hsa-miR-452-5p</w:t>
            </w:r>
          </w:p>
        </w:tc>
        <w:tc>
          <w:tcPr>
            <w:tcW w:w="999" w:type="pct"/>
            <w:gridSpan w:val="3"/>
            <w:noWrap/>
            <w:hideMark/>
          </w:tcPr>
          <w:p w14:paraId="6D5E151F" w14:textId="77777777" w:rsidR="00EE6FF7" w:rsidRPr="0095150F" w:rsidRDefault="00EE6FF7" w:rsidP="00E92DDD">
            <w:pPr>
              <w:spacing w:line="276" w:lineRule="auto"/>
              <w:jc w:val="center"/>
            </w:pPr>
            <w:r w:rsidRPr="0095150F">
              <w:t>hsa-miR-323b-3p</w:t>
            </w:r>
          </w:p>
        </w:tc>
        <w:tc>
          <w:tcPr>
            <w:tcW w:w="1035" w:type="pct"/>
            <w:noWrap/>
            <w:hideMark/>
          </w:tcPr>
          <w:p w14:paraId="4D5D25B8" w14:textId="77777777" w:rsidR="00EE6FF7" w:rsidRPr="0095150F" w:rsidRDefault="00EE6FF7" w:rsidP="00E92DDD">
            <w:pPr>
              <w:spacing w:line="276" w:lineRule="auto"/>
              <w:jc w:val="center"/>
            </w:pPr>
            <w:r w:rsidRPr="0095150F">
              <w:t>hsa-miR-490-5p</w:t>
            </w:r>
          </w:p>
        </w:tc>
        <w:tc>
          <w:tcPr>
            <w:tcW w:w="964" w:type="pct"/>
            <w:gridSpan w:val="2"/>
            <w:noWrap/>
            <w:hideMark/>
          </w:tcPr>
          <w:p w14:paraId="097CED92" w14:textId="77777777" w:rsidR="00EE6FF7" w:rsidRPr="0095150F" w:rsidRDefault="00EE6FF7" w:rsidP="00E92DDD">
            <w:pPr>
              <w:spacing w:line="276" w:lineRule="auto"/>
              <w:jc w:val="center"/>
            </w:pPr>
            <w:r w:rsidRPr="0095150F">
              <w:t>hsa-miR-194-5p</w:t>
            </w:r>
          </w:p>
        </w:tc>
      </w:tr>
      <w:tr w:rsidR="00EE6FF7" w:rsidRPr="0095150F" w14:paraId="31129176" w14:textId="77777777" w:rsidTr="00E92DDD">
        <w:trPr>
          <w:trHeight w:val="290"/>
        </w:trPr>
        <w:tc>
          <w:tcPr>
            <w:tcW w:w="1001" w:type="pct"/>
            <w:noWrap/>
            <w:hideMark/>
          </w:tcPr>
          <w:p w14:paraId="1B697F19" w14:textId="77777777" w:rsidR="00EE6FF7" w:rsidRPr="0095150F" w:rsidRDefault="00EE6FF7" w:rsidP="00E92DDD">
            <w:pPr>
              <w:spacing w:line="276" w:lineRule="auto"/>
              <w:jc w:val="center"/>
            </w:pPr>
            <w:r w:rsidRPr="0095150F">
              <w:t>hsa-miR-139-5p</w:t>
            </w:r>
          </w:p>
        </w:tc>
        <w:tc>
          <w:tcPr>
            <w:tcW w:w="1001" w:type="pct"/>
            <w:noWrap/>
            <w:hideMark/>
          </w:tcPr>
          <w:p w14:paraId="393DB301" w14:textId="77777777" w:rsidR="00EE6FF7" w:rsidRPr="0095150F" w:rsidRDefault="00EE6FF7" w:rsidP="00E92DDD">
            <w:pPr>
              <w:spacing w:line="276" w:lineRule="auto"/>
              <w:jc w:val="center"/>
            </w:pPr>
            <w:r w:rsidRPr="0095150F">
              <w:t>hsa-miR-494-3p</w:t>
            </w:r>
          </w:p>
        </w:tc>
        <w:tc>
          <w:tcPr>
            <w:tcW w:w="999" w:type="pct"/>
            <w:gridSpan w:val="3"/>
            <w:noWrap/>
            <w:hideMark/>
          </w:tcPr>
          <w:p w14:paraId="0F090DCD" w14:textId="77777777" w:rsidR="00EE6FF7" w:rsidRPr="0095150F" w:rsidRDefault="00EE6FF7" w:rsidP="00E92DDD">
            <w:pPr>
              <w:spacing w:line="276" w:lineRule="auto"/>
              <w:jc w:val="center"/>
            </w:pPr>
            <w:r w:rsidRPr="0095150F">
              <w:t>hsa-miR-26b-5p</w:t>
            </w:r>
          </w:p>
        </w:tc>
        <w:tc>
          <w:tcPr>
            <w:tcW w:w="1035" w:type="pct"/>
            <w:noWrap/>
            <w:hideMark/>
          </w:tcPr>
          <w:p w14:paraId="69631C2E" w14:textId="77777777" w:rsidR="00EE6FF7" w:rsidRPr="0095150F" w:rsidRDefault="00EE6FF7" w:rsidP="00E92DDD">
            <w:pPr>
              <w:spacing w:line="276" w:lineRule="auto"/>
              <w:jc w:val="center"/>
            </w:pPr>
            <w:r w:rsidRPr="0095150F">
              <w:t>hsa-miR-185-5p</w:t>
            </w:r>
          </w:p>
        </w:tc>
        <w:tc>
          <w:tcPr>
            <w:tcW w:w="964" w:type="pct"/>
            <w:gridSpan w:val="2"/>
            <w:noWrap/>
            <w:hideMark/>
          </w:tcPr>
          <w:p w14:paraId="1A3CFF15" w14:textId="77777777" w:rsidR="00EE6FF7" w:rsidRPr="0095150F" w:rsidRDefault="00EE6FF7" w:rsidP="00E92DDD">
            <w:pPr>
              <w:spacing w:line="276" w:lineRule="auto"/>
              <w:jc w:val="center"/>
            </w:pPr>
            <w:r w:rsidRPr="0095150F">
              <w:t>hsa-let-7e-5p</w:t>
            </w:r>
          </w:p>
        </w:tc>
      </w:tr>
      <w:tr w:rsidR="00EE6FF7" w:rsidRPr="0095150F" w14:paraId="7F9802E6" w14:textId="77777777" w:rsidTr="00E92DDD">
        <w:trPr>
          <w:trHeight w:val="290"/>
        </w:trPr>
        <w:tc>
          <w:tcPr>
            <w:tcW w:w="1001" w:type="pct"/>
            <w:noWrap/>
            <w:hideMark/>
          </w:tcPr>
          <w:p w14:paraId="306324A0" w14:textId="77777777" w:rsidR="00EE6FF7" w:rsidRPr="0095150F" w:rsidRDefault="00EE6FF7" w:rsidP="00E92DDD">
            <w:pPr>
              <w:spacing w:line="276" w:lineRule="auto"/>
              <w:jc w:val="center"/>
            </w:pPr>
            <w:r w:rsidRPr="0095150F">
              <w:t>hsa-miR-126-3p</w:t>
            </w:r>
          </w:p>
        </w:tc>
        <w:tc>
          <w:tcPr>
            <w:tcW w:w="1001" w:type="pct"/>
            <w:noWrap/>
            <w:hideMark/>
          </w:tcPr>
          <w:p w14:paraId="6680CFE9" w14:textId="77777777" w:rsidR="00EE6FF7" w:rsidRPr="0095150F" w:rsidRDefault="00EE6FF7" w:rsidP="00E92DDD">
            <w:pPr>
              <w:spacing w:line="276" w:lineRule="auto"/>
              <w:jc w:val="center"/>
            </w:pPr>
            <w:r w:rsidRPr="0095150F">
              <w:t>hsa-miR-215-5p</w:t>
            </w:r>
          </w:p>
        </w:tc>
        <w:tc>
          <w:tcPr>
            <w:tcW w:w="999" w:type="pct"/>
            <w:gridSpan w:val="3"/>
            <w:noWrap/>
            <w:hideMark/>
          </w:tcPr>
          <w:p w14:paraId="76B509EA" w14:textId="77777777" w:rsidR="00EE6FF7" w:rsidRPr="0095150F" w:rsidRDefault="00EE6FF7" w:rsidP="00E92DDD">
            <w:pPr>
              <w:spacing w:line="276" w:lineRule="auto"/>
              <w:jc w:val="center"/>
            </w:pPr>
            <w:r w:rsidRPr="0095150F">
              <w:t>hsa-miR-532-5p</w:t>
            </w:r>
          </w:p>
        </w:tc>
        <w:tc>
          <w:tcPr>
            <w:tcW w:w="1035" w:type="pct"/>
            <w:noWrap/>
            <w:hideMark/>
          </w:tcPr>
          <w:p w14:paraId="1A4A41E8" w14:textId="77777777" w:rsidR="00EE6FF7" w:rsidRPr="0095150F" w:rsidRDefault="00EE6FF7" w:rsidP="00E92DDD">
            <w:pPr>
              <w:spacing w:line="276" w:lineRule="auto"/>
              <w:jc w:val="center"/>
            </w:pPr>
            <w:r w:rsidRPr="0095150F">
              <w:t>hsa-miR-9-5p</w:t>
            </w:r>
          </w:p>
        </w:tc>
        <w:tc>
          <w:tcPr>
            <w:tcW w:w="964" w:type="pct"/>
            <w:gridSpan w:val="2"/>
            <w:noWrap/>
            <w:hideMark/>
          </w:tcPr>
          <w:p w14:paraId="2DCF2A56" w14:textId="77777777" w:rsidR="00EE6FF7" w:rsidRPr="0095150F" w:rsidRDefault="00EE6FF7" w:rsidP="00E92DDD">
            <w:pPr>
              <w:spacing w:line="276" w:lineRule="auto"/>
              <w:jc w:val="center"/>
            </w:pPr>
            <w:r w:rsidRPr="0095150F">
              <w:t>hsa-miR-181a-5p</w:t>
            </w:r>
          </w:p>
        </w:tc>
      </w:tr>
      <w:tr w:rsidR="00EE6FF7" w:rsidRPr="0095150F" w14:paraId="6E9B0069" w14:textId="77777777" w:rsidTr="00E92DDD">
        <w:trPr>
          <w:trHeight w:val="290"/>
        </w:trPr>
        <w:tc>
          <w:tcPr>
            <w:tcW w:w="1001" w:type="pct"/>
            <w:noWrap/>
            <w:hideMark/>
          </w:tcPr>
          <w:p w14:paraId="05B433B6" w14:textId="77777777" w:rsidR="00EE6FF7" w:rsidRPr="0095150F" w:rsidRDefault="00EE6FF7" w:rsidP="00E92DDD">
            <w:pPr>
              <w:spacing w:line="276" w:lineRule="auto"/>
              <w:jc w:val="center"/>
            </w:pPr>
            <w:r w:rsidRPr="0095150F">
              <w:t>hsa-miR-103a-3p</w:t>
            </w:r>
          </w:p>
        </w:tc>
        <w:tc>
          <w:tcPr>
            <w:tcW w:w="1001" w:type="pct"/>
            <w:noWrap/>
            <w:hideMark/>
          </w:tcPr>
          <w:p w14:paraId="6D306DDC" w14:textId="77777777" w:rsidR="00EE6FF7" w:rsidRPr="0095150F" w:rsidRDefault="00EE6FF7" w:rsidP="00E92DDD">
            <w:pPr>
              <w:spacing w:line="276" w:lineRule="auto"/>
              <w:jc w:val="center"/>
            </w:pPr>
            <w:r w:rsidRPr="0095150F">
              <w:t>hsa-miR-628-5p</w:t>
            </w:r>
          </w:p>
        </w:tc>
        <w:tc>
          <w:tcPr>
            <w:tcW w:w="999" w:type="pct"/>
            <w:gridSpan w:val="3"/>
            <w:noWrap/>
            <w:hideMark/>
          </w:tcPr>
          <w:p w14:paraId="75F37938" w14:textId="77777777" w:rsidR="00EE6FF7" w:rsidRPr="0095150F" w:rsidRDefault="00EE6FF7" w:rsidP="00E92DDD">
            <w:pPr>
              <w:spacing w:line="276" w:lineRule="auto"/>
              <w:jc w:val="center"/>
            </w:pPr>
            <w:r w:rsidRPr="0095150F">
              <w:t>hsa-miR-20a-5p</w:t>
            </w:r>
          </w:p>
        </w:tc>
        <w:tc>
          <w:tcPr>
            <w:tcW w:w="1035" w:type="pct"/>
            <w:noWrap/>
            <w:hideMark/>
          </w:tcPr>
          <w:p w14:paraId="187E538E" w14:textId="77777777" w:rsidR="00EE6FF7" w:rsidRPr="0095150F" w:rsidRDefault="00EE6FF7" w:rsidP="00E92DDD">
            <w:pPr>
              <w:spacing w:line="276" w:lineRule="auto"/>
              <w:jc w:val="center"/>
            </w:pPr>
            <w:r w:rsidRPr="0095150F">
              <w:t>hsa-miR-125a-5p</w:t>
            </w:r>
          </w:p>
        </w:tc>
        <w:tc>
          <w:tcPr>
            <w:tcW w:w="964" w:type="pct"/>
            <w:gridSpan w:val="2"/>
            <w:noWrap/>
            <w:hideMark/>
          </w:tcPr>
          <w:p w14:paraId="41582BF4" w14:textId="77777777" w:rsidR="00EE6FF7" w:rsidRPr="0095150F" w:rsidRDefault="00EE6FF7" w:rsidP="00E92DDD">
            <w:pPr>
              <w:spacing w:line="276" w:lineRule="auto"/>
              <w:jc w:val="center"/>
            </w:pPr>
            <w:r w:rsidRPr="0095150F">
              <w:t>hsa-miR-320b</w:t>
            </w:r>
          </w:p>
        </w:tc>
      </w:tr>
      <w:tr w:rsidR="00EE6FF7" w:rsidRPr="0095150F" w14:paraId="3B63E9F0" w14:textId="77777777" w:rsidTr="00E92DDD">
        <w:trPr>
          <w:trHeight w:val="290"/>
        </w:trPr>
        <w:tc>
          <w:tcPr>
            <w:tcW w:w="1001" w:type="pct"/>
            <w:noWrap/>
            <w:hideMark/>
          </w:tcPr>
          <w:p w14:paraId="4B6BB501" w14:textId="77777777" w:rsidR="00EE6FF7" w:rsidRPr="0095150F" w:rsidRDefault="00EE6FF7" w:rsidP="00E92DDD">
            <w:pPr>
              <w:spacing w:line="276" w:lineRule="auto"/>
              <w:jc w:val="center"/>
            </w:pPr>
            <w:r w:rsidRPr="0095150F">
              <w:t>hsa-miR-224-5p</w:t>
            </w:r>
          </w:p>
        </w:tc>
        <w:tc>
          <w:tcPr>
            <w:tcW w:w="1001" w:type="pct"/>
            <w:noWrap/>
            <w:hideMark/>
          </w:tcPr>
          <w:p w14:paraId="7E0BC0C0" w14:textId="77777777" w:rsidR="00EE6FF7" w:rsidRPr="0095150F" w:rsidRDefault="00EE6FF7" w:rsidP="00E92DDD">
            <w:pPr>
              <w:spacing w:line="276" w:lineRule="auto"/>
              <w:jc w:val="center"/>
            </w:pPr>
            <w:r w:rsidRPr="0095150F">
              <w:t>hsa-miR-345-5p</w:t>
            </w:r>
          </w:p>
        </w:tc>
        <w:tc>
          <w:tcPr>
            <w:tcW w:w="999" w:type="pct"/>
            <w:gridSpan w:val="3"/>
            <w:noWrap/>
            <w:hideMark/>
          </w:tcPr>
          <w:p w14:paraId="23EE7A57" w14:textId="77777777" w:rsidR="00EE6FF7" w:rsidRPr="0095150F" w:rsidRDefault="00EE6FF7" w:rsidP="00E92DDD">
            <w:pPr>
              <w:spacing w:line="276" w:lineRule="auto"/>
              <w:jc w:val="center"/>
            </w:pPr>
            <w:r w:rsidRPr="0095150F">
              <w:t>hsa-miR-2355-3p</w:t>
            </w:r>
          </w:p>
        </w:tc>
        <w:tc>
          <w:tcPr>
            <w:tcW w:w="1035" w:type="pct"/>
            <w:noWrap/>
            <w:hideMark/>
          </w:tcPr>
          <w:p w14:paraId="0ED8275C" w14:textId="77777777" w:rsidR="00EE6FF7" w:rsidRPr="0095150F" w:rsidRDefault="00EE6FF7" w:rsidP="00E92DDD">
            <w:pPr>
              <w:spacing w:line="276" w:lineRule="auto"/>
              <w:jc w:val="center"/>
            </w:pPr>
            <w:r w:rsidRPr="0095150F">
              <w:t>hsa-miR-99a-5p</w:t>
            </w:r>
          </w:p>
        </w:tc>
        <w:tc>
          <w:tcPr>
            <w:tcW w:w="964" w:type="pct"/>
            <w:gridSpan w:val="2"/>
            <w:noWrap/>
            <w:hideMark/>
          </w:tcPr>
          <w:p w14:paraId="156AC067" w14:textId="77777777" w:rsidR="00EE6FF7" w:rsidRPr="0095150F" w:rsidRDefault="00EE6FF7" w:rsidP="00E92DDD">
            <w:pPr>
              <w:spacing w:line="276" w:lineRule="auto"/>
              <w:jc w:val="center"/>
            </w:pPr>
            <w:r w:rsidRPr="0095150F">
              <w:t>hsa-miR-192-5p</w:t>
            </w:r>
          </w:p>
        </w:tc>
      </w:tr>
      <w:tr w:rsidR="00EE6FF7" w:rsidRPr="0095150F" w14:paraId="5C401552" w14:textId="77777777" w:rsidTr="00E92DDD">
        <w:trPr>
          <w:trHeight w:val="290"/>
        </w:trPr>
        <w:tc>
          <w:tcPr>
            <w:tcW w:w="1001" w:type="pct"/>
            <w:noWrap/>
            <w:hideMark/>
          </w:tcPr>
          <w:p w14:paraId="031270B6" w14:textId="77777777" w:rsidR="00EE6FF7" w:rsidRPr="0095150F" w:rsidRDefault="00EE6FF7" w:rsidP="00E92DDD">
            <w:pPr>
              <w:spacing w:line="276" w:lineRule="auto"/>
              <w:jc w:val="center"/>
            </w:pPr>
            <w:r w:rsidRPr="0095150F">
              <w:t>hsa-miR-499a-5p</w:t>
            </w:r>
          </w:p>
        </w:tc>
        <w:tc>
          <w:tcPr>
            <w:tcW w:w="1001" w:type="pct"/>
            <w:noWrap/>
            <w:hideMark/>
          </w:tcPr>
          <w:p w14:paraId="757AA565" w14:textId="77777777" w:rsidR="00EE6FF7" w:rsidRPr="0095150F" w:rsidRDefault="00EE6FF7" w:rsidP="00E92DDD">
            <w:pPr>
              <w:spacing w:line="276" w:lineRule="auto"/>
              <w:jc w:val="center"/>
            </w:pPr>
            <w:r w:rsidRPr="0095150F">
              <w:t>hsa-miR-199a-3p</w:t>
            </w:r>
          </w:p>
        </w:tc>
        <w:tc>
          <w:tcPr>
            <w:tcW w:w="999" w:type="pct"/>
            <w:gridSpan w:val="3"/>
            <w:noWrap/>
            <w:hideMark/>
          </w:tcPr>
          <w:p w14:paraId="7D280522" w14:textId="77777777" w:rsidR="00EE6FF7" w:rsidRPr="0095150F" w:rsidRDefault="00EE6FF7" w:rsidP="00E92DDD">
            <w:pPr>
              <w:spacing w:line="276" w:lineRule="auto"/>
              <w:jc w:val="center"/>
            </w:pPr>
            <w:r w:rsidRPr="0095150F">
              <w:t>hsa-miR-148b-3p</w:t>
            </w:r>
          </w:p>
        </w:tc>
        <w:tc>
          <w:tcPr>
            <w:tcW w:w="1035" w:type="pct"/>
            <w:noWrap/>
            <w:hideMark/>
          </w:tcPr>
          <w:p w14:paraId="0359DA6C" w14:textId="77777777" w:rsidR="00EE6FF7" w:rsidRPr="0095150F" w:rsidRDefault="00EE6FF7" w:rsidP="00E92DDD">
            <w:pPr>
              <w:spacing w:line="276" w:lineRule="auto"/>
              <w:jc w:val="center"/>
            </w:pPr>
            <w:r w:rsidRPr="0095150F">
              <w:t>hsa-miR-196a-5p</w:t>
            </w:r>
          </w:p>
        </w:tc>
        <w:tc>
          <w:tcPr>
            <w:tcW w:w="964" w:type="pct"/>
            <w:gridSpan w:val="2"/>
            <w:noWrap/>
            <w:hideMark/>
          </w:tcPr>
          <w:p w14:paraId="291D1875" w14:textId="77777777" w:rsidR="00EE6FF7" w:rsidRPr="0095150F" w:rsidRDefault="00EE6FF7" w:rsidP="00E92DDD">
            <w:pPr>
              <w:spacing w:line="276" w:lineRule="auto"/>
              <w:jc w:val="center"/>
            </w:pPr>
            <w:r w:rsidRPr="0095150F">
              <w:t>hsa-let-7c-5p</w:t>
            </w:r>
          </w:p>
        </w:tc>
      </w:tr>
      <w:tr w:rsidR="00EE6FF7" w:rsidRPr="0095150F" w14:paraId="5CC6D07D" w14:textId="77777777" w:rsidTr="00E92DDD">
        <w:trPr>
          <w:trHeight w:val="290"/>
        </w:trPr>
        <w:tc>
          <w:tcPr>
            <w:tcW w:w="1001" w:type="pct"/>
            <w:noWrap/>
            <w:hideMark/>
          </w:tcPr>
          <w:p w14:paraId="217EDC4F" w14:textId="77777777" w:rsidR="00EE6FF7" w:rsidRPr="0095150F" w:rsidRDefault="00EE6FF7" w:rsidP="00E92DDD">
            <w:pPr>
              <w:spacing w:line="276" w:lineRule="auto"/>
              <w:jc w:val="center"/>
            </w:pPr>
            <w:r w:rsidRPr="0095150F">
              <w:t>hsa-miR-339-5p</w:t>
            </w:r>
          </w:p>
        </w:tc>
        <w:tc>
          <w:tcPr>
            <w:tcW w:w="1001" w:type="pct"/>
            <w:noWrap/>
            <w:hideMark/>
          </w:tcPr>
          <w:p w14:paraId="1AD67D4C" w14:textId="77777777" w:rsidR="00EE6FF7" w:rsidRPr="0095150F" w:rsidRDefault="00EE6FF7" w:rsidP="00E92DDD">
            <w:pPr>
              <w:spacing w:line="276" w:lineRule="auto"/>
              <w:jc w:val="center"/>
            </w:pPr>
            <w:r w:rsidRPr="0095150F">
              <w:t>hsa-miR-32-3p</w:t>
            </w:r>
          </w:p>
        </w:tc>
        <w:tc>
          <w:tcPr>
            <w:tcW w:w="999" w:type="pct"/>
            <w:gridSpan w:val="3"/>
            <w:noWrap/>
            <w:hideMark/>
          </w:tcPr>
          <w:p w14:paraId="319181BC" w14:textId="77777777" w:rsidR="00EE6FF7" w:rsidRPr="0095150F" w:rsidRDefault="00EE6FF7" w:rsidP="00E92DDD">
            <w:pPr>
              <w:spacing w:line="276" w:lineRule="auto"/>
              <w:jc w:val="center"/>
            </w:pPr>
            <w:r w:rsidRPr="0095150F">
              <w:t>hsa-miR-590-3p</w:t>
            </w:r>
          </w:p>
        </w:tc>
        <w:tc>
          <w:tcPr>
            <w:tcW w:w="1035" w:type="pct"/>
            <w:noWrap/>
            <w:hideMark/>
          </w:tcPr>
          <w:p w14:paraId="362ADAD2" w14:textId="77777777" w:rsidR="00EE6FF7" w:rsidRPr="0095150F" w:rsidRDefault="00EE6FF7" w:rsidP="00E92DDD">
            <w:pPr>
              <w:spacing w:line="276" w:lineRule="auto"/>
              <w:jc w:val="center"/>
            </w:pPr>
            <w:r w:rsidRPr="0095150F">
              <w:t>hsa-miR-493-5p</w:t>
            </w:r>
          </w:p>
        </w:tc>
        <w:tc>
          <w:tcPr>
            <w:tcW w:w="964" w:type="pct"/>
            <w:gridSpan w:val="2"/>
            <w:noWrap/>
            <w:hideMark/>
          </w:tcPr>
          <w:p w14:paraId="251975BE" w14:textId="77777777" w:rsidR="00EE6FF7" w:rsidRPr="0095150F" w:rsidRDefault="00EE6FF7" w:rsidP="00E92DDD">
            <w:pPr>
              <w:spacing w:line="276" w:lineRule="auto"/>
              <w:jc w:val="center"/>
            </w:pPr>
            <w:r w:rsidRPr="0095150F">
              <w:t>hsa-miR-199b-3p</w:t>
            </w:r>
          </w:p>
        </w:tc>
      </w:tr>
      <w:tr w:rsidR="00EE6FF7" w:rsidRPr="0095150F" w14:paraId="40D2EBC5" w14:textId="77777777" w:rsidTr="00E92DDD">
        <w:trPr>
          <w:trHeight w:val="290"/>
        </w:trPr>
        <w:tc>
          <w:tcPr>
            <w:tcW w:w="1001" w:type="pct"/>
            <w:noWrap/>
          </w:tcPr>
          <w:p w14:paraId="52393CC7" w14:textId="77777777" w:rsidR="00EE6FF7" w:rsidRPr="0095150F" w:rsidRDefault="00EE6FF7" w:rsidP="00E92DDD">
            <w:pPr>
              <w:spacing w:line="276" w:lineRule="auto"/>
              <w:jc w:val="center"/>
            </w:pPr>
            <w:r w:rsidRPr="0095150F">
              <w:t>hsa-miR-186-5p</w:t>
            </w:r>
          </w:p>
        </w:tc>
        <w:tc>
          <w:tcPr>
            <w:tcW w:w="1001" w:type="pct"/>
            <w:noWrap/>
          </w:tcPr>
          <w:p w14:paraId="78DD714F" w14:textId="77777777" w:rsidR="00EE6FF7" w:rsidRPr="0095150F" w:rsidRDefault="00EE6FF7" w:rsidP="00E92DDD">
            <w:pPr>
              <w:spacing w:line="276" w:lineRule="auto"/>
              <w:jc w:val="center"/>
            </w:pPr>
            <w:r w:rsidRPr="0095150F">
              <w:t>hsa-miR-708-5p</w:t>
            </w:r>
          </w:p>
        </w:tc>
        <w:tc>
          <w:tcPr>
            <w:tcW w:w="999" w:type="pct"/>
            <w:gridSpan w:val="3"/>
            <w:noWrap/>
          </w:tcPr>
          <w:p w14:paraId="6250EDCA" w14:textId="77777777" w:rsidR="00EE6FF7" w:rsidRPr="0095150F" w:rsidRDefault="00EE6FF7" w:rsidP="00E92DDD">
            <w:pPr>
              <w:spacing w:line="276" w:lineRule="auto"/>
              <w:jc w:val="center"/>
            </w:pPr>
            <w:r w:rsidRPr="0095150F">
              <w:t>hsa-miR-100-5p</w:t>
            </w:r>
          </w:p>
        </w:tc>
        <w:tc>
          <w:tcPr>
            <w:tcW w:w="1035" w:type="pct"/>
            <w:noWrap/>
          </w:tcPr>
          <w:p w14:paraId="55BF5598" w14:textId="77777777" w:rsidR="00EE6FF7" w:rsidRPr="0095150F" w:rsidRDefault="00EE6FF7" w:rsidP="00E92DDD">
            <w:pPr>
              <w:spacing w:line="276" w:lineRule="auto"/>
              <w:jc w:val="center"/>
            </w:pPr>
            <w:r w:rsidRPr="0095150F">
              <w:t>hsa-miR-629-5p</w:t>
            </w:r>
          </w:p>
        </w:tc>
        <w:tc>
          <w:tcPr>
            <w:tcW w:w="964" w:type="pct"/>
            <w:gridSpan w:val="2"/>
            <w:noWrap/>
          </w:tcPr>
          <w:p w14:paraId="284381AF" w14:textId="77777777" w:rsidR="00EE6FF7" w:rsidRPr="0095150F" w:rsidRDefault="00EE6FF7" w:rsidP="00E92DDD">
            <w:pPr>
              <w:spacing w:line="276" w:lineRule="auto"/>
              <w:jc w:val="center"/>
            </w:pPr>
            <w:r w:rsidRPr="0095150F">
              <w:t>hsa-miR-454-3p</w:t>
            </w:r>
          </w:p>
        </w:tc>
      </w:tr>
      <w:tr w:rsidR="00EE6FF7" w:rsidRPr="0095150F" w14:paraId="771A6939" w14:textId="77777777" w:rsidTr="00E92DDD">
        <w:trPr>
          <w:trHeight w:val="290"/>
        </w:trPr>
        <w:tc>
          <w:tcPr>
            <w:tcW w:w="1001" w:type="pct"/>
            <w:noWrap/>
            <w:hideMark/>
          </w:tcPr>
          <w:p w14:paraId="76ABAC32" w14:textId="77777777" w:rsidR="00EE6FF7" w:rsidRPr="0095150F" w:rsidRDefault="00EE6FF7" w:rsidP="00E92DDD">
            <w:pPr>
              <w:spacing w:line="276" w:lineRule="auto"/>
              <w:jc w:val="center"/>
            </w:pPr>
            <w:r w:rsidRPr="0095150F">
              <w:t>hsa-miR-486-5p</w:t>
            </w:r>
          </w:p>
        </w:tc>
        <w:tc>
          <w:tcPr>
            <w:tcW w:w="1001" w:type="pct"/>
            <w:noWrap/>
            <w:hideMark/>
          </w:tcPr>
          <w:p w14:paraId="32F9ECE1" w14:textId="77777777" w:rsidR="00EE6FF7" w:rsidRPr="0095150F" w:rsidRDefault="00EE6FF7" w:rsidP="00E92DDD">
            <w:pPr>
              <w:spacing w:line="276" w:lineRule="auto"/>
              <w:jc w:val="center"/>
            </w:pPr>
            <w:r w:rsidRPr="0095150F">
              <w:t>hsa-miR-34a-5p</w:t>
            </w:r>
          </w:p>
        </w:tc>
        <w:tc>
          <w:tcPr>
            <w:tcW w:w="999" w:type="pct"/>
            <w:gridSpan w:val="3"/>
            <w:noWrap/>
            <w:hideMark/>
          </w:tcPr>
          <w:p w14:paraId="3901512D" w14:textId="77777777" w:rsidR="00EE6FF7" w:rsidRPr="0095150F" w:rsidRDefault="00EE6FF7" w:rsidP="00E92DDD">
            <w:pPr>
              <w:spacing w:line="276" w:lineRule="auto"/>
              <w:jc w:val="center"/>
            </w:pPr>
            <w:r w:rsidRPr="0095150F">
              <w:t>hsa-miR-361-5p</w:t>
            </w:r>
          </w:p>
        </w:tc>
        <w:tc>
          <w:tcPr>
            <w:tcW w:w="1035" w:type="pct"/>
            <w:noWrap/>
            <w:hideMark/>
          </w:tcPr>
          <w:p w14:paraId="0293F23C" w14:textId="77777777" w:rsidR="00EE6FF7" w:rsidRPr="0095150F" w:rsidRDefault="00EE6FF7" w:rsidP="00E92DDD">
            <w:pPr>
              <w:spacing w:line="276" w:lineRule="auto"/>
              <w:jc w:val="center"/>
            </w:pPr>
            <w:r w:rsidRPr="0095150F">
              <w:t>hsa-miR-181d-5p</w:t>
            </w:r>
          </w:p>
        </w:tc>
        <w:tc>
          <w:tcPr>
            <w:tcW w:w="964" w:type="pct"/>
            <w:gridSpan w:val="2"/>
            <w:noWrap/>
            <w:hideMark/>
          </w:tcPr>
          <w:p w14:paraId="00C094D5" w14:textId="77777777" w:rsidR="00EE6FF7" w:rsidRPr="0095150F" w:rsidRDefault="00EE6FF7" w:rsidP="00E92DDD">
            <w:pPr>
              <w:spacing w:line="276" w:lineRule="auto"/>
              <w:jc w:val="center"/>
            </w:pPr>
            <w:r w:rsidRPr="0095150F">
              <w:t>hsa-miR-107</w:t>
            </w:r>
          </w:p>
        </w:tc>
      </w:tr>
      <w:tr w:rsidR="00EE6FF7" w:rsidRPr="0095150F" w14:paraId="554E1051" w14:textId="77777777" w:rsidTr="00E92DDD">
        <w:trPr>
          <w:trHeight w:val="290"/>
        </w:trPr>
        <w:tc>
          <w:tcPr>
            <w:tcW w:w="1001" w:type="pct"/>
            <w:noWrap/>
            <w:hideMark/>
          </w:tcPr>
          <w:p w14:paraId="4B43A93C" w14:textId="77777777" w:rsidR="00EE6FF7" w:rsidRPr="0095150F" w:rsidRDefault="00EE6FF7" w:rsidP="00E92DDD">
            <w:pPr>
              <w:spacing w:line="276" w:lineRule="auto"/>
              <w:jc w:val="center"/>
            </w:pPr>
            <w:r w:rsidRPr="0095150F">
              <w:t>hsa-miR-218-5p</w:t>
            </w:r>
          </w:p>
        </w:tc>
        <w:tc>
          <w:tcPr>
            <w:tcW w:w="1001" w:type="pct"/>
            <w:noWrap/>
            <w:hideMark/>
          </w:tcPr>
          <w:p w14:paraId="7DC0416E" w14:textId="77777777" w:rsidR="00EE6FF7" w:rsidRPr="0095150F" w:rsidRDefault="00EE6FF7" w:rsidP="00E92DDD">
            <w:pPr>
              <w:spacing w:line="276" w:lineRule="auto"/>
              <w:jc w:val="center"/>
            </w:pPr>
            <w:r w:rsidRPr="0095150F">
              <w:t>hsa-miR-335-5p</w:t>
            </w:r>
          </w:p>
        </w:tc>
        <w:tc>
          <w:tcPr>
            <w:tcW w:w="999" w:type="pct"/>
            <w:gridSpan w:val="3"/>
            <w:noWrap/>
            <w:hideMark/>
          </w:tcPr>
          <w:p w14:paraId="539B029C" w14:textId="77777777" w:rsidR="00EE6FF7" w:rsidRPr="0095150F" w:rsidRDefault="00EE6FF7" w:rsidP="00E92DDD">
            <w:pPr>
              <w:spacing w:line="276" w:lineRule="auto"/>
              <w:jc w:val="center"/>
            </w:pPr>
            <w:r w:rsidRPr="0095150F">
              <w:t>hsa-let-7i-5p</w:t>
            </w:r>
          </w:p>
        </w:tc>
        <w:tc>
          <w:tcPr>
            <w:tcW w:w="1035" w:type="pct"/>
            <w:noWrap/>
            <w:hideMark/>
          </w:tcPr>
          <w:p w14:paraId="7CBFF901" w14:textId="77777777" w:rsidR="00EE6FF7" w:rsidRPr="0095150F" w:rsidRDefault="00EE6FF7" w:rsidP="00E92DDD">
            <w:pPr>
              <w:spacing w:line="276" w:lineRule="auto"/>
              <w:jc w:val="center"/>
            </w:pPr>
            <w:r w:rsidRPr="0095150F">
              <w:t>hsa-miR-28-5p</w:t>
            </w:r>
          </w:p>
        </w:tc>
        <w:tc>
          <w:tcPr>
            <w:tcW w:w="964" w:type="pct"/>
            <w:gridSpan w:val="2"/>
            <w:noWrap/>
            <w:hideMark/>
          </w:tcPr>
          <w:p w14:paraId="6BC08F80" w14:textId="77777777" w:rsidR="00EE6FF7" w:rsidRPr="0095150F" w:rsidRDefault="00EE6FF7" w:rsidP="00E92DDD">
            <w:pPr>
              <w:spacing w:line="276" w:lineRule="auto"/>
              <w:jc w:val="center"/>
            </w:pPr>
            <w:r w:rsidRPr="0095150F">
              <w:t>hsa-miR-212-5p</w:t>
            </w:r>
          </w:p>
        </w:tc>
      </w:tr>
      <w:tr w:rsidR="00EE6FF7" w:rsidRPr="0095150F" w14:paraId="2BF2B1E6" w14:textId="77777777" w:rsidTr="00E92DDD">
        <w:trPr>
          <w:trHeight w:val="290"/>
        </w:trPr>
        <w:tc>
          <w:tcPr>
            <w:tcW w:w="1001" w:type="pct"/>
            <w:noWrap/>
            <w:hideMark/>
          </w:tcPr>
          <w:p w14:paraId="2ED4E624" w14:textId="77777777" w:rsidR="00EE6FF7" w:rsidRPr="0095150F" w:rsidRDefault="00EE6FF7" w:rsidP="00E92DDD">
            <w:pPr>
              <w:spacing w:line="276" w:lineRule="auto"/>
              <w:jc w:val="center"/>
            </w:pPr>
            <w:r w:rsidRPr="0095150F">
              <w:lastRenderedPageBreak/>
              <w:t>hsa-miR-93-5p</w:t>
            </w:r>
          </w:p>
        </w:tc>
        <w:tc>
          <w:tcPr>
            <w:tcW w:w="1001" w:type="pct"/>
            <w:noWrap/>
            <w:hideMark/>
          </w:tcPr>
          <w:p w14:paraId="388DD071" w14:textId="77777777" w:rsidR="00EE6FF7" w:rsidRPr="0095150F" w:rsidRDefault="00EE6FF7" w:rsidP="00E92DDD">
            <w:pPr>
              <w:spacing w:line="276" w:lineRule="auto"/>
              <w:jc w:val="center"/>
            </w:pPr>
            <w:r w:rsidRPr="0095150F">
              <w:t>hsa-miR-26a-5p</w:t>
            </w:r>
          </w:p>
        </w:tc>
        <w:tc>
          <w:tcPr>
            <w:tcW w:w="999" w:type="pct"/>
            <w:gridSpan w:val="3"/>
            <w:noWrap/>
            <w:hideMark/>
          </w:tcPr>
          <w:p w14:paraId="33823EF7" w14:textId="77777777" w:rsidR="00EE6FF7" w:rsidRPr="0095150F" w:rsidRDefault="00EE6FF7" w:rsidP="00E92DDD">
            <w:pPr>
              <w:spacing w:line="276" w:lineRule="auto"/>
              <w:jc w:val="center"/>
            </w:pPr>
            <w:r w:rsidRPr="0095150F">
              <w:t>hsa-miR-654-3p</w:t>
            </w:r>
          </w:p>
        </w:tc>
        <w:tc>
          <w:tcPr>
            <w:tcW w:w="1035" w:type="pct"/>
            <w:noWrap/>
            <w:hideMark/>
          </w:tcPr>
          <w:p w14:paraId="26B66140" w14:textId="77777777" w:rsidR="00EE6FF7" w:rsidRPr="0095150F" w:rsidRDefault="00EE6FF7" w:rsidP="00E92DDD">
            <w:pPr>
              <w:spacing w:line="276" w:lineRule="auto"/>
              <w:jc w:val="center"/>
            </w:pPr>
            <w:r w:rsidRPr="0095150F">
              <w:t>hsa-miR-323a-3p</w:t>
            </w:r>
          </w:p>
        </w:tc>
        <w:tc>
          <w:tcPr>
            <w:tcW w:w="964" w:type="pct"/>
            <w:gridSpan w:val="2"/>
            <w:noWrap/>
            <w:hideMark/>
          </w:tcPr>
          <w:p w14:paraId="3DBD8DB8" w14:textId="77777777" w:rsidR="00EE6FF7" w:rsidRPr="0095150F" w:rsidRDefault="00EE6FF7" w:rsidP="00E92DDD">
            <w:pPr>
              <w:spacing w:line="276" w:lineRule="auto"/>
              <w:jc w:val="center"/>
            </w:pPr>
            <w:r w:rsidRPr="0095150F">
              <w:t>hsa-miR-27b-3p</w:t>
            </w:r>
          </w:p>
        </w:tc>
      </w:tr>
      <w:tr w:rsidR="00EE6FF7" w:rsidRPr="0095150F" w14:paraId="0344BF84" w14:textId="77777777" w:rsidTr="00E92DDD">
        <w:trPr>
          <w:trHeight w:val="290"/>
        </w:trPr>
        <w:tc>
          <w:tcPr>
            <w:tcW w:w="1001" w:type="pct"/>
            <w:noWrap/>
            <w:hideMark/>
          </w:tcPr>
          <w:p w14:paraId="189F872B" w14:textId="77777777" w:rsidR="00EE6FF7" w:rsidRPr="0095150F" w:rsidRDefault="00EE6FF7" w:rsidP="00E92DDD">
            <w:pPr>
              <w:spacing w:line="276" w:lineRule="auto"/>
              <w:jc w:val="center"/>
            </w:pPr>
            <w:r w:rsidRPr="0095150F">
              <w:t>hsa-miR-365b-3p</w:t>
            </w:r>
          </w:p>
        </w:tc>
        <w:tc>
          <w:tcPr>
            <w:tcW w:w="1001" w:type="pct"/>
            <w:noWrap/>
            <w:hideMark/>
          </w:tcPr>
          <w:p w14:paraId="3B114274" w14:textId="77777777" w:rsidR="00EE6FF7" w:rsidRPr="0095150F" w:rsidRDefault="00EE6FF7" w:rsidP="00E92DDD">
            <w:pPr>
              <w:spacing w:line="276" w:lineRule="auto"/>
              <w:jc w:val="center"/>
            </w:pPr>
            <w:r w:rsidRPr="0095150F">
              <w:t>hsa-let-7a-5p</w:t>
            </w:r>
          </w:p>
        </w:tc>
        <w:tc>
          <w:tcPr>
            <w:tcW w:w="999" w:type="pct"/>
            <w:gridSpan w:val="3"/>
            <w:noWrap/>
            <w:hideMark/>
          </w:tcPr>
          <w:p w14:paraId="202F4112" w14:textId="77777777" w:rsidR="00EE6FF7" w:rsidRPr="0095150F" w:rsidRDefault="00EE6FF7" w:rsidP="00E92DDD">
            <w:pPr>
              <w:spacing w:line="276" w:lineRule="auto"/>
              <w:jc w:val="center"/>
            </w:pPr>
            <w:r w:rsidRPr="0095150F">
              <w:t>hsa-miR-324-5p</w:t>
            </w:r>
          </w:p>
        </w:tc>
        <w:tc>
          <w:tcPr>
            <w:tcW w:w="1035" w:type="pct"/>
            <w:noWrap/>
            <w:hideMark/>
          </w:tcPr>
          <w:p w14:paraId="4FE01CB7" w14:textId="77777777" w:rsidR="00EE6FF7" w:rsidRPr="0095150F" w:rsidRDefault="00EE6FF7" w:rsidP="00E92DDD">
            <w:pPr>
              <w:spacing w:line="276" w:lineRule="auto"/>
              <w:jc w:val="center"/>
            </w:pPr>
            <w:r w:rsidRPr="0095150F">
              <w:t>hsa-miR-182-5p</w:t>
            </w:r>
          </w:p>
        </w:tc>
        <w:tc>
          <w:tcPr>
            <w:tcW w:w="964" w:type="pct"/>
            <w:gridSpan w:val="2"/>
            <w:noWrap/>
            <w:hideMark/>
          </w:tcPr>
          <w:p w14:paraId="63BA75C4" w14:textId="77777777" w:rsidR="00EE6FF7" w:rsidRPr="0095150F" w:rsidRDefault="00EE6FF7" w:rsidP="00E92DDD">
            <w:pPr>
              <w:spacing w:line="276" w:lineRule="auto"/>
              <w:jc w:val="center"/>
            </w:pPr>
            <w:r w:rsidRPr="0095150F">
              <w:t>hsa-miR-16-5p</w:t>
            </w:r>
          </w:p>
        </w:tc>
      </w:tr>
      <w:tr w:rsidR="00EE6FF7" w:rsidRPr="0095150F" w14:paraId="51246D0C" w14:textId="77777777" w:rsidTr="00E92DDD">
        <w:trPr>
          <w:trHeight w:val="290"/>
        </w:trPr>
        <w:tc>
          <w:tcPr>
            <w:tcW w:w="1001" w:type="pct"/>
            <w:noWrap/>
            <w:hideMark/>
          </w:tcPr>
          <w:p w14:paraId="7F73E039" w14:textId="77777777" w:rsidR="00EE6FF7" w:rsidRPr="0095150F" w:rsidRDefault="00EE6FF7" w:rsidP="00E92DDD">
            <w:pPr>
              <w:spacing w:line="276" w:lineRule="auto"/>
              <w:jc w:val="center"/>
            </w:pPr>
            <w:r w:rsidRPr="0095150F">
              <w:t>hsa-miR-155-5p</w:t>
            </w:r>
          </w:p>
        </w:tc>
        <w:tc>
          <w:tcPr>
            <w:tcW w:w="1001" w:type="pct"/>
            <w:noWrap/>
            <w:hideMark/>
          </w:tcPr>
          <w:p w14:paraId="1B6DF089" w14:textId="77777777" w:rsidR="00EE6FF7" w:rsidRPr="0095150F" w:rsidRDefault="00EE6FF7" w:rsidP="00E92DDD">
            <w:pPr>
              <w:spacing w:line="276" w:lineRule="auto"/>
              <w:jc w:val="center"/>
            </w:pPr>
            <w:r w:rsidRPr="0095150F">
              <w:t>hsa-miR-7-5p</w:t>
            </w:r>
          </w:p>
        </w:tc>
        <w:tc>
          <w:tcPr>
            <w:tcW w:w="999" w:type="pct"/>
            <w:gridSpan w:val="3"/>
            <w:noWrap/>
            <w:hideMark/>
          </w:tcPr>
          <w:p w14:paraId="63B16BB1" w14:textId="77777777" w:rsidR="00EE6FF7" w:rsidRPr="0095150F" w:rsidRDefault="00EE6FF7" w:rsidP="00E92DDD">
            <w:pPr>
              <w:spacing w:line="276" w:lineRule="auto"/>
              <w:jc w:val="center"/>
            </w:pPr>
            <w:r w:rsidRPr="0095150F">
              <w:t>hsa-miR-143-3p</w:t>
            </w:r>
          </w:p>
        </w:tc>
        <w:tc>
          <w:tcPr>
            <w:tcW w:w="1035" w:type="pct"/>
            <w:noWrap/>
            <w:hideMark/>
          </w:tcPr>
          <w:p w14:paraId="287D60C9" w14:textId="77777777" w:rsidR="00EE6FF7" w:rsidRPr="0095150F" w:rsidRDefault="00EE6FF7" w:rsidP="00E92DDD">
            <w:pPr>
              <w:spacing w:line="276" w:lineRule="auto"/>
              <w:jc w:val="center"/>
            </w:pPr>
            <w:r w:rsidRPr="0095150F">
              <w:t>hsa-miR-3143</w:t>
            </w:r>
          </w:p>
        </w:tc>
        <w:tc>
          <w:tcPr>
            <w:tcW w:w="964" w:type="pct"/>
            <w:gridSpan w:val="2"/>
            <w:noWrap/>
            <w:hideMark/>
          </w:tcPr>
          <w:p w14:paraId="6CF6BFAE" w14:textId="77777777" w:rsidR="00EE6FF7" w:rsidRPr="0095150F" w:rsidRDefault="00EE6FF7" w:rsidP="00E92DDD">
            <w:pPr>
              <w:spacing w:line="276" w:lineRule="auto"/>
              <w:jc w:val="center"/>
            </w:pPr>
            <w:r w:rsidRPr="0095150F">
              <w:t>hsa-miR-7706</w:t>
            </w:r>
          </w:p>
        </w:tc>
      </w:tr>
      <w:tr w:rsidR="00EE6FF7" w:rsidRPr="0095150F" w14:paraId="33EE0B82" w14:textId="77777777" w:rsidTr="00E92DDD">
        <w:trPr>
          <w:trHeight w:val="290"/>
        </w:trPr>
        <w:tc>
          <w:tcPr>
            <w:tcW w:w="1001" w:type="pct"/>
            <w:noWrap/>
            <w:hideMark/>
          </w:tcPr>
          <w:p w14:paraId="7D78427E" w14:textId="77777777" w:rsidR="00EE6FF7" w:rsidRPr="0095150F" w:rsidRDefault="00EE6FF7" w:rsidP="00E92DDD">
            <w:pPr>
              <w:spacing w:line="276" w:lineRule="auto"/>
              <w:jc w:val="center"/>
            </w:pPr>
            <w:r w:rsidRPr="0095150F">
              <w:t>hsa-miR-22-3p</w:t>
            </w:r>
          </w:p>
        </w:tc>
        <w:tc>
          <w:tcPr>
            <w:tcW w:w="1001" w:type="pct"/>
            <w:noWrap/>
            <w:hideMark/>
          </w:tcPr>
          <w:p w14:paraId="099BD383" w14:textId="77777777" w:rsidR="00EE6FF7" w:rsidRPr="0095150F" w:rsidRDefault="00EE6FF7" w:rsidP="00E92DDD">
            <w:pPr>
              <w:spacing w:line="276" w:lineRule="auto"/>
              <w:jc w:val="center"/>
            </w:pPr>
            <w:r w:rsidRPr="0095150F">
              <w:t>hsa-miR-382-5p</w:t>
            </w:r>
          </w:p>
        </w:tc>
        <w:tc>
          <w:tcPr>
            <w:tcW w:w="999" w:type="pct"/>
            <w:gridSpan w:val="3"/>
            <w:noWrap/>
            <w:hideMark/>
          </w:tcPr>
          <w:p w14:paraId="3A0E0642" w14:textId="77777777" w:rsidR="00EE6FF7" w:rsidRPr="0095150F" w:rsidRDefault="00EE6FF7" w:rsidP="00E92DDD">
            <w:pPr>
              <w:spacing w:line="276" w:lineRule="auto"/>
              <w:jc w:val="center"/>
            </w:pPr>
            <w:r w:rsidRPr="0095150F">
              <w:t>hsa-miR-10b-5p</w:t>
            </w:r>
          </w:p>
        </w:tc>
        <w:tc>
          <w:tcPr>
            <w:tcW w:w="1035" w:type="pct"/>
            <w:noWrap/>
            <w:hideMark/>
          </w:tcPr>
          <w:p w14:paraId="4712D842" w14:textId="77777777" w:rsidR="00EE6FF7" w:rsidRPr="0095150F" w:rsidRDefault="00EE6FF7" w:rsidP="00E92DDD">
            <w:pPr>
              <w:spacing w:line="276" w:lineRule="auto"/>
              <w:jc w:val="center"/>
            </w:pPr>
            <w:r w:rsidRPr="0095150F">
              <w:t>hsa-miR-30c-5p</w:t>
            </w:r>
          </w:p>
        </w:tc>
        <w:tc>
          <w:tcPr>
            <w:tcW w:w="964" w:type="pct"/>
            <w:gridSpan w:val="2"/>
            <w:noWrap/>
            <w:hideMark/>
          </w:tcPr>
          <w:p w14:paraId="38FF445A" w14:textId="77777777" w:rsidR="00EE6FF7" w:rsidRPr="0095150F" w:rsidRDefault="00EE6FF7" w:rsidP="00E92DDD">
            <w:pPr>
              <w:spacing w:line="276" w:lineRule="auto"/>
              <w:jc w:val="center"/>
            </w:pPr>
            <w:r w:rsidRPr="0095150F">
              <w:t>hsa-miR-191-5p</w:t>
            </w:r>
          </w:p>
        </w:tc>
      </w:tr>
      <w:tr w:rsidR="00EE6FF7" w:rsidRPr="0095150F" w14:paraId="7A228B85" w14:textId="77777777" w:rsidTr="00E92DDD">
        <w:trPr>
          <w:trHeight w:val="290"/>
        </w:trPr>
        <w:tc>
          <w:tcPr>
            <w:tcW w:w="1001" w:type="pct"/>
            <w:noWrap/>
            <w:hideMark/>
          </w:tcPr>
          <w:p w14:paraId="4E3C59C2" w14:textId="77777777" w:rsidR="00EE6FF7" w:rsidRPr="0095150F" w:rsidRDefault="00EE6FF7" w:rsidP="00E92DDD">
            <w:pPr>
              <w:spacing w:line="276" w:lineRule="auto"/>
              <w:jc w:val="center"/>
            </w:pPr>
            <w:r w:rsidRPr="0095150F">
              <w:t>hsa-miR-365a-3p</w:t>
            </w:r>
          </w:p>
        </w:tc>
        <w:tc>
          <w:tcPr>
            <w:tcW w:w="1001" w:type="pct"/>
            <w:noWrap/>
            <w:hideMark/>
          </w:tcPr>
          <w:p w14:paraId="7C4C5804" w14:textId="77777777" w:rsidR="00EE6FF7" w:rsidRPr="0095150F" w:rsidRDefault="00EE6FF7" w:rsidP="00E92DDD">
            <w:pPr>
              <w:spacing w:line="276" w:lineRule="auto"/>
              <w:jc w:val="center"/>
            </w:pPr>
            <w:r w:rsidRPr="0095150F">
              <w:t>hsa-miR-495-3p</w:t>
            </w:r>
          </w:p>
        </w:tc>
        <w:tc>
          <w:tcPr>
            <w:tcW w:w="999" w:type="pct"/>
            <w:gridSpan w:val="3"/>
            <w:noWrap/>
            <w:hideMark/>
          </w:tcPr>
          <w:p w14:paraId="17D98AEA" w14:textId="77777777" w:rsidR="00EE6FF7" w:rsidRPr="0095150F" w:rsidRDefault="00EE6FF7" w:rsidP="00E92DDD">
            <w:pPr>
              <w:spacing w:line="276" w:lineRule="auto"/>
              <w:jc w:val="center"/>
            </w:pPr>
            <w:r w:rsidRPr="0095150F">
              <w:t>hsa-miR-423-3p</w:t>
            </w:r>
          </w:p>
        </w:tc>
        <w:tc>
          <w:tcPr>
            <w:tcW w:w="1035" w:type="pct"/>
            <w:noWrap/>
            <w:hideMark/>
          </w:tcPr>
          <w:p w14:paraId="0FB2F76C" w14:textId="77777777" w:rsidR="00EE6FF7" w:rsidRPr="0095150F" w:rsidRDefault="00EE6FF7" w:rsidP="00E92DDD">
            <w:pPr>
              <w:spacing w:line="276" w:lineRule="auto"/>
              <w:jc w:val="center"/>
            </w:pPr>
            <w:r w:rsidRPr="0095150F">
              <w:t>hsa-miR-615-3p</w:t>
            </w:r>
          </w:p>
        </w:tc>
        <w:tc>
          <w:tcPr>
            <w:tcW w:w="964" w:type="pct"/>
            <w:gridSpan w:val="2"/>
          </w:tcPr>
          <w:p w14:paraId="5FCA977D" w14:textId="77777777" w:rsidR="00EE6FF7" w:rsidRPr="0095150F" w:rsidRDefault="00EE6FF7" w:rsidP="00E92DDD">
            <w:pPr>
              <w:spacing w:line="276" w:lineRule="auto"/>
              <w:jc w:val="center"/>
            </w:pPr>
          </w:p>
        </w:tc>
      </w:tr>
      <w:tr w:rsidR="00EE6FF7" w:rsidRPr="0095150F" w14:paraId="50F3B93D" w14:textId="77777777" w:rsidTr="00E92DDD">
        <w:trPr>
          <w:trHeight w:val="290"/>
        </w:trPr>
        <w:tc>
          <w:tcPr>
            <w:tcW w:w="1001" w:type="pct"/>
            <w:noWrap/>
            <w:hideMark/>
          </w:tcPr>
          <w:p w14:paraId="1A4F69DA" w14:textId="77777777" w:rsidR="00EE6FF7" w:rsidRPr="0095150F" w:rsidRDefault="00EE6FF7" w:rsidP="00E92DDD">
            <w:pPr>
              <w:spacing w:line="276" w:lineRule="auto"/>
              <w:jc w:val="center"/>
            </w:pPr>
            <w:r w:rsidRPr="0095150F">
              <w:t>hsa-miR-589-5p</w:t>
            </w:r>
          </w:p>
        </w:tc>
        <w:tc>
          <w:tcPr>
            <w:tcW w:w="1001" w:type="pct"/>
            <w:noWrap/>
            <w:hideMark/>
          </w:tcPr>
          <w:p w14:paraId="739C7F79" w14:textId="77777777" w:rsidR="00EE6FF7" w:rsidRPr="0095150F" w:rsidRDefault="00EE6FF7" w:rsidP="00E92DDD">
            <w:pPr>
              <w:spacing w:line="276" w:lineRule="auto"/>
              <w:jc w:val="center"/>
            </w:pPr>
            <w:r w:rsidRPr="0095150F">
              <w:t>hsa-miR-409-3p</w:t>
            </w:r>
          </w:p>
        </w:tc>
        <w:tc>
          <w:tcPr>
            <w:tcW w:w="999" w:type="pct"/>
            <w:gridSpan w:val="3"/>
            <w:noWrap/>
            <w:hideMark/>
          </w:tcPr>
          <w:p w14:paraId="55D33666" w14:textId="77777777" w:rsidR="00EE6FF7" w:rsidRPr="0095150F" w:rsidRDefault="00EE6FF7" w:rsidP="00E92DDD">
            <w:pPr>
              <w:spacing w:line="276" w:lineRule="auto"/>
              <w:jc w:val="center"/>
            </w:pPr>
            <w:r w:rsidRPr="0095150F">
              <w:t>hsa-miR-376b-3p</w:t>
            </w:r>
          </w:p>
        </w:tc>
        <w:tc>
          <w:tcPr>
            <w:tcW w:w="1035" w:type="pct"/>
            <w:noWrap/>
            <w:hideMark/>
          </w:tcPr>
          <w:p w14:paraId="22DAC132" w14:textId="77777777" w:rsidR="00EE6FF7" w:rsidRPr="0095150F" w:rsidRDefault="00EE6FF7" w:rsidP="00E92DDD">
            <w:pPr>
              <w:spacing w:line="276" w:lineRule="auto"/>
              <w:jc w:val="center"/>
            </w:pPr>
            <w:r w:rsidRPr="0095150F">
              <w:t>hsa-miR-92a-3p</w:t>
            </w:r>
          </w:p>
        </w:tc>
        <w:tc>
          <w:tcPr>
            <w:tcW w:w="964" w:type="pct"/>
            <w:gridSpan w:val="2"/>
          </w:tcPr>
          <w:p w14:paraId="3D326259" w14:textId="77777777" w:rsidR="00EE6FF7" w:rsidRPr="0095150F" w:rsidRDefault="00EE6FF7" w:rsidP="00E92DDD">
            <w:pPr>
              <w:spacing w:line="276" w:lineRule="auto"/>
              <w:jc w:val="center"/>
            </w:pPr>
          </w:p>
        </w:tc>
      </w:tr>
      <w:tr w:rsidR="00EE6FF7" w:rsidRPr="0095150F" w14:paraId="3A2B4A22" w14:textId="77777777" w:rsidTr="00E92DDD">
        <w:trPr>
          <w:gridAfter w:val="1"/>
          <w:wAfter w:w="7" w:type="dxa"/>
          <w:trHeight w:val="290"/>
        </w:trPr>
        <w:tc>
          <w:tcPr>
            <w:tcW w:w="4996" w:type="pct"/>
            <w:gridSpan w:val="7"/>
            <w:noWrap/>
          </w:tcPr>
          <w:p w14:paraId="311628E3" w14:textId="77777777" w:rsidR="00EE6FF7" w:rsidRPr="0095150F" w:rsidRDefault="00EE6FF7" w:rsidP="00E92DDD">
            <w:pPr>
              <w:spacing w:line="276" w:lineRule="auto"/>
              <w:jc w:val="center"/>
              <w:rPr>
                <w:b/>
                <w:bCs/>
              </w:rPr>
            </w:pPr>
            <w:r w:rsidRPr="0095150F">
              <w:rPr>
                <w:b/>
                <w:bCs/>
              </w:rPr>
              <w:t xml:space="preserve">Extra MSC-sEVs that overlapped with </w:t>
            </w:r>
            <w:proofErr w:type="spellStart"/>
            <w:r w:rsidRPr="0095150F">
              <w:rPr>
                <w:b/>
                <w:bCs/>
              </w:rPr>
              <w:t>Vesiclepedia</w:t>
            </w:r>
            <w:proofErr w:type="spellEnd"/>
          </w:p>
        </w:tc>
      </w:tr>
      <w:tr w:rsidR="00EE6FF7" w:rsidRPr="0095150F" w14:paraId="253B42CB" w14:textId="77777777" w:rsidTr="00E92DDD">
        <w:trPr>
          <w:gridAfter w:val="1"/>
          <w:wAfter w:w="7" w:type="dxa"/>
          <w:trHeight w:val="290"/>
        </w:trPr>
        <w:tc>
          <w:tcPr>
            <w:tcW w:w="1001" w:type="pct"/>
            <w:noWrap/>
            <w:hideMark/>
          </w:tcPr>
          <w:p w14:paraId="29C7C0A3" w14:textId="77777777" w:rsidR="00EE6FF7" w:rsidRPr="0095150F" w:rsidRDefault="00EE6FF7" w:rsidP="00E92DDD">
            <w:pPr>
              <w:spacing w:line="276" w:lineRule="auto"/>
              <w:jc w:val="center"/>
            </w:pPr>
            <w:r w:rsidRPr="0095150F">
              <w:t>hsa-miR-92a-1-3p</w:t>
            </w:r>
          </w:p>
        </w:tc>
        <w:tc>
          <w:tcPr>
            <w:tcW w:w="1017" w:type="pct"/>
            <w:gridSpan w:val="2"/>
            <w:noWrap/>
            <w:hideMark/>
          </w:tcPr>
          <w:p w14:paraId="6F35EF39" w14:textId="77777777" w:rsidR="00EE6FF7" w:rsidRPr="0095150F" w:rsidRDefault="00EE6FF7" w:rsidP="00E92DDD">
            <w:pPr>
              <w:spacing w:line="276" w:lineRule="auto"/>
              <w:jc w:val="center"/>
            </w:pPr>
            <w:r w:rsidRPr="0095150F">
              <w:t>hsa-miR-3194-3p</w:t>
            </w:r>
          </w:p>
        </w:tc>
        <w:tc>
          <w:tcPr>
            <w:tcW w:w="960" w:type="pct"/>
            <w:noWrap/>
            <w:hideMark/>
          </w:tcPr>
          <w:p w14:paraId="03275EE3" w14:textId="77777777" w:rsidR="00EE6FF7" w:rsidRPr="0095150F" w:rsidRDefault="00EE6FF7" w:rsidP="00E92DDD">
            <w:pPr>
              <w:spacing w:line="276" w:lineRule="auto"/>
              <w:jc w:val="center"/>
            </w:pPr>
            <w:r w:rsidRPr="0095150F">
              <w:t>hsa-miR-1185-5p</w:t>
            </w:r>
          </w:p>
        </w:tc>
        <w:tc>
          <w:tcPr>
            <w:tcW w:w="1058" w:type="pct"/>
            <w:gridSpan w:val="2"/>
          </w:tcPr>
          <w:p w14:paraId="186FE3A3" w14:textId="77777777" w:rsidR="00EE6FF7" w:rsidRPr="0095150F" w:rsidRDefault="00EE6FF7" w:rsidP="00E92DDD">
            <w:pPr>
              <w:spacing w:line="276" w:lineRule="auto"/>
              <w:jc w:val="center"/>
            </w:pPr>
            <w:r w:rsidRPr="0095150F">
              <w:t>hsa-miR-656-3p</w:t>
            </w:r>
          </w:p>
        </w:tc>
        <w:tc>
          <w:tcPr>
            <w:tcW w:w="960" w:type="pct"/>
          </w:tcPr>
          <w:p w14:paraId="177CAE66" w14:textId="77777777" w:rsidR="00EE6FF7" w:rsidRPr="0095150F" w:rsidRDefault="00EE6FF7" w:rsidP="00E92DDD">
            <w:pPr>
              <w:spacing w:line="276" w:lineRule="auto"/>
              <w:jc w:val="center"/>
            </w:pPr>
            <w:r w:rsidRPr="0095150F">
              <w:t>hsa-miR-889-3p</w:t>
            </w:r>
          </w:p>
        </w:tc>
      </w:tr>
      <w:tr w:rsidR="00EE6FF7" w:rsidRPr="0095150F" w14:paraId="6380F973" w14:textId="77777777" w:rsidTr="00E92DDD">
        <w:trPr>
          <w:gridAfter w:val="1"/>
          <w:wAfter w:w="7" w:type="dxa"/>
          <w:trHeight w:val="290"/>
        </w:trPr>
        <w:tc>
          <w:tcPr>
            <w:tcW w:w="1001" w:type="pct"/>
            <w:noWrap/>
            <w:hideMark/>
          </w:tcPr>
          <w:p w14:paraId="6D7E2103" w14:textId="77777777" w:rsidR="00EE6FF7" w:rsidRPr="0095150F" w:rsidRDefault="00EE6FF7" w:rsidP="00E92DDD">
            <w:pPr>
              <w:spacing w:line="276" w:lineRule="auto"/>
              <w:jc w:val="center"/>
            </w:pPr>
            <w:r w:rsidRPr="0095150F">
              <w:t>hsa-miR-487b-3p</w:t>
            </w:r>
          </w:p>
        </w:tc>
        <w:tc>
          <w:tcPr>
            <w:tcW w:w="1017" w:type="pct"/>
            <w:gridSpan w:val="2"/>
            <w:noWrap/>
            <w:hideMark/>
          </w:tcPr>
          <w:p w14:paraId="1AC563EE" w14:textId="77777777" w:rsidR="00EE6FF7" w:rsidRPr="0095150F" w:rsidRDefault="00EE6FF7" w:rsidP="00E92DDD">
            <w:pPr>
              <w:spacing w:line="276" w:lineRule="auto"/>
              <w:jc w:val="center"/>
            </w:pPr>
            <w:r w:rsidRPr="0095150F">
              <w:t>hsa-miR-329-3p</w:t>
            </w:r>
          </w:p>
        </w:tc>
        <w:tc>
          <w:tcPr>
            <w:tcW w:w="960" w:type="pct"/>
            <w:noWrap/>
            <w:hideMark/>
          </w:tcPr>
          <w:p w14:paraId="21977469" w14:textId="77777777" w:rsidR="00EE6FF7" w:rsidRPr="0095150F" w:rsidRDefault="00EE6FF7" w:rsidP="00E92DDD">
            <w:pPr>
              <w:spacing w:line="276" w:lineRule="auto"/>
              <w:jc w:val="center"/>
            </w:pPr>
            <w:r w:rsidRPr="0095150F">
              <w:t>hsa-miR-433-3p</w:t>
            </w:r>
          </w:p>
        </w:tc>
        <w:tc>
          <w:tcPr>
            <w:tcW w:w="1058" w:type="pct"/>
            <w:gridSpan w:val="2"/>
          </w:tcPr>
          <w:p w14:paraId="4A59968B" w14:textId="77777777" w:rsidR="00EE6FF7" w:rsidRPr="0095150F" w:rsidRDefault="00EE6FF7" w:rsidP="00E92DDD">
            <w:pPr>
              <w:spacing w:line="276" w:lineRule="auto"/>
              <w:jc w:val="center"/>
            </w:pPr>
            <w:r w:rsidRPr="0095150F">
              <w:t>hsa-miR-651-5p</w:t>
            </w:r>
          </w:p>
        </w:tc>
        <w:tc>
          <w:tcPr>
            <w:tcW w:w="960" w:type="pct"/>
          </w:tcPr>
          <w:p w14:paraId="69F12763" w14:textId="77777777" w:rsidR="00EE6FF7" w:rsidRPr="0095150F" w:rsidRDefault="00EE6FF7" w:rsidP="00E92DDD">
            <w:pPr>
              <w:spacing w:line="276" w:lineRule="auto"/>
              <w:jc w:val="center"/>
            </w:pPr>
            <w:r w:rsidRPr="0095150F">
              <w:t>hsa-miR-374c-5p</w:t>
            </w:r>
          </w:p>
        </w:tc>
      </w:tr>
      <w:tr w:rsidR="00EE6FF7" w:rsidRPr="0095150F" w14:paraId="0E5CC58A" w14:textId="77777777" w:rsidTr="00E92DDD">
        <w:trPr>
          <w:gridAfter w:val="1"/>
          <w:wAfter w:w="7" w:type="dxa"/>
          <w:trHeight w:val="290"/>
        </w:trPr>
        <w:tc>
          <w:tcPr>
            <w:tcW w:w="1001" w:type="pct"/>
            <w:noWrap/>
            <w:hideMark/>
          </w:tcPr>
          <w:p w14:paraId="65EE8D9D" w14:textId="77777777" w:rsidR="00EE6FF7" w:rsidRPr="0095150F" w:rsidRDefault="00EE6FF7" w:rsidP="00E92DDD">
            <w:pPr>
              <w:spacing w:line="276" w:lineRule="auto"/>
              <w:jc w:val="center"/>
            </w:pPr>
            <w:r w:rsidRPr="0095150F">
              <w:t>hsa-miR-370-3p</w:t>
            </w:r>
          </w:p>
        </w:tc>
        <w:tc>
          <w:tcPr>
            <w:tcW w:w="1017" w:type="pct"/>
            <w:gridSpan w:val="2"/>
            <w:noWrap/>
            <w:hideMark/>
          </w:tcPr>
          <w:p w14:paraId="0BBB9BE7" w14:textId="77777777" w:rsidR="00EE6FF7" w:rsidRPr="0095150F" w:rsidRDefault="00EE6FF7" w:rsidP="00E92DDD">
            <w:pPr>
              <w:spacing w:line="276" w:lineRule="auto"/>
              <w:jc w:val="center"/>
            </w:pPr>
            <w:r w:rsidRPr="0095150F">
              <w:t>hsa-miR-548e-3p</w:t>
            </w:r>
          </w:p>
        </w:tc>
        <w:tc>
          <w:tcPr>
            <w:tcW w:w="960" w:type="pct"/>
            <w:noWrap/>
            <w:hideMark/>
          </w:tcPr>
          <w:p w14:paraId="3758948E" w14:textId="77777777" w:rsidR="00EE6FF7" w:rsidRPr="0095150F" w:rsidRDefault="00EE6FF7" w:rsidP="00E92DDD">
            <w:pPr>
              <w:spacing w:line="276" w:lineRule="auto"/>
              <w:jc w:val="center"/>
            </w:pPr>
            <w:r w:rsidRPr="0095150F">
              <w:t>hsa-miR-487a-3p</w:t>
            </w:r>
          </w:p>
        </w:tc>
        <w:tc>
          <w:tcPr>
            <w:tcW w:w="1058" w:type="pct"/>
            <w:gridSpan w:val="2"/>
          </w:tcPr>
          <w:p w14:paraId="5C47E8CC" w14:textId="77777777" w:rsidR="00EE6FF7" w:rsidRPr="0095150F" w:rsidRDefault="00EE6FF7" w:rsidP="00E92DDD">
            <w:pPr>
              <w:spacing w:line="276" w:lineRule="auto"/>
              <w:jc w:val="center"/>
            </w:pPr>
            <w:r w:rsidRPr="0095150F">
              <w:t>hsa-miR-5189-3p</w:t>
            </w:r>
          </w:p>
        </w:tc>
        <w:tc>
          <w:tcPr>
            <w:tcW w:w="960" w:type="pct"/>
          </w:tcPr>
          <w:p w14:paraId="4DBAB273" w14:textId="77777777" w:rsidR="00EE6FF7" w:rsidRPr="0095150F" w:rsidRDefault="00EE6FF7" w:rsidP="00E92DDD">
            <w:pPr>
              <w:spacing w:line="276" w:lineRule="auto"/>
              <w:jc w:val="center"/>
            </w:pPr>
            <w:r w:rsidRPr="0095150F">
              <w:t>hsa-miR-3940-3p</w:t>
            </w:r>
          </w:p>
        </w:tc>
      </w:tr>
      <w:tr w:rsidR="00EE6FF7" w:rsidRPr="0095150F" w14:paraId="5F152A9E" w14:textId="77777777" w:rsidTr="00E92DDD">
        <w:trPr>
          <w:gridAfter w:val="1"/>
          <w:wAfter w:w="7" w:type="dxa"/>
          <w:trHeight w:val="290"/>
        </w:trPr>
        <w:tc>
          <w:tcPr>
            <w:tcW w:w="1001" w:type="pct"/>
            <w:noWrap/>
            <w:hideMark/>
          </w:tcPr>
          <w:p w14:paraId="1812F7DB" w14:textId="77777777" w:rsidR="00EE6FF7" w:rsidRPr="0095150F" w:rsidRDefault="00EE6FF7" w:rsidP="00E92DDD">
            <w:pPr>
              <w:spacing w:line="276" w:lineRule="auto"/>
              <w:jc w:val="center"/>
            </w:pPr>
            <w:r w:rsidRPr="0095150F">
              <w:t>hsa-miR-627-3p</w:t>
            </w:r>
          </w:p>
        </w:tc>
        <w:tc>
          <w:tcPr>
            <w:tcW w:w="1017" w:type="pct"/>
            <w:gridSpan w:val="2"/>
            <w:noWrap/>
            <w:hideMark/>
          </w:tcPr>
          <w:p w14:paraId="2ABB534B" w14:textId="77777777" w:rsidR="00EE6FF7" w:rsidRPr="0095150F" w:rsidRDefault="00EE6FF7" w:rsidP="00E92DDD">
            <w:pPr>
              <w:spacing w:line="276" w:lineRule="auto"/>
              <w:jc w:val="center"/>
            </w:pPr>
            <w:r w:rsidRPr="0095150F">
              <w:t>hsa-miR-410-3p</w:t>
            </w:r>
          </w:p>
        </w:tc>
        <w:tc>
          <w:tcPr>
            <w:tcW w:w="960" w:type="pct"/>
            <w:noWrap/>
            <w:hideMark/>
          </w:tcPr>
          <w:p w14:paraId="6F7729B4" w14:textId="77777777" w:rsidR="00EE6FF7" w:rsidRPr="0095150F" w:rsidRDefault="00EE6FF7" w:rsidP="00E92DDD">
            <w:pPr>
              <w:spacing w:line="276" w:lineRule="auto"/>
              <w:jc w:val="center"/>
            </w:pPr>
            <w:r w:rsidRPr="0095150F">
              <w:t>hsa-miR-29b-1-3p</w:t>
            </w:r>
          </w:p>
        </w:tc>
        <w:tc>
          <w:tcPr>
            <w:tcW w:w="1058" w:type="pct"/>
            <w:gridSpan w:val="2"/>
          </w:tcPr>
          <w:p w14:paraId="4987C6D7" w14:textId="77777777" w:rsidR="00EE6FF7" w:rsidRPr="0095150F" w:rsidRDefault="00EE6FF7" w:rsidP="00E92DDD">
            <w:pPr>
              <w:spacing w:line="276" w:lineRule="auto"/>
              <w:jc w:val="center"/>
            </w:pPr>
            <w:r w:rsidRPr="0095150F">
              <w:t>hsa-miR-134-5p</w:t>
            </w:r>
          </w:p>
        </w:tc>
        <w:tc>
          <w:tcPr>
            <w:tcW w:w="960" w:type="pct"/>
          </w:tcPr>
          <w:p w14:paraId="78E40809" w14:textId="77777777" w:rsidR="00EE6FF7" w:rsidRPr="0095150F" w:rsidRDefault="00EE6FF7" w:rsidP="00E92DDD">
            <w:pPr>
              <w:spacing w:line="276" w:lineRule="auto"/>
              <w:jc w:val="center"/>
            </w:pPr>
            <w:r w:rsidRPr="0095150F">
              <w:t>hsa-miR-152-3p</w:t>
            </w:r>
          </w:p>
        </w:tc>
      </w:tr>
      <w:tr w:rsidR="00EE6FF7" w:rsidRPr="0095150F" w14:paraId="1A7BCC11" w14:textId="77777777" w:rsidTr="00E92DDD">
        <w:trPr>
          <w:gridAfter w:val="1"/>
          <w:wAfter w:w="7" w:type="dxa"/>
          <w:trHeight w:val="290"/>
        </w:trPr>
        <w:tc>
          <w:tcPr>
            <w:tcW w:w="1001" w:type="pct"/>
            <w:noWrap/>
            <w:hideMark/>
          </w:tcPr>
          <w:p w14:paraId="4A10D839" w14:textId="77777777" w:rsidR="00EE6FF7" w:rsidRPr="0095150F" w:rsidRDefault="00EE6FF7" w:rsidP="00E92DDD">
            <w:pPr>
              <w:spacing w:line="276" w:lineRule="auto"/>
              <w:jc w:val="center"/>
            </w:pPr>
            <w:r w:rsidRPr="0095150F">
              <w:t>hsa-miR-3912-3p</w:t>
            </w:r>
          </w:p>
        </w:tc>
        <w:tc>
          <w:tcPr>
            <w:tcW w:w="1017" w:type="pct"/>
            <w:gridSpan w:val="2"/>
            <w:noWrap/>
          </w:tcPr>
          <w:p w14:paraId="0343E0F9" w14:textId="77777777" w:rsidR="00EE6FF7" w:rsidRPr="0095150F" w:rsidRDefault="00EE6FF7" w:rsidP="00E92DDD">
            <w:pPr>
              <w:spacing w:line="276" w:lineRule="auto"/>
              <w:jc w:val="center"/>
            </w:pPr>
          </w:p>
        </w:tc>
        <w:tc>
          <w:tcPr>
            <w:tcW w:w="960" w:type="pct"/>
            <w:noWrap/>
          </w:tcPr>
          <w:p w14:paraId="5E1A50E6" w14:textId="77777777" w:rsidR="00EE6FF7" w:rsidRPr="0095150F" w:rsidRDefault="00EE6FF7" w:rsidP="00E92DDD">
            <w:pPr>
              <w:spacing w:line="276" w:lineRule="auto"/>
              <w:jc w:val="center"/>
            </w:pPr>
          </w:p>
        </w:tc>
        <w:tc>
          <w:tcPr>
            <w:tcW w:w="1058" w:type="pct"/>
            <w:gridSpan w:val="2"/>
          </w:tcPr>
          <w:p w14:paraId="329E7A59" w14:textId="77777777" w:rsidR="00EE6FF7" w:rsidRPr="0095150F" w:rsidRDefault="00EE6FF7" w:rsidP="00E92DDD">
            <w:pPr>
              <w:spacing w:line="276" w:lineRule="auto"/>
              <w:jc w:val="center"/>
            </w:pPr>
          </w:p>
        </w:tc>
        <w:tc>
          <w:tcPr>
            <w:tcW w:w="960" w:type="pct"/>
          </w:tcPr>
          <w:p w14:paraId="04C87D4E" w14:textId="77777777" w:rsidR="00EE6FF7" w:rsidRPr="0095150F" w:rsidRDefault="00EE6FF7" w:rsidP="00E92DDD">
            <w:pPr>
              <w:spacing w:line="276" w:lineRule="auto"/>
              <w:jc w:val="center"/>
            </w:pPr>
          </w:p>
        </w:tc>
      </w:tr>
      <w:tr w:rsidR="00EE6FF7" w:rsidRPr="0095150F" w14:paraId="17ADC948" w14:textId="77777777" w:rsidTr="00E92DDD">
        <w:trPr>
          <w:gridAfter w:val="1"/>
          <w:wAfter w:w="7" w:type="dxa"/>
          <w:trHeight w:val="290"/>
        </w:trPr>
        <w:tc>
          <w:tcPr>
            <w:tcW w:w="4996" w:type="pct"/>
            <w:gridSpan w:val="7"/>
            <w:noWrap/>
          </w:tcPr>
          <w:p w14:paraId="1A505A88" w14:textId="77777777" w:rsidR="00EE6FF7" w:rsidRPr="0095150F" w:rsidRDefault="00EE6FF7" w:rsidP="00E92DDD">
            <w:pPr>
              <w:spacing w:line="276" w:lineRule="auto"/>
              <w:jc w:val="center"/>
              <w:rPr>
                <w:b/>
                <w:bCs/>
              </w:rPr>
            </w:pPr>
            <w:r w:rsidRPr="0095150F">
              <w:rPr>
                <w:b/>
                <w:bCs/>
              </w:rPr>
              <w:t>MSC-sEVs that not overlapped with database</w:t>
            </w:r>
          </w:p>
        </w:tc>
      </w:tr>
      <w:tr w:rsidR="00EE6FF7" w:rsidRPr="0095150F" w14:paraId="637A6287" w14:textId="77777777" w:rsidTr="00E92DDD">
        <w:trPr>
          <w:gridAfter w:val="1"/>
          <w:wAfter w:w="7" w:type="dxa"/>
          <w:trHeight w:val="290"/>
        </w:trPr>
        <w:tc>
          <w:tcPr>
            <w:tcW w:w="1001" w:type="pct"/>
            <w:noWrap/>
          </w:tcPr>
          <w:p w14:paraId="010F99A4" w14:textId="77777777" w:rsidR="00EE6FF7" w:rsidRPr="0095150F" w:rsidRDefault="00EE6FF7" w:rsidP="00E92DDD">
            <w:pPr>
              <w:spacing w:line="276" w:lineRule="auto"/>
              <w:jc w:val="center"/>
            </w:pPr>
            <w:r w:rsidRPr="0095150F">
              <w:t>hsa-miR-4659a-3p</w:t>
            </w:r>
          </w:p>
        </w:tc>
        <w:tc>
          <w:tcPr>
            <w:tcW w:w="1017" w:type="pct"/>
            <w:gridSpan w:val="2"/>
            <w:noWrap/>
          </w:tcPr>
          <w:p w14:paraId="4E85CAD2" w14:textId="77777777" w:rsidR="00EE6FF7" w:rsidRPr="0095150F" w:rsidRDefault="00EE6FF7" w:rsidP="00E92DDD">
            <w:pPr>
              <w:spacing w:line="276" w:lineRule="auto"/>
              <w:jc w:val="center"/>
            </w:pPr>
            <w:r w:rsidRPr="0095150F">
              <w:t>hsa-miR-24-2-3p</w:t>
            </w:r>
          </w:p>
        </w:tc>
        <w:tc>
          <w:tcPr>
            <w:tcW w:w="960" w:type="pct"/>
            <w:noWrap/>
          </w:tcPr>
          <w:p w14:paraId="7DC2B480" w14:textId="77777777" w:rsidR="00EE6FF7" w:rsidRPr="0095150F" w:rsidRDefault="00EE6FF7" w:rsidP="00E92DDD">
            <w:pPr>
              <w:spacing w:line="276" w:lineRule="auto"/>
              <w:jc w:val="center"/>
            </w:pPr>
            <w:r w:rsidRPr="0095150F">
              <w:t>hsa-miR-605-3p</w:t>
            </w:r>
          </w:p>
        </w:tc>
        <w:tc>
          <w:tcPr>
            <w:tcW w:w="1058" w:type="pct"/>
            <w:gridSpan w:val="2"/>
          </w:tcPr>
          <w:p w14:paraId="3193927B" w14:textId="77777777" w:rsidR="00EE6FF7" w:rsidRPr="0095150F" w:rsidRDefault="00EE6FF7" w:rsidP="00E92DDD">
            <w:pPr>
              <w:spacing w:line="276" w:lineRule="auto"/>
              <w:jc w:val="center"/>
            </w:pPr>
            <w:r w:rsidRPr="0095150F">
              <w:t>hsa-miR-29b-2-3p</w:t>
            </w:r>
          </w:p>
        </w:tc>
        <w:tc>
          <w:tcPr>
            <w:tcW w:w="960" w:type="pct"/>
          </w:tcPr>
          <w:p w14:paraId="05673574" w14:textId="77777777" w:rsidR="00EE6FF7" w:rsidRPr="0095150F" w:rsidRDefault="00EE6FF7" w:rsidP="00E92DDD">
            <w:pPr>
              <w:spacing w:line="276" w:lineRule="auto"/>
              <w:jc w:val="center"/>
            </w:pPr>
            <w:r w:rsidRPr="0095150F">
              <w:t>hsa-miR-376a-2-3p</w:t>
            </w:r>
          </w:p>
        </w:tc>
      </w:tr>
      <w:tr w:rsidR="00EE6FF7" w:rsidRPr="0095150F" w14:paraId="1165A021" w14:textId="77777777" w:rsidTr="00E92DDD">
        <w:trPr>
          <w:gridAfter w:val="1"/>
          <w:wAfter w:w="7" w:type="dxa"/>
          <w:trHeight w:val="290"/>
        </w:trPr>
        <w:tc>
          <w:tcPr>
            <w:tcW w:w="1001" w:type="pct"/>
            <w:noWrap/>
          </w:tcPr>
          <w:p w14:paraId="6922C881" w14:textId="77777777" w:rsidR="00EE6FF7" w:rsidRPr="0095150F" w:rsidRDefault="00EE6FF7" w:rsidP="00E92DDD">
            <w:pPr>
              <w:spacing w:line="276" w:lineRule="auto"/>
              <w:jc w:val="center"/>
            </w:pPr>
            <w:r w:rsidRPr="0095150F">
              <w:t>hsa-miR-3619-5p</w:t>
            </w:r>
          </w:p>
        </w:tc>
        <w:tc>
          <w:tcPr>
            <w:tcW w:w="1017" w:type="pct"/>
            <w:gridSpan w:val="2"/>
            <w:noWrap/>
          </w:tcPr>
          <w:p w14:paraId="7672F98A" w14:textId="77777777" w:rsidR="00EE6FF7" w:rsidRPr="0095150F" w:rsidRDefault="00EE6FF7" w:rsidP="00E92DDD">
            <w:pPr>
              <w:spacing w:line="276" w:lineRule="auto"/>
              <w:jc w:val="center"/>
            </w:pPr>
            <w:r w:rsidRPr="0095150F">
              <w:t>hsa-miR-137-3p</w:t>
            </w:r>
          </w:p>
        </w:tc>
        <w:tc>
          <w:tcPr>
            <w:tcW w:w="960" w:type="pct"/>
            <w:noWrap/>
          </w:tcPr>
          <w:p w14:paraId="33DC2CED" w14:textId="77777777" w:rsidR="00EE6FF7" w:rsidRPr="0095150F" w:rsidRDefault="00EE6FF7" w:rsidP="00E92DDD">
            <w:pPr>
              <w:spacing w:line="276" w:lineRule="auto"/>
              <w:jc w:val="center"/>
            </w:pPr>
            <w:r w:rsidRPr="0095150F">
              <w:t>hsa-miR-320a-3p</w:t>
            </w:r>
          </w:p>
        </w:tc>
        <w:tc>
          <w:tcPr>
            <w:tcW w:w="1058" w:type="pct"/>
            <w:gridSpan w:val="2"/>
          </w:tcPr>
          <w:p w14:paraId="20B45B70" w14:textId="77777777" w:rsidR="00EE6FF7" w:rsidRPr="0095150F" w:rsidRDefault="00EE6FF7" w:rsidP="00E92DDD">
            <w:pPr>
              <w:spacing w:line="276" w:lineRule="auto"/>
              <w:jc w:val="center"/>
            </w:pPr>
            <w:r w:rsidRPr="0095150F">
              <w:t>hsa-miR-4636</w:t>
            </w:r>
          </w:p>
        </w:tc>
        <w:tc>
          <w:tcPr>
            <w:tcW w:w="960" w:type="pct"/>
          </w:tcPr>
          <w:p w14:paraId="42249B46" w14:textId="77777777" w:rsidR="00EE6FF7" w:rsidRPr="0095150F" w:rsidRDefault="00EE6FF7" w:rsidP="00E92DDD">
            <w:pPr>
              <w:spacing w:line="276" w:lineRule="auto"/>
              <w:jc w:val="center"/>
            </w:pPr>
            <w:r w:rsidRPr="0095150F">
              <w:t>hsa-miR-3145-5p</w:t>
            </w:r>
          </w:p>
        </w:tc>
      </w:tr>
      <w:tr w:rsidR="00EE6FF7" w:rsidRPr="0095150F" w14:paraId="257CC4D4" w14:textId="77777777" w:rsidTr="00E92DDD">
        <w:trPr>
          <w:gridAfter w:val="1"/>
          <w:wAfter w:w="7" w:type="dxa"/>
          <w:trHeight w:val="290"/>
        </w:trPr>
        <w:tc>
          <w:tcPr>
            <w:tcW w:w="1001" w:type="pct"/>
            <w:noWrap/>
          </w:tcPr>
          <w:p w14:paraId="02BCC159" w14:textId="77777777" w:rsidR="00EE6FF7" w:rsidRPr="0095150F" w:rsidRDefault="00EE6FF7" w:rsidP="00E92DDD">
            <w:pPr>
              <w:spacing w:line="276" w:lineRule="auto"/>
              <w:jc w:val="center"/>
            </w:pPr>
            <w:r w:rsidRPr="0095150F">
              <w:t>hsa-miR-19b-1-3p</w:t>
            </w:r>
          </w:p>
        </w:tc>
        <w:tc>
          <w:tcPr>
            <w:tcW w:w="1017" w:type="pct"/>
            <w:gridSpan w:val="2"/>
            <w:noWrap/>
          </w:tcPr>
          <w:p w14:paraId="1E521F05" w14:textId="77777777" w:rsidR="00EE6FF7" w:rsidRPr="0095150F" w:rsidRDefault="00EE6FF7" w:rsidP="00E92DDD">
            <w:pPr>
              <w:spacing w:line="276" w:lineRule="auto"/>
              <w:jc w:val="center"/>
            </w:pPr>
            <w:r w:rsidRPr="0095150F">
              <w:t>hsa-miR-92a-2-3p</w:t>
            </w:r>
          </w:p>
        </w:tc>
        <w:tc>
          <w:tcPr>
            <w:tcW w:w="960" w:type="pct"/>
            <w:noWrap/>
          </w:tcPr>
          <w:p w14:paraId="4F7CB253" w14:textId="77777777" w:rsidR="00EE6FF7" w:rsidRPr="0095150F" w:rsidRDefault="00EE6FF7" w:rsidP="00E92DDD">
            <w:pPr>
              <w:spacing w:line="276" w:lineRule="auto"/>
              <w:jc w:val="center"/>
            </w:pPr>
            <w:r w:rsidRPr="0095150F">
              <w:t>hsa-miR-128-2-3p</w:t>
            </w:r>
          </w:p>
        </w:tc>
        <w:tc>
          <w:tcPr>
            <w:tcW w:w="1058" w:type="pct"/>
            <w:gridSpan w:val="2"/>
          </w:tcPr>
          <w:p w14:paraId="7DD1EAC6" w14:textId="77777777" w:rsidR="00EE6FF7" w:rsidRPr="0095150F" w:rsidRDefault="00EE6FF7" w:rsidP="00E92DDD">
            <w:pPr>
              <w:spacing w:line="276" w:lineRule="auto"/>
              <w:jc w:val="center"/>
            </w:pPr>
            <w:r w:rsidRPr="0095150F">
              <w:t>hsa-miR-128-1-3p</w:t>
            </w:r>
          </w:p>
        </w:tc>
        <w:tc>
          <w:tcPr>
            <w:tcW w:w="960" w:type="pct"/>
          </w:tcPr>
          <w:p w14:paraId="792898D9" w14:textId="77777777" w:rsidR="00EE6FF7" w:rsidRPr="0095150F" w:rsidRDefault="00EE6FF7" w:rsidP="00E92DDD">
            <w:pPr>
              <w:spacing w:line="276" w:lineRule="auto"/>
              <w:jc w:val="center"/>
            </w:pPr>
            <w:r w:rsidRPr="0095150F">
              <w:t>hsa-miR-101-2-3p</w:t>
            </w:r>
          </w:p>
        </w:tc>
      </w:tr>
      <w:tr w:rsidR="00EE6FF7" w:rsidRPr="0095150F" w14:paraId="591A2118" w14:textId="77777777" w:rsidTr="00E92DDD">
        <w:trPr>
          <w:gridAfter w:val="1"/>
          <w:wAfter w:w="7" w:type="dxa"/>
          <w:trHeight w:val="290"/>
        </w:trPr>
        <w:tc>
          <w:tcPr>
            <w:tcW w:w="1001" w:type="pct"/>
            <w:noWrap/>
          </w:tcPr>
          <w:p w14:paraId="3E97C691" w14:textId="77777777" w:rsidR="00EE6FF7" w:rsidRPr="0095150F" w:rsidRDefault="00EE6FF7" w:rsidP="00E92DDD">
            <w:pPr>
              <w:spacing w:line="276" w:lineRule="auto"/>
              <w:jc w:val="center"/>
            </w:pPr>
            <w:r w:rsidRPr="0095150F">
              <w:t>hsa-miR-103a-2-3p</w:t>
            </w:r>
          </w:p>
        </w:tc>
        <w:tc>
          <w:tcPr>
            <w:tcW w:w="1017" w:type="pct"/>
            <w:gridSpan w:val="2"/>
            <w:noWrap/>
          </w:tcPr>
          <w:p w14:paraId="5FA98270" w14:textId="77777777" w:rsidR="00EE6FF7" w:rsidRPr="0095150F" w:rsidRDefault="00EE6FF7" w:rsidP="00E92DDD">
            <w:pPr>
              <w:spacing w:line="276" w:lineRule="auto"/>
              <w:jc w:val="center"/>
            </w:pPr>
            <w:r w:rsidRPr="0095150F">
              <w:t>hsa-miR-2682-5p</w:t>
            </w:r>
          </w:p>
        </w:tc>
        <w:tc>
          <w:tcPr>
            <w:tcW w:w="960" w:type="pct"/>
            <w:noWrap/>
          </w:tcPr>
          <w:p w14:paraId="04FDF3C2" w14:textId="77777777" w:rsidR="00EE6FF7" w:rsidRPr="0095150F" w:rsidRDefault="00EE6FF7" w:rsidP="00E92DDD">
            <w:pPr>
              <w:spacing w:line="276" w:lineRule="auto"/>
              <w:jc w:val="center"/>
            </w:pPr>
            <w:r w:rsidRPr="0095150F">
              <w:t>hsa-miR-103a-1-3p</w:t>
            </w:r>
          </w:p>
        </w:tc>
        <w:tc>
          <w:tcPr>
            <w:tcW w:w="1058" w:type="pct"/>
            <w:gridSpan w:val="2"/>
          </w:tcPr>
          <w:p w14:paraId="1D7D10A0" w14:textId="77777777" w:rsidR="00EE6FF7" w:rsidRPr="0095150F" w:rsidRDefault="00EE6FF7" w:rsidP="00E92DDD">
            <w:pPr>
              <w:spacing w:line="276" w:lineRule="auto"/>
              <w:jc w:val="center"/>
            </w:pPr>
            <w:r w:rsidRPr="0095150F">
              <w:t>hsa-miR-3159</w:t>
            </w:r>
          </w:p>
        </w:tc>
        <w:tc>
          <w:tcPr>
            <w:tcW w:w="960" w:type="pct"/>
          </w:tcPr>
          <w:p w14:paraId="61F397F9" w14:textId="77777777" w:rsidR="00EE6FF7" w:rsidRPr="0095150F" w:rsidRDefault="00EE6FF7" w:rsidP="00E92DDD">
            <w:pPr>
              <w:spacing w:line="276" w:lineRule="auto"/>
              <w:jc w:val="center"/>
            </w:pPr>
            <w:r w:rsidRPr="0095150F">
              <w:t>hsa-miR-24-1-3p</w:t>
            </w:r>
          </w:p>
        </w:tc>
      </w:tr>
      <w:tr w:rsidR="00EE6FF7" w:rsidRPr="0095150F" w14:paraId="3339C5F9" w14:textId="77777777" w:rsidTr="00E92DDD">
        <w:trPr>
          <w:gridAfter w:val="1"/>
          <w:wAfter w:w="7" w:type="dxa"/>
          <w:trHeight w:val="290"/>
        </w:trPr>
        <w:tc>
          <w:tcPr>
            <w:tcW w:w="1001" w:type="pct"/>
            <w:noWrap/>
          </w:tcPr>
          <w:p w14:paraId="5A74764D" w14:textId="77777777" w:rsidR="00EE6FF7" w:rsidRPr="0095150F" w:rsidRDefault="00EE6FF7" w:rsidP="00E92DDD">
            <w:pPr>
              <w:spacing w:line="276" w:lineRule="auto"/>
              <w:jc w:val="center"/>
            </w:pPr>
            <w:r w:rsidRPr="0095150F">
              <w:t>hsa-miR-19b-2-3p</w:t>
            </w:r>
          </w:p>
        </w:tc>
        <w:tc>
          <w:tcPr>
            <w:tcW w:w="1017" w:type="pct"/>
            <w:gridSpan w:val="2"/>
            <w:noWrap/>
          </w:tcPr>
          <w:p w14:paraId="40EB46FB" w14:textId="77777777" w:rsidR="00EE6FF7" w:rsidRPr="0095150F" w:rsidRDefault="00EE6FF7" w:rsidP="00E92DDD">
            <w:pPr>
              <w:spacing w:line="276" w:lineRule="auto"/>
              <w:jc w:val="center"/>
            </w:pPr>
            <w:r w:rsidRPr="0095150F">
              <w:t>hsa-miR-1-3p</w:t>
            </w:r>
          </w:p>
        </w:tc>
        <w:tc>
          <w:tcPr>
            <w:tcW w:w="960" w:type="pct"/>
            <w:noWrap/>
          </w:tcPr>
          <w:p w14:paraId="1D0EF150" w14:textId="77777777" w:rsidR="00EE6FF7" w:rsidRPr="0095150F" w:rsidRDefault="00EE6FF7" w:rsidP="00E92DDD">
            <w:pPr>
              <w:spacing w:line="276" w:lineRule="auto"/>
              <w:jc w:val="center"/>
            </w:pPr>
            <w:r w:rsidRPr="0095150F">
              <w:t>hsa-miR-1185-3p</w:t>
            </w:r>
          </w:p>
        </w:tc>
        <w:tc>
          <w:tcPr>
            <w:tcW w:w="1058" w:type="pct"/>
            <w:gridSpan w:val="2"/>
          </w:tcPr>
          <w:p w14:paraId="614C53A4" w14:textId="77777777" w:rsidR="00EE6FF7" w:rsidRPr="0095150F" w:rsidRDefault="00EE6FF7" w:rsidP="00E92DDD">
            <w:pPr>
              <w:spacing w:line="276" w:lineRule="auto"/>
              <w:jc w:val="center"/>
            </w:pPr>
            <w:r w:rsidRPr="0095150F">
              <w:t>hsa-miR-217-5p</w:t>
            </w:r>
          </w:p>
        </w:tc>
        <w:tc>
          <w:tcPr>
            <w:tcW w:w="960" w:type="pct"/>
          </w:tcPr>
          <w:p w14:paraId="4831A2A7" w14:textId="77777777" w:rsidR="00EE6FF7" w:rsidRPr="0095150F" w:rsidRDefault="00EE6FF7" w:rsidP="00E92DDD">
            <w:pPr>
              <w:spacing w:line="276" w:lineRule="auto"/>
              <w:jc w:val="center"/>
            </w:pPr>
            <w:r w:rsidRPr="0095150F">
              <w:t>hsa-miR-550a-3-3p</w:t>
            </w:r>
          </w:p>
        </w:tc>
      </w:tr>
      <w:tr w:rsidR="00EE6FF7" w:rsidRPr="0095150F" w14:paraId="20F0B693" w14:textId="77777777" w:rsidTr="00E92DDD">
        <w:trPr>
          <w:gridAfter w:val="1"/>
          <w:wAfter w:w="7" w:type="dxa"/>
          <w:trHeight w:val="290"/>
        </w:trPr>
        <w:tc>
          <w:tcPr>
            <w:tcW w:w="1001" w:type="pct"/>
            <w:noWrap/>
          </w:tcPr>
          <w:p w14:paraId="4A6CAB1C" w14:textId="77777777" w:rsidR="00EE6FF7" w:rsidRPr="0095150F" w:rsidRDefault="00EE6FF7" w:rsidP="00E92DDD">
            <w:pPr>
              <w:spacing w:line="276" w:lineRule="auto"/>
              <w:jc w:val="center"/>
            </w:pPr>
            <w:r w:rsidRPr="0095150F">
              <w:t>hsa-miR-3117-3p</w:t>
            </w:r>
          </w:p>
        </w:tc>
        <w:tc>
          <w:tcPr>
            <w:tcW w:w="1017" w:type="pct"/>
            <w:gridSpan w:val="2"/>
            <w:noWrap/>
          </w:tcPr>
          <w:p w14:paraId="45ED4037" w14:textId="77777777" w:rsidR="00EE6FF7" w:rsidRPr="0095150F" w:rsidRDefault="00EE6FF7" w:rsidP="00E92DDD">
            <w:pPr>
              <w:spacing w:line="276" w:lineRule="auto"/>
              <w:jc w:val="center"/>
            </w:pPr>
          </w:p>
        </w:tc>
        <w:tc>
          <w:tcPr>
            <w:tcW w:w="960" w:type="pct"/>
            <w:noWrap/>
          </w:tcPr>
          <w:p w14:paraId="39C55F2A" w14:textId="77777777" w:rsidR="00EE6FF7" w:rsidRPr="0095150F" w:rsidRDefault="00EE6FF7" w:rsidP="00E92DDD">
            <w:pPr>
              <w:spacing w:line="276" w:lineRule="auto"/>
              <w:jc w:val="center"/>
            </w:pPr>
          </w:p>
        </w:tc>
        <w:tc>
          <w:tcPr>
            <w:tcW w:w="1058" w:type="pct"/>
            <w:gridSpan w:val="2"/>
          </w:tcPr>
          <w:p w14:paraId="63E09849" w14:textId="77777777" w:rsidR="00EE6FF7" w:rsidRPr="0095150F" w:rsidRDefault="00EE6FF7" w:rsidP="00E92DDD">
            <w:pPr>
              <w:spacing w:line="276" w:lineRule="auto"/>
              <w:jc w:val="center"/>
            </w:pPr>
          </w:p>
        </w:tc>
        <w:tc>
          <w:tcPr>
            <w:tcW w:w="960" w:type="pct"/>
          </w:tcPr>
          <w:p w14:paraId="3A3F140B" w14:textId="77777777" w:rsidR="00EE6FF7" w:rsidRPr="0095150F" w:rsidRDefault="00EE6FF7" w:rsidP="00E92DDD">
            <w:pPr>
              <w:spacing w:line="276" w:lineRule="auto"/>
              <w:jc w:val="center"/>
            </w:pPr>
          </w:p>
        </w:tc>
      </w:tr>
    </w:tbl>
    <w:p w14:paraId="4D98F14E" w14:textId="77777777" w:rsidR="00EE6FF7" w:rsidRPr="0095150F" w:rsidRDefault="00EE6FF7" w:rsidP="00EE6FF7">
      <w:pPr>
        <w:jc w:val="both"/>
        <w:rPr>
          <w:b/>
          <w:bCs/>
        </w:rPr>
      </w:pPr>
    </w:p>
    <w:p w14:paraId="7F6E173F" w14:textId="77777777" w:rsidR="00EE6FF7" w:rsidRPr="00C437DC" w:rsidRDefault="00EE6FF7" w:rsidP="00EE6FF7">
      <w:pPr>
        <w:jc w:val="both"/>
        <w:rPr>
          <w:bCs/>
        </w:rPr>
      </w:pPr>
      <w:r w:rsidRPr="0095150F">
        <w:rPr>
          <w:b/>
          <w:bCs/>
        </w:rPr>
        <w:t xml:space="preserve">Table S5: </w:t>
      </w:r>
      <w:r w:rsidRPr="00C437DC">
        <w:rPr>
          <w:bCs/>
        </w:rPr>
        <w:t xml:space="preserve">miRNA of </w:t>
      </w:r>
      <w:proofErr w:type="spellStart"/>
      <w:r w:rsidRPr="00C437DC">
        <w:rPr>
          <w:bCs/>
        </w:rPr>
        <w:t>sEVs</w:t>
      </w:r>
      <w:proofErr w:type="spellEnd"/>
      <w:r w:rsidRPr="00C437DC">
        <w:rPr>
          <w:bCs/>
        </w:rPr>
        <w:t xml:space="preserve"> i</w:t>
      </w:r>
      <w:r>
        <w:rPr>
          <w:bCs/>
        </w:rPr>
        <w:t>nvolved</w:t>
      </w:r>
      <w:r w:rsidRPr="00C437DC">
        <w:rPr>
          <w:bCs/>
        </w:rPr>
        <w:t xml:space="preserve"> in ECM remodeling.</w:t>
      </w:r>
    </w:p>
    <w:tbl>
      <w:tblPr>
        <w:tblStyle w:val="TableGrid"/>
        <w:tblW w:w="8630" w:type="dxa"/>
        <w:tblLook w:val="04A0" w:firstRow="1" w:lastRow="0" w:firstColumn="1" w:lastColumn="0" w:noHBand="0" w:noVBand="1"/>
      </w:tblPr>
      <w:tblGrid>
        <w:gridCol w:w="1238"/>
        <w:gridCol w:w="1321"/>
        <w:gridCol w:w="1260"/>
        <w:gridCol w:w="3456"/>
        <w:gridCol w:w="1355"/>
      </w:tblGrid>
      <w:tr w:rsidR="00EE6FF7" w:rsidRPr="0095150F" w14:paraId="787E7329" w14:textId="77777777" w:rsidTr="00E92DDD">
        <w:trPr>
          <w:trHeight w:val="590"/>
        </w:trPr>
        <w:tc>
          <w:tcPr>
            <w:tcW w:w="1238" w:type="dxa"/>
            <w:vAlign w:val="center"/>
          </w:tcPr>
          <w:p w14:paraId="3D7ECAE4" w14:textId="77777777" w:rsidR="00EE6FF7" w:rsidRPr="0095150F" w:rsidRDefault="00EE6FF7" w:rsidP="00E92DDD">
            <w:pPr>
              <w:spacing w:line="276" w:lineRule="auto"/>
              <w:jc w:val="center"/>
              <w:rPr>
                <w:b/>
                <w:bCs/>
              </w:rPr>
            </w:pPr>
            <w:r w:rsidRPr="0095150F">
              <w:rPr>
                <w:b/>
                <w:bCs/>
              </w:rPr>
              <w:t>Target Gene</w:t>
            </w:r>
          </w:p>
        </w:tc>
        <w:tc>
          <w:tcPr>
            <w:tcW w:w="1321" w:type="dxa"/>
            <w:vAlign w:val="center"/>
          </w:tcPr>
          <w:p w14:paraId="443A622C" w14:textId="77777777" w:rsidR="00EE6FF7" w:rsidRPr="0095150F" w:rsidRDefault="00EE6FF7" w:rsidP="00E92DDD">
            <w:pPr>
              <w:spacing w:line="276" w:lineRule="auto"/>
              <w:jc w:val="center"/>
              <w:rPr>
                <w:b/>
                <w:bCs/>
              </w:rPr>
            </w:pPr>
            <w:r w:rsidRPr="0095150F">
              <w:rPr>
                <w:b/>
                <w:bCs/>
              </w:rPr>
              <w:t>miRNA</w:t>
            </w:r>
          </w:p>
        </w:tc>
        <w:tc>
          <w:tcPr>
            <w:tcW w:w="1260" w:type="dxa"/>
            <w:vAlign w:val="center"/>
          </w:tcPr>
          <w:p w14:paraId="0ED5078E" w14:textId="77777777" w:rsidR="00EE6FF7" w:rsidRPr="0095150F" w:rsidRDefault="00EE6FF7" w:rsidP="00E92DDD">
            <w:pPr>
              <w:spacing w:line="276" w:lineRule="auto"/>
              <w:jc w:val="center"/>
              <w:rPr>
                <w:b/>
                <w:bCs/>
              </w:rPr>
            </w:pPr>
            <w:r w:rsidRPr="0095150F">
              <w:rPr>
                <w:b/>
                <w:bCs/>
              </w:rPr>
              <w:t>Mature read count</w:t>
            </w:r>
          </w:p>
        </w:tc>
        <w:tc>
          <w:tcPr>
            <w:tcW w:w="3456" w:type="dxa"/>
            <w:vAlign w:val="center"/>
          </w:tcPr>
          <w:p w14:paraId="1D8F96B3" w14:textId="77777777" w:rsidR="00EE6FF7" w:rsidRPr="0095150F" w:rsidRDefault="00EE6FF7" w:rsidP="00E92DDD">
            <w:pPr>
              <w:spacing w:line="276" w:lineRule="auto"/>
              <w:jc w:val="center"/>
              <w:rPr>
                <w:b/>
                <w:bCs/>
              </w:rPr>
            </w:pPr>
            <w:r w:rsidRPr="0095150F">
              <w:rPr>
                <w:b/>
                <w:bCs/>
              </w:rPr>
              <w:t>Function</w:t>
            </w:r>
          </w:p>
        </w:tc>
        <w:tc>
          <w:tcPr>
            <w:tcW w:w="1355" w:type="dxa"/>
            <w:vAlign w:val="center"/>
          </w:tcPr>
          <w:p w14:paraId="289508C7" w14:textId="77777777" w:rsidR="00EE6FF7" w:rsidRPr="0095150F" w:rsidRDefault="00EE6FF7" w:rsidP="00E92DDD">
            <w:pPr>
              <w:spacing w:line="276" w:lineRule="auto"/>
              <w:jc w:val="center"/>
              <w:rPr>
                <w:b/>
                <w:bCs/>
              </w:rPr>
            </w:pPr>
            <w:r w:rsidRPr="0095150F">
              <w:rPr>
                <w:b/>
                <w:bCs/>
              </w:rPr>
              <w:t>Reference</w:t>
            </w:r>
          </w:p>
        </w:tc>
      </w:tr>
      <w:tr w:rsidR="00EE6FF7" w:rsidRPr="0095150F" w14:paraId="0AEBF5D5" w14:textId="77777777" w:rsidTr="00E92DDD">
        <w:trPr>
          <w:trHeight w:val="413"/>
        </w:trPr>
        <w:tc>
          <w:tcPr>
            <w:tcW w:w="8630" w:type="dxa"/>
            <w:gridSpan w:val="5"/>
            <w:vAlign w:val="center"/>
          </w:tcPr>
          <w:p w14:paraId="2614E6EE" w14:textId="77777777" w:rsidR="00EE6FF7" w:rsidRPr="0095150F" w:rsidRDefault="00EE6FF7" w:rsidP="00E92DDD">
            <w:pPr>
              <w:spacing w:line="276" w:lineRule="auto"/>
              <w:jc w:val="both"/>
              <w:rPr>
                <w:b/>
                <w:bCs/>
              </w:rPr>
            </w:pPr>
            <w:r w:rsidRPr="0095150F">
              <w:rPr>
                <w:b/>
                <w:bCs/>
              </w:rPr>
              <w:t>TGF-β/SMAD signaling pathway</w:t>
            </w:r>
          </w:p>
        </w:tc>
      </w:tr>
      <w:tr w:rsidR="00EE6FF7" w:rsidRPr="0095150F" w14:paraId="36F32713" w14:textId="77777777" w:rsidTr="00E92DDD">
        <w:trPr>
          <w:trHeight w:val="571"/>
        </w:trPr>
        <w:tc>
          <w:tcPr>
            <w:tcW w:w="1238" w:type="dxa"/>
            <w:vAlign w:val="center"/>
          </w:tcPr>
          <w:p w14:paraId="194296CA" w14:textId="77777777" w:rsidR="00EE6FF7" w:rsidRPr="0095150F" w:rsidRDefault="00EE6FF7" w:rsidP="00E92DDD">
            <w:pPr>
              <w:spacing w:line="276" w:lineRule="auto"/>
              <w:jc w:val="center"/>
            </w:pPr>
            <w:r w:rsidRPr="0095150F">
              <w:t>COLI</w:t>
            </w:r>
          </w:p>
        </w:tc>
        <w:tc>
          <w:tcPr>
            <w:tcW w:w="1321" w:type="dxa"/>
            <w:vAlign w:val="center"/>
          </w:tcPr>
          <w:p w14:paraId="2A9F95E1" w14:textId="77777777" w:rsidR="00EE6FF7" w:rsidRPr="0095150F" w:rsidRDefault="00EE6FF7" w:rsidP="00E92DDD">
            <w:pPr>
              <w:spacing w:line="276" w:lineRule="auto"/>
              <w:jc w:val="center"/>
            </w:pPr>
            <w:r w:rsidRPr="0095150F">
              <w:t>let-7a</w:t>
            </w:r>
          </w:p>
        </w:tc>
        <w:tc>
          <w:tcPr>
            <w:tcW w:w="1260" w:type="dxa"/>
            <w:vAlign w:val="center"/>
          </w:tcPr>
          <w:p w14:paraId="4745B20D" w14:textId="77777777" w:rsidR="00EE6FF7" w:rsidRPr="0095150F" w:rsidRDefault="00EE6FF7" w:rsidP="00E92DDD">
            <w:pPr>
              <w:spacing w:line="276" w:lineRule="auto"/>
              <w:jc w:val="center"/>
            </w:pPr>
            <w:r w:rsidRPr="0095150F">
              <w:t>4507</w:t>
            </w:r>
          </w:p>
        </w:tc>
        <w:tc>
          <w:tcPr>
            <w:tcW w:w="3456" w:type="dxa"/>
            <w:vAlign w:val="center"/>
          </w:tcPr>
          <w:p w14:paraId="57CC8A57" w14:textId="77777777" w:rsidR="00EE6FF7" w:rsidRPr="0095150F" w:rsidRDefault="00EE6FF7" w:rsidP="00E92DDD">
            <w:pPr>
              <w:spacing w:line="276" w:lineRule="auto"/>
              <w:jc w:val="both"/>
            </w:pPr>
            <w:r w:rsidRPr="0095150F">
              <w:rPr>
                <w:rFonts w:hint="eastAsia"/>
              </w:rPr>
              <w:t>↓</w:t>
            </w:r>
            <w:r w:rsidRPr="0095150F">
              <w:t xml:space="preserve"> COLI synthesis</w:t>
            </w:r>
          </w:p>
        </w:tc>
        <w:tc>
          <w:tcPr>
            <w:tcW w:w="1355" w:type="dxa"/>
            <w:vAlign w:val="center"/>
          </w:tcPr>
          <w:p w14:paraId="5CE421D7" w14:textId="77777777" w:rsidR="00EE6FF7" w:rsidRPr="0095150F" w:rsidRDefault="00EE6FF7" w:rsidP="00E92DDD">
            <w:pPr>
              <w:spacing w:line="276" w:lineRule="auto"/>
              <w:jc w:val="center"/>
            </w:pPr>
            <w:r w:rsidRPr="0095150F">
              <w:fldChar w:fldCharType="begin" w:fldLock="1"/>
            </w:r>
            <w:r>
              <w:instrText>ADDIN CSL_CITATION {"citationItems":[{"id":"ITEM-1","itemData":{"DOI":"10.4049/jimmunol.1200822","ISSN":"0022-1767","PMID":"23509348","abstract":"Systemic and localized scleroderma (SSc and LSc) is characterized by excessive deposition of collagen and tissue fibrosis in the skin. Although they have fundamental common characteristics including autoimmunity, little is known about the exact mechanism that mediates the excessive collagen expression in these disorders. In the current study, we tried to evaluate the possibility that microRNAs (miRNAs) play some roles in the pathogenesis of fibrosis seen in these diseases. miRNA expression patterns were evaluated by miRNA array analysis, real-time PCR, and in situ hybridization. The function of miRNAs in dermal fibroblasts was assessed using miRNA inhibitors, precursors, or protectors. In the mouse model of bleomycin-induced dermal sclerosis, the overexpression of miRNAs was performed by i.p. miRNA injection. We demonstrated let-7a expression was downregulated in SSc and LSc skin both in vivo and in vitro, compared with normal or keloid skin. The inhibition or overexpression of let-7a in human or mouse skin fibroblasts affected the protein expression of type I collagen or luciferase activity of collagen 3′-untranslated region. Also, we found let-7a was detectable and quantitative in the serum and investigated serum let-7a levels in patients with SSc or LSc. let-7a concentration was significantly decreased in these patients, especially in LSc patients. Moreover, we revealed that the intermittent overexpression of let-7a in the skin by i.p. miRNA injection improved the skin fibrosis induced by bleomycin in mice. Investigation of more detailed mechanisms of miRNA-mediated regulation of collagen expression may lead to new therapeutic approaches against SSc and LSc.","author":[{"dropping-particle":"","family":"Makino","given":"Katsunari","non-dropping-particle":"","parse-names":false,"suffix":""},{"dropping-particle":"","family":"Jinnin","given":"Masatoshi","non-dropping-particle":"","parse-names":false,"suffix":""},{"dropping-particle":"","family":"Hirano","given":"Ayaka","non-dropping-particle":"","parse-names":false,"suffix":""},{"dropping-particle":"","family":"Yamane","given":"Keitaro","non-dropping-particle":"","parse-names":false,"suffix":""},{"dropping-particle":"","family":"Eto","given":"Mitsuhiko","non-dropping-particle":"","parse-names":false,"suffix":""},{"dropping-particle":"","family":"Kusano","given":"Takamitsu","non-dropping-particle":"","parse-names":false,"suffix":""},{"dropping-particle":"","family":"Honda","given":"Noritoshi","non-dropping-particle":"","parse-names":false,"suffix":""},{"dropping-particle":"","family":"Kajihara","given":"Ikko","non-dropping-particle":"","parse-names":false,"suffix":""},{"dropping-particle":"","family":"Makino","given":"Takamitsu","non-dropping-particle":"","parse-names":false,"suffix":""},{"dropping-particle":"","family":"Sakai","given":"Keisuke","non-dropping-particle":"","parse-names":false,"suffix":""},{"dropping-particle":"","family":"Masuguchi","given":"Shinichi","non-dropping-particle":"","parse-names":false,"suffix":""},{"dropping-particle":"","family":"Fukushima","given":"Satoshi","non-dropping-particle":"","parse-names":false,"suffix":""},{"dropping-particle":"","family":"Ihn","given":"Hironobu","non-dropping-particle":"","parse-names":false,"suffix":""}],"container-title":"The Journal of Immunology","id":"ITEM-1","issue":"8","issued":{"date-parts":[["2013"]]},"page":"3905-3915","title":"The Downregulation of microRNA let-7a Contributes to the Excessive Expression of Type I Collagen in Systemic and Localized Scleroderma","type":"article-journal","volume":"190"},"uris":["http://www.mendeley.com/documents/?uuid=9c2ba95b-9a82-443e-b311-d9a39ef1dbb5"]}],"mendeley":{"formattedCitation":"&lt;sup&gt;9&lt;/sup&gt;","plainTextFormattedCitation":"9","previouslyFormattedCitation":"&lt;sup&gt;9&lt;/sup&gt;"},"properties":{"noteIndex":0},"schema":"https://github.com/citation-style-language/schema/raw/master/csl-citation.json"}</w:instrText>
            </w:r>
            <w:r w:rsidRPr="0095150F">
              <w:fldChar w:fldCharType="separate"/>
            </w:r>
            <w:r w:rsidRPr="0095150F">
              <w:rPr>
                <w:noProof/>
                <w:vertAlign w:val="superscript"/>
              </w:rPr>
              <w:t>9</w:t>
            </w:r>
            <w:r w:rsidRPr="0095150F">
              <w:fldChar w:fldCharType="end"/>
            </w:r>
          </w:p>
        </w:tc>
      </w:tr>
      <w:tr w:rsidR="00EE6FF7" w:rsidRPr="0095150F" w14:paraId="2B0293D9" w14:textId="77777777" w:rsidTr="00E92DDD">
        <w:trPr>
          <w:trHeight w:val="389"/>
        </w:trPr>
        <w:tc>
          <w:tcPr>
            <w:tcW w:w="1238" w:type="dxa"/>
            <w:vMerge w:val="restart"/>
            <w:vAlign w:val="center"/>
          </w:tcPr>
          <w:p w14:paraId="292EC1F2" w14:textId="77777777" w:rsidR="00EE6FF7" w:rsidRPr="0095150F" w:rsidRDefault="00EE6FF7" w:rsidP="00E92DDD">
            <w:pPr>
              <w:spacing w:line="276" w:lineRule="auto"/>
              <w:jc w:val="center"/>
            </w:pPr>
            <w:r w:rsidRPr="0095150F">
              <w:t>TGF-βR1</w:t>
            </w:r>
          </w:p>
          <w:p w14:paraId="01D323AE" w14:textId="77777777" w:rsidR="00EE6FF7" w:rsidRPr="0095150F" w:rsidRDefault="00EE6FF7" w:rsidP="00E92DDD">
            <w:pPr>
              <w:spacing w:line="276" w:lineRule="auto"/>
              <w:jc w:val="center"/>
            </w:pPr>
            <w:r w:rsidRPr="0095150F">
              <w:t>TGF-βR2</w:t>
            </w:r>
          </w:p>
        </w:tc>
        <w:tc>
          <w:tcPr>
            <w:tcW w:w="1321" w:type="dxa"/>
            <w:vAlign w:val="center"/>
          </w:tcPr>
          <w:p w14:paraId="1C0C779F" w14:textId="77777777" w:rsidR="00EE6FF7" w:rsidRPr="0095150F" w:rsidRDefault="00EE6FF7" w:rsidP="00E92DDD">
            <w:pPr>
              <w:spacing w:line="276" w:lineRule="auto"/>
              <w:jc w:val="center"/>
            </w:pPr>
            <w:r w:rsidRPr="0095150F">
              <w:t>let-7-5p</w:t>
            </w:r>
          </w:p>
        </w:tc>
        <w:tc>
          <w:tcPr>
            <w:tcW w:w="1260" w:type="dxa"/>
            <w:vAlign w:val="center"/>
          </w:tcPr>
          <w:p w14:paraId="2555C517" w14:textId="77777777" w:rsidR="00EE6FF7" w:rsidRPr="0095150F" w:rsidRDefault="00EE6FF7" w:rsidP="00E92DDD">
            <w:pPr>
              <w:spacing w:line="276" w:lineRule="auto"/>
              <w:jc w:val="center"/>
            </w:pPr>
            <w:r w:rsidRPr="0095150F">
              <w:t>454</w:t>
            </w:r>
          </w:p>
        </w:tc>
        <w:tc>
          <w:tcPr>
            <w:tcW w:w="3456" w:type="dxa"/>
            <w:vMerge w:val="restart"/>
            <w:vAlign w:val="center"/>
          </w:tcPr>
          <w:p w14:paraId="6676C1EB" w14:textId="77777777" w:rsidR="00EE6FF7" w:rsidRPr="0095150F" w:rsidRDefault="00EE6FF7" w:rsidP="00E92DDD">
            <w:pPr>
              <w:spacing w:line="276" w:lineRule="auto"/>
              <w:jc w:val="both"/>
            </w:pPr>
            <w:r w:rsidRPr="0095150F">
              <w:rPr>
                <w:rFonts w:hint="eastAsia"/>
              </w:rPr>
              <w:t>↓</w:t>
            </w:r>
            <w:r w:rsidRPr="0095150F">
              <w:t>α-SMA expression</w:t>
            </w:r>
          </w:p>
          <w:p w14:paraId="74FA47E8" w14:textId="77777777" w:rsidR="00EE6FF7" w:rsidRPr="0095150F" w:rsidRDefault="00EE6FF7" w:rsidP="00E92DDD">
            <w:pPr>
              <w:spacing w:line="276" w:lineRule="auto"/>
              <w:jc w:val="both"/>
            </w:pPr>
          </w:p>
        </w:tc>
        <w:tc>
          <w:tcPr>
            <w:tcW w:w="1355" w:type="dxa"/>
            <w:vMerge w:val="restart"/>
            <w:vAlign w:val="center"/>
          </w:tcPr>
          <w:p w14:paraId="40A592EE" w14:textId="77777777" w:rsidR="00EE6FF7" w:rsidRPr="0095150F" w:rsidRDefault="00EE6FF7" w:rsidP="00E92DDD">
            <w:pPr>
              <w:spacing w:line="276" w:lineRule="auto"/>
              <w:jc w:val="center"/>
            </w:pPr>
            <w:r w:rsidRPr="0095150F">
              <w:fldChar w:fldCharType="begin" w:fldLock="1"/>
            </w:r>
            <w:r>
              <w:instrText>ADDIN CSL_CITATION {"citationItems":[{"id":"ITEM-1","itemData":{"DOI":"10.3389/fcell.2021.685873","ISSN":"2296634X","abstract":"Adult wound healing often results in fibrotic scarring that is caused by myofibroblast aggregation. Human amniotic fluid stem cells (hAFSCs) exhibit significantly anti-fibrotic scarring properties during wound healing. However, it is little known whether hAFSCs directly or indirectly (paracrine) contribute to this process. Using the full-thickness skin-wounded rats, we investigated the therapeutic potential of hAFSC-derived exosomes (hAFSC-exo). Our results showed that hAFSC-exo accelerated the wound healing rate and improved the regeneration of hair follicles, nerves, and vessels, as well as increased proliferation of cutaneous cells and the natural distribution of collagen during wound healing. Additionally, hAFSC-exo suppressed the excessive aggregation of myofibroblasts and the extracellular matrix. We identified several miRNAs, including let-7-5p, miR-22-3p, miR-27a-3p, miR-21-5p, and miR-23a-3p, that were presented in hAFSC-exo. The functional analysis demonstrated that these hAFSC-exo-miRNAs contribute to the inhibition of the transforming growth factor-β (TGF-β) signaling pathway by targeting the TGF-β receptor type I (TGF-βR1) and TGF-β receptor type II (TGF-βR2). The reduction of TGF-βR1 and TGF-βR2 expression induced by hAFSC-exo was also confirmed in the healing tissue. Finally, using mimics of miRNAs, we found that hAFSC-exo-miRNAs were essential for myofibroblast suppression during the TGF-β1-induced human dermal fibroblast-to-myofibroblast transition in vitro. In summary, this study is the first to show that exosomal miRNAs used in hAFSC-based therapy inhibit myofibroblast differentiation. Our study suggests that hAFSC-exo may represent a strategic tool for suppressing fibrotic scarring during wound healing.","author":[{"dropping-particle":"","family":"Zhang","given":"Yan","non-dropping-particle":"","parse-names":false,"suffix":""},{"dropping-particle":"","family":"Yan","given":"Jiaqing","non-dropping-particle":"","parse-names":false,"suffix":""},{"dropping-particle":"","family":"Liu","given":"Yanhong","non-dropping-particle":"","parse-names":false,"suffix":""},{"dropping-particle":"","family":"Chen","given":"Zhenyu","non-dropping-particle":"","parse-names":false,"suffix":""},{"dropping-particle":"","family":"Li","given":"Xiheng","non-dropping-particle":"","parse-names":false,"suffix":""},{"dropping-particle":"","family":"Tang","given":"Liang","non-dropping-particle":"","parse-names":false,"suffix":""},{"dropping-particle":"","family":"Li","given":"Jiang","non-dropping-particle":"","parse-names":false,"suffix":""},{"dropping-particle":"","family":"Duan","given":"Mengna","non-dropping-particle":"","parse-names":false,"suffix":""},{"dropping-particle":"","family":"Zhang","given":"Guokun","non-dropping-particle":"","parse-names":false,"suffix":""}],"container-title":"Frontiers in Cell and Developmental Biology","id":"ITEM-1","issue":"June","issued":{"date-parts":[["2021"]]},"page":"1-14","title":"Human amniotic fluid stem cell-derived exosomes as a novel cell-free therapy for cutaneous regeneration","type":"article-journal","volume":"9"},"uris":["http://www.mendeley.com/documents/?uuid=d3e6de2c-fb3c-419f-b5c0-87498046300a"]}],"mendeley":{"formattedCitation":"&lt;sup&gt;10&lt;/sup&gt;","plainTextFormattedCitation":"10","previouslyFormattedCitation":"&lt;sup&gt;10&lt;/sup&gt;"},"properties":{"noteIndex":0},"schema":"https://github.com/citation-style-language/schema/raw/master/csl-citation.json"}</w:instrText>
            </w:r>
            <w:r w:rsidRPr="0095150F">
              <w:fldChar w:fldCharType="separate"/>
            </w:r>
            <w:r w:rsidRPr="0095150F">
              <w:rPr>
                <w:noProof/>
                <w:vertAlign w:val="superscript"/>
              </w:rPr>
              <w:t>10</w:t>
            </w:r>
            <w:r w:rsidRPr="0095150F">
              <w:fldChar w:fldCharType="end"/>
            </w:r>
          </w:p>
        </w:tc>
      </w:tr>
      <w:tr w:rsidR="00EE6FF7" w:rsidRPr="0095150F" w14:paraId="50B20932" w14:textId="77777777" w:rsidTr="00E92DDD">
        <w:trPr>
          <w:trHeight w:val="385"/>
        </w:trPr>
        <w:tc>
          <w:tcPr>
            <w:tcW w:w="1238" w:type="dxa"/>
            <w:vMerge/>
            <w:vAlign w:val="center"/>
          </w:tcPr>
          <w:p w14:paraId="1CEEA814" w14:textId="77777777" w:rsidR="00EE6FF7" w:rsidRPr="0095150F" w:rsidRDefault="00EE6FF7" w:rsidP="00E92DDD">
            <w:pPr>
              <w:spacing w:line="276" w:lineRule="auto"/>
              <w:jc w:val="center"/>
            </w:pPr>
          </w:p>
        </w:tc>
        <w:tc>
          <w:tcPr>
            <w:tcW w:w="1321" w:type="dxa"/>
            <w:vAlign w:val="center"/>
          </w:tcPr>
          <w:p w14:paraId="0AB2BC3E" w14:textId="77777777" w:rsidR="00EE6FF7" w:rsidRPr="0095150F" w:rsidRDefault="00EE6FF7" w:rsidP="00E92DDD">
            <w:pPr>
              <w:spacing w:line="276" w:lineRule="auto"/>
              <w:jc w:val="center"/>
            </w:pPr>
            <w:r w:rsidRPr="0095150F">
              <w:t>miR-22-3p</w:t>
            </w:r>
          </w:p>
        </w:tc>
        <w:tc>
          <w:tcPr>
            <w:tcW w:w="1260" w:type="dxa"/>
            <w:vAlign w:val="center"/>
          </w:tcPr>
          <w:p w14:paraId="05EC5A1D" w14:textId="77777777" w:rsidR="00EE6FF7" w:rsidRPr="0095150F" w:rsidRDefault="00EE6FF7" w:rsidP="00E92DDD">
            <w:pPr>
              <w:spacing w:line="276" w:lineRule="auto"/>
              <w:jc w:val="center"/>
            </w:pPr>
            <w:r w:rsidRPr="0095150F">
              <w:t>534</w:t>
            </w:r>
          </w:p>
        </w:tc>
        <w:tc>
          <w:tcPr>
            <w:tcW w:w="3456" w:type="dxa"/>
            <w:vMerge/>
            <w:vAlign w:val="center"/>
          </w:tcPr>
          <w:p w14:paraId="5749B7DE" w14:textId="77777777" w:rsidR="00EE6FF7" w:rsidRPr="0095150F" w:rsidRDefault="00EE6FF7" w:rsidP="00E92DDD">
            <w:pPr>
              <w:spacing w:line="276" w:lineRule="auto"/>
              <w:jc w:val="both"/>
            </w:pPr>
          </w:p>
        </w:tc>
        <w:tc>
          <w:tcPr>
            <w:tcW w:w="1355" w:type="dxa"/>
            <w:vMerge/>
            <w:vAlign w:val="center"/>
          </w:tcPr>
          <w:p w14:paraId="421F955E" w14:textId="77777777" w:rsidR="00EE6FF7" w:rsidRPr="0095150F" w:rsidRDefault="00EE6FF7" w:rsidP="00E92DDD">
            <w:pPr>
              <w:spacing w:line="276" w:lineRule="auto"/>
              <w:jc w:val="center"/>
            </w:pPr>
          </w:p>
        </w:tc>
      </w:tr>
      <w:tr w:rsidR="00EE6FF7" w:rsidRPr="0095150F" w14:paraId="2A0730E4" w14:textId="77777777" w:rsidTr="00E92DDD">
        <w:trPr>
          <w:trHeight w:val="385"/>
        </w:trPr>
        <w:tc>
          <w:tcPr>
            <w:tcW w:w="1238" w:type="dxa"/>
            <w:vMerge/>
            <w:vAlign w:val="center"/>
          </w:tcPr>
          <w:p w14:paraId="59179908" w14:textId="77777777" w:rsidR="00EE6FF7" w:rsidRPr="0095150F" w:rsidRDefault="00EE6FF7" w:rsidP="00E92DDD">
            <w:pPr>
              <w:spacing w:line="276" w:lineRule="auto"/>
              <w:jc w:val="center"/>
            </w:pPr>
          </w:p>
        </w:tc>
        <w:tc>
          <w:tcPr>
            <w:tcW w:w="1321" w:type="dxa"/>
            <w:vAlign w:val="center"/>
          </w:tcPr>
          <w:p w14:paraId="7956A7E3" w14:textId="77777777" w:rsidR="00EE6FF7" w:rsidRPr="0095150F" w:rsidRDefault="00EE6FF7" w:rsidP="00E92DDD">
            <w:pPr>
              <w:spacing w:line="276" w:lineRule="auto"/>
              <w:jc w:val="center"/>
            </w:pPr>
            <w:r w:rsidRPr="0095150F">
              <w:t>miR-27a-3p</w:t>
            </w:r>
          </w:p>
        </w:tc>
        <w:tc>
          <w:tcPr>
            <w:tcW w:w="1260" w:type="dxa"/>
            <w:vAlign w:val="center"/>
          </w:tcPr>
          <w:p w14:paraId="0C73A375" w14:textId="77777777" w:rsidR="00EE6FF7" w:rsidRPr="0095150F" w:rsidRDefault="00EE6FF7" w:rsidP="00E92DDD">
            <w:pPr>
              <w:spacing w:line="276" w:lineRule="auto"/>
              <w:jc w:val="center"/>
            </w:pPr>
            <w:r w:rsidRPr="0095150F">
              <w:t>574</w:t>
            </w:r>
          </w:p>
        </w:tc>
        <w:tc>
          <w:tcPr>
            <w:tcW w:w="3456" w:type="dxa"/>
            <w:vMerge/>
            <w:vAlign w:val="center"/>
          </w:tcPr>
          <w:p w14:paraId="4B5279DF" w14:textId="77777777" w:rsidR="00EE6FF7" w:rsidRPr="0095150F" w:rsidRDefault="00EE6FF7" w:rsidP="00E92DDD">
            <w:pPr>
              <w:spacing w:line="276" w:lineRule="auto"/>
              <w:jc w:val="both"/>
            </w:pPr>
          </w:p>
        </w:tc>
        <w:tc>
          <w:tcPr>
            <w:tcW w:w="1355" w:type="dxa"/>
            <w:vMerge/>
            <w:vAlign w:val="center"/>
          </w:tcPr>
          <w:p w14:paraId="361A4CF5" w14:textId="77777777" w:rsidR="00EE6FF7" w:rsidRPr="0095150F" w:rsidRDefault="00EE6FF7" w:rsidP="00E92DDD">
            <w:pPr>
              <w:spacing w:line="276" w:lineRule="auto"/>
              <w:jc w:val="center"/>
            </w:pPr>
          </w:p>
        </w:tc>
      </w:tr>
      <w:tr w:rsidR="00EE6FF7" w:rsidRPr="0095150F" w14:paraId="00DAC1E3" w14:textId="77777777" w:rsidTr="00E92DDD">
        <w:trPr>
          <w:trHeight w:val="385"/>
        </w:trPr>
        <w:tc>
          <w:tcPr>
            <w:tcW w:w="1238" w:type="dxa"/>
            <w:vMerge/>
            <w:vAlign w:val="center"/>
          </w:tcPr>
          <w:p w14:paraId="70EB6528" w14:textId="77777777" w:rsidR="00EE6FF7" w:rsidRPr="0095150F" w:rsidRDefault="00EE6FF7" w:rsidP="00E92DDD">
            <w:pPr>
              <w:spacing w:line="276" w:lineRule="auto"/>
              <w:jc w:val="center"/>
            </w:pPr>
          </w:p>
        </w:tc>
        <w:tc>
          <w:tcPr>
            <w:tcW w:w="1321" w:type="dxa"/>
            <w:vAlign w:val="center"/>
          </w:tcPr>
          <w:p w14:paraId="11949091" w14:textId="77777777" w:rsidR="00EE6FF7" w:rsidRPr="0095150F" w:rsidRDefault="00EE6FF7" w:rsidP="00E92DDD">
            <w:pPr>
              <w:spacing w:line="276" w:lineRule="auto"/>
              <w:jc w:val="center"/>
            </w:pPr>
            <w:r w:rsidRPr="0095150F">
              <w:t>miR-21-5p</w:t>
            </w:r>
          </w:p>
        </w:tc>
        <w:tc>
          <w:tcPr>
            <w:tcW w:w="1260" w:type="dxa"/>
            <w:vAlign w:val="center"/>
          </w:tcPr>
          <w:p w14:paraId="0B7AC6D9" w14:textId="77777777" w:rsidR="00EE6FF7" w:rsidRPr="0095150F" w:rsidRDefault="00EE6FF7" w:rsidP="00E92DDD">
            <w:pPr>
              <w:spacing w:line="276" w:lineRule="auto"/>
              <w:jc w:val="center"/>
            </w:pPr>
            <w:r w:rsidRPr="0095150F">
              <w:t>52773</w:t>
            </w:r>
          </w:p>
        </w:tc>
        <w:tc>
          <w:tcPr>
            <w:tcW w:w="3456" w:type="dxa"/>
            <w:vMerge/>
            <w:vAlign w:val="center"/>
          </w:tcPr>
          <w:p w14:paraId="002B20D8" w14:textId="77777777" w:rsidR="00EE6FF7" w:rsidRPr="0095150F" w:rsidRDefault="00EE6FF7" w:rsidP="00E92DDD">
            <w:pPr>
              <w:spacing w:line="276" w:lineRule="auto"/>
              <w:jc w:val="both"/>
            </w:pPr>
          </w:p>
        </w:tc>
        <w:tc>
          <w:tcPr>
            <w:tcW w:w="1355" w:type="dxa"/>
            <w:vMerge/>
            <w:vAlign w:val="center"/>
          </w:tcPr>
          <w:p w14:paraId="11979FD1" w14:textId="77777777" w:rsidR="00EE6FF7" w:rsidRPr="0095150F" w:rsidRDefault="00EE6FF7" w:rsidP="00E92DDD">
            <w:pPr>
              <w:spacing w:line="276" w:lineRule="auto"/>
              <w:jc w:val="center"/>
            </w:pPr>
          </w:p>
        </w:tc>
      </w:tr>
      <w:tr w:rsidR="00EE6FF7" w:rsidRPr="0095150F" w14:paraId="75819D3F" w14:textId="77777777" w:rsidTr="00E92DDD">
        <w:trPr>
          <w:trHeight w:val="385"/>
        </w:trPr>
        <w:tc>
          <w:tcPr>
            <w:tcW w:w="1238" w:type="dxa"/>
            <w:vMerge/>
            <w:vAlign w:val="center"/>
          </w:tcPr>
          <w:p w14:paraId="634CE2B5" w14:textId="77777777" w:rsidR="00EE6FF7" w:rsidRPr="0095150F" w:rsidRDefault="00EE6FF7" w:rsidP="00E92DDD">
            <w:pPr>
              <w:spacing w:line="276" w:lineRule="auto"/>
              <w:jc w:val="center"/>
            </w:pPr>
          </w:p>
        </w:tc>
        <w:tc>
          <w:tcPr>
            <w:tcW w:w="1321" w:type="dxa"/>
            <w:vAlign w:val="center"/>
          </w:tcPr>
          <w:p w14:paraId="17A22377" w14:textId="77777777" w:rsidR="00EE6FF7" w:rsidRPr="0095150F" w:rsidRDefault="00EE6FF7" w:rsidP="00E92DDD">
            <w:pPr>
              <w:spacing w:line="276" w:lineRule="auto"/>
              <w:jc w:val="center"/>
            </w:pPr>
            <w:r w:rsidRPr="0095150F">
              <w:t>miR-23a-3p</w:t>
            </w:r>
          </w:p>
        </w:tc>
        <w:tc>
          <w:tcPr>
            <w:tcW w:w="1260" w:type="dxa"/>
            <w:vAlign w:val="center"/>
          </w:tcPr>
          <w:p w14:paraId="423737FD" w14:textId="77777777" w:rsidR="00EE6FF7" w:rsidRPr="0095150F" w:rsidRDefault="00EE6FF7" w:rsidP="00E92DDD">
            <w:pPr>
              <w:spacing w:line="276" w:lineRule="auto"/>
              <w:jc w:val="center"/>
            </w:pPr>
            <w:r w:rsidRPr="0095150F">
              <w:t>78</w:t>
            </w:r>
          </w:p>
        </w:tc>
        <w:tc>
          <w:tcPr>
            <w:tcW w:w="3456" w:type="dxa"/>
            <w:vMerge/>
            <w:vAlign w:val="center"/>
          </w:tcPr>
          <w:p w14:paraId="5B6BC1BF" w14:textId="77777777" w:rsidR="00EE6FF7" w:rsidRPr="0095150F" w:rsidRDefault="00EE6FF7" w:rsidP="00E92DDD">
            <w:pPr>
              <w:spacing w:line="276" w:lineRule="auto"/>
              <w:jc w:val="both"/>
            </w:pPr>
          </w:p>
        </w:tc>
        <w:tc>
          <w:tcPr>
            <w:tcW w:w="1355" w:type="dxa"/>
            <w:vMerge/>
            <w:vAlign w:val="center"/>
          </w:tcPr>
          <w:p w14:paraId="4FF49840" w14:textId="77777777" w:rsidR="00EE6FF7" w:rsidRPr="0095150F" w:rsidRDefault="00EE6FF7" w:rsidP="00E92DDD">
            <w:pPr>
              <w:spacing w:line="276" w:lineRule="auto"/>
              <w:jc w:val="center"/>
            </w:pPr>
          </w:p>
        </w:tc>
      </w:tr>
      <w:tr w:rsidR="00EE6FF7" w:rsidRPr="0095150F" w14:paraId="0BAEC3B0" w14:textId="77777777" w:rsidTr="00E92DDD">
        <w:trPr>
          <w:trHeight w:val="249"/>
        </w:trPr>
        <w:tc>
          <w:tcPr>
            <w:tcW w:w="1238" w:type="dxa"/>
            <w:vMerge w:val="restart"/>
            <w:vAlign w:val="center"/>
          </w:tcPr>
          <w:p w14:paraId="087A7D77" w14:textId="77777777" w:rsidR="00EE6FF7" w:rsidRPr="0095150F" w:rsidRDefault="00EE6FF7" w:rsidP="00E92DDD">
            <w:pPr>
              <w:spacing w:line="276" w:lineRule="auto"/>
              <w:jc w:val="center"/>
            </w:pPr>
            <w:r w:rsidRPr="0095150F">
              <w:t>SMAD2</w:t>
            </w:r>
          </w:p>
          <w:p w14:paraId="5E2BF035" w14:textId="77777777" w:rsidR="00EE6FF7" w:rsidRPr="0095150F" w:rsidRDefault="00EE6FF7" w:rsidP="00E92DDD">
            <w:pPr>
              <w:spacing w:line="276" w:lineRule="auto"/>
              <w:jc w:val="center"/>
            </w:pPr>
            <w:r w:rsidRPr="0095150F">
              <w:t>TGF-b2</w:t>
            </w:r>
          </w:p>
          <w:p w14:paraId="56AB0103" w14:textId="77777777" w:rsidR="00EE6FF7" w:rsidRPr="0095150F" w:rsidRDefault="00EE6FF7" w:rsidP="00E92DDD">
            <w:pPr>
              <w:spacing w:line="276" w:lineRule="auto"/>
              <w:jc w:val="center"/>
            </w:pPr>
            <w:r w:rsidRPr="0095150F">
              <w:t>TGF-bR2</w:t>
            </w:r>
          </w:p>
        </w:tc>
        <w:tc>
          <w:tcPr>
            <w:tcW w:w="1321" w:type="dxa"/>
            <w:vAlign w:val="center"/>
          </w:tcPr>
          <w:p w14:paraId="7952AF2C" w14:textId="77777777" w:rsidR="00EE6FF7" w:rsidRPr="0095150F" w:rsidRDefault="00EE6FF7" w:rsidP="00E92DDD">
            <w:pPr>
              <w:spacing w:line="276" w:lineRule="auto"/>
              <w:jc w:val="center"/>
            </w:pPr>
            <w:r w:rsidRPr="0095150F">
              <w:t>hsa-miR-125b-5p</w:t>
            </w:r>
          </w:p>
        </w:tc>
        <w:tc>
          <w:tcPr>
            <w:tcW w:w="1260" w:type="dxa"/>
            <w:vAlign w:val="center"/>
          </w:tcPr>
          <w:p w14:paraId="74171814" w14:textId="77777777" w:rsidR="00EE6FF7" w:rsidRPr="0095150F" w:rsidRDefault="00EE6FF7" w:rsidP="00E92DDD">
            <w:pPr>
              <w:spacing w:line="276" w:lineRule="auto"/>
              <w:jc w:val="center"/>
            </w:pPr>
            <w:r w:rsidRPr="0095150F">
              <w:t>8179</w:t>
            </w:r>
          </w:p>
          <w:p w14:paraId="3503A317" w14:textId="77777777" w:rsidR="00EE6FF7" w:rsidRPr="0095150F" w:rsidRDefault="00EE6FF7" w:rsidP="00E92DDD">
            <w:pPr>
              <w:spacing w:line="276" w:lineRule="auto"/>
              <w:jc w:val="center"/>
            </w:pPr>
          </w:p>
        </w:tc>
        <w:tc>
          <w:tcPr>
            <w:tcW w:w="3456" w:type="dxa"/>
            <w:vMerge w:val="restart"/>
            <w:vAlign w:val="center"/>
          </w:tcPr>
          <w:p w14:paraId="67946B84" w14:textId="77777777" w:rsidR="00EE6FF7" w:rsidRPr="0095150F" w:rsidRDefault="00EE6FF7" w:rsidP="00E92DDD">
            <w:pPr>
              <w:spacing w:line="276" w:lineRule="auto"/>
              <w:jc w:val="both"/>
            </w:pPr>
            <w:r w:rsidRPr="0095150F">
              <w:t>suppressing myofibroblast formation by inhibiting α-SMA and collagen deposition</w:t>
            </w:r>
          </w:p>
        </w:tc>
        <w:tc>
          <w:tcPr>
            <w:tcW w:w="1355" w:type="dxa"/>
            <w:vMerge w:val="restart"/>
            <w:vAlign w:val="center"/>
          </w:tcPr>
          <w:p w14:paraId="43ED8FB4" w14:textId="77777777" w:rsidR="00EE6FF7" w:rsidRPr="0095150F" w:rsidRDefault="00EE6FF7" w:rsidP="00E92DDD">
            <w:pPr>
              <w:spacing w:line="276" w:lineRule="auto"/>
              <w:jc w:val="center"/>
              <w:rPr>
                <w:lang w:eastAsia="zh-CN"/>
              </w:rPr>
            </w:pPr>
            <w:r w:rsidRPr="0095150F">
              <w:fldChar w:fldCharType="begin" w:fldLock="1"/>
            </w:r>
            <w:r>
              <w:instrText>ADDIN CSL_CITATION {"citationItems":[{"id":"ITEM-1","itemData":{"DOI":"10.5966/sctm.2015-0367","ISBN":"8602181870964","ISSN":"2157-6564","PMID":"27388239","abstract":": Excessive scar formation caused by myofibroblast aggregations is of great clinical importance during skin wound healing. Studies have shown that mesenchymal stem cells (MSCs) can promote skin regeneration, but whether MSCs contribute to scar formation remains undefined. We found that umbilical cord-derived MSCs (uMSCs) reduced scar formation and myofibroblast accumulation in a skin-defect mouse model. We found that these functions were mainly dependent on uMSC-derived exosomes (uMSC-Exos) and especially exosomal microRNAs. Through high-throughput RNA sequencing and functional analysis, we demonstrated that a group of uMSC-Exos enriched in specific microRNAs (miR-21, -23a, -125b, and -145) played key roles in suppressing myofibroblast formation by inhibiting the transforming growth factor-beta2/SMAD2 pathway. Finally, using the strategy we established to block miRNAs inside the exosomes, we showed that these specific exosomal miRNAs were essential for the myofibroblast-suppressing and anti-scarring functions of uMSCs both in vitro and in vivo. Our study revealed a novel role of exosomal miRNAs in uMSC-mediated therapy, suggesting that the clinical application of uMSC-derived exosomes might represent a strategy to prevent scar formation during wound healing. SIGNIFICANCE: Exosomes have been identified as a new type of major paracrine factor released by umbilical cord-derived mesenchymal stem cells (uMSCs). They have been reported to be an important mediator of cell-to-cell communication. However, it is still unclear precisely which molecule or group of molecules carried within MSC-derived exosomes can mediate myofibroblast functions, especially in the process of wound repair. The present study explored the functional roles of uMSC-exosomal microRNAs in the process of myofibroblast formation, which can cause excessive scarring. This is an unreported function of uMSC exosomes. Also, for the first time, the uMSC-exosomal microRNAs were examined by high-throughput sequencing, with a group of specific microRNAs (miR-21, miR-23a, miR-125b, and miR-145) found to play key roles in suppressing myofibroblast formation by inhibiting excess alpha-smooth muscle actin and collagen deposition associated with activity of the transforming growth factor-beta/SMAD2 signaling pathway.","author":[{"dropping-particle":"","family":"Fang","given":"Shuo","non-dropping-particle":"","parse-names":false,"suffix":""},{"dropping-particle":"","family":"Xu","given":"Chen","non-dropping-particle":"","parse-names":false,"suffix":""},{"dropping-particle":"","family":"Zhang","given":"Yuntong","non-dropping-particle":"","parse-names":false,"suffix":""},{"dropping-particle":"","family":"Xue","given":"Chunyu","non-dropping-particle":"","parse-names":false,"suffix":""},{"dropping-particle":"","family":"Yang","given":"Chao","non-dropping-particle":"","parse-names":false,"suffix":""},{"dropping-particle":"","family":"Bi","given":"Hongda","non-dropping-particle":"","parse-names":false,"suffix":""},{"dropping-particle":"","fa</w:instrText>
            </w:r>
            <w:r>
              <w:rPr>
                <w:lang w:eastAsia="zh-CN"/>
              </w:rPr>
              <w:instrText>mily":"Qian","given":"Xijing","non-dropping-particle":"","parse-names":false,"suffix":""},{"dropping-particle":"","family":"Wu","given":"Minjuan","non-dropping-particle":"","parse-names":false,"suffix":""},{"dropping-particle":"","family":"Ji","given":"Kaihong","non-dropping-particle":"","parse-names":false,"suffix":""},{"dropping-particle":"","family":"Zhao","given":"Yunpeng","non-dropping-particle":"","parse-names":false,"suffix":""},{"dropping-particle":"","family":"Wang","given":"Yue","non-dropping-particle":"","parse-names":false,"suffix":""},{"dropping-particle":"","family":"Liu","given":"Houqi","non-dropping-particle":"","parse-names":false,"suffix":""},{"dropping-particle":"","family":"Xing","given":"Xin","non-dropping-particle":"","parse-names":false,"suffix":""}],"container-title":"Stem Cells Translational Medicine","id":"ITEM-1","issue":"10","issued":{"date-parts":[["2016"]]},"page":"1425-1439","title":"Umbilical Cord-Derived Mesenchymal Stem Cell-Derived Exosomal MicroRNAs Suppress Myofibroblast Differentiation by Inhibiting the Transforming Growth Factor-</w:instrText>
            </w:r>
            <w:r>
              <w:instrText>β</w:instrText>
            </w:r>
            <w:r>
              <w:rPr>
                <w:lang w:eastAsia="zh-CN"/>
              </w:rPr>
              <w:instrText>/SMAD2 Pathway During Wound Healing","type":"article-journal","volume":"5"},"uris":["http://www.mendeley.com/documents/?uuid=54f625a7-e8d8-41a6-be47-e6a7e72362a6"]}],"mendeley":{"formattedCitation":"&lt;sup&gt;11&lt;/sup&gt;","plainTextFormattedCitation":"11","previouslyFormattedCitation":"&lt;sup&gt;11&lt;/sup&gt;"},"properties":{"noteIndex":0},"schema":"https://github.com/citation-style-language/schema/raw/master/csl-citation.json"}</w:instrText>
            </w:r>
            <w:r w:rsidRPr="0095150F">
              <w:fldChar w:fldCharType="separate"/>
            </w:r>
            <w:r w:rsidRPr="0095150F">
              <w:rPr>
                <w:noProof/>
                <w:vertAlign w:val="superscript"/>
                <w:lang w:eastAsia="zh-CN"/>
              </w:rPr>
              <w:t>11</w:t>
            </w:r>
            <w:r w:rsidRPr="0095150F">
              <w:fldChar w:fldCharType="end"/>
            </w:r>
          </w:p>
        </w:tc>
      </w:tr>
      <w:tr w:rsidR="00EE6FF7" w:rsidRPr="0095150F" w14:paraId="5566A289" w14:textId="77777777" w:rsidTr="00E92DDD">
        <w:trPr>
          <w:trHeight w:val="248"/>
        </w:trPr>
        <w:tc>
          <w:tcPr>
            <w:tcW w:w="1238" w:type="dxa"/>
            <w:vMerge/>
            <w:vAlign w:val="center"/>
          </w:tcPr>
          <w:p w14:paraId="4A95DB81" w14:textId="77777777" w:rsidR="00EE6FF7" w:rsidRPr="0095150F" w:rsidRDefault="00EE6FF7" w:rsidP="00E92DDD">
            <w:pPr>
              <w:spacing w:line="276" w:lineRule="auto"/>
              <w:jc w:val="center"/>
              <w:rPr>
                <w:lang w:eastAsia="zh-CN"/>
              </w:rPr>
            </w:pPr>
          </w:p>
        </w:tc>
        <w:tc>
          <w:tcPr>
            <w:tcW w:w="1321" w:type="dxa"/>
            <w:vAlign w:val="center"/>
          </w:tcPr>
          <w:p w14:paraId="7212AFEA" w14:textId="77777777" w:rsidR="00EE6FF7" w:rsidRPr="0095150F" w:rsidRDefault="00EE6FF7" w:rsidP="00E92DDD">
            <w:pPr>
              <w:spacing w:line="276" w:lineRule="auto"/>
              <w:jc w:val="center"/>
              <w:rPr>
                <w:lang w:eastAsia="zh-CN"/>
              </w:rPr>
            </w:pPr>
            <w:r w:rsidRPr="0095150F">
              <w:rPr>
                <w:lang w:eastAsia="zh-CN"/>
              </w:rPr>
              <w:t>miR-21</w:t>
            </w:r>
          </w:p>
        </w:tc>
        <w:tc>
          <w:tcPr>
            <w:tcW w:w="1260" w:type="dxa"/>
            <w:vAlign w:val="center"/>
          </w:tcPr>
          <w:p w14:paraId="51F38BDC" w14:textId="77777777" w:rsidR="00EE6FF7" w:rsidRPr="0095150F" w:rsidRDefault="00EE6FF7" w:rsidP="00E92DDD">
            <w:pPr>
              <w:spacing w:line="276" w:lineRule="auto"/>
              <w:jc w:val="center"/>
              <w:rPr>
                <w:lang w:eastAsia="zh-CN"/>
              </w:rPr>
            </w:pPr>
            <w:r w:rsidRPr="0095150F">
              <w:rPr>
                <w:lang w:eastAsia="zh-CN"/>
              </w:rPr>
              <w:t>52773</w:t>
            </w:r>
          </w:p>
        </w:tc>
        <w:tc>
          <w:tcPr>
            <w:tcW w:w="3456" w:type="dxa"/>
            <w:vMerge/>
            <w:vAlign w:val="center"/>
          </w:tcPr>
          <w:p w14:paraId="07494779" w14:textId="77777777" w:rsidR="00EE6FF7" w:rsidRPr="0095150F" w:rsidRDefault="00EE6FF7" w:rsidP="00E92DDD">
            <w:pPr>
              <w:spacing w:line="276" w:lineRule="auto"/>
              <w:jc w:val="both"/>
              <w:rPr>
                <w:lang w:eastAsia="zh-CN"/>
              </w:rPr>
            </w:pPr>
          </w:p>
        </w:tc>
        <w:tc>
          <w:tcPr>
            <w:tcW w:w="1355" w:type="dxa"/>
            <w:vMerge/>
            <w:vAlign w:val="center"/>
          </w:tcPr>
          <w:p w14:paraId="2147AA8D" w14:textId="77777777" w:rsidR="00EE6FF7" w:rsidRPr="0095150F" w:rsidRDefault="00EE6FF7" w:rsidP="00E92DDD">
            <w:pPr>
              <w:spacing w:line="276" w:lineRule="auto"/>
              <w:jc w:val="center"/>
              <w:rPr>
                <w:lang w:eastAsia="zh-CN"/>
              </w:rPr>
            </w:pPr>
          </w:p>
        </w:tc>
      </w:tr>
      <w:tr w:rsidR="00EE6FF7" w:rsidRPr="0095150F" w14:paraId="4316C821" w14:textId="77777777" w:rsidTr="00E92DDD">
        <w:trPr>
          <w:trHeight w:val="248"/>
        </w:trPr>
        <w:tc>
          <w:tcPr>
            <w:tcW w:w="1238" w:type="dxa"/>
            <w:vMerge/>
            <w:vAlign w:val="center"/>
          </w:tcPr>
          <w:p w14:paraId="5D764E44" w14:textId="77777777" w:rsidR="00EE6FF7" w:rsidRPr="0095150F" w:rsidRDefault="00EE6FF7" w:rsidP="00E92DDD">
            <w:pPr>
              <w:spacing w:line="276" w:lineRule="auto"/>
              <w:jc w:val="center"/>
              <w:rPr>
                <w:lang w:eastAsia="zh-CN"/>
              </w:rPr>
            </w:pPr>
          </w:p>
        </w:tc>
        <w:tc>
          <w:tcPr>
            <w:tcW w:w="1321" w:type="dxa"/>
            <w:vAlign w:val="center"/>
          </w:tcPr>
          <w:p w14:paraId="1EA56125" w14:textId="77777777" w:rsidR="00EE6FF7" w:rsidRPr="0095150F" w:rsidRDefault="00EE6FF7" w:rsidP="00E92DDD">
            <w:pPr>
              <w:spacing w:line="276" w:lineRule="auto"/>
              <w:jc w:val="center"/>
              <w:rPr>
                <w:lang w:eastAsia="zh-CN"/>
              </w:rPr>
            </w:pPr>
            <w:r w:rsidRPr="0095150F">
              <w:rPr>
                <w:lang w:eastAsia="zh-CN"/>
              </w:rPr>
              <w:t>miR-23a</w:t>
            </w:r>
          </w:p>
        </w:tc>
        <w:tc>
          <w:tcPr>
            <w:tcW w:w="1260" w:type="dxa"/>
            <w:vAlign w:val="center"/>
          </w:tcPr>
          <w:p w14:paraId="498C8522" w14:textId="77777777" w:rsidR="00EE6FF7" w:rsidRPr="0095150F" w:rsidRDefault="00EE6FF7" w:rsidP="00E92DDD">
            <w:pPr>
              <w:spacing w:line="276" w:lineRule="auto"/>
              <w:jc w:val="center"/>
              <w:rPr>
                <w:lang w:eastAsia="zh-CN"/>
              </w:rPr>
            </w:pPr>
            <w:r w:rsidRPr="0095150F">
              <w:rPr>
                <w:lang w:eastAsia="zh-CN"/>
              </w:rPr>
              <w:t>78</w:t>
            </w:r>
          </w:p>
        </w:tc>
        <w:tc>
          <w:tcPr>
            <w:tcW w:w="3456" w:type="dxa"/>
            <w:vMerge/>
            <w:vAlign w:val="center"/>
          </w:tcPr>
          <w:p w14:paraId="2EDC4823" w14:textId="77777777" w:rsidR="00EE6FF7" w:rsidRPr="0095150F" w:rsidRDefault="00EE6FF7" w:rsidP="00E92DDD">
            <w:pPr>
              <w:spacing w:line="276" w:lineRule="auto"/>
              <w:jc w:val="both"/>
              <w:rPr>
                <w:lang w:eastAsia="zh-CN"/>
              </w:rPr>
            </w:pPr>
          </w:p>
        </w:tc>
        <w:tc>
          <w:tcPr>
            <w:tcW w:w="1355" w:type="dxa"/>
            <w:vMerge/>
            <w:vAlign w:val="center"/>
          </w:tcPr>
          <w:p w14:paraId="53C837F0" w14:textId="77777777" w:rsidR="00EE6FF7" w:rsidRPr="0095150F" w:rsidRDefault="00EE6FF7" w:rsidP="00E92DDD">
            <w:pPr>
              <w:spacing w:line="276" w:lineRule="auto"/>
              <w:jc w:val="center"/>
              <w:rPr>
                <w:lang w:eastAsia="zh-CN"/>
              </w:rPr>
            </w:pPr>
          </w:p>
        </w:tc>
      </w:tr>
      <w:tr w:rsidR="00EE6FF7" w:rsidRPr="0095150F" w14:paraId="523E9CE6" w14:textId="77777777" w:rsidTr="00E92DDD">
        <w:trPr>
          <w:trHeight w:val="248"/>
        </w:trPr>
        <w:tc>
          <w:tcPr>
            <w:tcW w:w="1238" w:type="dxa"/>
            <w:vMerge/>
            <w:vAlign w:val="center"/>
          </w:tcPr>
          <w:p w14:paraId="5C0880F0" w14:textId="77777777" w:rsidR="00EE6FF7" w:rsidRPr="0095150F" w:rsidRDefault="00EE6FF7" w:rsidP="00E92DDD">
            <w:pPr>
              <w:spacing w:line="276" w:lineRule="auto"/>
              <w:jc w:val="center"/>
              <w:rPr>
                <w:lang w:eastAsia="zh-CN"/>
              </w:rPr>
            </w:pPr>
          </w:p>
        </w:tc>
        <w:tc>
          <w:tcPr>
            <w:tcW w:w="1321" w:type="dxa"/>
            <w:vAlign w:val="center"/>
          </w:tcPr>
          <w:p w14:paraId="4D47670E" w14:textId="77777777" w:rsidR="00EE6FF7" w:rsidRPr="0095150F" w:rsidRDefault="00EE6FF7" w:rsidP="00E92DDD">
            <w:pPr>
              <w:spacing w:line="276" w:lineRule="auto"/>
              <w:jc w:val="center"/>
              <w:rPr>
                <w:lang w:eastAsia="zh-CN"/>
              </w:rPr>
            </w:pPr>
            <w:r w:rsidRPr="0095150F">
              <w:rPr>
                <w:lang w:eastAsia="zh-CN"/>
              </w:rPr>
              <w:t>miR-145</w:t>
            </w:r>
          </w:p>
        </w:tc>
        <w:tc>
          <w:tcPr>
            <w:tcW w:w="1260" w:type="dxa"/>
            <w:vAlign w:val="center"/>
          </w:tcPr>
          <w:p w14:paraId="47496531" w14:textId="77777777" w:rsidR="00EE6FF7" w:rsidRPr="0095150F" w:rsidRDefault="00EE6FF7" w:rsidP="00E92DDD">
            <w:pPr>
              <w:spacing w:line="276" w:lineRule="auto"/>
              <w:jc w:val="center"/>
              <w:rPr>
                <w:lang w:eastAsia="zh-CN"/>
              </w:rPr>
            </w:pPr>
            <w:r w:rsidRPr="0095150F">
              <w:rPr>
                <w:lang w:eastAsia="zh-CN"/>
              </w:rPr>
              <w:t>88</w:t>
            </w:r>
          </w:p>
        </w:tc>
        <w:tc>
          <w:tcPr>
            <w:tcW w:w="3456" w:type="dxa"/>
            <w:vMerge/>
            <w:vAlign w:val="center"/>
          </w:tcPr>
          <w:p w14:paraId="65BBF239" w14:textId="77777777" w:rsidR="00EE6FF7" w:rsidRPr="0095150F" w:rsidRDefault="00EE6FF7" w:rsidP="00E92DDD">
            <w:pPr>
              <w:spacing w:line="276" w:lineRule="auto"/>
              <w:jc w:val="both"/>
              <w:rPr>
                <w:lang w:eastAsia="zh-CN"/>
              </w:rPr>
            </w:pPr>
          </w:p>
        </w:tc>
        <w:tc>
          <w:tcPr>
            <w:tcW w:w="1355" w:type="dxa"/>
            <w:vMerge/>
            <w:vAlign w:val="center"/>
          </w:tcPr>
          <w:p w14:paraId="76486459" w14:textId="77777777" w:rsidR="00EE6FF7" w:rsidRPr="0095150F" w:rsidRDefault="00EE6FF7" w:rsidP="00E92DDD">
            <w:pPr>
              <w:spacing w:line="276" w:lineRule="auto"/>
              <w:jc w:val="center"/>
              <w:rPr>
                <w:lang w:eastAsia="zh-CN"/>
              </w:rPr>
            </w:pPr>
          </w:p>
        </w:tc>
      </w:tr>
      <w:tr w:rsidR="00EE6FF7" w:rsidRPr="0095150F" w14:paraId="2B59662A" w14:textId="77777777" w:rsidTr="00E92DDD">
        <w:trPr>
          <w:trHeight w:val="385"/>
        </w:trPr>
        <w:tc>
          <w:tcPr>
            <w:tcW w:w="1238" w:type="dxa"/>
            <w:vMerge w:val="restart"/>
            <w:vAlign w:val="center"/>
          </w:tcPr>
          <w:p w14:paraId="4715F30E" w14:textId="77777777" w:rsidR="00EE6FF7" w:rsidRPr="0095150F" w:rsidRDefault="00EE6FF7" w:rsidP="00E92DDD">
            <w:pPr>
              <w:spacing w:line="276" w:lineRule="auto"/>
              <w:jc w:val="center"/>
              <w:rPr>
                <w:lang w:eastAsia="zh-CN"/>
              </w:rPr>
            </w:pPr>
            <w:r w:rsidRPr="0095150F">
              <w:rPr>
                <w:lang w:eastAsia="zh-CN"/>
              </w:rPr>
              <w:t>TGF-</w:t>
            </w:r>
            <w:r w:rsidRPr="0095150F">
              <w:t>β</w:t>
            </w:r>
            <w:r w:rsidRPr="0095150F">
              <w:rPr>
                <w:lang w:eastAsia="zh-CN"/>
              </w:rPr>
              <w:t>1</w:t>
            </w:r>
          </w:p>
        </w:tc>
        <w:tc>
          <w:tcPr>
            <w:tcW w:w="1321" w:type="dxa"/>
            <w:vAlign w:val="center"/>
          </w:tcPr>
          <w:p w14:paraId="301A2F36" w14:textId="77777777" w:rsidR="00EE6FF7" w:rsidRPr="0095150F" w:rsidRDefault="00EE6FF7" w:rsidP="00E92DDD">
            <w:pPr>
              <w:spacing w:line="276" w:lineRule="auto"/>
              <w:jc w:val="center"/>
              <w:rPr>
                <w:lang w:eastAsia="zh-CN"/>
              </w:rPr>
            </w:pPr>
            <w:r w:rsidRPr="0095150F">
              <w:rPr>
                <w:lang w:eastAsia="zh-CN"/>
              </w:rPr>
              <w:t>miR-425-5p</w:t>
            </w:r>
          </w:p>
        </w:tc>
        <w:tc>
          <w:tcPr>
            <w:tcW w:w="1260" w:type="dxa"/>
            <w:vAlign w:val="center"/>
          </w:tcPr>
          <w:p w14:paraId="7791FD43" w14:textId="77777777" w:rsidR="00EE6FF7" w:rsidRPr="0095150F" w:rsidRDefault="00EE6FF7" w:rsidP="00E92DDD">
            <w:pPr>
              <w:spacing w:line="276" w:lineRule="auto"/>
              <w:jc w:val="center"/>
              <w:rPr>
                <w:lang w:eastAsia="zh-CN"/>
              </w:rPr>
            </w:pPr>
            <w:r w:rsidRPr="0095150F">
              <w:rPr>
                <w:lang w:eastAsia="zh-CN"/>
              </w:rPr>
              <w:t>215</w:t>
            </w:r>
          </w:p>
        </w:tc>
        <w:tc>
          <w:tcPr>
            <w:tcW w:w="3456" w:type="dxa"/>
            <w:vMerge w:val="restart"/>
            <w:vAlign w:val="center"/>
          </w:tcPr>
          <w:p w14:paraId="36ADDA98"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TGF-</w:t>
            </w:r>
            <w:r w:rsidRPr="0095150F">
              <w:t>β</w:t>
            </w:r>
            <w:r w:rsidRPr="0095150F">
              <w:rPr>
                <w:lang w:eastAsia="zh-CN"/>
              </w:rPr>
              <w:t>1 expression and inhibit myofibroblast differentiation</w:t>
            </w:r>
          </w:p>
        </w:tc>
        <w:tc>
          <w:tcPr>
            <w:tcW w:w="1355" w:type="dxa"/>
            <w:vMerge w:val="restart"/>
            <w:vAlign w:val="center"/>
          </w:tcPr>
          <w:p w14:paraId="46A7B862" w14:textId="77777777" w:rsidR="00EE6FF7" w:rsidRPr="0095150F" w:rsidRDefault="00EE6FF7" w:rsidP="00E92DDD">
            <w:pPr>
              <w:spacing w:line="276" w:lineRule="auto"/>
              <w:jc w:val="center"/>
            </w:pPr>
            <w:r w:rsidRPr="0095150F">
              <w:fldChar w:fldCharType="begin" w:fldLock="1"/>
            </w:r>
            <w:r>
              <w:rPr>
                <w:lang w:eastAsia="zh-CN"/>
              </w:rPr>
              <w:instrText>ADDIN CSL_CITATION {"citationItems":[{"id":"ITEM-1","itemD</w:instrText>
            </w:r>
            <w:r>
              <w:instrText>ata":{"DOI":"10.1186/s13287-020-01971-6","ISSN":"17576512","PMID":"33097078","abstract":"Background: Scar formation, which may be caused by myofibroblast aggregations, is the greatest challenge during skin wound healing in the clinical setting. Studies have indicated that epidermal stem cells (EPSC) improve wound healing and reduce scar formation. Methods: We investigated the therapeutic effects of EPSC-derived exosomes (EPSC-Exos) on skin wound healing in a skin-defect rat model. We also examined the roles of EPSC-Exos-specific microRNAs in inhibiting the differentiation of human dermal fibroblasts (HDF) into myofibroblasts. Results: We found that EPSC-Exos increased the wound healing rate and reduced scar formation in rats. Also, EPSC-Exos improved the regeneration levels of skin appendages, nerves and vessels, as well as the natural distribution of collagen. Furthermore, we found these functions may be achieved by inhibiting the activity of transforming growth factor-β1 (TGF-β1) and its downstream genes. The results showed that some specific microRNAs, including miR-16, let-7a, miR-425-5p and miR-142-3p, were enriched in EPSC-Exos. EPSC-Exos-specific microRNAs, especially miR-425-5p and miR-142-3p, played vital roles in inhibiting myofibroblast differentiation via reducing the TGF-β1 expression in dermal fibroblasts. Conclusion: We found a novel function of EPSC-Exos-specific microRNAs, suggesting that EPSC-Exos might represent a strategy to prevent scar formation during wound healing in the clinical setting.","author":[{"dropping-particle":"","family":"Duan","given":"Mengna","non-dropping-particle":"","parse-names":false,"suffix":""},{"dropping-particle":"","family":"Zhang","given":"Yan","non-dropping-particle":"","parse-names":false,"suffix":""},{"dropping-particle":"","family":"Zhang","given":"Haiyang","non-dropping-particle":"","parse-names":false,"suffix":""},{"dropping-particle":"","family":"Meng","given":"Yupeng","non-dropping-particle":"","parse-names":false,"suffix":""},{"dropping-particle":"","family":"Qian","given":"Ming","non-dropping-particle":"","parse-names":false,"suffix":""},{"dropping-particle":"","family":"Zhang","given":"Guokun","non-dropping-particle":"","parse-names":false,"suffix":""}],"container-title":"Stem Cell Research and Therapy","id":"ITEM-1","issue":"1","issued":{"date-parts":[["2020"]]},"page":"1-11","publisher":"Stem Cell Research &amp; Therapy","title":"Epidermal stem cell-derived exosomes promote skin regeneration by downregulating transforming growth factor-β1 in wound healing","type":"article-journal","volume":"11"},"uris":["http://www.mendeley.com/documents/?uuid=ec7a8fe6-f984-45e5-8836-72a78fcef7a2"]}],"mendeley":{"formattedCitation":"&lt;sup&gt;12&lt;/sup&gt;","plainTextFormattedCitation":"12","previouslyFormattedCitation":"&lt;sup&gt;12&lt;/sup&gt;"},"properties":{"noteIndex":0},"schema":"https://github.com/citation-style-language/schema/raw/master/csl-citation.json"}</w:instrText>
            </w:r>
            <w:r w:rsidRPr="0095150F">
              <w:fldChar w:fldCharType="separate"/>
            </w:r>
            <w:r w:rsidRPr="0095150F">
              <w:rPr>
                <w:noProof/>
                <w:vertAlign w:val="superscript"/>
              </w:rPr>
              <w:t>12</w:t>
            </w:r>
            <w:r w:rsidRPr="0095150F">
              <w:fldChar w:fldCharType="end"/>
            </w:r>
            <w:r w:rsidRPr="0095150F">
              <w:t>.</w:t>
            </w:r>
          </w:p>
        </w:tc>
      </w:tr>
      <w:tr w:rsidR="00EE6FF7" w:rsidRPr="0095150F" w14:paraId="7C8F65C0" w14:textId="77777777" w:rsidTr="00E92DDD">
        <w:trPr>
          <w:trHeight w:val="384"/>
        </w:trPr>
        <w:tc>
          <w:tcPr>
            <w:tcW w:w="1238" w:type="dxa"/>
            <w:vMerge/>
            <w:vAlign w:val="center"/>
          </w:tcPr>
          <w:p w14:paraId="1FB11594" w14:textId="77777777" w:rsidR="00EE6FF7" w:rsidRPr="0095150F" w:rsidRDefault="00EE6FF7" w:rsidP="00E92DDD">
            <w:pPr>
              <w:spacing w:line="276" w:lineRule="auto"/>
              <w:jc w:val="center"/>
            </w:pPr>
          </w:p>
        </w:tc>
        <w:tc>
          <w:tcPr>
            <w:tcW w:w="1321" w:type="dxa"/>
            <w:vAlign w:val="center"/>
          </w:tcPr>
          <w:p w14:paraId="67958AB5" w14:textId="77777777" w:rsidR="00EE6FF7" w:rsidRPr="0095150F" w:rsidRDefault="00EE6FF7" w:rsidP="00E92DDD">
            <w:pPr>
              <w:spacing w:line="276" w:lineRule="auto"/>
              <w:jc w:val="center"/>
            </w:pPr>
            <w:r w:rsidRPr="0095150F">
              <w:t>miR-142-3p</w:t>
            </w:r>
          </w:p>
        </w:tc>
        <w:tc>
          <w:tcPr>
            <w:tcW w:w="1260" w:type="dxa"/>
            <w:vAlign w:val="center"/>
          </w:tcPr>
          <w:p w14:paraId="6EF72794" w14:textId="77777777" w:rsidR="00EE6FF7" w:rsidRPr="0095150F" w:rsidRDefault="00EE6FF7" w:rsidP="00E92DDD">
            <w:pPr>
              <w:spacing w:line="276" w:lineRule="auto"/>
              <w:jc w:val="center"/>
            </w:pPr>
            <w:r w:rsidRPr="0095150F">
              <w:t>44</w:t>
            </w:r>
          </w:p>
        </w:tc>
        <w:tc>
          <w:tcPr>
            <w:tcW w:w="3456" w:type="dxa"/>
            <w:vMerge/>
            <w:vAlign w:val="center"/>
          </w:tcPr>
          <w:p w14:paraId="1AB65333" w14:textId="77777777" w:rsidR="00EE6FF7" w:rsidRPr="0095150F" w:rsidRDefault="00EE6FF7" w:rsidP="00E92DDD">
            <w:pPr>
              <w:spacing w:line="276" w:lineRule="auto"/>
              <w:jc w:val="both"/>
            </w:pPr>
          </w:p>
        </w:tc>
        <w:tc>
          <w:tcPr>
            <w:tcW w:w="1355" w:type="dxa"/>
            <w:vMerge/>
            <w:vAlign w:val="center"/>
          </w:tcPr>
          <w:p w14:paraId="5FA29DDF" w14:textId="77777777" w:rsidR="00EE6FF7" w:rsidRPr="0095150F" w:rsidRDefault="00EE6FF7" w:rsidP="00E92DDD">
            <w:pPr>
              <w:spacing w:line="276" w:lineRule="auto"/>
              <w:jc w:val="center"/>
            </w:pPr>
          </w:p>
        </w:tc>
      </w:tr>
      <w:tr w:rsidR="00EE6FF7" w:rsidRPr="0095150F" w14:paraId="7B7BC42F" w14:textId="77777777" w:rsidTr="00E92DDD">
        <w:trPr>
          <w:trHeight w:val="1057"/>
        </w:trPr>
        <w:tc>
          <w:tcPr>
            <w:tcW w:w="1238" w:type="dxa"/>
            <w:vAlign w:val="center"/>
          </w:tcPr>
          <w:p w14:paraId="243F6C9D" w14:textId="77777777" w:rsidR="00EE6FF7" w:rsidRPr="0095150F" w:rsidRDefault="00EE6FF7" w:rsidP="00E92DDD">
            <w:pPr>
              <w:spacing w:line="276" w:lineRule="auto"/>
              <w:jc w:val="center"/>
            </w:pPr>
            <w:r w:rsidRPr="0095150F">
              <w:t>SMAD2/3</w:t>
            </w:r>
          </w:p>
        </w:tc>
        <w:tc>
          <w:tcPr>
            <w:tcW w:w="1321" w:type="dxa"/>
            <w:vAlign w:val="center"/>
          </w:tcPr>
          <w:p w14:paraId="3036923C" w14:textId="77777777" w:rsidR="00EE6FF7" w:rsidRPr="0095150F" w:rsidRDefault="00EE6FF7" w:rsidP="00E92DDD">
            <w:pPr>
              <w:spacing w:line="276" w:lineRule="auto"/>
              <w:jc w:val="center"/>
            </w:pPr>
            <w:r w:rsidRPr="0095150F">
              <w:t>miR-145-5p</w:t>
            </w:r>
          </w:p>
        </w:tc>
        <w:tc>
          <w:tcPr>
            <w:tcW w:w="1260" w:type="dxa"/>
            <w:vAlign w:val="center"/>
          </w:tcPr>
          <w:p w14:paraId="3894E169" w14:textId="77777777" w:rsidR="00EE6FF7" w:rsidRPr="0095150F" w:rsidRDefault="00EE6FF7" w:rsidP="00E92DDD">
            <w:pPr>
              <w:spacing w:line="276" w:lineRule="auto"/>
              <w:jc w:val="center"/>
            </w:pPr>
            <w:r w:rsidRPr="0095150F">
              <w:t>88</w:t>
            </w:r>
          </w:p>
        </w:tc>
        <w:tc>
          <w:tcPr>
            <w:tcW w:w="3456" w:type="dxa"/>
            <w:vAlign w:val="center"/>
          </w:tcPr>
          <w:p w14:paraId="42985C46" w14:textId="77777777" w:rsidR="00EE6FF7" w:rsidRPr="0095150F" w:rsidRDefault="00EE6FF7" w:rsidP="00E92DDD">
            <w:pPr>
              <w:spacing w:line="276" w:lineRule="auto"/>
              <w:jc w:val="both"/>
            </w:pPr>
            <w:r w:rsidRPr="0095150F">
              <w:rPr>
                <w:rFonts w:hint="eastAsia"/>
              </w:rPr>
              <w:t>↓</w:t>
            </w:r>
            <w:r w:rsidRPr="0095150F">
              <w:t xml:space="preserve"> SMAD2/3 level</w:t>
            </w:r>
          </w:p>
          <w:p w14:paraId="6A18CF2E" w14:textId="77777777" w:rsidR="00EE6FF7" w:rsidRPr="0095150F" w:rsidRDefault="00EE6FF7" w:rsidP="00E92DDD">
            <w:pPr>
              <w:spacing w:line="276" w:lineRule="auto"/>
              <w:jc w:val="both"/>
            </w:pPr>
            <w:r w:rsidRPr="0095150F">
              <w:rPr>
                <w:rFonts w:hint="eastAsia"/>
              </w:rPr>
              <w:t>↓</w:t>
            </w:r>
            <w:r w:rsidRPr="0095150F">
              <w:t xml:space="preserve"> HSFs’ activation and proliferation</w:t>
            </w:r>
          </w:p>
          <w:p w14:paraId="54D10B2D" w14:textId="77777777" w:rsidR="00EE6FF7" w:rsidRPr="0095150F" w:rsidRDefault="00EE6FF7" w:rsidP="00E92DDD">
            <w:pPr>
              <w:spacing w:line="276" w:lineRule="auto"/>
              <w:jc w:val="both"/>
            </w:pPr>
            <w:r w:rsidRPr="0095150F">
              <w:rPr>
                <w:rFonts w:hint="eastAsia"/>
              </w:rPr>
              <w:t>↑</w:t>
            </w:r>
            <w:r w:rsidRPr="0095150F">
              <w:t xml:space="preserve"> HSFs apoptosis</w:t>
            </w:r>
          </w:p>
        </w:tc>
        <w:tc>
          <w:tcPr>
            <w:tcW w:w="1355" w:type="dxa"/>
            <w:vAlign w:val="center"/>
          </w:tcPr>
          <w:p w14:paraId="72A693AA" w14:textId="77777777" w:rsidR="00EE6FF7" w:rsidRPr="0095150F" w:rsidRDefault="00EE6FF7" w:rsidP="00E92DDD">
            <w:pPr>
              <w:spacing w:line="276" w:lineRule="auto"/>
              <w:jc w:val="center"/>
              <w:rPr>
                <w:lang w:eastAsia="zh-CN"/>
              </w:rPr>
            </w:pPr>
            <w:r w:rsidRPr="0095150F">
              <w:fldChar w:fldCharType="begin" w:fldLock="1"/>
            </w:r>
            <w:r>
              <w:instrText>ADDIN CSL_CITATION {"citationItems":[{"id":"ITEM-1","itemData":{"DOI":"10.1016/j.bbrc.2019.11.040","ISSN":"10902104","PMID":"31732152","abstract":"The study was designed to explore the underlying mechanism of micro ribonucleic acids (miR)-145-5p in the process of hypertrophic scar (HS). The difference in the relative content of miR-145-5p between HS and adjacent normal skin collected from 5 patients was detected via RT-PCR. Expressions of Smad2 and Smad3 with or without TGF-β1 was detected by western blotting. Fibroblasts apoptosis rate was examined by Annexin V/Propidium Iodide double staining. HS fibroblasts (HSFs) were isolated from HS tissues, cultured and then divided into control group, miR-145-5p inhibitor group (transfected with miR-145-5p inhibitor) and miR-145-5p mimic group (transfected with miR-145-5p plasmid) based on different treatment methods. Next, CCK-8 was employed to examine the function of miR-145-5p in HSF proliferation. Luciferase assay was conducted to confirm whether Smad2/3 were direct targets of miR-145-5p, and RT-PCR was done to measure the expression of miR-145-5p, Smad2/Smad3 and fibrosis-related genes of fibroblasts in three groups. Wound injury mice model was established to determine the function of miR-145-5p in regulating scar formation. miR-145-5p was found lowly expressed in HS tissues. Compared with Control group, miR-145-5p mimic decreased the levels of Smad2/3, arrested the activation and proliferation of HSFs and induced HSFs apoptosis. Overexpressing miR-145-5p achieved the contrary results. Smad2/3 was confirmed as the target of miR-145-5p. Moreover, miR-145-5p mimic decreased the recruitment of fibroblasts in vivo and decreased the expression of fibrosis-related genes after wound injury. In conclusion, miR-145-5p arrests the development of fibrogenesi</w:instrText>
            </w:r>
            <w:r>
              <w:rPr>
                <w:lang w:eastAsia="zh-CN"/>
              </w:rPr>
              <w:instrText>s and decreases HS formation by reducing the expression of Smad2/3. miR-145-5p may be an optional novel molecular target for treating HS.","author":[{"dropping-particle":"","family":"Shen","given":"Weichang","non-dropping-particle":"","parse-names":false,"suffix":""},{"dropping-particle":"","family":"Wang","given":"Yingqian","non-dropping-particle":"","parse-names":false,"suffix":""},{"dropping-particle":"","family":"Wang","given":"Dewei","non-dropping-particle":"","parse-names":false,"suffix":""},{"dropping-particle":"","family":"Zhou","given":"Hong","non-dropping-particle":"","parse-names":false,"suffix":""},{"dropping-particle":"","family":"Zhang","given":"Huafeng","non-dropping-particle":"","parse-names":false,"suffix":""},{"dropping-particle":"","family":"Li","given":"Lingqiao","non-dropping-particle":"","parse-names":false,"suffix":""}],"container-title":"Biochemical and Biophysical Research Communications","id":"ITEM-1","issue":"4","issued":{"date-parts":[["2020"]]},"page":"1042-1048","publisher":"Elsevier Ltd","title":"miR-145-5p attenuates hypertrophic scar via reducing Smad2/Smad3 expression","type":"article-journal","volume":"521"},"uris":["http://www.mendeley.com/documents/?uuid=0fa47c60-cdab-4045-88d2-044fb5e14a7c"]}],"mendeley":{"formattedCitation":"&lt;sup&gt;13&lt;/sup&gt;","plainTextFormattedCitation":"13","previouslyFormattedCitation":"&lt;sup&gt;13&lt;/sup&gt;"},"properties":{"noteIndex":0},"schema":"https://github.com/citation-style-language/schema/raw/master/csl-citation.json"}</w:instrText>
            </w:r>
            <w:r w:rsidRPr="0095150F">
              <w:fldChar w:fldCharType="separate"/>
            </w:r>
            <w:r w:rsidRPr="0095150F">
              <w:rPr>
                <w:noProof/>
                <w:vertAlign w:val="superscript"/>
                <w:lang w:eastAsia="zh-CN"/>
              </w:rPr>
              <w:t>13</w:t>
            </w:r>
            <w:r w:rsidRPr="0095150F">
              <w:fldChar w:fldCharType="end"/>
            </w:r>
          </w:p>
        </w:tc>
      </w:tr>
      <w:tr w:rsidR="00EE6FF7" w:rsidRPr="0095150F" w14:paraId="55EBD28C" w14:textId="77777777" w:rsidTr="00E92DDD">
        <w:trPr>
          <w:trHeight w:val="1142"/>
        </w:trPr>
        <w:tc>
          <w:tcPr>
            <w:tcW w:w="1238" w:type="dxa"/>
            <w:vAlign w:val="center"/>
          </w:tcPr>
          <w:p w14:paraId="562240C6" w14:textId="77777777" w:rsidR="00EE6FF7" w:rsidRPr="0095150F" w:rsidRDefault="00EE6FF7" w:rsidP="00E92DDD">
            <w:pPr>
              <w:spacing w:line="276" w:lineRule="auto"/>
              <w:jc w:val="center"/>
              <w:rPr>
                <w:lang w:eastAsia="zh-CN"/>
              </w:rPr>
            </w:pPr>
            <w:r w:rsidRPr="0095150F">
              <w:rPr>
                <w:lang w:eastAsia="zh-CN"/>
              </w:rPr>
              <w:t>SMAD4</w:t>
            </w:r>
          </w:p>
        </w:tc>
        <w:tc>
          <w:tcPr>
            <w:tcW w:w="1321" w:type="dxa"/>
            <w:vAlign w:val="center"/>
          </w:tcPr>
          <w:p w14:paraId="7B1BD5F3" w14:textId="77777777" w:rsidR="00EE6FF7" w:rsidRPr="0095150F" w:rsidRDefault="00EE6FF7" w:rsidP="00E92DDD">
            <w:pPr>
              <w:spacing w:line="276" w:lineRule="auto"/>
              <w:jc w:val="center"/>
              <w:rPr>
                <w:lang w:eastAsia="zh-CN"/>
              </w:rPr>
            </w:pPr>
            <w:r w:rsidRPr="0095150F">
              <w:rPr>
                <w:lang w:eastAsia="zh-CN"/>
              </w:rPr>
              <w:t>miR-146a</w:t>
            </w:r>
          </w:p>
        </w:tc>
        <w:tc>
          <w:tcPr>
            <w:tcW w:w="1260" w:type="dxa"/>
            <w:vAlign w:val="center"/>
          </w:tcPr>
          <w:p w14:paraId="75EBCC4D" w14:textId="77777777" w:rsidR="00EE6FF7" w:rsidRPr="0095150F" w:rsidRDefault="00EE6FF7" w:rsidP="00E92DDD">
            <w:pPr>
              <w:spacing w:line="276" w:lineRule="auto"/>
              <w:jc w:val="center"/>
              <w:rPr>
                <w:lang w:eastAsia="zh-CN"/>
              </w:rPr>
            </w:pPr>
            <w:r w:rsidRPr="0095150F">
              <w:rPr>
                <w:lang w:eastAsia="zh-CN"/>
              </w:rPr>
              <w:t>602</w:t>
            </w:r>
          </w:p>
          <w:p w14:paraId="72099E14" w14:textId="77777777" w:rsidR="00EE6FF7" w:rsidRPr="0095150F" w:rsidRDefault="00EE6FF7" w:rsidP="00E92DDD">
            <w:pPr>
              <w:spacing w:line="276" w:lineRule="auto"/>
              <w:jc w:val="center"/>
              <w:rPr>
                <w:lang w:eastAsia="zh-CN"/>
              </w:rPr>
            </w:pPr>
          </w:p>
        </w:tc>
        <w:tc>
          <w:tcPr>
            <w:tcW w:w="3456" w:type="dxa"/>
            <w:vAlign w:val="center"/>
          </w:tcPr>
          <w:p w14:paraId="76026C0F"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TGF-</w:t>
            </w:r>
            <w:r w:rsidRPr="0095150F">
              <w:t>β</w:t>
            </w:r>
            <w:r w:rsidRPr="0095150F">
              <w:rPr>
                <w:lang w:eastAsia="zh-CN"/>
              </w:rPr>
              <w:t xml:space="preserve">1-induced </w:t>
            </w:r>
            <w:r w:rsidRPr="0095150F">
              <w:t>α</w:t>
            </w:r>
            <w:r w:rsidRPr="0095150F">
              <w:rPr>
                <w:lang w:eastAsia="zh-CN"/>
              </w:rPr>
              <w:t>-SMA expression/ trans-differentiation</w:t>
            </w:r>
          </w:p>
        </w:tc>
        <w:tc>
          <w:tcPr>
            <w:tcW w:w="1355" w:type="dxa"/>
            <w:vAlign w:val="center"/>
          </w:tcPr>
          <w:p w14:paraId="55F872F5" w14:textId="77777777" w:rsidR="00EE6FF7" w:rsidRPr="0095150F" w:rsidRDefault="00EE6FF7" w:rsidP="00E92DDD">
            <w:pPr>
              <w:spacing w:line="276" w:lineRule="auto"/>
              <w:jc w:val="center"/>
              <w:rPr>
                <w:lang w:eastAsia="zh-CN"/>
              </w:rPr>
            </w:pPr>
            <w:r w:rsidRPr="0095150F">
              <w:fldChar w:fldCharType="begin" w:fldLock="1"/>
            </w:r>
            <w:r>
              <w:rPr>
                <w:lang w:eastAsia="zh-CN"/>
              </w:rPr>
              <w:instrText>ADDIN CSL_CITATION {"citationItems":[{"id":"ITEM-1","itemData":{"DOI":"10.1007/s00403-011-1178-0","ISSN":"034036</w:instrText>
            </w:r>
            <w:r>
              <w:instrText>96","PMID":"21968601","abstract":"During wound healing and tissue repair the dermal fibroblast-to- myofibroblast transdifferentiation plays an important role, transforming growth factor-β1 (TGF-β1) is considered to be the main stimuli factor of transdifferentiation. MicroRNAs (miRNAs) have recently emerged as key post-transcriptional regulators of gene expression. The involvement of miRNAs and their roles in TGF-β1-induced myofibroblast transdifferentiation remains to be determined in detail. The current study found that the expression of miR-146a was upregulated in human dermal fibroblasts cells in response to TGF-β1 stimulation in dose-dependent manner by quantitative RT-PCR. Bioinformatic analyses predict that signaling effectors mothers against decapentaplegic protein 4 (SMAD4) is a miR-146a target gene. Luciferase assay demonstrated that miR-146a mimics suppressed SMAD4 3′-UTR reporter construct activity. Furthermore, miR-146a overexpression in dermal fibroblast did not decrease target mRNA levels, but significantly reduced target protein expression. In addition, dermal fibroblasts transfected with miR-146a mimics exhibited attenuated TGF-β1 -induced α-smooth muscle actin (a-SMA) expression compared with the control. This study demonstrated that miR-146a may function as a novel negative regulator to modulate myofibroblast transdifferentiation during TGF-β1 induction by targeting SMAD4. © Springer-Verlag 2012.","author":[{"dropping-particle":"","family":"Liu","given":"Zhen","non-dropping-particle":"","parse-names":false,"suffix":""},{"dropping-particle":"","family":"Lu","given":"Cui Ling","non-dropping-particle":"","parse-names":false,"suffix":""},{"dropping-particle":"","family":"Hu","given":"Yong Liang","</w:instrText>
            </w:r>
            <w:r>
              <w:rPr>
                <w:lang w:eastAsia="zh-CN"/>
              </w:rPr>
              <w:instrText>non-dropping-particle":"","parse-names":false,"suffix":""},{"dropping-particle":"","family":"Ma","given":"Tian","non-dropping-particle":"","parse-names":false,"suffix":""},{"dropping-particle":"","family":"Yu","given":"Qi","non-dropping-particle":"","parse-names":false,"suffix":""},{"dropping-particle":"","family":"Jiao","given":"Da Kai","non-dropping-particle":"","parse-names":false,"suffix":""},{"dropping-particle":"","family":"Cui","given":"Li Ping","non-dropping-particle":"","parse-names":false,"suffix":""},{"dropping-particle":"","family":"Jiang","given":"Ying","non-dropping-particle":"","parse-names":false,"suffix":""},{"dropping-particle":"","family":"Wang","given":"Di","non-dropping-particle":"","parse-names":false,"suffix":""},{"dropping-particle":"","family":"Jia","given":"Chi Yu","non-dropping-particle":"","parse-names":false,"suffix":""}],"container-title":"Archives of Dermatological Research","id":"ITEM-1","issue":"3","issued":{"date-parts":[["2012"]]},"page":"195-202","title":"MicroRNA-146a modulates TGF-</w:instrText>
            </w:r>
            <w:r>
              <w:instrText>β</w:instrText>
            </w:r>
            <w:r>
              <w:rPr>
                <w:lang w:eastAsia="zh-CN"/>
              </w:rPr>
              <w:instrText>1-induced phenotypic differentiation in human dermal fibroblasts by targeting SMAD4","type":"article-journal","volume":"304"},"uris":["http://www.mendeley.com/documents/?uuid=4f013308-2ef5-46bb-9d25-888a65a3bb8c"]}],"mendeley":{"formattedCitation":"&lt;sup&gt;14&lt;/sup&gt;","plainTextFormattedCitation":"14","previouslyFormattedCitation":"&lt;sup&gt;14&lt;/sup&gt;"},"properties":{"noteIndex":0},"schema":"https://github.com/citation-style-language/schema/raw/master/csl-citation.json"}</w:instrText>
            </w:r>
            <w:r w:rsidRPr="0095150F">
              <w:fldChar w:fldCharType="separate"/>
            </w:r>
            <w:r w:rsidRPr="0095150F">
              <w:rPr>
                <w:noProof/>
                <w:vertAlign w:val="superscript"/>
                <w:lang w:eastAsia="zh-CN"/>
              </w:rPr>
              <w:t>14</w:t>
            </w:r>
            <w:r w:rsidRPr="0095150F">
              <w:fldChar w:fldCharType="end"/>
            </w:r>
          </w:p>
          <w:p w14:paraId="375F166B" w14:textId="77777777" w:rsidR="00EE6FF7" w:rsidRPr="0095150F" w:rsidRDefault="00EE6FF7" w:rsidP="00E92DDD">
            <w:pPr>
              <w:spacing w:line="276" w:lineRule="auto"/>
              <w:jc w:val="center"/>
              <w:rPr>
                <w:lang w:eastAsia="zh-CN"/>
              </w:rPr>
            </w:pPr>
          </w:p>
        </w:tc>
      </w:tr>
      <w:tr w:rsidR="00EE6FF7" w:rsidRPr="0095150F" w14:paraId="29ACFF19" w14:textId="77777777" w:rsidTr="00E92DDD">
        <w:trPr>
          <w:trHeight w:val="571"/>
        </w:trPr>
        <w:tc>
          <w:tcPr>
            <w:tcW w:w="1238" w:type="dxa"/>
            <w:vAlign w:val="center"/>
          </w:tcPr>
          <w:p w14:paraId="52F9303B" w14:textId="77777777" w:rsidR="00EE6FF7" w:rsidRPr="0095150F" w:rsidRDefault="00EE6FF7" w:rsidP="00E92DDD">
            <w:pPr>
              <w:spacing w:line="276" w:lineRule="auto"/>
              <w:jc w:val="center"/>
              <w:rPr>
                <w:lang w:eastAsia="zh-CN"/>
              </w:rPr>
            </w:pPr>
            <w:r w:rsidRPr="0095150F">
              <w:rPr>
                <w:lang w:eastAsia="zh-CN"/>
              </w:rPr>
              <w:t>TGF-</w:t>
            </w:r>
            <w:r w:rsidRPr="0095150F">
              <w:t>β</w:t>
            </w:r>
            <w:r w:rsidRPr="0095150F">
              <w:rPr>
                <w:lang w:eastAsia="zh-CN"/>
              </w:rPr>
              <w:t>1</w:t>
            </w:r>
          </w:p>
          <w:p w14:paraId="3CBC2C70" w14:textId="77777777" w:rsidR="00EE6FF7" w:rsidRPr="0095150F" w:rsidRDefault="00EE6FF7" w:rsidP="00E92DDD">
            <w:pPr>
              <w:spacing w:line="276" w:lineRule="auto"/>
              <w:jc w:val="center"/>
              <w:rPr>
                <w:lang w:eastAsia="zh-CN"/>
              </w:rPr>
            </w:pPr>
            <w:r w:rsidRPr="0095150F">
              <w:rPr>
                <w:lang w:eastAsia="zh-CN"/>
              </w:rPr>
              <w:t>Col-1</w:t>
            </w:r>
          </w:p>
        </w:tc>
        <w:tc>
          <w:tcPr>
            <w:tcW w:w="1321" w:type="dxa"/>
            <w:vAlign w:val="center"/>
          </w:tcPr>
          <w:p w14:paraId="1A0198D6" w14:textId="77777777" w:rsidR="00EE6FF7" w:rsidRPr="0095150F" w:rsidRDefault="00EE6FF7" w:rsidP="00E92DDD">
            <w:pPr>
              <w:spacing w:line="276" w:lineRule="auto"/>
              <w:jc w:val="center"/>
              <w:rPr>
                <w:lang w:eastAsia="zh-CN"/>
              </w:rPr>
            </w:pPr>
            <w:r w:rsidRPr="0095150F">
              <w:rPr>
                <w:lang w:eastAsia="zh-CN"/>
              </w:rPr>
              <w:t>miR-185</w:t>
            </w:r>
          </w:p>
        </w:tc>
        <w:tc>
          <w:tcPr>
            <w:tcW w:w="1260" w:type="dxa"/>
            <w:vAlign w:val="center"/>
          </w:tcPr>
          <w:p w14:paraId="4A50FC8B" w14:textId="77777777" w:rsidR="00EE6FF7" w:rsidRPr="0095150F" w:rsidRDefault="00EE6FF7" w:rsidP="00E92DDD">
            <w:pPr>
              <w:spacing w:line="276" w:lineRule="auto"/>
              <w:jc w:val="center"/>
              <w:rPr>
                <w:lang w:eastAsia="zh-CN"/>
              </w:rPr>
            </w:pPr>
            <w:r w:rsidRPr="0095150F">
              <w:rPr>
                <w:lang w:eastAsia="zh-CN"/>
              </w:rPr>
              <w:t>53</w:t>
            </w:r>
          </w:p>
          <w:p w14:paraId="1FF5402F" w14:textId="77777777" w:rsidR="00EE6FF7" w:rsidRPr="0095150F" w:rsidRDefault="00EE6FF7" w:rsidP="00E92DDD">
            <w:pPr>
              <w:spacing w:line="276" w:lineRule="auto"/>
              <w:jc w:val="center"/>
              <w:rPr>
                <w:lang w:eastAsia="zh-CN"/>
              </w:rPr>
            </w:pPr>
          </w:p>
        </w:tc>
        <w:tc>
          <w:tcPr>
            <w:tcW w:w="3456" w:type="dxa"/>
            <w:vAlign w:val="center"/>
          </w:tcPr>
          <w:p w14:paraId="1EABFCD4"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TGF-</w:t>
            </w:r>
            <w:r w:rsidRPr="0095150F">
              <w:t>β</w:t>
            </w:r>
            <w:r w:rsidRPr="0095150F">
              <w:rPr>
                <w:lang w:eastAsia="zh-CN"/>
              </w:rPr>
              <w:t>1 and COLI protein expression</w:t>
            </w:r>
          </w:p>
        </w:tc>
        <w:tc>
          <w:tcPr>
            <w:tcW w:w="1355" w:type="dxa"/>
            <w:vAlign w:val="center"/>
          </w:tcPr>
          <w:p w14:paraId="470F1BDE" w14:textId="77777777" w:rsidR="00EE6FF7" w:rsidRPr="0095150F" w:rsidRDefault="00EE6FF7" w:rsidP="00E92DDD">
            <w:pPr>
              <w:spacing w:line="276" w:lineRule="auto"/>
              <w:jc w:val="center"/>
            </w:pPr>
            <w:r w:rsidRPr="0095150F">
              <w:fldChar w:fldCharType="begin" w:fldLock="1"/>
            </w:r>
            <w:r>
              <w:rPr>
                <w:lang w:eastAsia="zh-CN"/>
              </w:rPr>
              <w:instrText>ADDIN CSL_CITATION {"citationItems":[{"id":"ITEM-1","itemData":{"DOI":"10.3892/mmr.2017.6179","ISSN":"17913004","PMID":"28259900","abstract":"Transforming growth factor-</w:instrText>
            </w:r>
            <w:r>
              <w:instrText>β</w:instrText>
            </w:r>
            <w:r>
              <w:rPr>
                <w:lang w:eastAsia="zh-CN"/>
              </w:rPr>
              <w:instrText>1 (TGF-</w:instrText>
            </w:r>
            <w:r>
              <w:instrText>β</w:instrText>
            </w:r>
            <w:r>
              <w:rPr>
                <w:lang w:eastAsia="zh-CN"/>
              </w:rPr>
              <w:instrText>1) and collagen type I (Col-1) serve a critical role in the development and progression of hypertrophic scarring (HS). The present study hypothesized that a post-translational mechanism of microRNAs (miR) regulated the expression of TGF-</w:instrText>
            </w:r>
            <w:r>
              <w:instrText>β</w:instrText>
            </w:r>
            <w:r>
              <w:rPr>
                <w:lang w:eastAsia="zh-CN"/>
              </w:rPr>
              <w:instrText>1 and Col-1 in HS fibroblasts (HSFBs). A collection of 20 HS tissues was compared with corresponding normal tissues from clinical patients, and the expression of miR-185 was measured. Using PicTar, TargetScan and miRBase databases, it was identified that miR-185 may be a regulator of TGF-</w:instrText>
            </w:r>
            <w:r>
              <w:instrText>β</w:instrText>
            </w:r>
            <w:r>
              <w:rPr>
                <w:lang w:eastAsia="zh-CN"/>
              </w:rPr>
              <w:instrText>1 and Col-1 in humans. Based on these hypotheses, the expression of miR-185, TGF-</w:instrText>
            </w:r>
            <w:r>
              <w:instrText>β</w:instrText>
            </w:r>
            <w:r>
              <w:rPr>
                <w:lang w:eastAsia="zh-CN"/>
              </w:rPr>
              <w:instrText>1 and Col-1 in HS tissues was investigated. The results demonstrated that the expression of miR-185 was markedly suppressed, and TGF-</w:instrText>
            </w:r>
            <w:r>
              <w:instrText>β</w:instrText>
            </w:r>
            <w:r>
              <w:rPr>
                <w:lang w:eastAsia="zh-CN"/>
              </w:rPr>
              <w:instrText>1 and Col-1 levels were increased, in HS tissues. The expression levels of endogenous miR-185 negatively correlated with the TGF-</w:instrText>
            </w:r>
            <w:r>
              <w:instrText>β</w:instrText>
            </w:r>
            <w:r>
              <w:rPr>
                <w:lang w:eastAsia="zh-CN"/>
              </w:rPr>
              <w:instrText>1 and Col-1 mRNA levels (Pearson's correlation coefficient r=-0.674, P&lt;0.01 and r=-0.590, P&lt;0.01, respectively). In vitro, miR-185 can regulate TGF-</w:instrText>
            </w:r>
            <w:r>
              <w:instrText>β</w:instrText>
            </w:r>
            <w:r>
              <w:rPr>
                <w:lang w:eastAsia="zh-CN"/>
              </w:rPr>
              <w:instrText>1 and Col-1 through the predicted binding sites in its 3'-untranslated region. miR-185 had an effect on cell proliferation and apoptosis, thereby regulating HSFBs growth. In addition, miR-185 gain-of-funct</w:instrText>
            </w:r>
            <w:r>
              <w:instrText>ion decreased TGF-β1 and Col-1 protein expression, and miR-185 loss-of-function increased TGF-β1 and Col-1 protein expression in HSFBs. In conclusion, overexpressed miR-185 could inhibit HSFBs growth, and the underlying mechanism was mediated, at least partly, through the suppression of TGF-β1 and Col-1 expression. However, above all, miR-185 might serve as a potential therapeutic approach for the treatment of HS.","author":[{"dropping-particle":"","family":"Xiao","given":"Kaiyan","non-dropping-particle":"","parse-names":false,"suffix":""},{"dropping-particle":"","family":"Luo","given":"Xusong","non-dropping-particle":"","parse-names":false,"suffix":""},{"dropping-particle":"","family":"Wang","given":"Xiuxia","non-dropping-particle":"","parse-names":false,"suffix":""},{"dropping-particle":"","family":"Gao","given":"Zhen","non-dropping-particle":"","parse-names":false,"suffix":""}],"container-title":"Molecular Medicine Reports","id":"ITEM-1","issue":"4","issued":{"date-parts":[["2017"]]},"page":"1489-1496","title":"MicroRNA-185 regulates transforming growth factor-β1 and collagen-1 in hypertrophic scar fibroblasts","type":"article-journal","volume":"15"},"uris":["http://www.mendeley.com/documents/?uuid=c31eefde-4ed6-4adf-9bc8-d6d48af724c5"]}],"mendeley":{"formattedCitation":"&lt;sup&gt;15&lt;/sup&gt;","plainTextFormattedCitation":"15","previouslyFormattedCitation":"&lt;sup&gt;15&lt;/sup&gt;"},"properties":{"noteIndex":0},"schema":"https://github.com/citation-style-language/schema/raw/master/csl-citation.json"}</w:instrText>
            </w:r>
            <w:r w:rsidRPr="0095150F">
              <w:fldChar w:fldCharType="separate"/>
            </w:r>
            <w:r w:rsidRPr="0095150F">
              <w:rPr>
                <w:noProof/>
                <w:vertAlign w:val="superscript"/>
              </w:rPr>
              <w:t>15</w:t>
            </w:r>
            <w:r w:rsidRPr="0095150F">
              <w:fldChar w:fldCharType="end"/>
            </w:r>
          </w:p>
        </w:tc>
      </w:tr>
      <w:tr w:rsidR="00EE6FF7" w:rsidRPr="0095150F" w14:paraId="4D4FD876" w14:textId="77777777" w:rsidTr="00E92DDD">
        <w:trPr>
          <w:trHeight w:val="561"/>
        </w:trPr>
        <w:tc>
          <w:tcPr>
            <w:tcW w:w="1238" w:type="dxa"/>
            <w:vAlign w:val="center"/>
          </w:tcPr>
          <w:p w14:paraId="6CC327B0" w14:textId="77777777" w:rsidR="00EE6FF7" w:rsidRPr="0095150F" w:rsidRDefault="00EE6FF7" w:rsidP="00E92DDD">
            <w:pPr>
              <w:spacing w:line="276" w:lineRule="auto"/>
              <w:jc w:val="center"/>
            </w:pPr>
            <w:r w:rsidRPr="0095150F">
              <w:t>TGF-β2</w:t>
            </w:r>
          </w:p>
        </w:tc>
        <w:tc>
          <w:tcPr>
            <w:tcW w:w="1321" w:type="dxa"/>
            <w:vAlign w:val="center"/>
          </w:tcPr>
          <w:p w14:paraId="15D68154" w14:textId="77777777" w:rsidR="00EE6FF7" w:rsidRPr="0095150F" w:rsidRDefault="00EE6FF7" w:rsidP="00E92DDD">
            <w:pPr>
              <w:spacing w:line="276" w:lineRule="auto"/>
              <w:jc w:val="center"/>
            </w:pPr>
            <w:r w:rsidRPr="0095150F">
              <w:t>miR-29a</w:t>
            </w:r>
          </w:p>
        </w:tc>
        <w:tc>
          <w:tcPr>
            <w:tcW w:w="1260" w:type="dxa"/>
            <w:vAlign w:val="center"/>
          </w:tcPr>
          <w:p w14:paraId="612C26B1" w14:textId="77777777" w:rsidR="00EE6FF7" w:rsidRPr="0095150F" w:rsidRDefault="00EE6FF7" w:rsidP="00E92DDD">
            <w:pPr>
              <w:spacing w:line="276" w:lineRule="auto"/>
              <w:jc w:val="center"/>
            </w:pPr>
            <w:r w:rsidRPr="0095150F">
              <w:t>6084</w:t>
            </w:r>
          </w:p>
          <w:p w14:paraId="75D53076" w14:textId="77777777" w:rsidR="00EE6FF7" w:rsidRPr="0095150F" w:rsidRDefault="00EE6FF7" w:rsidP="00E92DDD">
            <w:pPr>
              <w:spacing w:line="276" w:lineRule="auto"/>
              <w:jc w:val="center"/>
            </w:pPr>
          </w:p>
        </w:tc>
        <w:tc>
          <w:tcPr>
            <w:tcW w:w="3456" w:type="dxa"/>
            <w:vAlign w:val="center"/>
          </w:tcPr>
          <w:p w14:paraId="0EB108BF" w14:textId="77777777" w:rsidR="00EE6FF7" w:rsidRPr="0095150F" w:rsidRDefault="00EE6FF7" w:rsidP="00E92DDD">
            <w:pPr>
              <w:spacing w:line="276" w:lineRule="auto"/>
              <w:jc w:val="both"/>
            </w:pPr>
            <w:r w:rsidRPr="0095150F">
              <w:t>Inhibit α-SMA, COLI and COLIII expression</w:t>
            </w:r>
          </w:p>
        </w:tc>
        <w:tc>
          <w:tcPr>
            <w:tcW w:w="1355" w:type="dxa"/>
            <w:vAlign w:val="center"/>
          </w:tcPr>
          <w:p w14:paraId="38A92DD3" w14:textId="77777777" w:rsidR="00EE6FF7" w:rsidRPr="0095150F" w:rsidRDefault="00EE6FF7" w:rsidP="00E92DDD">
            <w:pPr>
              <w:spacing w:line="276" w:lineRule="auto"/>
              <w:jc w:val="center"/>
            </w:pPr>
            <w:r w:rsidRPr="0095150F">
              <w:fldChar w:fldCharType="begin" w:fldLock="1"/>
            </w:r>
            <w:r>
              <w:instrText>ADDIN CSL_CITATION {"citationItems":[{"id":"ITEM-1","itemData":{"DOI":"10.3892/mmr.2021.12398","ISSN":"17913004","PMID":"34476508","abstract":"Pathological scars mainly refer to hypertrophic scars and keloids, and have a high incidence. Moreover, these scars seriously affect the patient's appearance and are associated with significant pain. The present study aimed to investigate the inhibitory effect of microRNA (miR)</w:instrText>
            </w:r>
            <w:r>
              <w:rPr>
                <w:rFonts w:ascii="Cambria Math" w:hAnsi="Cambria Math" w:cs="Cambria Math"/>
              </w:rPr>
              <w:instrText>‑</w:instrText>
            </w:r>
            <w:r>
              <w:instrText>29a from human adipose</w:instrText>
            </w:r>
            <w:r>
              <w:rPr>
                <w:rFonts w:ascii="Cambria Math" w:hAnsi="Cambria Math" w:cs="Cambria Math"/>
              </w:rPr>
              <w:instrText>‑</w:instrText>
            </w:r>
            <w:r>
              <w:instrText>derived mesenchymal stem cells (hADSCs) exosomes on scar formation. Firstly, the expression of miR</w:instrText>
            </w:r>
            <w:r>
              <w:rPr>
                <w:rFonts w:ascii="Cambria Math" w:hAnsi="Cambria Math" w:cs="Cambria Math"/>
              </w:rPr>
              <w:instrText>‑</w:instrText>
            </w:r>
            <w:r>
              <w:instrText>29a in thermal skin tissues of mice and human hyper</w:instrText>
            </w:r>
            <w:r>
              <w:rPr>
                <w:rFonts w:ascii="Cambria Math" w:hAnsi="Cambria Math" w:cs="Cambria Math"/>
              </w:rPr>
              <w:instrText>‑</w:instrText>
            </w:r>
            <w:r>
              <w:instrText xml:space="preserve"> trophic scar fibroblasts (HSFBs) was detected via reverse transcription</w:instrText>
            </w:r>
            <w:r>
              <w:rPr>
                <w:rFonts w:ascii="Cambria Math" w:hAnsi="Cambria Math" w:cs="Cambria Math"/>
              </w:rPr>
              <w:instrText>‑</w:instrText>
            </w:r>
            <w:r>
              <w:instrText>quantitative PCR. Exosomes derived from miR</w:instrText>
            </w:r>
            <w:r>
              <w:rPr>
                <w:rFonts w:ascii="Cambria Math" w:hAnsi="Cambria Math" w:cs="Cambria Math"/>
              </w:rPr>
              <w:instrText>‑</w:instrText>
            </w:r>
            <w:r>
              <w:instrText>29a</w:instrText>
            </w:r>
            <w:r>
              <w:rPr>
                <w:rFonts w:ascii="Cambria Math" w:hAnsi="Cambria Math" w:cs="Cambria Math"/>
              </w:rPr>
              <w:instrText>‑</w:instrText>
            </w:r>
            <w:r>
              <w:instrText>modified hADSCs were extracted and the influ</w:instrText>
            </w:r>
            <w:r>
              <w:rPr>
                <w:rFonts w:ascii="Cambria Math" w:hAnsi="Cambria Math" w:cs="Cambria Math"/>
              </w:rPr>
              <w:instrText>‑</w:instrText>
            </w:r>
            <w:r>
              <w:instrText xml:space="preserve"> ence of miR</w:instrText>
            </w:r>
            <w:r>
              <w:rPr>
                <w:rFonts w:ascii="Cambria Math" w:hAnsi="Cambria Math" w:cs="Cambria Math"/>
              </w:rPr>
              <w:instrText>‑</w:instrText>
            </w:r>
            <w:r>
              <w:instrText>29a</w:instrText>
            </w:r>
            <w:r>
              <w:rPr>
                <w:rFonts w:ascii="Cambria Math" w:hAnsi="Cambria Math" w:cs="Cambria Math"/>
              </w:rPr>
              <w:instrText>‑</w:instrText>
            </w:r>
            <w:r>
              <w:instrText>modified hADSCs</w:instrText>
            </w:r>
            <w:r>
              <w:rPr>
                <w:rFonts w:ascii="Cambria Math" w:hAnsi="Cambria Math" w:cs="Cambria Math"/>
              </w:rPr>
              <w:instrText>‑</w:instrText>
            </w:r>
            <w:r>
              <w:instrText>exo on the proliferation and function of HSFBs was determined. Lastly, the effect of miR</w:instrText>
            </w:r>
            <w:r>
              <w:rPr>
                <w:rFonts w:ascii="Cambria Math" w:hAnsi="Cambria Math" w:cs="Cambria Math"/>
              </w:rPr>
              <w:instrText>‑</w:instrText>
            </w:r>
            <w:r>
              <w:instrText>29a</w:instrText>
            </w:r>
            <w:r>
              <w:rPr>
                <w:rFonts w:ascii="Cambria Math" w:hAnsi="Cambria Math" w:cs="Cambria Math"/>
              </w:rPr>
              <w:instrText>‑</w:instrText>
            </w:r>
            <w:r>
              <w:instrText>modified hADSCs</w:instrText>
            </w:r>
            <w:r>
              <w:rPr>
                <w:rFonts w:ascii="Cambria Math" w:hAnsi="Cambria Math" w:cs="Cambria Math"/>
              </w:rPr>
              <w:instrText>‑</w:instrText>
            </w:r>
            <w:r>
              <w:instrText>exo on scar formation was deter</w:instrText>
            </w:r>
            <w:r>
              <w:rPr>
                <w:rFonts w:ascii="Cambria Math" w:hAnsi="Cambria Math" w:cs="Cambria Math"/>
              </w:rPr>
              <w:instrText>‑</w:instrText>
            </w:r>
            <w:r>
              <w:instrText xml:space="preserve"> mined using a thermal mouse model. The results demonstrated that miR</w:instrText>
            </w:r>
            <w:r>
              <w:rPr>
                <w:rFonts w:ascii="Cambria Math" w:hAnsi="Cambria Math" w:cs="Cambria Math"/>
              </w:rPr>
              <w:instrText>‑</w:instrText>
            </w:r>
            <w:r>
              <w:instrText>29a was downregulated in scar tissues after scalding and in HSFBs. After treating HSFBs with miR</w:instrText>
            </w:r>
            <w:r>
              <w:rPr>
                <w:rFonts w:ascii="Cambria Math" w:hAnsi="Cambria Math" w:cs="Cambria Math"/>
              </w:rPr>
              <w:instrText>‑</w:instrText>
            </w:r>
            <w:r>
              <w:instrText>29a</w:instrText>
            </w:r>
            <w:r>
              <w:rPr>
                <w:rFonts w:ascii="Cambria Math" w:hAnsi="Cambria Math" w:cs="Cambria Math"/>
              </w:rPr>
              <w:instrText>‑</w:instrText>
            </w:r>
            <w:r>
              <w:instrText>modified hADSC exosomes, miR</w:instrText>
            </w:r>
            <w:r>
              <w:rPr>
                <w:rFonts w:ascii="Cambria Math" w:hAnsi="Cambria Math" w:cs="Cambria Math"/>
              </w:rPr>
              <w:instrText>‑</w:instrText>
            </w:r>
            <w:r>
              <w:instrText>29a</w:instrText>
            </w:r>
            <w:r>
              <w:rPr>
                <w:rFonts w:ascii="Cambria Math" w:hAnsi="Cambria Math" w:cs="Cambria Math"/>
              </w:rPr>
              <w:instrText>‑</w:instrText>
            </w:r>
            <w:r>
              <w:instrText>overexpressing hADSC exosomes inhibited the proliferation and migration of HSFBs. Moreover, it was found that TGF</w:instrText>
            </w:r>
            <w:r>
              <w:rPr>
                <w:rFonts w:ascii="Cambria Math" w:hAnsi="Cambria Math" w:cs="Cambria Math"/>
              </w:rPr>
              <w:instrText>‑</w:instrText>
            </w:r>
            <w:r>
              <w:rPr>
                <w:rFonts w:cs="Arial"/>
              </w:rPr>
              <w:instrText>β</w:instrText>
            </w:r>
            <w:r>
              <w:instrText>2 was the target of miR</w:instrText>
            </w:r>
            <w:r>
              <w:rPr>
                <w:rFonts w:ascii="Cambria Math" w:hAnsi="Cambria Math" w:cs="Cambria Math"/>
              </w:rPr>
              <w:instrText>‑</w:instrText>
            </w:r>
            <w:r>
              <w:instrText>29a, and that hADSC exosome</w:instrText>
            </w:r>
            <w:r>
              <w:rPr>
                <w:rFonts w:ascii="Cambria Math" w:hAnsi="Cambria Math" w:cs="Cambria Math"/>
              </w:rPr>
              <w:instrText>‑</w:instrText>
            </w:r>
            <w:r>
              <w:instrText>derived miR</w:instrText>
            </w:r>
            <w:r>
              <w:rPr>
                <w:rFonts w:ascii="Cambria Math" w:hAnsi="Cambria Math" w:cs="Cambria Math"/>
              </w:rPr>
              <w:instrText>‑</w:instrText>
            </w:r>
            <w:r>
              <w:instrText>29a inhibited the fibrosis of HSFBs and scar hyperplasia after scalding in mice by targeting the TGF</w:instrText>
            </w:r>
            <w:r>
              <w:rPr>
                <w:rFonts w:ascii="Cambria Math" w:hAnsi="Cambria Math" w:cs="Cambria Math"/>
              </w:rPr>
              <w:instrText>‑</w:instrText>
            </w:r>
            <w:r>
              <w:rPr>
                <w:rFonts w:cs="Arial"/>
              </w:rPr>
              <w:instrText>β</w:instrText>
            </w:r>
            <w:r>
              <w:instrText>2/Smad3 signaling pathway. In summary, the current data indicated that miR</w:instrText>
            </w:r>
            <w:r>
              <w:rPr>
                <w:rFonts w:ascii="Cambria Math" w:hAnsi="Cambria Math" w:cs="Cambria Math"/>
              </w:rPr>
              <w:instrText>‑</w:instrText>
            </w:r>
            <w:r>
              <w:instrText>29a</w:instrText>
            </w:r>
            <w:r>
              <w:rPr>
                <w:rFonts w:ascii="Cambria Math" w:hAnsi="Cambria Math" w:cs="Cambria Math"/>
              </w:rPr>
              <w:instrText>‑</w:instrText>
            </w:r>
            <w:r>
              <w:instrText>modified hADSC exosome therapy can decrease scar formation by inhibiting the TGF</w:instrText>
            </w:r>
            <w:r>
              <w:rPr>
                <w:rFonts w:ascii="Cambria Math" w:hAnsi="Cambria Math" w:cs="Cambria Math"/>
              </w:rPr>
              <w:instrText>‑</w:instrText>
            </w:r>
            <w:r>
              <w:rPr>
                <w:rFonts w:cs="Arial"/>
              </w:rPr>
              <w:instrText>β</w:instrText>
            </w:r>
            <w:r>
              <w:instrText>2/Smad3 signaling pathway via its derived exogenous miR</w:instrText>
            </w:r>
            <w:r>
              <w:rPr>
                <w:rFonts w:ascii="Cambria Math" w:hAnsi="Cambria Math" w:cs="Cambria Math"/>
              </w:rPr>
              <w:instrText>‑</w:instrText>
            </w:r>
            <w:r>
              <w:instrText>29a, and this may be useful for the future treatment of pathological scars by providing a potential molecular basis.","author":[{"dropping-particle":"","family":"Yuan","given":"Ruihong","non-dropping-particle":"","parse-names":false,"suffix":""},{"dropping-particle":"","family":"Dai","given":"Xiaoming","non-dropping-particle":"","parse-names":false,"suffix":""},{"dropping-particle":"","family":"Li","given":"Yisong","non-dropping-particle":"","parse-names":false,"suffix":""},{"dropping-particle":"","family":"Li","given":"Chunshan","non-dropping-particle":"","parse-names":false,"suffix":""},{"dropping-particle":"","family":"Liu","given":"Liu","non-dropping-particle":"","parse-names":false,"suffix":""}],"container-title":"Molecular Medicine Reports","id":"ITEM-1","issue":"5","issued":{"date-parts":[["2021"]]},"title":"Exosomes from miR-29a-modified adipose-derived mesenchymal stem cells reduce excessive scar formation by inhibiting TGF-β2/Smad3 signaling","type":"article-journal","volume":"24"},"uris":["http://www.mendeley.com/documents/?uuid=10a26fd6-a3ab-43ad-99c1-9ce986f3b091"]}],"mendeley":{"formattedCitation":"&lt;sup&gt;16&lt;/sup&gt;","plainTextFormattedCitation":"16","previouslyFormattedCitation":"&lt;sup&gt;16&lt;/sup&gt;"},"properties":{"noteIndex":0},"schema":"https://github.com/citation-style-language/schema/raw/master/csl-citation.json"}</w:instrText>
            </w:r>
            <w:r w:rsidRPr="0095150F">
              <w:fldChar w:fldCharType="separate"/>
            </w:r>
            <w:r w:rsidRPr="0095150F">
              <w:rPr>
                <w:noProof/>
                <w:vertAlign w:val="superscript"/>
              </w:rPr>
              <w:t>16</w:t>
            </w:r>
            <w:r w:rsidRPr="0095150F">
              <w:fldChar w:fldCharType="end"/>
            </w:r>
          </w:p>
        </w:tc>
      </w:tr>
      <w:tr w:rsidR="00EE6FF7" w:rsidRPr="0095150F" w14:paraId="07D4ABEC" w14:textId="77777777" w:rsidTr="00E92DDD">
        <w:trPr>
          <w:trHeight w:val="290"/>
        </w:trPr>
        <w:tc>
          <w:tcPr>
            <w:tcW w:w="1238" w:type="dxa"/>
            <w:vAlign w:val="center"/>
          </w:tcPr>
          <w:p w14:paraId="0B2FF46C" w14:textId="77777777" w:rsidR="00EE6FF7" w:rsidRPr="0095150F" w:rsidRDefault="00EE6FF7" w:rsidP="00E92DDD">
            <w:pPr>
              <w:spacing w:line="276" w:lineRule="auto"/>
              <w:jc w:val="center"/>
            </w:pPr>
            <w:r w:rsidRPr="0095150F">
              <w:t>IL-17RA</w:t>
            </w:r>
          </w:p>
        </w:tc>
        <w:tc>
          <w:tcPr>
            <w:tcW w:w="1321" w:type="dxa"/>
            <w:vAlign w:val="center"/>
          </w:tcPr>
          <w:p w14:paraId="49C086A3" w14:textId="77777777" w:rsidR="00EE6FF7" w:rsidRPr="0095150F" w:rsidRDefault="00EE6FF7" w:rsidP="00E92DDD">
            <w:pPr>
              <w:spacing w:line="276" w:lineRule="auto"/>
              <w:jc w:val="center"/>
            </w:pPr>
            <w:r w:rsidRPr="0095150F">
              <w:t>miR-192-5p</w:t>
            </w:r>
          </w:p>
        </w:tc>
        <w:tc>
          <w:tcPr>
            <w:tcW w:w="1260" w:type="dxa"/>
            <w:vAlign w:val="center"/>
          </w:tcPr>
          <w:p w14:paraId="79F9E5EA" w14:textId="77777777" w:rsidR="00EE6FF7" w:rsidRPr="0095150F" w:rsidRDefault="00EE6FF7" w:rsidP="00E92DDD">
            <w:pPr>
              <w:spacing w:line="276" w:lineRule="auto"/>
              <w:jc w:val="center"/>
            </w:pPr>
            <w:r w:rsidRPr="0095150F">
              <w:t>31</w:t>
            </w:r>
          </w:p>
        </w:tc>
        <w:tc>
          <w:tcPr>
            <w:tcW w:w="3456" w:type="dxa"/>
            <w:vAlign w:val="center"/>
          </w:tcPr>
          <w:p w14:paraId="02F645E3" w14:textId="77777777" w:rsidR="00EE6FF7" w:rsidRPr="0095150F" w:rsidRDefault="00EE6FF7" w:rsidP="00E92DDD">
            <w:pPr>
              <w:spacing w:line="276" w:lineRule="auto"/>
              <w:jc w:val="both"/>
            </w:pPr>
            <w:r w:rsidRPr="0095150F">
              <w:rPr>
                <w:rFonts w:hint="eastAsia"/>
              </w:rPr>
              <w:t>↓</w:t>
            </w:r>
            <w:r w:rsidRPr="0095150F">
              <w:t xml:space="preserve"> IL-17RA, </w:t>
            </w:r>
            <w:proofErr w:type="gramStart"/>
            <w:r w:rsidRPr="0095150F">
              <w:t>COLI,COLIII</w:t>
            </w:r>
            <w:proofErr w:type="gramEnd"/>
            <w:r w:rsidRPr="0095150F">
              <w:t xml:space="preserve"> and α-SMA protein level</w:t>
            </w:r>
          </w:p>
        </w:tc>
        <w:tc>
          <w:tcPr>
            <w:tcW w:w="1355" w:type="dxa"/>
            <w:vAlign w:val="center"/>
          </w:tcPr>
          <w:p w14:paraId="3CE3BCF4" w14:textId="77777777" w:rsidR="00EE6FF7" w:rsidRPr="0095150F" w:rsidRDefault="00EE6FF7" w:rsidP="00E92DDD">
            <w:pPr>
              <w:spacing w:line="276" w:lineRule="auto"/>
              <w:jc w:val="center"/>
            </w:pPr>
            <w:r w:rsidRPr="0095150F">
              <w:fldChar w:fldCharType="begin" w:fldLock="1"/>
            </w:r>
            <w:r>
              <w:instrText>ADDIN CSL_CITATION {"citationItems":[{"id":"ITEM-1","itemData":{"DOI":"10.1186/s13287-021-02290-0","ISSN":"17576512","PMID":"33789737","abstract":"Background: Hypertrophic scar (HS) is a fibro-proliferative disorder of dermis after burn or trauma and usually leads to esthetic disfiguration and functionary impairment for patients. Emerging evidences demonstrated ADSC-Exo could alleviate the visceral fibrosis, but little attention had been paid to its role in skin fibrosis. In the study, we would explore the effect of ADSC-Exo on HS and investigated the exact mechanism underlying the properties. Methods: ADSC-Exo were isolated, identified, and internalized by HS-derived fibroblasts (HSFs). The effect of ADSC-Exo on the proliferation and migration of HSFs were detected by flow cytometry and Ki67 immunofluorescence staining, or scratch and trans-wells assays, respectively. RT-PCR, immunoblotting, immunofluorescence, and immunohistochemistry staining were used to evaluate the expression of IL-17RA, Col1, Col3, α-SMA, SIP1, and p-Smad2/p-Smad3 in HSFs stimulated with ADSC-Exo, miR-192-5p mimics, or inhibitors, IL-17RA siRNA and their negative controls. Digital morphology, H&amp;E, Masson’s trichrome staining, and immunohistochemistry staining were performed to measure the effect of ADSC-Exo and Lv-IL-17RA shRNA on excisional wound of BALB/c mice. Results: The verified ADSC-Exo effectively inhibited the proliferation and migration of HSFs, decreased the expression of Col1, Col3, α-SMA, IL-17RA, and p-Smad2/p-Smad3 and increased the levels of SIP1 in HSFs. Besides, the mice in ADSC-Exo-treated group demonstrated faster wound healing and less collagen deposition. Furthermore, miR-192-5p was highly expressed in ADSC-Exo and ADSC-Exosomal miR-192-5p ameliorated hypertrophic scar fibrosis. Meanwhile, miR-192-5p targeted the expression of IL-17RA to decrease the pro-fibrotic proteins levels. Moreover, IL-17RA was overexpressed in HS and HSFs, and knockdown IL-17RA alleviated the expression of Col1, Col3, α-SMA, and p-Smad2/p-Smad3 and increased the expression of SIP1 in HSFs. Most importantly, IL-17RA silence also facilitated wound healing, attenuated collagen production, and modulated Smad pathway in HSFs. Conclusions: This study illustrated ADSC-Exo attenuated the deposition of collagen, the trans-differentiation of fibroblasts-to-myofibroblasts, and the formation of hypertrophic scar by in vitro and in vivo experiments. ADSC-Exosomal miR-192-5p targeted IL-17RA to regulate Smad pathway in hypertrophic scar fibrosis. ADSC-Exo could be a promising therapeutic strategy for clinical treatment of hypertrophic scar a…","author":[{"dropping-particle":"","family":"Li","given":"Yan","non-dropping-particle":"","parse-names":false,"suffix":""},{"dropping-particle":"","family":"Zhang","given":"Jian","non-dropping-particle":"","parse-names":false,"suffix":""},{"dropping-particle":"","family":"Shi","given":"Jihong","non-dropping-particle":"","parse-names":false,"suffix":""},{"dropping-particle":"","family":"Liu","given":"Kaituo","non-dropping-particle":"","parse-names":false,"suffix":""},{"dropping-particle":"","family":"Wang","given":"Xujie","non-dropping-particle":"","parse-names":false,"suffix":""},{"dropping-particle":"","family":"Jia","given":"Yanhui","non-dropping-particle":"","parse-names":false,"suffix":""},{"dropping-particle":"","family":"He","given":"Ting","non-dropping-particle":"","parse-names":false,"suffix":""},{"dropping-particle":"","family":"Shen","given":"Kuo","non-dropping-particle":"","parse-names":false,"suffix":""},{"dropping-particle":"","family":"Wang","given":"Yunchuan","non-dropping-particle":"","parse-names":false,"suffix":""},{"dropping-particle":"","family":"Liu","given":"Jiaqi","non-dropping-particle":"","parse-names":false,"suffix":""},{"dropping-particle":"","family":"Zhang","given":"Wei","non-dropping-particle":"","parse-names":false,"suffix":""},{"dropping-particle":"","family":"Wang","given":"Tongtao","non-dropping-particle":"","parse-names":false,"suffix":""},{"dropping-particle":"","family":"Zheng","given":"Zhao","non-dropping-particle":"","parse-names":false,"suffix":""},{"dropping-particle":"","family":"Hu","given":"Dahai","non-dropping-particle":"","parse-names":false,"suffix":""}],"container-title":"Stem Cell Research and Therapy","id":"ITEM-1","issue":"1","issued":{"date-parts":[["2021"]]},"page":"1-16","publisher":"Stem Cell Research &amp; Therapy","title":"Exosomes derived from human adipose mesenchymal stem cells attenuate hypertrophic scar fibrosis by miR-192-5p/IL-17RA/Smad axis","type":"article-journal","volume":"12"},"uris":["http://www.mendeley.com/documents/?uuid=0f244f1f-af0b-44b1-b5d4-10594dca7ebd"]}],"mendeley":{"formattedCitation":"&lt;sup&gt;17&lt;/sup&gt;","plainTextFormattedCitation":"17","previouslyFormattedCitation":"&lt;sup&gt;17&lt;/sup&gt;"},"properties":{"noteIndex":0},"schema":"https://github.com/citation-style-language/schema/raw/master/csl-citation.json"}</w:instrText>
            </w:r>
            <w:r w:rsidRPr="0095150F">
              <w:fldChar w:fldCharType="separate"/>
            </w:r>
            <w:r w:rsidRPr="0095150F">
              <w:rPr>
                <w:noProof/>
                <w:vertAlign w:val="superscript"/>
              </w:rPr>
              <w:t>17</w:t>
            </w:r>
            <w:r w:rsidRPr="0095150F">
              <w:fldChar w:fldCharType="end"/>
            </w:r>
          </w:p>
        </w:tc>
      </w:tr>
      <w:tr w:rsidR="00EE6FF7" w:rsidRPr="0095150F" w14:paraId="1DF830C2" w14:textId="77777777" w:rsidTr="00E92DDD">
        <w:trPr>
          <w:trHeight w:val="290"/>
        </w:trPr>
        <w:tc>
          <w:tcPr>
            <w:tcW w:w="1238" w:type="dxa"/>
            <w:vAlign w:val="center"/>
          </w:tcPr>
          <w:p w14:paraId="04D42799" w14:textId="77777777" w:rsidR="00EE6FF7" w:rsidRPr="0095150F" w:rsidRDefault="00EE6FF7" w:rsidP="00E92DDD">
            <w:pPr>
              <w:spacing w:line="276" w:lineRule="auto"/>
              <w:jc w:val="center"/>
            </w:pPr>
            <w:r w:rsidRPr="0095150F">
              <w:t>SIP1</w:t>
            </w:r>
          </w:p>
        </w:tc>
        <w:tc>
          <w:tcPr>
            <w:tcW w:w="1321" w:type="dxa"/>
            <w:vAlign w:val="center"/>
          </w:tcPr>
          <w:p w14:paraId="59FFC829" w14:textId="77777777" w:rsidR="00EE6FF7" w:rsidRPr="0095150F" w:rsidRDefault="00EE6FF7" w:rsidP="00E92DDD">
            <w:pPr>
              <w:spacing w:line="276" w:lineRule="auto"/>
              <w:jc w:val="center"/>
            </w:pPr>
            <w:r w:rsidRPr="0095150F">
              <w:t>miR-192</w:t>
            </w:r>
          </w:p>
        </w:tc>
        <w:tc>
          <w:tcPr>
            <w:tcW w:w="1260" w:type="dxa"/>
            <w:vAlign w:val="center"/>
          </w:tcPr>
          <w:p w14:paraId="44AEB3D9" w14:textId="77777777" w:rsidR="00EE6FF7" w:rsidRPr="0095150F" w:rsidRDefault="00EE6FF7" w:rsidP="00E92DDD">
            <w:pPr>
              <w:spacing w:line="276" w:lineRule="auto"/>
              <w:jc w:val="center"/>
            </w:pPr>
            <w:r w:rsidRPr="0095150F">
              <w:t>31</w:t>
            </w:r>
          </w:p>
        </w:tc>
        <w:tc>
          <w:tcPr>
            <w:tcW w:w="3456" w:type="dxa"/>
            <w:vAlign w:val="center"/>
          </w:tcPr>
          <w:p w14:paraId="7D365555" w14:textId="77777777" w:rsidR="00EE6FF7" w:rsidRPr="0095150F" w:rsidRDefault="00EE6FF7" w:rsidP="00E92DDD">
            <w:pPr>
              <w:spacing w:line="276" w:lineRule="auto"/>
              <w:jc w:val="both"/>
            </w:pPr>
            <w:r w:rsidRPr="0095150F">
              <w:rPr>
                <w:rFonts w:hint="eastAsia"/>
              </w:rPr>
              <w:t>↑</w:t>
            </w:r>
            <w:r w:rsidRPr="0095150F">
              <w:t xml:space="preserve"> COLI, COLIII and α-SMA level</w:t>
            </w:r>
          </w:p>
        </w:tc>
        <w:tc>
          <w:tcPr>
            <w:tcW w:w="1355" w:type="dxa"/>
            <w:vAlign w:val="center"/>
          </w:tcPr>
          <w:p w14:paraId="2874A55A" w14:textId="77777777" w:rsidR="00EE6FF7" w:rsidRPr="0095150F" w:rsidRDefault="00EE6FF7" w:rsidP="00E92DDD">
            <w:pPr>
              <w:spacing w:line="276" w:lineRule="auto"/>
              <w:jc w:val="center"/>
              <w:rPr>
                <w:lang w:eastAsia="zh-CN"/>
              </w:rPr>
            </w:pPr>
            <w:r w:rsidRPr="0095150F">
              <w:fldChar w:fldCharType="begin" w:fldLock="1"/>
            </w:r>
            <w:r>
              <w:instrText>ADDIN CSL_CITATION {"citationItems":[{"id":"ITEM-1","itemData":{"DOI":"10.1007/s10735-017-9734-3","ISBN":"0123456789","ISSN":"15672387","PMID":"28884252","abstract":"Hypertrophic scar (HS) is a fibro-proliferative disorder which is characterized by excessive deposition of collagen and accumulative activity of myofibroblasts. Increasing evidences have demonstrated miRNAs play a pivotal role in the pathogenesis of HS. MiR-192 is closely associated with renal fibrosis, but its effect on HS formation and skin fibrosis remains unknown. In the study, we presented that miR-192 was up-regulated in HS and HS derived fibroblasts (HSFs) compared to normal skin (NS) and NS derived fibroblasts (NSFs), accompanied by the reduction of smad interacting protein 1 (SIP1) expression and the increase of Col1, Col3 and α-SMA levels. Furthermore, we confirmed SIP1 was a direct target of miR-192 by using luciferase reporter assays. Meanwhile, the overexpression of miR-192 increased the levels of Col1, Col3 and α-SMA. The synthesis of collagen and more positive α-SMA staining were also observed in bleomycin-induced dermal fibrosis model of BALB/c mice treated with subcutaneous miR-192 mimics injection, whereas the inhibition of miR-192 decreased the expression of Col1, Col3 and α-SMA. Moreover, SIP1 siRNA could enhance the levels of Col1, Col3 and α-SMA, showing that the effect of knockdown SIP1 was similar to miR-192 mimics, and the phenomenon manifested miR-192 regulated HS fibrosis by targeting SIP1. Together, our results indicated that miR-192 was a critical factor of HS formation and facilitated skin fibrosis by targeting directly SIP1.","author":[{"dropping-particle":"","family":"Li","given":"Yan","non-dropping-particle":"","parse-names":false,"suffix":""},{"dropping-particle":"","family":"Zhang","given":"Julei","non-dropping-particle":"","parse-names":false,"suffix":""},{"dropping-particle":"","family":"Zhang","given":"Wei","non-dropping-particle":"","parse-names":false,"suffix":""},{"dropping-particle":"","family":"Liu","given":"Yang","non-dropping-particle":"","parse-names":false,"suffix":""},{"dropping-particle":"","family":"Li","given":"Yue</w:instrText>
            </w:r>
            <w:r>
              <w:rPr>
                <w:lang w:eastAsia="zh-CN"/>
              </w:rPr>
              <w:instrText>hua","non-dropping-particle":"","parse-names":false,"suffix":""},{"dropping-particle":"","family":"Wang","given":"Kejia","non-dropping-particle":"","parse-names":false,"suffix":""},{"dropping-particle":"","family":"Zhang","given":"Yijie","non-dropping-particle":"","parse-names":false,"suffix":""},{"dropping-particle":"","family":"Yang","given":"Chen","non-dropping-particle":"","parse-names":false,"suffix":""},{"dropping-particle":"","family":"Li","given":"Xiaoqiang","non-dropping-particle":"","parse-names":false,"suffix":""},{"dropping-particle":"","family":"Shi","given":"Jihong","non-dropping-particle":"","parse-names":false,"suffix":""},{"dropping-particle":"","family":"Su","given":"Linlin","non-dropping-particle":"","parse-names":false,"suffix":""},{"dropping-particle":"","family":"Hu","given":"Dahai","non-dropping-particle":"","parse-names":false,"suffix":""}],"container-title":"Journal of Molecular Histology","id":"ITEM-1","issue":"5-6","issued":{"date-parts":[["2017"]]},"page":"357-366","publisher":"Springer Netherlands","title":"MicroRNA-192 regulates hypertrophic scar fibrosis by targeting SIP1","type":"article-journal","volume":"48"},"uris":["http://www.mendeley.com/documents/?uuid=68adf599-5acf-45d0-a391-68bfdabba685"]}],"mendeley":{"formattedCitation":"&lt;sup&gt;18&lt;/sup&gt;","plainTextFormattedCitation":"18","previouslyFormattedCitation":"&lt;sup&gt;18&lt;/sup&gt;"},"properties":{"noteIndex":0},"schema":"https://github.com/citation-style-language/schema/raw/master/csl-citation.json"}</w:instrText>
            </w:r>
            <w:r w:rsidRPr="0095150F">
              <w:fldChar w:fldCharType="separate"/>
            </w:r>
            <w:r w:rsidRPr="0095150F">
              <w:rPr>
                <w:noProof/>
                <w:vertAlign w:val="superscript"/>
                <w:lang w:eastAsia="zh-CN"/>
              </w:rPr>
              <w:t>18</w:t>
            </w:r>
            <w:r w:rsidRPr="0095150F">
              <w:fldChar w:fldCharType="end"/>
            </w:r>
          </w:p>
        </w:tc>
      </w:tr>
      <w:tr w:rsidR="00EE6FF7" w:rsidRPr="0095150F" w14:paraId="4ADB770C" w14:textId="77777777" w:rsidTr="00E92DDD">
        <w:trPr>
          <w:trHeight w:val="290"/>
        </w:trPr>
        <w:tc>
          <w:tcPr>
            <w:tcW w:w="1238" w:type="dxa"/>
            <w:vAlign w:val="center"/>
          </w:tcPr>
          <w:p w14:paraId="55734BC1" w14:textId="77777777" w:rsidR="00EE6FF7" w:rsidRPr="0095150F" w:rsidRDefault="00EE6FF7" w:rsidP="00E92DDD">
            <w:pPr>
              <w:spacing w:line="276" w:lineRule="auto"/>
              <w:jc w:val="center"/>
              <w:rPr>
                <w:lang w:eastAsia="zh-CN"/>
              </w:rPr>
            </w:pPr>
            <w:r w:rsidRPr="0095150F">
              <w:rPr>
                <w:lang w:eastAsia="zh-CN"/>
              </w:rPr>
              <w:t>EZH2</w:t>
            </w:r>
          </w:p>
        </w:tc>
        <w:tc>
          <w:tcPr>
            <w:tcW w:w="1321" w:type="dxa"/>
            <w:vAlign w:val="center"/>
          </w:tcPr>
          <w:p w14:paraId="432E1DAE" w14:textId="77777777" w:rsidR="00EE6FF7" w:rsidRPr="0095150F" w:rsidRDefault="00EE6FF7" w:rsidP="00E92DDD">
            <w:pPr>
              <w:spacing w:line="276" w:lineRule="auto"/>
              <w:jc w:val="center"/>
              <w:rPr>
                <w:lang w:eastAsia="zh-CN"/>
              </w:rPr>
            </w:pPr>
            <w:r w:rsidRPr="0095150F">
              <w:rPr>
                <w:lang w:eastAsia="zh-CN"/>
              </w:rPr>
              <w:t>miR101</w:t>
            </w:r>
          </w:p>
        </w:tc>
        <w:tc>
          <w:tcPr>
            <w:tcW w:w="1260" w:type="dxa"/>
            <w:vAlign w:val="center"/>
          </w:tcPr>
          <w:p w14:paraId="5B356BA2" w14:textId="77777777" w:rsidR="00EE6FF7" w:rsidRPr="0095150F" w:rsidRDefault="00EE6FF7" w:rsidP="00E92DDD">
            <w:pPr>
              <w:spacing w:line="276" w:lineRule="auto"/>
              <w:jc w:val="center"/>
              <w:rPr>
                <w:lang w:eastAsia="zh-CN"/>
              </w:rPr>
            </w:pPr>
            <w:r w:rsidRPr="0095150F">
              <w:rPr>
                <w:lang w:eastAsia="zh-CN"/>
              </w:rPr>
              <w:t>108</w:t>
            </w:r>
          </w:p>
          <w:p w14:paraId="2B6F145F" w14:textId="77777777" w:rsidR="00EE6FF7" w:rsidRPr="0095150F" w:rsidRDefault="00EE6FF7" w:rsidP="00E92DDD">
            <w:pPr>
              <w:spacing w:line="276" w:lineRule="auto"/>
              <w:jc w:val="center"/>
              <w:rPr>
                <w:lang w:eastAsia="zh-CN"/>
              </w:rPr>
            </w:pPr>
          </w:p>
        </w:tc>
        <w:tc>
          <w:tcPr>
            <w:tcW w:w="3456" w:type="dxa"/>
            <w:vAlign w:val="center"/>
          </w:tcPr>
          <w:p w14:paraId="5F6D5747"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COL and </w:t>
            </w:r>
            <w:r w:rsidRPr="0095150F">
              <w:t>α</w:t>
            </w:r>
            <w:r w:rsidRPr="0095150F">
              <w:rPr>
                <w:lang w:eastAsia="zh-CN"/>
              </w:rPr>
              <w:t>-SMA expression</w:t>
            </w:r>
          </w:p>
        </w:tc>
        <w:tc>
          <w:tcPr>
            <w:tcW w:w="1355" w:type="dxa"/>
            <w:vAlign w:val="center"/>
          </w:tcPr>
          <w:p w14:paraId="00BA25AC" w14:textId="77777777" w:rsidR="00EE6FF7" w:rsidRPr="0095150F" w:rsidRDefault="00EE6FF7" w:rsidP="00E92DDD">
            <w:pPr>
              <w:spacing w:line="276" w:lineRule="auto"/>
              <w:jc w:val="center"/>
            </w:pPr>
            <w:r w:rsidRPr="0095150F">
              <w:fldChar w:fldCharType="begin" w:fldLock="1"/>
            </w:r>
            <w:r>
              <w:rPr>
                <w:lang w:eastAsia="zh-CN"/>
              </w:rPr>
              <w:instrText>ADDIN CSL_CITATION {"citationItems":[{"id":"ITEM-1","itemData":{"DOI":"10.1093/burnst/tkab038","ISSN":"23213876","abstract":"Background: MicroRNA</w:instrText>
            </w:r>
            <w:r>
              <w:instrText>-101 (miR-101) is a tumor suppressor microRNA (miRNA) and its loss is associated with the occurrence and progression of various diseases. However, the biological function and target of miR-101 in the pathogenesis of hypertrophic scars (HS) remains unknown. Methods: We harvested HS and paired normal skin (NS) tissue samples from patients and cultured their fibroblasts (HSF and NSF, respectively). We used quantitative reverse transcriptase polymerase chain reaction (qRT-PCR), fluorescence in situ hybridization (FISH), enzyme-linked immunosorbent assays (ELISA) and Western blot analyses to measure mRNA levels and protein expression of miR-101, enhancer of zeste homolog 2 (EZH2), collagen 1 and 3 (Col1 and Col3) and α-smooth muscle actin (α-SMA) in different in vitro conditions. We also used RNA sequencing to evaluate the relevant signaling pathways and bioinformatics analysis and dual-luciferase reporter assays to predict miR-101 targets. We utilized a bleomycin-induced fibrosis mouse model in which we injected miR-101 mimics to evaluate collagen deposition in vivo. Results: We found low expression of miR-101 in HS and HSF compared to NS and NSF. Overexpressing miR-101 decreased Col1, Col3 and α-SMA expression in HSF. We detected high expression of EZH2 in HS and HSF. Knockdown of EZH2 decreased Col1, Col3 and α-SMA in HSF. Mechanistically, miR-101 targeted the 3′-untranslated region (3′UTR) of EZH2, as indicated by the decreased expression of EZH2. Overexpressing EZH2 rescued miR-101-induced collagen repression. MiR-101 mimics effectively suppressed collagen deposition in the bleomycin-induced fibrosis mouse model. Conclusions: Our data reveal that miR-101 targets EZH2 in HS collagen production, providing new insight into the pathological mechanisms underlying HS formation.","author":[{"dropping-particle":"","family":"Li","given":"Jie","non-dropping-particle":"","parse-names":false,"suffix":""},{"dropping-particle":"","family":"Li","given":"Yan","non-dropping-particle":"","parse-names":false,"suffix":""},{"dropping-particle":"","family":"Wang","given":"Yunchuan","non-dropping-particle":"","parse-names":false,"suffix":""},{"dropping-particle":"","family":"He","given":"Xiang","non-dropping-particle":"","parse-names":false,"suffix":""},{"dropping-particle":"","family":"Wang","given":"Jing","non-dropping-particle":"","parse-names":false,"suffix":""},{"dropping-particle":"","family":"Cai","given":"Weixia","non-dropping-particle":"","parse-names":false,"suffix":""},{"dropping-particle":"","family":"Jia","given":"Yanhui","non-dropping-particle":"","parse-names":false,"suffix":""},{"dropping-particle":"","family":"Xiao","given":"Dan","non-dropping-particle":"","parse-names":false,"suffix":""},{"dropping-particle":"","family":"Zhang","given":"Jian","non-dropping-particle":"","parse-names":false,"suffix":""},{"dropping-particle":"","family":"Zhao","given":"Ming","non-dropping-particle":"","parse-names":false,"suffix":""},{"dropping-particle":"","family":"Shen","given":"Kuo","non-dropping-particle":"","parse-names":false,"suffix":""},{"dropping-particle":"","family":"Li","given":"Zichao","non-dropping-particle":"","parse-names":false,"suffix":""},{"dropping-particle":"","family":"Jia","given":"Wenbin","non-dropping-particle":"","parse-names":false,"suffix":""},{"dropping-particle":"","family":"Wang","given":"Kejia","non-dropping-particle":"","parse-names":false,"suffix":""},{"dropping-particle":"","family":"Zhang","given":"Yue","non-dropping-particle":"","parse-names":false,"suffix":""},{"dropping-particle":"","family":"Su","given":"Linlin","non-dropping-particle":"","parse-names":false,"suffix":""},{"dropping-particle":"","family":"Zhu","given":"Huayu","non-dropping-particle":"","parse-names":false,"suffix":""},{"dropping-particle":"","family":"Hu","given":"Dahai","non-dropping-particle":"","parse-names":false,"suffix":""}],"container-title":"Burns and Trauma","id":"ITEM-1","issued":{"date-parts":[["2021"]]},"page":"1-12","title":"Overexpression of miR-101 suppresses collagen synthesis by targeting EZH2 in hypertrophic scar fibroblasts","type":"article-journal","volume":"9"},"uris":["http://www.mendeley.com/documents/?uuid=a8df7c4a-099e-493a-a791-7e33453f74a2"]}],"mendeley":{"formattedCitation":"&lt;sup&gt;19&lt;/sup&gt;","plainTextFormattedCitation":"19","previouslyFormattedCitation":"&lt;sup&gt;19&lt;/sup&gt;"},"properties":{"noteIndex":0},"schema":"https://github.com/citation-style-language/schema/raw/master/csl-citation.json"}</w:instrText>
            </w:r>
            <w:r w:rsidRPr="0095150F">
              <w:fldChar w:fldCharType="separate"/>
            </w:r>
            <w:r w:rsidRPr="0095150F">
              <w:rPr>
                <w:noProof/>
                <w:vertAlign w:val="superscript"/>
              </w:rPr>
              <w:t>19</w:t>
            </w:r>
            <w:r w:rsidRPr="0095150F">
              <w:fldChar w:fldCharType="end"/>
            </w:r>
          </w:p>
          <w:p w14:paraId="0043FA06" w14:textId="77777777" w:rsidR="00EE6FF7" w:rsidRPr="0095150F" w:rsidRDefault="00EE6FF7" w:rsidP="00E92DDD">
            <w:pPr>
              <w:spacing w:line="276" w:lineRule="auto"/>
              <w:jc w:val="center"/>
            </w:pPr>
          </w:p>
        </w:tc>
      </w:tr>
      <w:tr w:rsidR="00EE6FF7" w:rsidRPr="0095150F" w14:paraId="0C125094" w14:textId="77777777" w:rsidTr="00E92DDD">
        <w:trPr>
          <w:trHeight w:val="290"/>
        </w:trPr>
        <w:tc>
          <w:tcPr>
            <w:tcW w:w="1238" w:type="dxa"/>
            <w:vAlign w:val="center"/>
          </w:tcPr>
          <w:p w14:paraId="6072D58B" w14:textId="77777777" w:rsidR="00EE6FF7" w:rsidRPr="0095150F" w:rsidRDefault="00EE6FF7" w:rsidP="00E92DDD">
            <w:pPr>
              <w:spacing w:line="276" w:lineRule="auto"/>
              <w:jc w:val="center"/>
            </w:pPr>
            <w:r w:rsidRPr="0095150F">
              <w:t>SMAD7</w:t>
            </w:r>
          </w:p>
        </w:tc>
        <w:tc>
          <w:tcPr>
            <w:tcW w:w="1321" w:type="dxa"/>
            <w:vAlign w:val="center"/>
          </w:tcPr>
          <w:p w14:paraId="30772331" w14:textId="77777777" w:rsidR="00EE6FF7" w:rsidRPr="0095150F" w:rsidRDefault="00EE6FF7" w:rsidP="00E92DDD">
            <w:pPr>
              <w:spacing w:line="276" w:lineRule="auto"/>
              <w:jc w:val="center"/>
            </w:pPr>
            <w:r w:rsidRPr="0095150F">
              <w:t>miR-21</w:t>
            </w:r>
          </w:p>
        </w:tc>
        <w:tc>
          <w:tcPr>
            <w:tcW w:w="1260" w:type="dxa"/>
            <w:vAlign w:val="center"/>
          </w:tcPr>
          <w:p w14:paraId="658DE5A4" w14:textId="77777777" w:rsidR="00EE6FF7" w:rsidRPr="0095150F" w:rsidRDefault="00EE6FF7" w:rsidP="00E92DDD">
            <w:pPr>
              <w:spacing w:line="276" w:lineRule="auto"/>
              <w:jc w:val="center"/>
            </w:pPr>
            <w:r w:rsidRPr="0095150F">
              <w:t>52773</w:t>
            </w:r>
          </w:p>
          <w:p w14:paraId="0FAFB26D" w14:textId="77777777" w:rsidR="00EE6FF7" w:rsidRPr="0095150F" w:rsidRDefault="00EE6FF7" w:rsidP="00E92DDD">
            <w:pPr>
              <w:spacing w:line="276" w:lineRule="auto"/>
              <w:jc w:val="center"/>
            </w:pPr>
          </w:p>
        </w:tc>
        <w:tc>
          <w:tcPr>
            <w:tcW w:w="3456" w:type="dxa"/>
            <w:vAlign w:val="center"/>
          </w:tcPr>
          <w:p w14:paraId="625CBE03" w14:textId="77777777" w:rsidR="00EE6FF7" w:rsidRPr="0095150F" w:rsidRDefault="00EE6FF7" w:rsidP="00E92DDD">
            <w:pPr>
              <w:spacing w:line="276" w:lineRule="auto"/>
              <w:jc w:val="both"/>
            </w:pPr>
            <w:r w:rsidRPr="0095150F">
              <w:rPr>
                <w:rFonts w:hint="eastAsia"/>
              </w:rPr>
              <w:t>↑</w:t>
            </w:r>
            <w:r w:rsidRPr="0095150F">
              <w:t xml:space="preserve"> COLI</w:t>
            </w:r>
          </w:p>
        </w:tc>
        <w:tc>
          <w:tcPr>
            <w:tcW w:w="1355" w:type="dxa"/>
            <w:vAlign w:val="center"/>
          </w:tcPr>
          <w:p w14:paraId="1AF25EB2" w14:textId="77777777" w:rsidR="00EE6FF7" w:rsidRPr="0095150F" w:rsidRDefault="00EE6FF7" w:rsidP="00E92DDD">
            <w:pPr>
              <w:spacing w:line="276" w:lineRule="auto"/>
              <w:jc w:val="center"/>
            </w:pPr>
            <w:r w:rsidRPr="0095150F">
              <w:fldChar w:fldCharType="begin" w:fldLock="1"/>
            </w:r>
            <w:r>
              <w:instrText>ADDIN CSL_CITATION {"citationItems":[{"id":"ITEM-1","itemData":{"DOI":"10.1093/asj/sjy179/5059000","ISBN":"8602885422421","abstract":"The objectives of this study were to assess the effects of Saccharomyces cerevisiae fermentation products (SCFP; NaturSafe, SCFPns; and Original XPC, XPC; Diamond V) on growth performance, carcass traits, immune response, and antimicrobial resistance in beef steers fed high-grain diets. Ninety Angus steers (initial body weight [BW], 533 ± 9.8 kg) were assigned to a randomized complete design with 6 treatments (n = 15/treatment): 1) control, 2) low (12 g SCFPns·steer-1·d-1), 3) medium (15 g SCFPns·steer-1·d-1), 4) high SCFP (18 g SCFPns·steer-1·d-1), 5) encapsulated XPC (eXPC; 7 g XPC·steer-1·d-1 encapsulated with 9 g capsule material), and 6) antibiotics (ANT; 330 mg monensin + 110 mg tylosin·steer-1·d-1). Steers were fed ad libitum a diet containing 10% barley silage and 90% barley grain concentrate mix (dry matter basis) for 105 d. Increasing SCFPns tended (P &lt; 0.09) to linearly increase feed efficiency. Average daily gain (ADG) tended (P &lt; 0.10) to be greater in steers supplemented with eXPC than control. The SCFPns also tended (P &lt; 0.10) to linearly increase marbling score. Proportion of severely abscessed livers tended (P &lt; 0.10) to be lower in steers supplemented with medium and high SCFPns, eXPC, or ANT. A treatment × days on feed interaction were noticed (P &lt; 0.01) for blood glucose, blood urea nitrogen (BUN), and acute phase proteins. The concentration of blood glucose responded quadratically (P &lt; 0.05) on days 28 and 56, whereas BUN linearly (P &lt; 0.01) increased on day 105 with increasing SCFPns dose. The SCFPns linearly increased haptoglobin (P &lt; 0.03) and serum amyloid A (SAA;P &lt; 0.05) concentrations on day 105, and lipopolysaccharide binding protein (LBP;P &lt; 0.01) on days 56 and 105. The percentage of erythromycin-resistant and erythromycin + tetracycline-resistant enterococci was greater (P &lt; 0.05) with ANT than control, SCFPns, and eXPC, whereas no difference was observed among control, SCFPns, and eXPC. No treatment effect was detected on the percentage of tetracycline-resistant enterococci. These results indicate that feeding SCFPns and eXPC was beneficial in improving ADG, feed efficiency and decreasing liver abscesses in a manner comparable to ANT. Unlike antibiotics, SCFPns or eXPC did not increase antimicrobial resistance. Both SCFPns and eXPC are potential alternatives to in-feed antibiotics.","author":[{"dropping-particle":"","family":"Parida","given":"Shreemanta","non-dropping-particle":"","parse-names":false,"suffix":""},{"dropping-particle":"","family":"Kaufmann","given":"Stefan H E","non-dropping-particle":"","parse-names":false,"suffix":""}],"id":"ITEM-1","issued":{"date-parts":[["2018"]]},"page":"1-39","title":"MiR-21 Regulates Keloid Formation by Downregulating Smad7 via the TGF-β/Smad Signaling Pathway","type":"article-journal"},"uris":["http://www.mendeley.com/documents/?uuid=0f64849f-6b6a-4dac-a618-c1a8da934829"]}],"mendeley":{"formattedCitation":"&lt;sup&gt;20&lt;/sup&gt;","plainTextFormattedCitation":"20","previouslyFormattedCitation":"&lt;sup&gt;20&lt;/sup&gt;"},"properties":{"noteIndex":0},"schema":"https://github.com/citation-style-language/schema/raw/master/csl-citation.json"}</w:instrText>
            </w:r>
            <w:r w:rsidRPr="0095150F">
              <w:fldChar w:fldCharType="separate"/>
            </w:r>
            <w:r w:rsidRPr="0095150F">
              <w:rPr>
                <w:noProof/>
                <w:vertAlign w:val="superscript"/>
              </w:rPr>
              <w:t>20</w:t>
            </w:r>
            <w:r w:rsidRPr="0095150F">
              <w:fldChar w:fldCharType="end"/>
            </w:r>
          </w:p>
          <w:p w14:paraId="5F2791D4" w14:textId="77777777" w:rsidR="00EE6FF7" w:rsidRPr="0095150F" w:rsidRDefault="00EE6FF7" w:rsidP="00E92DDD">
            <w:pPr>
              <w:spacing w:line="276" w:lineRule="auto"/>
              <w:jc w:val="center"/>
            </w:pPr>
            <w:r w:rsidRPr="0095150F">
              <w:fldChar w:fldCharType="begin" w:fldLock="1"/>
            </w:r>
            <w:r>
              <w:instrText>ADDIN CSL_CITATION {"citationItems":[{"id":"ITEM-1","itemData":{"DOI":"10.1016/j.ajpath.2012.08.022","ISSN":"00029440","PMID":"23159215","abstract":"With the clarification of the important roles of microRNAs (miRNAs) in diverse physiologic and pathologic processes, the effects of miRNAs in wound healing have attracted more attention recently. However, the global pattern of miRNA expression in wound tissue is still unknown. In the present study, we depicted the miRNA profile and identified at least 54 miRNAs, including miR-21, changed for more than twofold at the stage of granulation formation during wound healing. These miRNAs were closely related to the major events of wound healing, including cell migration and proliferation, angiogenesis, and matrix remolding. Furthermore, we found that miR-21 was up-regulated after skin injury, mainly in activated and migrating epithelial cells of epidermis and mesenchymal cells of dermis. Locally antagonizing miR-21 by directly injecting antagomir to wound edge caused significant delay of wound closure with impaired collagen deposition. Unexpectedly, we found wounds treated with miR-21 antagomir had an obvious defect in wound contraction at an early stage of wound healing. The significant role of miR-21 in wound contraction was further confirmed by in vivo gain-of-function and in vitro loss-of-function experiments. In conclusion, the present study has for the first time depicted miRNA profiling of wound healing and demonstrated the involvement of miR-21 in regulating the wound contraction and collagen deposition. These results suggest that miR-21 may be a new medical target in skin wound manipulation. © 2012 American Society for Investigative Pathology.","author":[{"dropping-particle":"","family":"Wang","given":"Tao","non-dropping-particle":"","parse-names":false,"suffix":""},{"dropping-particle":"","family":"Feng","given":"Yimei","non-dropping-particle":"","parse-names":false,"suffix":""},{"dropping-particle":"","family":"Sun","given":"Huiqin","non-dropping-particle":"","parse-names":false,"suffix":""},{"dropping-particle":"","family":"Zhang","given":"Lilong","non-dropping-particle":"","parse-names":false,"suffix":""},{"dropping-particle":"","family":"Hao","given":"Lei","non-dropping-particle":"","parse-names":false,"suffix":""},{"dropping-particle":"","family":"Shi","given":"Chunmeng","non-dropping-particle":"","parse-names":false,"suffix":""},{"dropping-particle":"","family":"Wang","given":"Junping","non-dropping-particle":"","parse-names":false,"suffix":""},{"dropping-particle":"","family":"Li","given":"Rong","non-dropping-particle":"","parse-names":false,"suffix":""},{"dropping-particle":"","family":"Ran","given":"Xinze","non-dropping-particle":"","parse-names":false,"suffix":""},{"dropping-particle":"","family":"Su","given":"Yongping","non-dropping-particle":"","parse-names":false,"suffix":""},{"dropping-particle":"","family":"Zou","given":"Zhongmin","non-dropping-particle":"","parse-names":false,"suffix":""}],"container-title":"American Journal of Pathology","id":"ITEM-1","issue":"6","issued":{"date-parts":[["2012"]]},"page":"1911-1920","title":"MiR-21 regulates skin wound healing by targeting multiple aspects of the healing process","type":"article-journal","volume":"181"},"uris":["http://www.mendeley.com/documents/?uuid=be08da18-d9e5-40a6-be91-8f9a9d35114c"]}],"mendeley":{"formattedCitation":"&lt;sup&gt;21&lt;/sup&gt;","plainTextFormattedCitation":"21","previouslyFormattedCitation":"&lt;sup&gt;21&lt;/sup&gt;"},"properties":{"noteIndex":0},"schema":"https://github.com/citation-style-language/schema/raw/master/csl-citation.json"}</w:instrText>
            </w:r>
            <w:r w:rsidRPr="0095150F">
              <w:fldChar w:fldCharType="separate"/>
            </w:r>
            <w:r w:rsidRPr="0095150F">
              <w:rPr>
                <w:noProof/>
                <w:vertAlign w:val="superscript"/>
              </w:rPr>
              <w:t>21</w:t>
            </w:r>
            <w:r w:rsidRPr="0095150F">
              <w:fldChar w:fldCharType="end"/>
            </w:r>
          </w:p>
        </w:tc>
      </w:tr>
      <w:tr w:rsidR="00EE6FF7" w:rsidRPr="0095150F" w14:paraId="52C15D75" w14:textId="77777777" w:rsidTr="00E92DDD">
        <w:trPr>
          <w:trHeight w:val="290"/>
        </w:trPr>
        <w:tc>
          <w:tcPr>
            <w:tcW w:w="1238" w:type="dxa"/>
            <w:vAlign w:val="center"/>
          </w:tcPr>
          <w:p w14:paraId="35A9FA15" w14:textId="77777777" w:rsidR="00EE6FF7" w:rsidRPr="0095150F" w:rsidRDefault="00EE6FF7" w:rsidP="00E92DDD">
            <w:pPr>
              <w:spacing w:line="276" w:lineRule="auto"/>
              <w:jc w:val="center"/>
            </w:pPr>
            <w:r w:rsidRPr="0095150F">
              <w:t>SMURF2</w:t>
            </w:r>
          </w:p>
        </w:tc>
        <w:tc>
          <w:tcPr>
            <w:tcW w:w="1321" w:type="dxa"/>
            <w:vAlign w:val="center"/>
          </w:tcPr>
          <w:p w14:paraId="54EBD9EF" w14:textId="77777777" w:rsidR="00EE6FF7" w:rsidRPr="0095150F" w:rsidRDefault="00EE6FF7" w:rsidP="00E92DDD">
            <w:pPr>
              <w:spacing w:line="276" w:lineRule="auto"/>
              <w:jc w:val="center"/>
            </w:pPr>
            <w:r w:rsidRPr="0095150F">
              <w:t>miR</w:t>
            </w:r>
            <w:r w:rsidRPr="0095150F">
              <w:rPr>
                <w:rFonts w:ascii="Cambria Math" w:hAnsi="Cambria Math" w:cs="Cambria Math"/>
              </w:rPr>
              <w:t>‐</w:t>
            </w:r>
            <w:r w:rsidRPr="0095150F">
              <w:t>411</w:t>
            </w:r>
            <w:r w:rsidRPr="0095150F">
              <w:rPr>
                <w:rFonts w:ascii="Cambria Math" w:hAnsi="Cambria Math" w:cs="Cambria Math"/>
              </w:rPr>
              <w:t>‐</w:t>
            </w:r>
            <w:r w:rsidRPr="0095150F">
              <w:t>3p</w:t>
            </w:r>
          </w:p>
        </w:tc>
        <w:tc>
          <w:tcPr>
            <w:tcW w:w="1260" w:type="dxa"/>
            <w:vAlign w:val="center"/>
          </w:tcPr>
          <w:p w14:paraId="77148BA6" w14:textId="77777777" w:rsidR="00EE6FF7" w:rsidRPr="0095150F" w:rsidRDefault="00EE6FF7" w:rsidP="00E92DDD">
            <w:pPr>
              <w:spacing w:line="276" w:lineRule="auto"/>
              <w:jc w:val="center"/>
            </w:pPr>
            <w:r w:rsidRPr="0095150F">
              <w:t>169</w:t>
            </w:r>
          </w:p>
          <w:p w14:paraId="6A3E59BC" w14:textId="77777777" w:rsidR="00EE6FF7" w:rsidRPr="0095150F" w:rsidRDefault="00EE6FF7" w:rsidP="00E92DDD">
            <w:pPr>
              <w:spacing w:line="276" w:lineRule="auto"/>
              <w:jc w:val="center"/>
            </w:pPr>
          </w:p>
        </w:tc>
        <w:tc>
          <w:tcPr>
            <w:tcW w:w="3456" w:type="dxa"/>
            <w:vAlign w:val="center"/>
          </w:tcPr>
          <w:p w14:paraId="75057A01" w14:textId="77777777" w:rsidR="00EE6FF7" w:rsidRPr="0095150F" w:rsidRDefault="00EE6FF7" w:rsidP="00E92DDD">
            <w:pPr>
              <w:spacing w:line="276" w:lineRule="auto"/>
              <w:jc w:val="both"/>
            </w:pPr>
            <w:r w:rsidRPr="0095150F">
              <w:t>Inhibit COL, F</w:t>
            </w:r>
            <w:r w:rsidRPr="0095150F">
              <w:rPr>
                <w:rFonts w:ascii="Cambria Math" w:hAnsi="Cambria Math" w:cs="Cambria Math"/>
              </w:rPr>
              <w:t>‐</w:t>
            </w:r>
            <w:r w:rsidRPr="0095150F">
              <w:t>actin expression and TGF</w:t>
            </w:r>
            <w:r w:rsidRPr="0095150F">
              <w:rPr>
                <w:rFonts w:ascii="Cambria Math" w:hAnsi="Cambria Math" w:cs="Cambria Math"/>
              </w:rPr>
              <w:t>‐</w:t>
            </w:r>
            <w:r w:rsidRPr="0095150F">
              <w:rPr>
                <w:rFonts w:cs="Arial"/>
              </w:rPr>
              <w:t>β</w:t>
            </w:r>
            <w:r w:rsidRPr="0095150F">
              <w:t>/Smad signaling</w:t>
            </w:r>
          </w:p>
        </w:tc>
        <w:tc>
          <w:tcPr>
            <w:tcW w:w="1355" w:type="dxa"/>
            <w:vAlign w:val="center"/>
          </w:tcPr>
          <w:p w14:paraId="6E266A1A" w14:textId="77777777" w:rsidR="00EE6FF7" w:rsidRPr="0095150F" w:rsidRDefault="00EE6FF7" w:rsidP="00E92DDD">
            <w:pPr>
              <w:spacing w:line="276" w:lineRule="auto"/>
              <w:jc w:val="center"/>
            </w:pPr>
            <w:r w:rsidRPr="0095150F">
              <w:fldChar w:fldCharType="begin" w:fldLock="1"/>
            </w:r>
            <w:r>
              <w:instrText>ADDIN CSL_CITATION {"citationItems":[{"id":"ITEM-1","itemData":{"DOI":"10.1111/jcmm.17055","ISSN":"15821838","PMID":"34783198","abstract":"Skin fibrosis, which is characterized by fibroblast proliferation and increased extracellular matrix, has no effective treatment. An increasing number of studies have shown that microRNAs (miRNAs/miRs) participate in the mechanism of skin fibrosis, such as in limited cutaneous systemic sclerosis and pathological scarring. The objective of the present study was to determine the role of miR-411-3p in bleomycin (BLM)-induced skin fibrosis and skin fibroblast transformation. Using Western blot analysis and real-time quantitative polymerase chain reaction assess the expression levels of miR-411-3p, collagen (COLI) and transforming growth factor (TGF)-β/Smad ubiquitin regulatory factor (Smurf)-2/Smad signalling factors both in vitro and in vivo with or without BLM. To explore the regulatory relationship between miR-411-3p and Smurf2, we used the luciferase reporter assay. Furthermore, miR-411-3p overexpression was identified in vitro and in vivo via transfection with Lipofectamine 2000 reagent and injection. Finally, we tested the dermal layer of the skin using haematoxylin and eosin and Van Gieson's staining. We found that miR-411-3p expression was decreased in bleomycin (BLM)-induced skin fibrosis and fibroblasts. However, BLM accelerated transforming growth factor (TGF)-β signalling and collagen production. Overexpression of miR-411-3p inhibited the expression of collagen, F-actin and the TGF-β/Smad signalling pathway factors in BLM-induced skin fibrosis and fibroblasts. In addition, miR-411-3p inhibited the target Smad ubiquitin regulatory factor (Smurf)-2. Furthermore, Smurf2 was silenced, which attenuated the expression of collagen via suppression of the TGF-β/Smad signalling pathway. We demonstrated that miR-411-3p exerts antifibrotic effects by inhibiting the TGF-β/Smad signalling pathway via targeting of Smurf2 in skin fibrosis.","author":[{"dropping-particle":"","family":"Zhang","given":"Ziyan","non-dropping-particle":"","parse-names":false,"suffix":""},{"dropping-particle":"","family":"Gao","given":"Xuemin","non-dropping-particle":"","parse-names":false,"suffix":""},{"dropping-particle":"","family":"He","given":"Yang","non-dropping-particle":"","parse-names":false,"suffix":""},{"dropping-particle":"","family":"Kang","given":"Yumeng","non-dropping-particle":"","parse-names":false,"suffix":""},{"dropping-particle":"","family":"Jin","given":"Fuyu","non-dropping-particle":"","parse-names":false,"suffix":""},{"dropping-particle":"","family":"Li","given":"Yaqian","non-dropping-particle":"","parse-names":false,"suffix":""},{"dropping-particle":"","family":"Li","given":"Tian","non-dropping-particle":"","parse-names":false,"suffix":""},{"dropping-particle":"","family":"Wei","given":"Zhongqiu","non-dropping-particle":"","parse-names":false,"suffix":""},{"dropping-particle":"","family":"Li","given":"Shifeng","non-dropping-particle":"","parse-names":false,"suffix":""},{"dropping-particle":"","family":"Cai","given":"Wenchen","non-dropping-particle":"","parse-names":false,"suffix":""},{"dropping-particle":"","family":"Mao","given":"Na","non-dropping-particle":"","parse-names":false,"suffix":""},{"dropping-particle":"","family":"Wang","given":"Shan","non-dropping-particle":"","parse-names":false,"suffix":""},{"dropping-particle":"","family":"Liu","given":"Heliang","non-dropping-particle":"","parse-names":false,"suffix":""},{"dropping-particle":"","family":"Yang","given":"Fang","non-dropping-particle":"","parse-names":false,"suffix":""},{"dropping-particle":"","family":"Xu","given":"Hong","non-dropping-particle":"","parse-names":false,"suffix":""},{"dropping-particle":"","family":"Yang","given":"Jie","non-dropping-particle":"","parse-names":false,"suffix":""}],"container-title":"Journal of Cellular and Molecular Medicine","id":"ITEM-1","issue":"24","issued":{"date-parts":[["2021"]]},"page":"11290-11299","title":"MicroRNA-411-3p inhibits bleomycin-induced skin fibrosis by regulating transforming growth factor-β/Smad ubiquitin regulatory factor-2 signalling","type":"article-journal","volume":"25"},"uris":["http://www.mendeley.com/documents/?uuid=0d193c95-b8bf-4383-8619-a4f94f3626a0"]}],"mendeley":{"formattedCitation":"&lt;sup&gt;22&lt;/sup&gt;","plainTextFormattedCitation":"22","previouslyFormattedCitation":"&lt;sup&gt;22&lt;/sup&gt;"},"properties":{"noteIndex":0},"schema":"https://github.com/citation-style-language/schema/raw/master/csl-citation.json"}</w:instrText>
            </w:r>
            <w:r w:rsidRPr="0095150F">
              <w:fldChar w:fldCharType="separate"/>
            </w:r>
            <w:r w:rsidRPr="0095150F">
              <w:rPr>
                <w:noProof/>
                <w:vertAlign w:val="superscript"/>
              </w:rPr>
              <w:t>22</w:t>
            </w:r>
            <w:r w:rsidRPr="0095150F">
              <w:fldChar w:fldCharType="end"/>
            </w:r>
          </w:p>
        </w:tc>
      </w:tr>
      <w:tr w:rsidR="00EE6FF7" w:rsidRPr="0095150F" w14:paraId="6B8B355B" w14:textId="77777777" w:rsidTr="00E92DDD">
        <w:trPr>
          <w:trHeight w:val="290"/>
        </w:trPr>
        <w:tc>
          <w:tcPr>
            <w:tcW w:w="1238" w:type="dxa"/>
            <w:vAlign w:val="center"/>
          </w:tcPr>
          <w:p w14:paraId="5F2B2EA3" w14:textId="77777777" w:rsidR="00EE6FF7" w:rsidRPr="0095150F" w:rsidRDefault="00EE6FF7" w:rsidP="00E92DDD">
            <w:pPr>
              <w:spacing w:line="276" w:lineRule="auto"/>
              <w:jc w:val="center"/>
            </w:pPr>
            <w:r w:rsidRPr="0095150F">
              <w:t>TGFBR2</w:t>
            </w:r>
          </w:p>
        </w:tc>
        <w:tc>
          <w:tcPr>
            <w:tcW w:w="1321" w:type="dxa"/>
            <w:vAlign w:val="center"/>
          </w:tcPr>
          <w:p w14:paraId="16A91AF4" w14:textId="77777777" w:rsidR="00EE6FF7" w:rsidRPr="0095150F" w:rsidRDefault="00EE6FF7" w:rsidP="00E92DDD">
            <w:pPr>
              <w:spacing w:line="276" w:lineRule="auto"/>
              <w:jc w:val="center"/>
            </w:pPr>
            <w:r w:rsidRPr="0095150F">
              <w:t>miR-9-5p</w:t>
            </w:r>
          </w:p>
        </w:tc>
        <w:tc>
          <w:tcPr>
            <w:tcW w:w="1260" w:type="dxa"/>
            <w:vAlign w:val="center"/>
          </w:tcPr>
          <w:p w14:paraId="707BC027" w14:textId="77777777" w:rsidR="00EE6FF7" w:rsidRPr="0095150F" w:rsidRDefault="00EE6FF7" w:rsidP="00E92DDD">
            <w:pPr>
              <w:spacing w:line="276" w:lineRule="auto"/>
              <w:jc w:val="center"/>
            </w:pPr>
            <w:r w:rsidRPr="0095150F">
              <w:t>6</w:t>
            </w:r>
          </w:p>
        </w:tc>
        <w:tc>
          <w:tcPr>
            <w:tcW w:w="3456" w:type="dxa"/>
            <w:vAlign w:val="center"/>
          </w:tcPr>
          <w:p w14:paraId="56879D3D" w14:textId="77777777" w:rsidR="00EE6FF7" w:rsidRPr="0095150F" w:rsidRDefault="00EE6FF7" w:rsidP="00E92DDD">
            <w:pPr>
              <w:spacing w:line="276" w:lineRule="auto"/>
              <w:jc w:val="both"/>
            </w:pPr>
            <w:r w:rsidRPr="0095150F">
              <w:t>↓ COLIα1, FN and α-SMA protein expression</w:t>
            </w:r>
          </w:p>
        </w:tc>
        <w:tc>
          <w:tcPr>
            <w:tcW w:w="1355" w:type="dxa"/>
            <w:vAlign w:val="center"/>
          </w:tcPr>
          <w:p w14:paraId="2BA81DC7" w14:textId="77777777" w:rsidR="00EE6FF7" w:rsidRPr="0095150F" w:rsidRDefault="00EE6FF7" w:rsidP="00E92DDD">
            <w:pPr>
              <w:spacing w:line="276" w:lineRule="auto"/>
              <w:jc w:val="center"/>
              <w:rPr>
                <w:lang w:eastAsia="zh-CN"/>
              </w:rPr>
            </w:pPr>
            <w:r w:rsidRPr="0095150F">
              <w:fldChar w:fldCharType="begin" w:fldLock="1"/>
            </w:r>
            <w:r>
              <w:instrText>ADDIN CSL_CITATION {"citationItems":[{"id":"ITEM-1","itemData":{"DOI":"10.1186/s13069-016-0044-2","ISSN":"17551536","abstract":"Background: Excessive accumulation of extracellular matrix (ECM) proteins is the hallmark of fibrotic diseases, including skin fibrosis. This response relies on the activation of dermal fibroblasts that evolve into a pro-fibrogenic phenotype. One of the major players in this process is the cytokine transforming growth factor-β (TGF-β). MicroRNAs (miRNAs) are small non-coding RNAs that post-transcriptionally regulate gene expression affecting a wide range of pathophysiological events including fibrogenesis. MicroRNA-9-5p (miR-9-5p) has been shown to exert a protective role in lung and peritoneal fibrosis. This study aimed to evaluate the role of miR-9-5p in skin fibrosis. Results: miR-9-5p is up-regulated in TGF-β1-treated human dermal fibroblasts (HDFs). In silico identification of miR-9-5p targets spotted the type II TGF-β receptor (TGFBR2) as a potential TGF-β signaling-related effector for this miRNA. Consistently, over-expression of miR-9-5p in HDFs down-regulated TGFBR2 at both the mRNA and protein levels and reduced the phosphorylation of Smad2 and the translocation of Smad2/3 to the nucleus. In keeping, over-expression of miR-9-5p significantly delayed TGF-β1-dependent transformation of dermal fibroblasts, decreasing the expression of ECM protein collagen, type I, alpha 1 (Col1α1), and fibronectin (FN), the amount of secreted collagen proteins, and the expression of the archetypal myofibroblast marker alpha-smooth muscle actin (α-SMA). By contrast, specific inhibition of miR-9-5p resulted in enhanced presence of fibrosis markers. The expression of miR-9-5p was also detected in the skin and plasma in the mouse model of bleomycin-induced dermal fibrosis. Using lentiviral constructs, we demonstrated that miR-9-5p over-expression was also capable of deterri</w:instrText>
            </w:r>
            <w:r>
              <w:rPr>
                <w:lang w:eastAsia="zh-CN"/>
              </w:rPr>
              <w:instrText>ng fibrogenesis in this same model. Conclusions: miR-9-5p significantly prevents fibrogenesis in skin fibrosis. This is mediated by an abrogation of TGF-</w:instrText>
            </w:r>
            <w:r>
              <w:instrText>β</w:instrText>
            </w:r>
            <w:r>
              <w:rPr>
                <w:lang w:eastAsia="zh-CN"/>
              </w:rPr>
              <w:instrText>-mediated signaling through the down-regulation of TGFBR2 expression in HDFs. These results may pave the way for future diagnostic or therapeutic developments for skin fibrosis based on miR-9-5p.","author":[{"dropping-particle":"","family":"Miguel","given":"Verónica","non-dropping-particle":"","parse-names":false,"suffix":""},{"dropping-particle":"","family":"Busnadiego","given":"Oscar","non-dropping-particle":"","parse-names":false,"suffix":""},{"dropping-particle":"","family":"Fierro-Fernández","given":"Marta","non-dropping-particle":"","parse-names":false,"suffix":""},{"dropping-particle":"","family":"Lamas","given":"Santiago","non-dropping-particle":"","parse-names":false,"suffix":""}],"container-title":"Fibrogenesis and Tissue Repair","id":"ITEM-1","issue":"1","issued":{"date-parts":[["2016"]]},"page":"1-14","publisher":"Fibrogenesis &amp; Tissue Repair","title":"Protective role for miR-9-5p in the fibrogenic transformation of human dermal fibroblasts","type":"article-journal","volume":"9"},"uris":["http://www.mendeley.com/documents/?uuid=6d002e1d-e3ea-431f-b537-4a9ab9a7a1ac"]}],"mendeley":{"formattedCitation":"&lt;sup&gt;23&lt;/sup&gt;","plainTextFormattedCitation":"23","previouslyFormattedCitation":"&lt;sup&gt;23&lt;/sup&gt;"},"properties":{"noteIndex":0},"schema":"https://github.com/citation-style-language/schema/raw/master/csl-citation.json"}</w:instrText>
            </w:r>
            <w:r w:rsidRPr="0095150F">
              <w:fldChar w:fldCharType="separate"/>
            </w:r>
            <w:r w:rsidRPr="0095150F">
              <w:rPr>
                <w:noProof/>
                <w:vertAlign w:val="superscript"/>
                <w:lang w:eastAsia="zh-CN"/>
              </w:rPr>
              <w:t>23</w:t>
            </w:r>
            <w:r w:rsidRPr="0095150F">
              <w:fldChar w:fldCharType="end"/>
            </w:r>
          </w:p>
        </w:tc>
      </w:tr>
      <w:tr w:rsidR="00EE6FF7" w:rsidRPr="0095150F" w14:paraId="258C9C51" w14:textId="77777777" w:rsidTr="00E92DDD">
        <w:trPr>
          <w:trHeight w:val="290"/>
        </w:trPr>
        <w:tc>
          <w:tcPr>
            <w:tcW w:w="8630" w:type="dxa"/>
            <w:gridSpan w:val="5"/>
            <w:vAlign w:val="center"/>
          </w:tcPr>
          <w:p w14:paraId="568ACAA2" w14:textId="77777777" w:rsidR="00EE6FF7" w:rsidRPr="0095150F" w:rsidRDefault="00EE6FF7" w:rsidP="00E92DDD">
            <w:pPr>
              <w:spacing w:line="276" w:lineRule="auto"/>
              <w:jc w:val="both"/>
              <w:rPr>
                <w:b/>
                <w:bCs/>
                <w:lang w:eastAsia="zh-CN"/>
              </w:rPr>
            </w:pPr>
            <w:r w:rsidRPr="0095150F">
              <w:rPr>
                <w:b/>
                <w:bCs/>
                <w:lang w:eastAsia="zh-CN"/>
              </w:rPr>
              <w:t>PI3K/AKT signaling pathway</w:t>
            </w:r>
          </w:p>
        </w:tc>
      </w:tr>
      <w:tr w:rsidR="00EE6FF7" w:rsidRPr="0095150F" w14:paraId="04524C9A" w14:textId="77777777" w:rsidTr="00E92DDD">
        <w:trPr>
          <w:trHeight w:val="290"/>
        </w:trPr>
        <w:tc>
          <w:tcPr>
            <w:tcW w:w="1238" w:type="dxa"/>
            <w:vAlign w:val="center"/>
          </w:tcPr>
          <w:p w14:paraId="1E55A5BF" w14:textId="77777777" w:rsidR="00EE6FF7" w:rsidRPr="0095150F" w:rsidRDefault="00EE6FF7" w:rsidP="00E92DDD">
            <w:pPr>
              <w:spacing w:line="276" w:lineRule="auto"/>
              <w:jc w:val="center"/>
              <w:rPr>
                <w:lang w:eastAsia="zh-CN"/>
              </w:rPr>
            </w:pPr>
            <w:r w:rsidRPr="0095150F">
              <w:rPr>
                <w:lang w:eastAsia="zh-CN"/>
              </w:rPr>
              <w:t>CYLD</w:t>
            </w:r>
          </w:p>
        </w:tc>
        <w:tc>
          <w:tcPr>
            <w:tcW w:w="1321" w:type="dxa"/>
            <w:vAlign w:val="center"/>
          </w:tcPr>
          <w:p w14:paraId="56C44D74" w14:textId="77777777" w:rsidR="00EE6FF7" w:rsidRPr="0095150F" w:rsidRDefault="00EE6FF7" w:rsidP="00E92DDD">
            <w:pPr>
              <w:spacing w:line="276" w:lineRule="auto"/>
              <w:jc w:val="center"/>
              <w:rPr>
                <w:lang w:eastAsia="zh-CN"/>
              </w:rPr>
            </w:pPr>
            <w:r w:rsidRPr="0095150F">
              <w:rPr>
                <w:lang w:eastAsia="zh-CN"/>
              </w:rPr>
              <w:t>miR-130a</w:t>
            </w:r>
          </w:p>
        </w:tc>
        <w:tc>
          <w:tcPr>
            <w:tcW w:w="1260" w:type="dxa"/>
            <w:vAlign w:val="center"/>
          </w:tcPr>
          <w:p w14:paraId="43DC3667" w14:textId="77777777" w:rsidR="00EE6FF7" w:rsidRPr="0095150F" w:rsidRDefault="00EE6FF7" w:rsidP="00E92DDD">
            <w:pPr>
              <w:spacing w:line="276" w:lineRule="auto"/>
              <w:jc w:val="center"/>
              <w:rPr>
                <w:lang w:eastAsia="zh-CN"/>
              </w:rPr>
            </w:pPr>
            <w:r w:rsidRPr="0095150F">
              <w:rPr>
                <w:lang w:eastAsia="zh-CN"/>
              </w:rPr>
              <w:t>13</w:t>
            </w:r>
          </w:p>
        </w:tc>
        <w:tc>
          <w:tcPr>
            <w:tcW w:w="3456" w:type="dxa"/>
            <w:vAlign w:val="center"/>
          </w:tcPr>
          <w:p w14:paraId="721FF065"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COLI/III and </w:t>
            </w:r>
            <w:r w:rsidRPr="0095150F">
              <w:t>α</w:t>
            </w:r>
            <w:r w:rsidRPr="0095150F">
              <w:rPr>
                <w:lang w:eastAsia="zh-CN"/>
              </w:rPr>
              <w:t>-SMA expression</w:t>
            </w:r>
          </w:p>
          <w:p w14:paraId="4E5650DF"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cell proliferation</w:t>
            </w:r>
          </w:p>
          <w:p w14:paraId="6069505A" w14:textId="77777777" w:rsidR="00EE6FF7" w:rsidRPr="0095150F" w:rsidRDefault="00EE6FF7" w:rsidP="00E92DDD">
            <w:pPr>
              <w:spacing w:line="276" w:lineRule="auto"/>
              <w:jc w:val="both"/>
              <w:rPr>
                <w:lang w:eastAsia="zh-CN"/>
              </w:rPr>
            </w:pPr>
            <w:r w:rsidRPr="0095150F">
              <w:rPr>
                <w:lang w:eastAsia="zh-CN"/>
              </w:rPr>
              <w:t>inhibit Akt activity</w:t>
            </w:r>
          </w:p>
        </w:tc>
        <w:tc>
          <w:tcPr>
            <w:tcW w:w="1355" w:type="dxa"/>
            <w:vAlign w:val="center"/>
          </w:tcPr>
          <w:p w14:paraId="433C88A0" w14:textId="77777777" w:rsidR="00EE6FF7" w:rsidRPr="0095150F" w:rsidRDefault="00EE6FF7" w:rsidP="00E92DDD">
            <w:pPr>
              <w:spacing w:line="276" w:lineRule="auto"/>
              <w:jc w:val="center"/>
              <w:rPr>
                <w:lang w:eastAsia="zh-CN"/>
              </w:rPr>
            </w:pPr>
            <w:r w:rsidRPr="0095150F">
              <w:fldChar w:fldCharType="begin" w:fldLock="1"/>
            </w:r>
            <w:r>
              <w:rPr>
                <w:lang w:eastAsia="zh-CN"/>
              </w:rPr>
              <w:instrText>ADDIN CSL_CITATION {"citationItems":[{"id":"ITEM-1","itemData":{"DOI":</w:instrText>
            </w:r>
            <w:r>
              <w:instrText>"10.1016/j.abb.2019.07.003","ISSN":"10960384","PMID":"31283910","abstract":"Hypertrophic scars are dermal fibrosis diseases that protrude from the surface of the skin and irregularly extend to the periphery, seriously affecting the appearance and limb function of the patient. In this study, we found that microRNA-130a (miR-130a) was increased in hypertrophic scar tissues and derived primary fibroblasts, accompanied by up-regulation of collagen1/3 and α-SMA. Inhibition of miR-130a in hypertrophic scars fibroblasts suppressed the expression of collagen1/3 and α-SMA as well as the cell proliferation. Bioinformatics analysis combined with luciferase reporter gene assay results indicated that CYLD was a target gene of miR-130a, and the miR-130a mimic could reduce the level of CYLD. In contrast to miR-130a, the expression of CYLD was downregulated in hypertrophic scars and their derived fibroblasts. Overexpressing CYLD inhibited the expression of collagen 1/3 and α-SMA, slowed cell proliferation, and inhibited Akt activity. As expected, further study showed that the overexpression of CYLD could prevent the pro-fibroproliferative effects of miR-130a. Consistent with the in vitro results, the inhibitor of miR-130a effectively ameliorated excessive collagen deposition in bleomycin-induced skin fibrosis mouse model. Taken together, our results indicate that miR-130a promotes collagen secretion, myofibroblast transformation and cell proliferation by targeting CYLD and enhancing Akt activity. Therefore, the miR-130a/CYLD/Akt pathway may serve as a novel entry point for future skin fibrosis research.","author":[{"dropping-particle":"","family":"Zhang","given":"Jian","non-dropping-particle":"","parse-names":false,"suffix":""},{"dropping-particle":"","family":"Zhou","given":"Qin","non-dropping-particle":"","parse-names":false,"suffix":""},{"dropping-particle":"","family":"Wang","given":"Hongtao","non-dr</w:instrText>
            </w:r>
            <w:r>
              <w:rPr>
                <w:lang w:eastAsia="zh-CN"/>
              </w:rPr>
              <w:instrText>opping-particle":"","parse-names":false,"suffix":""},{"dropping-particle":"","family":"Huang","given":"Meiling","non-dropping-particle":"","parse-names":false,"suffix":""},{"dropping-particle":"","family":"Shi","given":"Jihong","non-dropping-particle":"","parse-names":false,"suffix":""},{"dropping-particle":"","family":"Han","given":"Fu","non-dropping-particle":"","parse-names":false,"suffix":""},{"dropping-particle":"","family":"Cai","given":"Weixia","non-dropping-particle":"","parse-names":false,"suffix":""},{"dropping-particle":"","family":"Li","given":"Yan","non-dropping-particle":"","parse-names":false,"suffix":""},{"dropping-particle":"","family":"He","given":"Ting","non-dropping-particle":"","parse-names":false,"suffix":""},{"dropping-particle":"","family":"Hu","given":"Dahai","non-dropping-particle":"","parse-names":false,"suffix":""}],"container-title":"Archives of Biochemistry and Biophysics","id":"ITEM-1","issue":"July","issued":{"date-parts":[["2019"]]},"page":"152-161","publisher":"Elsevier","title":"MicroRNA-130a has pro-fibroproliferative potential in hypertrophic scar by targeting CYLD","type":"article-journal","volume":"671"},"uris":["http://www.mendeley.com/documents/?uuid=050156c9-05cd-4acc-9ba8-de911986a721"]}],"mendeley":{"formattedCitation":"&lt;sup&gt;24&lt;/sup&gt;","plainTextFormattedCitation":"24","previouslyFormattedCitation":"&lt;sup&gt;24&lt;/sup&gt;"},"properties":{"noteIndex":0},"schema":"https://github.com/citation-style-language/schema/raw/master/csl-citation.json"}</w:instrText>
            </w:r>
            <w:r w:rsidRPr="0095150F">
              <w:fldChar w:fldCharType="separate"/>
            </w:r>
            <w:r w:rsidRPr="0095150F">
              <w:rPr>
                <w:noProof/>
                <w:vertAlign w:val="superscript"/>
                <w:lang w:eastAsia="zh-CN"/>
              </w:rPr>
              <w:t>24</w:t>
            </w:r>
            <w:r w:rsidRPr="0095150F">
              <w:fldChar w:fldCharType="end"/>
            </w:r>
          </w:p>
        </w:tc>
      </w:tr>
      <w:tr w:rsidR="00EE6FF7" w:rsidRPr="0095150F" w14:paraId="6AC940E2" w14:textId="77777777" w:rsidTr="00E92DDD">
        <w:trPr>
          <w:trHeight w:val="290"/>
        </w:trPr>
        <w:tc>
          <w:tcPr>
            <w:tcW w:w="1238" w:type="dxa"/>
            <w:vAlign w:val="center"/>
          </w:tcPr>
          <w:p w14:paraId="645167B1" w14:textId="77777777" w:rsidR="00EE6FF7" w:rsidRPr="0095150F" w:rsidRDefault="00EE6FF7" w:rsidP="00E92DDD">
            <w:pPr>
              <w:spacing w:line="276" w:lineRule="auto"/>
              <w:jc w:val="center"/>
              <w:rPr>
                <w:lang w:eastAsia="zh-CN"/>
              </w:rPr>
            </w:pPr>
            <w:r w:rsidRPr="0095150F">
              <w:rPr>
                <w:lang w:eastAsia="zh-CN"/>
              </w:rPr>
              <w:t>SHIP1</w:t>
            </w:r>
          </w:p>
        </w:tc>
        <w:tc>
          <w:tcPr>
            <w:tcW w:w="1321" w:type="dxa"/>
            <w:vAlign w:val="center"/>
          </w:tcPr>
          <w:p w14:paraId="2203D089" w14:textId="77777777" w:rsidR="00EE6FF7" w:rsidRPr="0095150F" w:rsidRDefault="00EE6FF7" w:rsidP="00E92DDD">
            <w:pPr>
              <w:spacing w:line="276" w:lineRule="auto"/>
              <w:jc w:val="center"/>
              <w:rPr>
                <w:lang w:eastAsia="zh-CN"/>
              </w:rPr>
            </w:pPr>
            <w:r w:rsidRPr="0095150F">
              <w:rPr>
                <w:lang w:eastAsia="zh-CN"/>
              </w:rPr>
              <w:t>miR-155</w:t>
            </w:r>
          </w:p>
        </w:tc>
        <w:tc>
          <w:tcPr>
            <w:tcW w:w="1260" w:type="dxa"/>
            <w:vAlign w:val="center"/>
          </w:tcPr>
          <w:p w14:paraId="0763EC71" w14:textId="77777777" w:rsidR="00EE6FF7" w:rsidRPr="0095150F" w:rsidRDefault="00EE6FF7" w:rsidP="00E92DDD">
            <w:pPr>
              <w:spacing w:line="276" w:lineRule="auto"/>
              <w:jc w:val="center"/>
              <w:rPr>
                <w:lang w:eastAsia="zh-CN"/>
              </w:rPr>
            </w:pPr>
            <w:r w:rsidRPr="0095150F">
              <w:rPr>
                <w:lang w:eastAsia="zh-CN"/>
              </w:rPr>
              <w:t>625</w:t>
            </w:r>
          </w:p>
        </w:tc>
        <w:tc>
          <w:tcPr>
            <w:tcW w:w="3456" w:type="dxa"/>
            <w:vAlign w:val="center"/>
          </w:tcPr>
          <w:p w14:paraId="1F726845"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cell proliferation, COLI and COLIII expressions</w:t>
            </w:r>
          </w:p>
          <w:p w14:paraId="0316E1E8" w14:textId="77777777" w:rsidR="00EE6FF7" w:rsidRPr="0095150F" w:rsidRDefault="00EE6FF7" w:rsidP="00E92DDD">
            <w:pPr>
              <w:spacing w:line="276" w:lineRule="auto"/>
              <w:jc w:val="both"/>
              <w:rPr>
                <w:lang w:eastAsia="zh-CN"/>
              </w:rPr>
            </w:pPr>
            <w:r w:rsidRPr="0095150F">
              <w:rPr>
                <w:lang w:eastAsia="zh-CN"/>
              </w:rPr>
              <w:t>activate PI3K/Akt pathway</w:t>
            </w:r>
          </w:p>
        </w:tc>
        <w:tc>
          <w:tcPr>
            <w:tcW w:w="1355" w:type="dxa"/>
            <w:vAlign w:val="center"/>
          </w:tcPr>
          <w:p w14:paraId="1FE535A9" w14:textId="77777777" w:rsidR="00EE6FF7" w:rsidRPr="0095150F" w:rsidRDefault="00EE6FF7" w:rsidP="00E92DDD">
            <w:pPr>
              <w:spacing w:line="276" w:lineRule="auto"/>
              <w:jc w:val="center"/>
              <w:rPr>
                <w:lang w:eastAsia="zh-CN"/>
              </w:rPr>
            </w:pPr>
            <w:r w:rsidRPr="0095150F">
              <w:fldChar w:fldCharType="begin" w:fldLock="1"/>
            </w:r>
            <w:r>
              <w:rPr>
                <w:lang w:eastAsia="zh-CN"/>
              </w:rPr>
              <w:instrText>ADDIN CSL_CITATION {"citationItems":[{"id":"ITEM-1","itemData":{"DOI":"10.1007/s10735-018-9756-</w:instrText>
            </w:r>
            <w:r>
              <w:instrText>5","ISBN":"0123456789","ISSN":"15672387","PMID":"29330743","abstract":"Fibrosis, tightly associated with fibroblasts collagen synthesis, is related closely with inflammatory response. Our previously study found that acute downregulation of miR-155 at wound sites leads to a reduced fibrosis, however its particular mechanism is unclear. Herein, we aimed to explore the mechanism of miR-155 in reducing fibrosis. We first found that down-regulation of miR-155 inhibited macrophages transforming growth factor-β1 (TGF-β1) and IL-1β secretion. Next, we found that co-cultured with macrophages increased the proliferation and collagen synthesis of fibroblasts, and downregulation of miR-155 in macrophages could effectively attenuate the accelerative effects. We further identified SH2 domain containing inositol-5-phosphatase 1 (SHIP1) as a direct target of miR-155 in macrophages, and the expression of SHIP1 was negatively correlated with the level of miR-155. We further confirmed that PI3K/Akt pathway was involved in this process. Last, we found that downregulation of miR-155 leads to a reduced fibrosis in sever burn rat. Taken together, these results indicate that down-regulation of miR-155 leads to a reduced fibroblasts proliferation and collagen synthesis through attenuating macrophages TGF-β1 and IL-1β secretion by targeting SHIP1 via PI3K/Akt pathway, suggesting its potential therapeutic effects on the treatment of skin fibrosis.","author":[{"dropping-particle":"","family":"Yang","given":"Longlong","non-dropping-particle":"","parse-names":false,"suffix":""},{"dropping-particle":"","f</w:instrText>
            </w:r>
            <w:r>
              <w:rPr>
                <w:lang w:eastAsia="zh-CN"/>
              </w:rPr>
              <w:instrText>amily":"Liu","given":"Lingying","non-dropping-particle":"","parse-names":false,"suffix":""},{"dropping-particle":"","family":"Ying","given":"Huinan","non-dropping-particle":"","parse-names":false,"suffix":""},{"dropping-particle":"","family":"Yu","given":"Yonghui","non-dropping-particle":"","parse-names":false,"suffix":""},{"dropping-particle":"","family":"Zhang","given":"Donghai","non-dropping-particle":"","parse-names":false,"suffix":""},{"dropping-particle":"","family":"Deng","given":"Huping","non-dropping-particle":"","parse-names":false,"suffix":""},{"dropping-particle":"","family":"Zhang","given":"Haijun","non-dropping-particle":"","parse-names":false,"suffix":""},{"dropping-particle":"","family":"Chai","given":"Jiake","non-dropping-particle":"","parse-names":false,"suffix":""}],"container-title":"Journal of Molecular Histology","id":"ITEM-1","issue":"2","issued":{"date-parts":[["2018"]]},"page":"165-174","publisher":"Springer Netherlands","title":"Acute downregulation of miR-155 leads to a reduced collagen synthesis through attenuating macrophages inflammatory factor secretion by targeting SHIP1","type":"article-journal","volume":"49"},"uris":["http://www.mendeley.com/documents/?uuid=ef86951c-78e7-4ed4-a651-a6b13f046ad6"]}],"mendeley":{"formattedCitation":"&lt;sup&gt;25&lt;/sup&gt;","plainTextFormattedCitation":"25","previouslyFormattedCitation":"&lt;sup&gt;25&lt;/sup&gt;"},"properties":{"noteIndex":0},"schema":"https://github.com/citation-style-language/schema/raw/master/csl-citation.json"}</w:instrText>
            </w:r>
            <w:r w:rsidRPr="0095150F">
              <w:fldChar w:fldCharType="separate"/>
            </w:r>
            <w:r w:rsidRPr="0095150F">
              <w:rPr>
                <w:noProof/>
                <w:vertAlign w:val="superscript"/>
                <w:lang w:eastAsia="zh-CN"/>
              </w:rPr>
              <w:t>25</w:t>
            </w:r>
            <w:r w:rsidRPr="0095150F">
              <w:fldChar w:fldCharType="end"/>
            </w:r>
          </w:p>
          <w:p w14:paraId="3748469A" w14:textId="77777777" w:rsidR="00EE6FF7" w:rsidRPr="0095150F" w:rsidRDefault="00EE6FF7" w:rsidP="00E92DDD">
            <w:pPr>
              <w:spacing w:line="276" w:lineRule="auto"/>
              <w:jc w:val="center"/>
              <w:rPr>
                <w:lang w:eastAsia="zh-CN"/>
              </w:rPr>
            </w:pPr>
          </w:p>
        </w:tc>
      </w:tr>
      <w:tr w:rsidR="00EE6FF7" w:rsidRPr="0095150F" w14:paraId="5AB27F68" w14:textId="77777777" w:rsidTr="00E92DDD">
        <w:trPr>
          <w:trHeight w:val="290"/>
        </w:trPr>
        <w:tc>
          <w:tcPr>
            <w:tcW w:w="1238" w:type="dxa"/>
            <w:vAlign w:val="center"/>
          </w:tcPr>
          <w:p w14:paraId="45CB0E1F" w14:textId="77777777" w:rsidR="00EE6FF7" w:rsidRPr="0095150F" w:rsidRDefault="00EE6FF7" w:rsidP="00E92DDD">
            <w:pPr>
              <w:spacing w:line="276" w:lineRule="auto"/>
              <w:jc w:val="center"/>
              <w:rPr>
                <w:lang w:eastAsia="zh-CN"/>
              </w:rPr>
            </w:pPr>
            <w:r w:rsidRPr="0095150F">
              <w:rPr>
                <w:lang w:eastAsia="zh-CN"/>
              </w:rPr>
              <w:t>PTEN</w:t>
            </w:r>
          </w:p>
        </w:tc>
        <w:tc>
          <w:tcPr>
            <w:tcW w:w="1321" w:type="dxa"/>
            <w:vAlign w:val="center"/>
          </w:tcPr>
          <w:p w14:paraId="19E98405" w14:textId="77777777" w:rsidR="00EE6FF7" w:rsidRPr="0095150F" w:rsidRDefault="00EE6FF7" w:rsidP="00E92DDD">
            <w:pPr>
              <w:spacing w:line="276" w:lineRule="auto"/>
              <w:jc w:val="center"/>
              <w:rPr>
                <w:lang w:eastAsia="zh-CN"/>
              </w:rPr>
            </w:pPr>
            <w:r w:rsidRPr="0095150F">
              <w:rPr>
                <w:lang w:eastAsia="zh-CN"/>
              </w:rPr>
              <w:t>miR-181a</w:t>
            </w:r>
          </w:p>
        </w:tc>
        <w:tc>
          <w:tcPr>
            <w:tcW w:w="1260" w:type="dxa"/>
            <w:vAlign w:val="center"/>
          </w:tcPr>
          <w:p w14:paraId="2E7A759B" w14:textId="77777777" w:rsidR="00EE6FF7" w:rsidRPr="0095150F" w:rsidRDefault="00EE6FF7" w:rsidP="00E92DDD">
            <w:pPr>
              <w:spacing w:line="276" w:lineRule="auto"/>
              <w:jc w:val="center"/>
              <w:rPr>
                <w:lang w:eastAsia="zh-CN"/>
              </w:rPr>
            </w:pPr>
            <w:r w:rsidRPr="0095150F">
              <w:rPr>
                <w:lang w:eastAsia="zh-CN"/>
              </w:rPr>
              <w:t>509</w:t>
            </w:r>
          </w:p>
        </w:tc>
        <w:tc>
          <w:tcPr>
            <w:tcW w:w="3456" w:type="dxa"/>
            <w:vAlign w:val="center"/>
          </w:tcPr>
          <w:p w14:paraId="2AFE8138"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COL1 and COLIII expression</w:t>
            </w:r>
          </w:p>
          <w:p w14:paraId="00B006E2" w14:textId="77777777" w:rsidR="00EE6FF7" w:rsidRPr="0095150F" w:rsidRDefault="00EE6FF7" w:rsidP="00E92DDD">
            <w:pPr>
              <w:spacing w:line="276" w:lineRule="auto"/>
              <w:jc w:val="both"/>
              <w:rPr>
                <w:lang w:eastAsia="zh-CN"/>
              </w:rPr>
            </w:pPr>
            <w:r w:rsidRPr="0095150F">
              <w:rPr>
                <w:lang w:eastAsia="zh-CN"/>
              </w:rPr>
              <w:t>Regulates HSF proliferation and apoptosis</w:t>
            </w:r>
          </w:p>
        </w:tc>
        <w:tc>
          <w:tcPr>
            <w:tcW w:w="1355" w:type="dxa"/>
            <w:vAlign w:val="center"/>
          </w:tcPr>
          <w:p w14:paraId="7C04AECA" w14:textId="77777777" w:rsidR="00EE6FF7" w:rsidRPr="0095150F" w:rsidRDefault="00EE6FF7" w:rsidP="00E92DDD">
            <w:pPr>
              <w:spacing w:line="276" w:lineRule="auto"/>
              <w:jc w:val="center"/>
              <w:rPr>
                <w:lang w:eastAsia="zh-CN"/>
              </w:rPr>
            </w:pPr>
            <w:r w:rsidRPr="0095150F">
              <w:fldChar w:fldCharType="begin" w:fldLock="1"/>
            </w:r>
            <w:r>
              <w:rPr>
                <w:lang w:eastAsia="zh-CN"/>
              </w:rPr>
              <w:instrText>ADDIN CSL_CITATION {"citationItems":[{"id":"ITEM-1","itemData":{"DOI":"10.21037/apm-21-604","ISSN":</w:instrText>
            </w:r>
            <w:r>
              <w:instrText>"22245839","PMID":"33966404","abstract":"BACKGROUND: This study aimed to compare the expression of microRNA (miR)-181a and phosphatase and tensin homolog (PTEN) in hypertrophic scar tissue and cells and to explore the effects of miR-181a and PTEN on the proliferation and apoptosis of the human scar fibroblast cell line HSFb. METHODS: HSFb cells were transfected with miR-negative control (miR-NC), miR-181a mimics, miR-181a inhibitor, pcDNA3.1-PTEN (pc-PTEN), or small interfence-PTEN (si-PTEN) plasmid using a Lipofectamine 2000 transfection kit. The effects of miR-181a and PTEN on the proliferation and apoptosis of HSFb were determined using a Cell Counting Kit (CCK)-8 experiment and flow cytometry, respectively. The effects of miR-181a and PTEN on the expression of apoptosis-related proteins in HSFb, including type I collagen (Col-1) and type III collagen (Col-3), were measured by western blot. Finally, the relationship between miR-181a and PTEN was explored by the dual-luciferase reporter gene experiment. RESULTS: The miR-181a in hypertrophic scar tissues and HSFb were significantly up-regulated compared to embryo skin fibroblast (ESF-1) cells and normal tissues (P&lt;0.05), whereas the opposite results were seen for PTEN expression (P&lt;0.05). Inhibiting miR-181a or upregulating the expression of PTEN significantly suppressed the proliferation of HSFb (P&lt;0.05) and induced their apoptosis (P&lt;0.05). Western blot revealed that inhibiting and upregulating miR-181a and PTEN, respectively, decreased the expression of the B-cell lymphoma-2 (Bcl-2), Col-1, and Col-3 proteins in HSFb, but significantly up-regulated the expression of Bcl-2-associated X protein (Bax), cleaved caspase-3 (c-caspase-3), and cleaved caspase-9 (c-caspase-9) (P&lt;0.05). The dual-luciferase reporter gene experiment results confirmed PTEN to be the downstream target gene of miR-181a. Simultaneous upregulation of miR-181a and PTEN expression had no significant effect on the proliferation and apoptosis of HSFb. CONCLUSIONS: miR-181a promotes the up-regulation of Col</w:instrText>
            </w:r>
            <w:r>
              <w:rPr>
                <w:lang w:eastAsia="zh-CN"/>
              </w:rPr>
              <w:instrText>-1 and Col-3, and regulates the proliferation and apoptosis of HSFb by targeting PTEN, thereby enhancing the formation of hypertrophic scarring (HS). Therefore, miR-181a and PTEN may be potential therapeutic targets for the treatment of HS.","author":[{"dropping-particle":"","family":"Zhou","given":"Yanpeng","non-dropping-particle":"","parse-names":false,"suffix":""},{"dropping-particle":"","family":"Shi","given":"Xun","non-dropping-particle":"","parse-names":false,"suffix":""},{"dropping-particle":"","family":"Li","given":"Shengfei","non-dropping-particle":"","parse-names":false,"suffix":""},{"dropping-particle":"","family":"Gan","given":"Quan","non-dropping-particle":"","parse-names":false,"suffix":""},{"dropping-particle":"","family":"Cui","given":"Zhengjun","non-dropping-particle":"","parse-names":false,"suffix":""}],"container-title":"Annals of palliative medicine","id":"ITEM-1","issue":"4","issued":{"date-parts":[["2021"]]},"page":"4563-4571","title":"microRNA-181a promotes the proliferation of hypertrophic scar fibroblasts and inhibits their apoptosis via targeting phosphatase and tensin homolog","type":"article-journal","volume":"10"},"uris":["http://www.mendeley.com/documents/?uuid=bd5486cd-1f0e-4e2f-a7ec-53f70ea47478"]}],"mendeley":{"formattedCitation":"&lt;sup&gt;26&lt;/sup&gt;","plainTextFormattedCitation":"26","previouslyFormattedCitation":"&lt;sup&gt;26&lt;/sup&gt;"},"properties":{"noteIndex":0},"schema":"https://github.com/citation-style-language/schema/raw/master/csl-citation.json"}</w:instrText>
            </w:r>
            <w:r w:rsidRPr="0095150F">
              <w:fldChar w:fldCharType="separate"/>
            </w:r>
            <w:r w:rsidRPr="0095150F">
              <w:rPr>
                <w:noProof/>
                <w:vertAlign w:val="superscript"/>
                <w:lang w:eastAsia="zh-CN"/>
              </w:rPr>
              <w:t>26</w:t>
            </w:r>
            <w:r w:rsidRPr="0095150F">
              <w:fldChar w:fldCharType="end"/>
            </w:r>
          </w:p>
        </w:tc>
      </w:tr>
      <w:tr w:rsidR="00EE6FF7" w:rsidRPr="0095150F" w14:paraId="724AD04D" w14:textId="77777777" w:rsidTr="00E92DDD">
        <w:trPr>
          <w:trHeight w:val="290"/>
        </w:trPr>
        <w:tc>
          <w:tcPr>
            <w:tcW w:w="1238" w:type="dxa"/>
            <w:vAlign w:val="center"/>
          </w:tcPr>
          <w:p w14:paraId="0CCEA01C" w14:textId="77777777" w:rsidR="00EE6FF7" w:rsidRPr="0095150F" w:rsidRDefault="00EE6FF7" w:rsidP="00E92DDD">
            <w:pPr>
              <w:spacing w:line="276" w:lineRule="auto"/>
              <w:jc w:val="center"/>
              <w:rPr>
                <w:lang w:eastAsia="zh-CN"/>
              </w:rPr>
            </w:pPr>
            <w:r w:rsidRPr="0095150F">
              <w:rPr>
                <w:lang w:eastAsia="zh-CN"/>
              </w:rPr>
              <w:t>PTEN</w:t>
            </w:r>
          </w:p>
          <w:p w14:paraId="6DE11827" w14:textId="77777777" w:rsidR="00EE6FF7" w:rsidRPr="0095150F" w:rsidRDefault="00EE6FF7" w:rsidP="00E92DDD">
            <w:pPr>
              <w:spacing w:line="276" w:lineRule="auto"/>
              <w:jc w:val="center"/>
              <w:rPr>
                <w:lang w:eastAsia="zh-CN"/>
              </w:rPr>
            </w:pPr>
            <w:r w:rsidRPr="0095150F">
              <w:rPr>
                <w:lang w:eastAsia="zh-CN"/>
              </w:rPr>
              <w:t>SPRY1</w:t>
            </w:r>
          </w:p>
        </w:tc>
        <w:tc>
          <w:tcPr>
            <w:tcW w:w="1321" w:type="dxa"/>
            <w:vAlign w:val="center"/>
          </w:tcPr>
          <w:p w14:paraId="6F688308" w14:textId="77777777" w:rsidR="00EE6FF7" w:rsidRPr="0095150F" w:rsidRDefault="00EE6FF7" w:rsidP="00E92DDD">
            <w:pPr>
              <w:spacing w:line="276" w:lineRule="auto"/>
              <w:jc w:val="center"/>
              <w:rPr>
                <w:lang w:eastAsia="zh-CN"/>
              </w:rPr>
            </w:pPr>
            <w:r w:rsidRPr="0095150F">
              <w:rPr>
                <w:lang w:eastAsia="zh-CN"/>
              </w:rPr>
              <w:t>miR-21</w:t>
            </w:r>
          </w:p>
        </w:tc>
        <w:tc>
          <w:tcPr>
            <w:tcW w:w="1260" w:type="dxa"/>
            <w:vAlign w:val="center"/>
          </w:tcPr>
          <w:p w14:paraId="1777B548" w14:textId="77777777" w:rsidR="00EE6FF7" w:rsidRPr="0095150F" w:rsidRDefault="00EE6FF7" w:rsidP="00E92DDD">
            <w:pPr>
              <w:spacing w:line="276" w:lineRule="auto"/>
              <w:jc w:val="center"/>
              <w:rPr>
                <w:lang w:eastAsia="zh-CN"/>
              </w:rPr>
            </w:pPr>
            <w:r w:rsidRPr="0095150F">
              <w:rPr>
                <w:lang w:eastAsia="zh-CN"/>
              </w:rPr>
              <w:t>52773</w:t>
            </w:r>
          </w:p>
          <w:p w14:paraId="667249DF" w14:textId="77777777" w:rsidR="00EE6FF7" w:rsidRPr="0095150F" w:rsidRDefault="00EE6FF7" w:rsidP="00E92DDD">
            <w:pPr>
              <w:spacing w:line="276" w:lineRule="auto"/>
              <w:jc w:val="center"/>
              <w:rPr>
                <w:lang w:eastAsia="zh-CN"/>
              </w:rPr>
            </w:pPr>
          </w:p>
        </w:tc>
        <w:tc>
          <w:tcPr>
            <w:tcW w:w="3456" w:type="dxa"/>
            <w:vAlign w:val="center"/>
          </w:tcPr>
          <w:p w14:paraId="4988CB20" w14:textId="77777777" w:rsidR="00EE6FF7" w:rsidRPr="0095150F" w:rsidRDefault="00EE6FF7" w:rsidP="00E92DDD">
            <w:pPr>
              <w:spacing w:line="276" w:lineRule="auto"/>
              <w:jc w:val="both"/>
              <w:rPr>
                <w:lang w:eastAsia="zh-CN"/>
              </w:rPr>
            </w:pPr>
            <w:r w:rsidRPr="0095150F">
              <w:rPr>
                <w:lang w:eastAsia="zh-CN"/>
              </w:rPr>
              <w:t>↑ fibroblast proliferation and migration</w:t>
            </w:r>
          </w:p>
          <w:p w14:paraId="1FE55FAC" w14:textId="77777777" w:rsidR="00EE6FF7" w:rsidRPr="0095150F" w:rsidRDefault="00EE6FF7" w:rsidP="00E92DDD">
            <w:pPr>
              <w:spacing w:line="276" w:lineRule="auto"/>
              <w:jc w:val="both"/>
              <w:rPr>
                <w:lang w:eastAsia="zh-CN"/>
              </w:rPr>
            </w:pPr>
            <w:r w:rsidRPr="0095150F">
              <w:rPr>
                <w:lang w:eastAsia="zh-CN"/>
              </w:rPr>
              <w:t>Mediate pro-angiogenic effects</w:t>
            </w:r>
          </w:p>
        </w:tc>
        <w:tc>
          <w:tcPr>
            <w:tcW w:w="1355" w:type="dxa"/>
            <w:vAlign w:val="center"/>
          </w:tcPr>
          <w:p w14:paraId="3D94032E" w14:textId="77777777" w:rsidR="00EE6FF7" w:rsidRPr="0095150F" w:rsidRDefault="00EE6FF7" w:rsidP="00E92DDD">
            <w:pPr>
              <w:spacing w:line="276" w:lineRule="auto"/>
              <w:jc w:val="center"/>
              <w:rPr>
                <w:lang w:eastAsia="zh-CN"/>
              </w:rPr>
            </w:pPr>
            <w:r w:rsidRPr="0095150F">
              <w:fldChar w:fldCharType="begin" w:fldLock="1"/>
            </w:r>
            <w:r>
              <w:rPr>
                <w:lang w:eastAsia="zh-CN"/>
              </w:rPr>
              <w:instrText>ADDIN CSL_CITATION {"citationItems":[{"id":"ITEM-1","itemData":{"DOI":"10.7150/thno.21234","</w:instrText>
            </w:r>
            <w:r>
              <w:instrText>ISSN":"18387640","PMID":"29290800","abstract":"The application of blood plasma for soft tissue wound healing is receiving much more attention recently. Exosomes are critical paracrine mediators that can be obtained from biological fluids including plasma and be able to induce regenerative effects by transferring bioactive molecules such as microRNAs (miRNAs). This study aimed to investigate the effects of exosomes from human umbilical cord blood plasma (UCB-Exos) on wound healing and to elucidate the underlying mechanism. Methods: UCB-Exos were isolated by ultracentrifugation and subcutaneously injected into full-thickness skin wounds in mice. The efficacy of UCB-Exos on wound healing was evaluated by measuring wound closure rates, histological analysis and immunofluorescence examinations. In vitro, quantitative real-time PCR (qRT-PCR) analysis was performed to detect the expression levels of a class of miRNAs that have positive roles in regulating wound healing. The scratch wound assay, transwell assay and cell counting kit-8 analysis were conducted to assess the effects of UCB-Exos on migration and proliferation of human skin fibroblasts and endothelial cells. Tube formation assay was carried out to test the impact of UCB-Exos on angiogenic tube formation ability of endothelial cells. Meanwhile, by using specific RNA inhibitors or siRNAs, the roles of the candidate miRNA and its target genes in UCB-Exos-induced regulation of function of fibroblasts and endothelial cells were assessed. Results: The local transplantation of UCB-Exos into mouse skin wounds resulted in accelerated re-epithelialization, reduced scar widths, and enhanced angiogenesis. In vitro, UCB-Exos could promote the proliferation and migration of fibroblasts, and enhance the angiogenic activities of endothelial cells. Notably, miR-21-3p was found to be highly enriched in UCB-Exos and served as a critical mediator in UCB-Exos -induced regulatory effects through inhibition of phosphatase and tensin homolog (PTEN) and sprouty homolog 1 (SPRY1). Conclusion: Our results suggest that UCB-Exos are important effectors of plasma activity and can be used as a novel promising strategy for soft tissue wound healing.","author":[{"dropping-particle":"","family":"Hu","given":"Yin","non-dropping-particle":"","parse-names":false,"suffix":""},{"dropping-particle":"","family":"Rao","given":"Shan Shan","non-dropping-particle":"","parse-names":false,"suffix":""},{"dropping-particle":"","family":"Wang","given":"Zhen Xing","non-dropping-particle":"",</w:instrText>
            </w:r>
            <w:r>
              <w:rPr>
                <w:lang w:eastAsia="zh-CN"/>
              </w:rPr>
              <w:instrText>"parse-names":false,"suffix":""},{"dropping-particle":"","family":"Cao","given":"Jia","non-dropping-particle":"","parse-names":false,"suffix":""},{"dropping-particle":"","family":"Tan","given":"Yi Juan","non-dropping-particle":"","parse-names":false,"suffix":""},{"dropping-particle":"","family":"Luo","given":"Juan","non-dropping-particle":"","parse-names":false,"suffix":""},{"dropping-particle":"","family":"Li","given":"Hong Ming","non-dropping-particle":"","parse-names":false,"suffix":""},{"dropping-particle":"","family":"Zhang","given":"Wei She","non-dropping-particle":"","parse-names":false,"suffix":""},{"dropping-particle":"","family":"Chen","given":"Chun Yuan","non-dropping-particle":"","parse-names":false,"suffix":""},{"dropping-particle":"","family":"Xie","given":"Hui","non-dropping-particle":"","parse-names":false,"suffix":""}],"container-title":"Theranostics","id":"ITEM-1","issue":"1","issued":{"date-parts":[["2018"]]},"page":"169-184","title":"Exosomes from human umbilical cord blood accelerate cutaneous wound healing through miR-21-3p-mediated promotion of angiogenesis and fibroblast function","type":"article-journal","volume":"8"},"uris":["http://www.mendeley.com/documents/?uuid=2a93897f-f1a9-40b9-afb3-d117df7a47f8"]}],"mendeley":{"formattedCitation":"&lt;sup&gt;27&lt;/sup&gt;","plainTextFormattedCitation":"27","previouslyFormattedCitation":"&lt;sup&gt;27&lt;/sup&gt;"},"properties":{"noteIndex":0},"schema":"https://github.com/citation-style-language/schema/raw/master/csl-citation.json"}</w:instrText>
            </w:r>
            <w:r w:rsidRPr="0095150F">
              <w:fldChar w:fldCharType="separate"/>
            </w:r>
            <w:r w:rsidRPr="0095150F">
              <w:rPr>
                <w:noProof/>
                <w:vertAlign w:val="superscript"/>
                <w:lang w:eastAsia="zh-CN"/>
              </w:rPr>
              <w:t>27</w:t>
            </w:r>
            <w:r w:rsidRPr="0095150F">
              <w:fldChar w:fldCharType="end"/>
            </w:r>
          </w:p>
        </w:tc>
      </w:tr>
      <w:tr w:rsidR="00EE6FF7" w:rsidRPr="0095150F" w14:paraId="40315D3C" w14:textId="77777777" w:rsidTr="00E92DDD">
        <w:trPr>
          <w:trHeight w:val="290"/>
        </w:trPr>
        <w:tc>
          <w:tcPr>
            <w:tcW w:w="8630" w:type="dxa"/>
            <w:gridSpan w:val="5"/>
            <w:vAlign w:val="center"/>
          </w:tcPr>
          <w:p w14:paraId="3B261CF3" w14:textId="77777777" w:rsidR="00EE6FF7" w:rsidRPr="0095150F" w:rsidRDefault="00EE6FF7" w:rsidP="00E92DDD">
            <w:pPr>
              <w:spacing w:line="276" w:lineRule="auto"/>
              <w:jc w:val="both"/>
              <w:rPr>
                <w:b/>
                <w:bCs/>
                <w:lang w:eastAsia="zh-CN"/>
              </w:rPr>
            </w:pPr>
            <w:proofErr w:type="gramStart"/>
            <w:r w:rsidRPr="0095150F">
              <w:rPr>
                <w:b/>
                <w:bCs/>
                <w:lang w:eastAsia="zh-CN"/>
              </w:rPr>
              <w:lastRenderedPageBreak/>
              <w:t>Other</w:t>
            </w:r>
            <w:proofErr w:type="gramEnd"/>
            <w:r w:rsidRPr="0095150F">
              <w:rPr>
                <w:b/>
                <w:bCs/>
                <w:lang w:eastAsia="zh-CN"/>
              </w:rPr>
              <w:t xml:space="preserve"> pathway</w:t>
            </w:r>
          </w:p>
        </w:tc>
      </w:tr>
      <w:tr w:rsidR="00EE6FF7" w:rsidRPr="0095150F" w14:paraId="24B7623E" w14:textId="77777777" w:rsidTr="00E92DDD">
        <w:trPr>
          <w:trHeight w:val="290"/>
        </w:trPr>
        <w:tc>
          <w:tcPr>
            <w:tcW w:w="1238" w:type="dxa"/>
            <w:vAlign w:val="center"/>
          </w:tcPr>
          <w:p w14:paraId="40D2A129" w14:textId="77777777" w:rsidR="00EE6FF7" w:rsidRPr="0095150F" w:rsidRDefault="00EE6FF7" w:rsidP="00E92DDD">
            <w:pPr>
              <w:spacing w:line="276" w:lineRule="auto"/>
              <w:jc w:val="center"/>
              <w:rPr>
                <w:lang w:eastAsia="zh-CN"/>
              </w:rPr>
            </w:pPr>
            <w:r w:rsidRPr="0095150F">
              <w:rPr>
                <w:lang w:eastAsia="zh-CN"/>
              </w:rPr>
              <w:t>NA</w:t>
            </w:r>
          </w:p>
        </w:tc>
        <w:tc>
          <w:tcPr>
            <w:tcW w:w="1321" w:type="dxa"/>
            <w:vAlign w:val="center"/>
          </w:tcPr>
          <w:p w14:paraId="6B7D7DFB" w14:textId="77777777" w:rsidR="00EE6FF7" w:rsidRPr="0095150F" w:rsidRDefault="00EE6FF7" w:rsidP="00E92DDD">
            <w:pPr>
              <w:spacing w:line="276" w:lineRule="auto"/>
              <w:jc w:val="center"/>
              <w:rPr>
                <w:lang w:eastAsia="zh-CN"/>
              </w:rPr>
            </w:pPr>
            <w:r w:rsidRPr="0095150F">
              <w:rPr>
                <w:lang w:eastAsia="zh-CN"/>
              </w:rPr>
              <w:t>miR-127-3p</w:t>
            </w:r>
          </w:p>
        </w:tc>
        <w:tc>
          <w:tcPr>
            <w:tcW w:w="1260" w:type="dxa"/>
            <w:vAlign w:val="center"/>
          </w:tcPr>
          <w:p w14:paraId="4856E917" w14:textId="77777777" w:rsidR="00EE6FF7" w:rsidRPr="0095150F" w:rsidRDefault="00EE6FF7" w:rsidP="00E92DDD">
            <w:pPr>
              <w:spacing w:line="276" w:lineRule="auto"/>
              <w:jc w:val="center"/>
              <w:rPr>
                <w:lang w:eastAsia="zh-CN"/>
              </w:rPr>
            </w:pPr>
            <w:r w:rsidRPr="0095150F">
              <w:rPr>
                <w:lang w:eastAsia="zh-CN"/>
              </w:rPr>
              <w:t>440</w:t>
            </w:r>
          </w:p>
          <w:p w14:paraId="4938E834" w14:textId="77777777" w:rsidR="00EE6FF7" w:rsidRPr="0095150F" w:rsidRDefault="00EE6FF7" w:rsidP="00E92DDD">
            <w:pPr>
              <w:spacing w:line="276" w:lineRule="auto"/>
              <w:jc w:val="center"/>
              <w:rPr>
                <w:lang w:eastAsia="zh-CN"/>
              </w:rPr>
            </w:pPr>
          </w:p>
        </w:tc>
        <w:tc>
          <w:tcPr>
            <w:tcW w:w="3456" w:type="dxa"/>
            <w:vAlign w:val="center"/>
          </w:tcPr>
          <w:p w14:paraId="2730EC5B" w14:textId="77777777" w:rsidR="00EE6FF7" w:rsidRPr="0095150F" w:rsidRDefault="00EE6FF7" w:rsidP="00E92DDD">
            <w:pPr>
              <w:spacing w:line="276" w:lineRule="auto"/>
              <w:jc w:val="both"/>
              <w:rPr>
                <w:lang w:eastAsia="zh-CN"/>
              </w:rPr>
            </w:pPr>
            <w:r w:rsidRPr="0095150F">
              <w:rPr>
                <w:lang w:eastAsia="zh-CN"/>
              </w:rPr>
              <w:t>Induces a cell cycle arrest in myofibroblasts</w:t>
            </w:r>
          </w:p>
          <w:p w14:paraId="1AE83441"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inflammation and ECM degradation.</w:t>
            </w:r>
          </w:p>
        </w:tc>
        <w:tc>
          <w:tcPr>
            <w:tcW w:w="1355" w:type="dxa"/>
            <w:vAlign w:val="center"/>
          </w:tcPr>
          <w:p w14:paraId="5929693E" w14:textId="77777777" w:rsidR="00EE6FF7" w:rsidRPr="0095150F" w:rsidRDefault="00EE6FF7" w:rsidP="00E92DDD">
            <w:pPr>
              <w:spacing w:line="276" w:lineRule="auto"/>
              <w:jc w:val="center"/>
            </w:pPr>
            <w:r w:rsidRPr="0095150F">
              <w:fldChar w:fldCharType="begin" w:fldLock="1"/>
            </w:r>
            <w:r>
              <w:rPr>
                <w:lang w:eastAsia="zh-CN"/>
              </w:rPr>
              <w:instrText>ADDIN CSL_CITATION {"citationItems":[{"id":"ITEM-1","itemData":{"DOI":"10</w:instrText>
            </w:r>
            <w:r>
              <w:instrText>.1016/j.jid.2020.11.011","ISSN":"0022-202X","author":[{"dropping-particle":"","family":"Auler","given":"Markus","non-dropping-particle":"","parse-names":false,"suffix":""},{"dropping-particle":"","family":"Bergmeier","given":"Vera","non-dropping-particle":"","parse-names":false,"suffix":""},{"dropping-particle":"","family":"Georgieva","given":"Veronika S","non-dropping-particle":"","parse-names":false,"suffix":""},{"dropping-particle":"","family":"Pitzler","given":"Lena","non-dropping-particle":"","parse-names":false,"suffix":""},{"dropping-particle":"","family":"Frie","given":"Christian","non-dropping-particle":"","parse-names":false,"suffix":""},{"dropping-particle":"","family":"Nüchel","given":"Julian","non-dropping-particle":"","parse-names":false,"suffix":""},{"dropping-particle":"","family":"Eckes","given":"Beate","non-dropping-particle":"","parse-names":false,"suffix":""},{"dropping-particle":"","family":"Hinz","given":"Boris","non-dropping-particle":"","parse-names":false,"suffix":""},{"dropping-particle":"","family":"Brachvogel","given":"Bent","non-dropping-particle":"","parse-names":false,"suffix":""}],"container-title":"The Journal of Investigative Dermatology","id":"ITEM-1","issued":{"date-parts":[["2020"]]},"publisher":"Society for Investigative Dermatology","title":"miR-127-3p is an epigenetic activator of myofibroblast senescence situated within the miRNA enriched Dlk1-Dio3 imprinted domain on mouse chromosome 12","type":"article-journal"},"uris":["http://www.mendeley.com/documents/?uuid=1306ba15-b5f4-4afe-baf1-8f97f5c13282"]}],"mendeley":{"formattedCitation":"&lt;sup&gt;28&lt;/sup&gt;","plainTextFormattedCitation":"28","previouslyFormattedCitation":"&lt;sup&gt;28&lt;/sup&gt;"},"properties":{"noteIndex":0},"schema":"https://github.com/citation-style-language/schema/raw/master/csl-citation.json"}</w:instrText>
            </w:r>
            <w:r w:rsidRPr="0095150F">
              <w:fldChar w:fldCharType="separate"/>
            </w:r>
            <w:r w:rsidRPr="0095150F">
              <w:rPr>
                <w:noProof/>
                <w:vertAlign w:val="superscript"/>
              </w:rPr>
              <w:t>28</w:t>
            </w:r>
            <w:r w:rsidRPr="0095150F">
              <w:fldChar w:fldCharType="end"/>
            </w:r>
          </w:p>
        </w:tc>
      </w:tr>
      <w:tr w:rsidR="00EE6FF7" w:rsidRPr="0095150F" w14:paraId="058EF59D" w14:textId="77777777" w:rsidTr="00E92DDD">
        <w:trPr>
          <w:trHeight w:val="290"/>
        </w:trPr>
        <w:tc>
          <w:tcPr>
            <w:tcW w:w="1238" w:type="dxa"/>
            <w:vAlign w:val="center"/>
          </w:tcPr>
          <w:p w14:paraId="2A409B86" w14:textId="77777777" w:rsidR="00EE6FF7" w:rsidRPr="0095150F" w:rsidRDefault="00EE6FF7" w:rsidP="00E92DDD">
            <w:pPr>
              <w:spacing w:line="276" w:lineRule="auto"/>
              <w:jc w:val="center"/>
            </w:pPr>
            <w:r w:rsidRPr="0095150F">
              <w:t>RASA1</w:t>
            </w:r>
          </w:p>
        </w:tc>
        <w:tc>
          <w:tcPr>
            <w:tcW w:w="1321" w:type="dxa"/>
            <w:vAlign w:val="center"/>
          </w:tcPr>
          <w:p w14:paraId="0B9B2399" w14:textId="77777777" w:rsidR="00EE6FF7" w:rsidRPr="0095150F" w:rsidRDefault="00EE6FF7" w:rsidP="00E92DDD">
            <w:pPr>
              <w:spacing w:line="276" w:lineRule="auto"/>
              <w:jc w:val="center"/>
            </w:pPr>
            <w:r w:rsidRPr="0095150F">
              <w:t>miR-132</w:t>
            </w:r>
          </w:p>
        </w:tc>
        <w:tc>
          <w:tcPr>
            <w:tcW w:w="1260" w:type="dxa"/>
            <w:vAlign w:val="center"/>
          </w:tcPr>
          <w:p w14:paraId="59B155BC" w14:textId="77777777" w:rsidR="00EE6FF7" w:rsidRPr="0095150F" w:rsidRDefault="00EE6FF7" w:rsidP="00E92DDD">
            <w:pPr>
              <w:spacing w:line="276" w:lineRule="auto"/>
              <w:jc w:val="center"/>
            </w:pPr>
            <w:r w:rsidRPr="0095150F">
              <w:t>30</w:t>
            </w:r>
          </w:p>
        </w:tc>
        <w:tc>
          <w:tcPr>
            <w:tcW w:w="3456" w:type="dxa"/>
            <w:vAlign w:val="center"/>
          </w:tcPr>
          <w:p w14:paraId="0332ED22" w14:textId="77777777" w:rsidR="00EE6FF7" w:rsidRPr="0095150F" w:rsidRDefault="00EE6FF7" w:rsidP="00E92DDD">
            <w:pPr>
              <w:spacing w:line="276" w:lineRule="auto"/>
              <w:jc w:val="both"/>
            </w:pPr>
            <w:r w:rsidRPr="0095150F">
              <w:rPr>
                <w:rFonts w:hint="eastAsia"/>
              </w:rPr>
              <w:t>↑</w:t>
            </w:r>
            <w:r w:rsidRPr="0095150F">
              <w:t xml:space="preserve"> fibroblast migration</w:t>
            </w:r>
          </w:p>
        </w:tc>
        <w:tc>
          <w:tcPr>
            <w:tcW w:w="1355" w:type="dxa"/>
            <w:vAlign w:val="center"/>
          </w:tcPr>
          <w:p w14:paraId="53BFF10A" w14:textId="77777777" w:rsidR="00EE6FF7" w:rsidRPr="0095150F" w:rsidRDefault="00EE6FF7" w:rsidP="00E92DDD">
            <w:pPr>
              <w:spacing w:line="276" w:lineRule="auto"/>
              <w:jc w:val="center"/>
            </w:pPr>
            <w:r w:rsidRPr="0095150F">
              <w:fldChar w:fldCharType="begin" w:fldLock="1"/>
            </w:r>
            <w:r>
              <w:instrText>ADDIN CSL_CITATION {"citationItems":[{"id":"ITEM-1","itemData":{"DOI":"10.1038/s41598-017-07513-0","ISSN":"20452322","PMID":"28798331","abstract":"MicroRNA (miR)-132 has been identified as a top up-regulated miRNA during skin wound healing and its inhibition impairs wound repair. In a human in vivo surgical wound model, we showed that miR-132 was induced in epidermal as well as in dermal wound-edge compartments during healing. Moreover, in a panel of cells isolated from human skin wounds, miR-132 was found highly expressed in human dermal fibroblasts (HDFs). In HDFs, miR-132 expression was upregulated by TGF-β1. By overexpression or inhibition of miR-132, we showed that miR-132 promoted HDF migration. Mechanistically, global transcriptome analysis revealed that RAS signaling pathway was regulated by miR-132 in HDFs. We found that RAS p21 protein activator 1 (RASA1), a known target of miR-132, was downregulated in HDFs upon miR-132 overexpression. Silencing of RASA1 phenocopied the pro-migratory effect of miR-132. Collectively, our study reveals an important role for miR-132 in HDFs during wound healing and indicates a therapeutic potential of miR-132 in hard-to-heal skin wounds.","author":[{"dropping-particle":"","family":"Li","given":"Xi","non-dropping-particle":"","parse-names":false,"suffix":""},{"dropping-particle":"","family":"Li","given":"Dongqing","non-dropping-particle":"","parse-names":false,"suffix":""},{"dropping-particle":"","family":"Wikstrom","given":"Jakob D.","non-dropping-particle":"","parse-names":false,"suffix":""},{"dropping-particle":"","family":"Pivarcsi","given":"Andor","non-dropping-particle":"","parse-names":false,"suffix":""},{"dropping-particle":"","family":"Sonkoly","given":"Enikö","non-dropping-particle":"","parse-names":false,"suffix":""},{"dropping-particle":"","family":"Ståhle","given":"Mona","non-dropping-particle":"","parse-names":false,"suffix":""},{"dropping-particle":"","family":"Landén","given":"Ning Xu","non-dropping-particle":"","parse-names":false,"suffix":""}],"container-title":"Scientific Reports","id":"ITEM-1","issue":"1","issued":{"date-parts":[["2017"]]},"page":"1-9","title":"MicroRNA-132 promotes fibroblast migration via regulating RAS p21 protein activator 1 in skin wound healing","type":"article-journal","volume":"7"},"uris":["http://www.mendeley.com/documents/?uuid=2aeb056a-53a9-4a12-a2e2-8036b452d364"]}],"mendeley":{"formattedCitation":"&lt;sup&gt;29&lt;/sup&gt;","plainTextFormattedCitation":"29","previouslyFormattedCitation":"&lt;sup&gt;29&lt;/sup&gt;"},"properties":{"noteIndex":0},"schema":"https://github.com/citation-style-language/schema/raw/master/csl-citation.json"}</w:instrText>
            </w:r>
            <w:r w:rsidRPr="0095150F">
              <w:fldChar w:fldCharType="separate"/>
            </w:r>
            <w:r w:rsidRPr="0095150F">
              <w:rPr>
                <w:noProof/>
                <w:vertAlign w:val="superscript"/>
              </w:rPr>
              <w:t>29</w:t>
            </w:r>
            <w:r w:rsidRPr="0095150F">
              <w:fldChar w:fldCharType="end"/>
            </w:r>
          </w:p>
        </w:tc>
      </w:tr>
      <w:tr w:rsidR="00EE6FF7" w:rsidRPr="0095150F" w14:paraId="59894E37" w14:textId="77777777" w:rsidTr="00E92DDD">
        <w:trPr>
          <w:trHeight w:val="290"/>
        </w:trPr>
        <w:tc>
          <w:tcPr>
            <w:tcW w:w="1238" w:type="dxa"/>
            <w:vAlign w:val="center"/>
          </w:tcPr>
          <w:p w14:paraId="58713E82" w14:textId="77777777" w:rsidR="00EE6FF7" w:rsidRPr="0095150F" w:rsidRDefault="00EE6FF7" w:rsidP="00E92DDD">
            <w:pPr>
              <w:spacing w:line="276" w:lineRule="auto"/>
              <w:jc w:val="center"/>
            </w:pPr>
            <w:r w:rsidRPr="0095150F">
              <w:t>KLF4</w:t>
            </w:r>
          </w:p>
        </w:tc>
        <w:tc>
          <w:tcPr>
            <w:tcW w:w="1321" w:type="dxa"/>
            <w:vAlign w:val="center"/>
          </w:tcPr>
          <w:p w14:paraId="0B77DD18" w14:textId="77777777" w:rsidR="00EE6FF7" w:rsidRPr="0095150F" w:rsidRDefault="00EE6FF7" w:rsidP="00E92DDD">
            <w:pPr>
              <w:spacing w:line="276" w:lineRule="auto"/>
              <w:jc w:val="center"/>
            </w:pPr>
            <w:r w:rsidRPr="0095150F">
              <w:t>miR-145</w:t>
            </w:r>
          </w:p>
        </w:tc>
        <w:tc>
          <w:tcPr>
            <w:tcW w:w="1260" w:type="dxa"/>
            <w:vAlign w:val="center"/>
          </w:tcPr>
          <w:p w14:paraId="1069895C" w14:textId="77777777" w:rsidR="00EE6FF7" w:rsidRPr="0095150F" w:rsidRDefault="00EE6FF7" w:rsidP="00E92DDD">
            <w:pPr>
              <w:spacing w:line="276" w:lineRule="auto"/>
              <w:jc w:val="center"/>
            </w:pPr>
            <w:r w:rsidRPr="0095150F">
              <w:t>88</w:t>
            </w:r>
          </w:p>
        </w:tc>
        <w:tc>
          <w:tcPr>
            <w:tcW w:w="3456" w:type="dxa"/>
            <w:vAlign w:val="center"/>
          </w:tcPr>
          <w:p w14:paraId="3BC74545" w14:textId="77777777" w:rsidR="00EE6FF7" w:rsidRPr="0095150F" w:rsidRDefault="00EE6FF7" w:rsidP="00E92DDD">
            <w:pPr>
              <w:spacing w:line="276" w:lineRule="auto"/>
              <w:jc w:val="both"/>
            </w:pPr>
            <w:r w:rsidRPr="0095150F">
              <w:rPr>
                <w:rFonts w:hint="eastAsia"/>
              </w:rPr>
              <w:t>↑</w:t>
            </w:r>
            <w:r w:rsidRPr="0095150F">
              <w:t xml:space="preserve"> COLIα1 and TGF-β1 secretion, contractile force generation, and migration in myofibroblasts</w:t>
            </w:r>
          </w:p>
        </w:tc>
        <w:tc>
          <w:tcPr>
            <w:tcW w:w="1355" w:type="dxa"/>
            <w:vAlign w:val="center"/>
          </w:tcPr>
          <w:p w14:paraId="66B94068" w14:textId="77777777" w:rsidR="00EE6FF7" w:rsidRPr="0095150F" w:rsidRDefault="00EE6FF7" w:rsidP="00E92DDD">
            <w:pPr>
              <w:spacing w:line="276" w:lineRule="auto"/>
              <w:jc w:val="center"/>
            </w:pPr>
            <w:r w:rsidRPr="0095150F">
              <w:fldChar w:fldCharType="begin" w:fldLock="1"/>
            </w:r>
            <w:r>
              <w:instrText>ADDIN CSL_CITATION {"citationItems":[{"id":"ITEM-1","itemData":{"DOI":"10.2119/molmed.2014.00172","ISBN":"4951153297","ISSN":"10761551","PMID":"25876136","abstract":"Hyperthrophic scarring of the skin is caused by excessive activity of skin myofibroblasts after wound healing and often leads to functional and/or aesthetic disturbance with significant impairment of patient quality of life. MicroRNA (miRNA) gene therapies have recently been proposed for complex processes such as fibrosis and scarring. In this study, we focused on the role of miR-145 in skin scarring and its influence in myofibroblast function. Our data showed not only a threefold increase of miR-145 levels in skin hypertrophic scar tissue but also in transforming growth factor β1 (TGF-β1)-induced skin myofibroblasts compared with healthy skin or nontreated fibroblasts (p &lt; 0.001). Consistent with the upregulation of miR-145 induced by TGF-β1 stimulation of fibroblasts, the expression of Kruppel-like factor 4 (KLF4) was decreased by 50% and α-smooth muscle actin (α-SMA) protein expression showed a threefold increase. Both could be reversed by miR-145 inhibition (p &lt; 0.05). Restoration of KLF4 levels equally abrogated TGF-β1-induced α-SMA expression. These data demonstrate that TGF-β1 induces miR-145 expression in fibroblasts, which in turn inhibits KLF4, a known inhibitor of α-SMA, hence upregulating α-SMA expression. Furthermore, treatment of myofibroblasts with a miR-145 inhibitor strongly decreased their α-1 type I collagen expression, TGF-β1 secretion, contractile force generation and migration. These data demonstrate that upregulation of miR-145 plays an important role in the differentiation and function of skin myofibroblasts. Additionally, inhibition of miR-145 significantly reduces skin myofibroblast activity. Taken together, these results suggest that miR-145 is a promising therapeutic target to prevent or reduce hypertrophic scarring of the skin.","author":[{"dropping-particle":"","family":"Gras","given":"Christiane","non-dropping-particle":"","parse-names":false,"suffix":""},{"dropping-particle":"","family":"Ratuszny","given":"Dominica","non-dropping-particle":"","parse-names":false,"suffix":""},{"dropping-particle":"","family":"Hadamitzky","given":"Catarina","non-dropping-particle":"","parse-names":false,"suffix":""},{"dropping-particle":"","family":"Zhang","given":"Haijiao","non-dropping-particle":"","parse-names":false,"suffix":""},{"dropping-particle":"","family":"Blasczyk","given":"Rainer","non-dropping-particle":"","parse-names":false,"suffix":""},{"dropping-particle":"","family":"Figueiredo","given":"Constança","non-dropping-particle":"","parse-names":false,"suffix":""}],"container-title":"Molecular Medicine","id":"ITEM-1","issued":{"date-parts":[["2015"]]},"page":"296-304","title":"miR-145 contributes to hypertrophic scarring of the skin by inducing myofibroblast activity","type":"article-journal","volume":"21"},"uris":["http://www.mendeley.com/documents/?uuid=2fa8799f-ed90-46c8-acdf-ac619d3cd630"]}],"mendeley":{"formattedCitation":"&lt;sup&gt;30&lt;/sup&gt;","plainTextFormattedCitation":"30","previouslyFormattedCitation":"&lt;sup&gt;30&lt;/sup&gt;"},"properties":{"noteIndex":0},"schema":"https://github.com/citation-style-language/schema/raw/master/csl-citation.json"}</w:instrText>
            </w:r>
            <w:r w:rsidRPr="0095150F">
              <w:fldChar w:fldCharType="separate"/>
            </w:r>
            <w:r w:rsidRPr="0095150F">
              <w:rPr>
                <w:noProof/>
                <w:vertAlign w:val="superscript"/>
              </w:rPr>
              <w:t>30</w:t>
            </w:r>
            <w:r w:rsidRPr="0095150F">
              <w:fldChar w:fldCharType="end"/>
            </w:r>
          </w:p>
          <w:p w14:paraId="6BE8B58A" w14:textId="77777777" w:rsidR="00EE6FF7" w:rsidRPr="0095150F" w:rsidRDefault="00EE6FF7" w:rsidP="00E92DDD">
            <w:pPr>
              <w:spacing w:line="276" w:lineRule="auto"/>
              <w:jc w:val="center"/>
            </w:pPr>
          </w:p>
        </w:tc>
      </w:tr>
      <w:tr w:rsidR="00EE6FF7" w:rsidRPr="0095150F" w14:paraId="6028C3B2" w14:textId="77777777" w:rsidTr="00E92DDD">
        <w:trPr>
          <w:trHeight w:val="290"/>
        </w:trPr>
        <w:tc>
          <w:tcPr>
            <w:tcW w:w="1238" w:type="dxa"/>
            <w:vAlign w:val="center"/>
          </w:tcPr>
          <w:p w14:paraId="038A8128" w14:textId="77777777" w:rsidR="00EE6FF7" w:rsidRPr="0095150F" w:rsidRDefault="00EE6FF7" w:rsidP="00E92DDD">
            <w:pPr>
              <w:spacing w:line="276" w:lineRule="auto"/>
              <w:jc w:val="center"/>
            </w:pPr>
            <w:proofErr w:type="spellStart"/>
            <w:r w:rsidRPr="0095150F">
              <w:t>PDGFRa</w:t>
            </w:r>
            <w:proofErr w:type="spellEnd"/>
          </w:p>
        </w:tc>
        <w:tc>
          <w:tcPr>
            <w:tcW w:w="1321" w:type="dxa"/>
            <w:vAlign w:val="center"/>
          </w:tcPr>
          <w:p w14:paraId="73898198" w14:textId="77777777" w:rsidR="00EE6FF7" w:rsidRPr="0095150F" w:rsidRDefault="00EE6FF7" w:rsidP="00E92DDD">
            <w:pPr>
              <w:spacing w:line="276" w:lineRule="auto"/>
              <w:jc w:val="center"/>
            </w:pPr>
            <w:r w:rsidRPr="0095150F">
              <w:t>miR-146b-5p</w:t>
            </w:r>
          </w:p>
        </w:tc>
        <w:tc>
          <w:tcPr>
            <w:tcW w:w="1260" w:type="dxa"/>
            <w:vAlign w:val="center"/>
          </w:tcPr>
          <w:p w14:paraId="7D3D888B" w14:textId="77777777" w:rsidR="00EE6FF7" w:rsidRPr="0095150F" w:rsidRDefault="00EE6FF7" w:rsidP="00E92DDD">
            <w:pPr>
              <w:spacing w:line="276" w:lineRule="auto"/>
              <w:jc w:val="center"/>
            </w:pPr>
            <w:r w:rsidRPr="0095150F">
              <w:t>106</w:t>
            </w:r>
          </w:p>
        </w:tc>
        <w:tc>
          <w:tcPr>
            <w:tcW w:w="3456" w:type="dxa"/>
            <w:vAlign w:val="center"/>
          </w:tcPr>
          <w:p w14:paraId="3CAC4517" w14:textId="77777777" w:rsidR="00EE6FF7" w:rsidRPr="0095150F" w:rsidRDefault="00EE6FF7" w:rsidP="00E92DDD">
            <w:pPr>
              <w:spacing w:line="276" w:lineRule="auto"/>
              <w:jc w:val="both"/>
            </w:pPr>
            <w:r w:rsidRPr="0095150F">
              <w:rPr>
                <w:rFonts w:hint="eastAsia"/>
              </w:rPr>
              <w:t>↓</w:t>
            </w:r>
            <w:r w:rsidRPr="0095150F">
              <w:t xml:space="preserve"> COLI, COLIII, COLIV, SMAD3, and αSMA expression</w:t>
            </w:r>
          </w:p>
          <w:p w14:paraId="37E3624A" w14:textId="77777777" w:rsidR="00EE6FF7" w:rsidRPr="0095150F" w:rsidRDefault="00EE6FF7" w:rsidP="00E92DDD">
            <w:pPr>
              <w:spacing w:line="276" w:lineRule="auto"/>
              <w:jc w:val="both"/>
            </w:pPr>
            <w:r w:rsidRPr="0095150F">
              <w:rPr>
                <w:rFonts w:hint="eastAsia"/>
              </w:rPr>
              <w:t>↓</w:t>
            </w:r>
            <w:r w:rsidRPr="0095150F">
              <w:t xml:space="preserve"> angiogenesis</w:t>
            </w:r>
          </w:p>
        </w:tc>
        <w:tc>
          <w:tcPr>
            <w:tcW w:w="1355" w:type="dxa"/>
            <w:vAlign w:val="center"/>
          </w:tcPr>
          <w:p w14:paraId="293E900B" w14:textId="77777777" w:rsidR="00EE6FF7" w:rsidRPr="0095150F" w:rsidRDefault="00EE6FF7" w:rsidP="00E92DDD">
            <w:pPr>
              <w:spacing w:line="276" w:lineRule="auto"/>
              <w:jc w:val="center"/>
              <w:rPr>
                <w:lang w:eastAsia="zh-CN"/>
              </w:rPr>
            </w:pPr>
            <w:r w:rsidRPr="0095150F">
              <w:fldChar w:fldCharType="begin" w:fldLock="1"/>
            </w:r>
            <w:r>
              <w:instrText>ADDIN CSL_CITATION {"citationItems":[{"id":"ITEM-1","itemData":{"DOI":"10.1016/j.jid.2021.11.037","ISSN":"15231747","PMID":"34929177","abstract":"As a candidate microRNA antifibrotic effector in skin wounds, miR-146b-5p was upregulated by basic FGF, and PDGFRα was identified as a direct target of miR-146b-5p in fibroblasts. The treatment of fibroblasts with a miR-146b-5p mimic markedly downregulated the expression of PDGFRα and collagen type I. miR-146b-5p mimic transfection in wounds markedly attenuated cutaneous fibrosis, whereas a miR-146b-5p inhibitor strongly promoted fibrosis, with increases in PDGFRα and collagen I levels. These results indicate the positive effects of miR-146b-5p for the suppression of fibrosis, possibly through the inhibition of PDGFRα. The miR-146b-5p inhibitor markedly increased CD34+ vessel numbers and CD34 expression in wounds. We found miR-146b-5p+ cells in close contact with S100+ adipocytes. Moreover, we discovered the specific colocalization of the exosome marker CD81 and miR-146b-5p in the adipose tissue cells of mimic-transfected wounds, with miR-146b-5p signals being detected in the FSP1+ fibroblastic cells of adipose tissues. Therefore, fibroblastic cells of adipose tissues, which may specifically pick up and contain miR-146b-5p by exosome after transfection, may play an important role in the suppression of fibrosis. In this process, the inhibition of PDGFRα in adipose tissue cells by miR-146b-5p may lead to the loss of their PDGFRα-induced profibrotic activities, thereby suppressing fibrosis.","author":[{"dropping-particle":"","family":"Fujisawa","given":"Chie","non-dropping-particle":"","parse-names":false,"suffix":""},{"dropping-particle":"","family":"Hamanoue","given":"Makoto","non-dropping-particle":"","parse-names":false,"suffix":""},{"dropping-particle":"","family":"Kawano","given":"Yayoi","non-dropping-particle":"","parse-names":false,"suffix":""},{"dropping-particle":"","family":"Murata","given":"Daiki","non-dropping-particle":"","parse-names":false,"suffix":""},{"dropping-particle":"","family":"Akishima-Fukasawa","given":"Yuri","non-dropping-particle":"","parse-names":false,"suffix":""},{"dropping-particle":"","family":"Okaneya","given":"Tetsuya","non-dropping-particle":"","parse-names":false,"suffix":""},{"dropping-part</w:instrText>
            </w:r>
            <w:r>
              <w:rPr>
                <w:lang w:eastAsia="zh-CN"/>
              </w:rPr>
              <w:instrText>icle":"","family":"Minematsu","given":"Takeo","non-dropping-particle":"","parse-names":false,"suffix":""},{"dropping-particle":"","family":"Sanada","given":"Hiromi","non-dropping-particle":"","parse-names":false,"suffix":""},{"dropping-particle":"","family":"Tsuburaya","given":"Kayo","non-dropping-particle":"","parse-names":false,"suffix":""},{"dropping-particle":"","family":"Isshiki","given":"Takuma","non-dropping-particle":"","parse-names":false,"suffix":""},{"dropping-particle":"","family":"Mikami","given":"Tetsuo","non-dropping-particle":"","parse-names":false,"suffix":""},{"dropping-particle":"","family":"Hanawa","given":"Takehisa","non-dropping-particle":"","parse-names":false,"suffix":""},{"dropping-particle":"","family":"Akasaka","given":"Yoshikiyo","non-dropping-particle":"","parse-names":false,"suffix":""}],"container-title":"Journal of Investigative Dermatology","id":"ITEM-1","issue":"7","issued":{"date-parts":[["2022"]]},"page":"1990-2002.e4","publisher":"The Authors","title":"The Role for miR-146b-5p in the Attenuation of Dermal Fibrosis and Angiogenesis by Targeting PDGFR</w:instrText>
            </w:r>
            <w:r>
              <w:instrText>α</w:instrText>
            </w:r>
            <w:r>
              <w:rPr>
                <w:lang w:eastAsia="zh-CN"/>
              </w:rPr>
              <w:instrText xml:space="preserve"> in Skin Wounds","type":"article-journal","volume":"142"},"uris":["http://www.mendeley.com/documents/?uuid=bd6a1bc3-2fa6-4f72-9637-7a2df876c914"]}],"mendeley":{"formattedCitation":"&lt;sup&gt;31&lt;/sup&gt;","plainTextFormattedCitation":"31","previouslyFormattedCitation":"&lt;sup&gt;31&lt;/sup&gt;"},"properties":{"noteIndex":0},"schema":"https://github.com/citation-style-language/schema/raw/master/csl-citation.json"}</w:instrText>
            </w:r>
            <w:r w:rsidRPr="0095150F">
              <w:fldChar w:fldCharType="separate"/>
            </w:r>
            <w:r w:rsidRPr="0095150F">
              <w:rPr>
                <w:noProof/>
                <w:vertAlign w:val="superscript"/>
                <w:lang w:eastAsia="zh-CN"/>
              </w:rPr>
              <w:t>31</w:t>
            </w:r>
            <w:r w:rsidRPr="0095150F">
              <w:fldChar w:fldCharType="end"/>
            </w:r>
          </w:p>
        </w:tc>
      </w:tr>
      <w:tr w:rsidR="00EE6FF7" w:rsidRPr="0095150F" w14:paraId="34466EE8" w14:textId="77777777" w:rsidTr="00E92DDD">
        <w:trPr>
          <w:trHeight w:val="290"/>
        </w:trPr>
        <w:tc>
          <w:tcPr>
            <w:tcW w:w="1238" w:type="dxa"/>
            <w:vAlign w:val="center"/>
          </w:tcPr>
          <w:p w14:paraId="16E86B5E" w14:textId="77777777" w:rsidR="00EE6FF7" w:rsidRPr="0095150F" w:rsidRDefault="00EE6FF7" w:rsidP="00E92DDD">
            <w:pPr>
              <w:spacing w:line="276" w:lineRule="auto"/>
              <w:jc w:val="center"/>
              <w:rPr>
                <w:lang w:eastAsia="zh-CN"/>
              </w:rPr>
            </w:pPr>
            <w:r w:rsidRPr="0095150F">
              <w:rPr>
                <w:lang w:eastAsia="zh-CN"/>
              </w:rPr>
              <w:t>PDCD4</w:t>
            </w:r>
          </w:p>
        </w:tc>
        <w:tc>
          <w:tcPr>
            <w:tcW w:w="1321" w:type="dxa"/>
            <w:vAlign w:val="center"/>
          </w:tcPr>
          <w:p w14:paraId="6D6BB79B" w14:textId="77777777" w:rsidR="00EE6FF7" w:rsidRPr="0095150F" w:rsidRDefault="00EE6FF7" w:rsidP="00E92DDD">
            <w:pPr>
              <w:spacing w:line="276" w:lineRule="auto"/>
              <w:jc w:val="center"/>
              <w:rPr>
                <w:lang w:eastAsia="zh-CN"/>
              </w:rPr>
            </w:pPr>
            <w:r w:rsidRPr="0095150F">
              <w:rPr>
                <w:lang w:eastAsia="zh-CN"/>
              </w:rPr>
              <w:t>miR-21</w:t>
            </w:r>
          </w:p>
        </w:tc>
        <w:tc>
          <w:tcPr>
            <w:tcW w:w="1260" w:type="dxa"/>
            <w:vAlign w:val="center"/>
          </w:tcPr>
          <w:p w14:paraId="586FB9EE" w14:textId="77777777" w:rsidR="00EE6FF7" w:rsidRPr="0095150F" w:rsidRDefault="00EE6FF7" w:rsidP="00E92DDD">
            <w:pPr>
              <w:spacing w:line="276" w:lineRule="auto"/>
              <w:jc w:val="center"/>
              <w:rPr>
                <w:lang w:eastAsia="zh-CN"/>
              </w:rPr>
            </w:pPr>
            <w:r w:rsidRPr="0095150F">
              <w:rPr>
                <w:lang w:eastAsia="zh-CN"/>
              </w:rPr>
              <w:t>52773</w:t>
            </w:r>
          </w:p>
        </w:tc>
        <w:tc>
          <w:tcPr>
            <w:tcW w:w="3456" w:type="dxa"/>
            <w:vAlign w:val="center"/>
          </w:tcPr>
          <w:p w14:paraId="513CCCC8"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myofibroblast differentiation</w:t>
            </w:r>
          </w:p>
        </w:tc>
        <w:tc>
          <w:tcPr>
            <w:tcW w:w="1355" w:type="dxa"/>
            <w:vAlign w:val="center"/>
          </w:tcPr>
          <w:p w14:paraId="2488EF06" w14:textId="77777777" w:rsidR="00EE6FF7" w:rsidRPr="0095150F" w:rsidRDefault="00EE6FF7" w:rsidP="00E92DDD">
            <w:pPr>
              <w:spacing w:line="276" w:lineRule="auto"/>
              <w:jc w:val="center"/>
            </w:pPr>
            <w:r w:rsidRPr="0095150F">
              <w:fldChar w:fldCharType="begin" w:fldLock="1"/>
            </w:r>
            <w:r>
              <w:rPr>
                <w:lang w:eastAsia="zh-CN"/>
              </w:rPr>
              <w:instrText>ADDIN CSL_CITATION {"citationItems":[{"id":"ITEM-1","itemData":{"DOI":"10.1002/ijc.25506","ISSN":"00207136","PMID":"20533548","abstract":"</w:instrText>
            </w:r>
            <w:r>
              <w:instrText>Transforming growth factor-β1 (TGF-β1) induces stromal fibroblast-to-myofibroblast transdifferentiation in the tumor-stroma interactive microenvironment via modulation of multiple phenotypic and functional genes, which plays a critical role in tumor progression. Up to now, the involvement of micro-RNAs (miRNAs) and their roles in TGF-β1-induced myofibroblast differentiation in tumor-stroma interaction are unclear. Using quantitative real-time RT-PCR, we demonstrated that the expression of micro-RNA-21 (miR-21) was upregulated in activated fibroblasts after treatment with TGF-β1 or conditioned medium from cancer cells. To determine the potential roles of miR-21 in TGF-β1-mediated gene regulation during myofibroblast conversion, we showed that miR-21 expression was downregulated by miR-21 inhibitor and upregulated by miR-21 mimic. Interestingly, downregulation of miR-21 with the inhibitor effectively inhibited TGF-β1-induced myofibroblast differentiation while upregulation of miR-21 with a mimic significantly promoted myofibroblast differentiation. We further demonstrated that MiR-21 directly targeted and downregulated programmed cell death 4 (PDCD4) gene, which in turn acted as a negative regulator of several phenotypic and functional genes of myofibroblasts. Taken together, these results suggested that miR-21 participated in TGF-β1-induced myofibroblast transdifferentiation in cancer stroma by targeting PDCD4. © 2010 UICC.","author":[{"dropping-particle":"","family":"Yao","given":"Qin","non-dropping-particle":"","parse-names":false,"suffix":""},{"dropping-particle":"","family":"Cao","given":"Siyu","non-dropping-particle":"","parse-names":false,"suffix":""},{"dropping-particle":"","family":"Li","given":"Chun","non-dropping-particle":"","parse-names":false,"suffix":""},{"dropping-particle":"","family":"Mengesha","given":"Asferd","non-dropping-particle":"","parse-names":false,"suffix":""},{"dropping-particle":"","family":"Kong","given":"Beihua","non-dropping-particle":"","parse-names":false,"suffix":""},{"dropping-particle":"","family":"Wei","given":"Mingqian","non-dropping-particle":"","parse-names":false,"suffix":""}],"container-title":"International Journal of Cancer","id":"ITEM-1","issue":"8","issued":{"date-parts":[["2011"]]},"page":"1783-1792","title":"Micro-RNA-21 regulates TGF-β-induced myofibroblast differentiation by targeting PDCD4 in tumor-stroma interaction","type":"article-journal","volume":"128"},"uris":["http://www.mendeley.com/documents/?uuid=7090cb32-6acb-4343-87f9-83cab823e9ab"]}],"mendeley":{"formattedCitation":"&lt;sup&gt;32&lt;/sup&gt;","plainTextFormattedCitation":"32","previouslyFormattedCitation":"&lt;sup&gt;32&lt;/sup&gt;"},"properties":{"noteIndex":0},"schema":"https://github.com/citation-style-language/schema/raw/master/csl-citation.json"}</w:instrText>
            </w:r>
            <w:r w:rsidRPr="0095150F">
              <w:fldChar w:fldCharType="separate"/>
            </w:r>
            <w:r w:rsidRPr="0095150F">
              <w:rPr>
                <w:noProof/>
                <w:vertAlign w:val="superscript"/>
              </w:rPr>
              <w:t>32</w:t>
            </w:r>
            <w:r w:rsidRPr="0095150F">
              <w:fldChar w:fldCharType="end"/>
            </w:r>
          </w:p>
        </w:tc>
      </w:tr>
      <w:tr w:rsidR="00EE6FF7" w:rsidRPr="0095150F" w14:paraId="671532F4" w14:textId="77777777" w:rsidTr="00E92DDD">
        <w:trPr>
          <w:trHeight w:val="290"/>
        </w:trPr>
        <w:tc>
          <w:tcPr>
            <w:tcW w:w="1238" w:type="dxa"/>
            <w:vAlign w:val="center"/>
          </w:tcPr>
          <w:p w14:paraId="0D1976D4" w14:textId="77777777" w:rsidR="00EE6FF7" w:rsidRPr="0095150F" w:rsidRDefault="00EE6FF7" w:rsidP="00E92DDD">
            <w:pPr>
              <w:spacing w:line="276" w:lineRule="auto"/>
              <w:jc w:val="center"/>
            </w:pPr>
            <w:r w:rsidRPr="0095150F">
              <w:t>ASK1</w:t>
            </w:r>
          </w:p>
        </w:tc>
        <w:tc>
          <w:tcPr>
            <w:tcW w:w="1321" w:type="dxa"/>
            <w:vAlign w:val="center"/>
          </w:tcPr>
          <w:p w14:paraId="24F04D80" w14:textId="77777777" w:rsidR="00EE6FF7" w:rsidRPr="0095150F" w:rsidRDefault="00EE6FF7" w:rsidP="00E92DDD">
            <w:pPr>
              <w:spacing w:line="276" w:lineRule="auto"/>
              <w:jc w:val="center"/>
            </w:pPr>
            <w:r w:rsidRPr="0095150F">
              <w:t>miR-23b</w:t>
            </w:r>
          </w:p>
        </w:tc>
        <w:tc>
          <w:tcPr>
            <w:tcW w:w="1260" w:type="dxa"/>
            <w:vAlign w:val="center"/>
          </w:tcPr>
          <w:p w14:paraId="31DA00F7" w14:textId="77777777" w:rsidR="00EE6FF7" w:rsidRPr="0095150F" w:rsidRDefault="00EE6FF7" w:rsidP="00E92DDD">
            <w:pPr>
              <w:spacing w:line="276" w:lineRule="auto"/>
              <w:jc w:val="center"/>
            </w:pPr>
            <w:r w:rsidRPr="0095150F">
              <w:t>518</w:t>
            </w:r>
          </w:p>
        </w:tc>
        <w:tc>
          <w:tcPr>
            <w:tcW w:w="3456" w:type="dxa"/>
            <w:vAlign w:val="center"/>
          </w:tcPr>
          <w:p w14:paraId="1363D8ED" w14:textId="77777777" w:rsidR="00EE6FF7" w:rsidRPr="0095150F" w:rsidRDefault="00EE6FF7" w:rsidP="00E92DDD">
            <w:pPr>
              <w:spacing w:line="276" w:lineRule="auto"/>
              <w:jc w:val="both"/>
            </w:pPr>
            <w:r w:rsidRPr="0095150F">
              <w:rPr>
                <w:rFonts w:hint="eastAsia"/>
              </w:rPr>
              <w:t>↑</w:t>
            </w:r>
            <w:r w:rsidRPr="0095150F">
              <w:t xml:space="preserve"> α-SMA, COLIα1 and COLIIIα1 expression</w:t>
            </w:r>
          </w:p>
          <w:p w14:paraId="7885C3BA" w14:textId="77777777" w:rsidR="00EE6FF7" w:rsidRPr="0095150F" w:rsidRDefault="00EE6FF7" w:rsidP="00E92DDD">
            <w:pPr>
              <w:spacing w:line="276" w:lineRule="auto"/>
              <w:jc w:val="both"/>
            </w:pPr>
            <w:r w:rsidRPr="0095150F">
              <w:rPr>
                <w:rFonts w:hint="eastAsia"/>
              </w:rPr>
              <w:t>↓</w:t>
            </w:r>
            <w:r w:rsidRPr="0095150F">
              <w:t xml:space="preserve"> inflammation to </w:t>
            </w:r>
            <w:r w:rsidRPr="0095150F">
              <w:rPr>
                <w:rFonts w:hint="eastAsia"/>
              </w:rPr>
              <w:t>↑</w:t>
            </w:r>
            <w:r w:rsidRPr="0095150F">
              <w:t xml:space="preserve"> wound healing</w:t>
            </w:r>
          </w:p>
        </w:tc>
        <w:tc>
          <w:tcPr>
            <w:tcW w:w="1355" w:type="dxa"/>
            <w:vAlign w:val="center"/>
          </w:tcPr>
          <w:p w14:paraId="3EB2A949" w14:textId="77777777" w:rsidR="00EE6FF7" w:rsidRPr="0095150F" w:rsidRDefault="00EE6FF7" w:rsidP="00E92DDD">
            <w:pPr>
              <w:spacing w:line="276" w:lineRule="auto"/>
              <w:jc w:val="center"/>
              <w:rPr>
                <w:lang w:eastAsia="zh-CN"/>
              </w:rPr>
            </w:pPr>
            <w:r w:rsidRPr="0095150F">
              <w:fldChar w:fldCharType="begin" w:fldLock="1"/>
            </w:r>
            <w:r>
              <w:instrText>ADDIN CSL_CITATION {"citationItems":[{"id":"ITEM-1","itemData":{"DOI":"10.1093/abbs/gmy109","ISBN":"8643187835175","ISSN":"17457270","PMID":"30188966","abstract":"Wound healing is a complicated event that develops in three overlapping phases: inflammatory, proliferative, and remodeling. MicroRNAs (miRNAs) have been proved to play an important role in the healing process of skin trauma, and alteration of specific miRNA expression during different phases may be associated with abnormal wound healing. In this study, we determined the variation of miR-23b expression after trauma in normal mice and in cultured cells exposed to lipopolysaccharide. We further demonstrated that excessive miR-23b could significantly accelerate wound healing in vivo. Up-regulation of miR-23b decreases infiltration of inflammatory cells, as evidenced by pathologic staining. Meanwhile, miR-23b could significantly inhibit the expression of pro-inflammatory cytokines, including TNF-α, IL-1β, IL-6, and Ccl2, and significantly increase anti-inflammatory factor IL-10. Furthermore, miR-23b could also promote α-SMA expression in a fiber pattern and increase the expression of Col1a1 and Col3a1. Importantly, we also showed that miR-23b could inhibit inflammation to promote wound healing by targeting apoptotic signal-regulating kinase 1 (ASK1). Notably, knockdown of ASK1 could reduce inflammation factor expression in vitro. Together, our data reveal that miR-23b is a potent therapeutic agent for cutaneous wound healing that shortens the period of inflammatory responses and promotes keratinocyte migration for the re-epithelialization of wound sites.","author":[{"dropping-particle":"","family":"Li","given":"Hongzhi","non-dropping-particle":"","parse-names":false,"suffix":""},{"dropping-particle":"","family":"Han","given":"Xiao","non-dropping-particle":"","parse-names":false,"suffix":""},{"dropping-particle":"","family":"Zuo","given":"Kuiyang","non-dropping-particle":"","parse-names":false,"suffix":""},{"dropping-particle":"","family":"Li","given":"Li","non-dropping-partic</w:instrText>
            </w:r>
            <w:r>
              <w:rPr>
                <w:lang w:eastAsia="zh-CN"/>
              </w:rPr>
              <w:instrText>le":"","parse-names":false,"suffix":""},{"dropping-particle":"","family":"Liu","given":"Jieting","non-dropping-particle":"","parse-names":false,"suffix":""},{"dropping-particle":"","family":"Yuan","given":"Xiaohuan","non-dropping-particle":"","parse-names":false,"suffix":""},{"dropping-particle":"","family":"Shen","given":"Yongchao","non-dropping-particle":"","parse-names":false,"suffix":""},{"dropping-particle":"","family":"Shao","given":"Minglong","non-dropping-particle":"","parse-names":false,"suffix":""},{"dropping-particle":"","family":"Pang","given":"Daxin","non-dropping-particle":"","parse-names":false,"suffix":""},{"dropping-particle":"","family":"Chu","given":"Yanhui","non-dropping-particle":"","parse-names":false,"suffix":""},{"dropping-particle":"","family":"Zhao","given":"Binghai","non-dropping-particle":"","parse-names":false,"suffix":""}],"container-title":"Acta Biochimica et Biophysica Sinica","id":"ITEM-1","issue":"11","issued":{"date-parts":[["2018"]]},"page":"1104-1113","title":"MiR-23b promotes cutaneous wound healing through inhibition of the inflammatory responses by targeting ASK1","type":"article-journal","volume":"50"},"uris":["http://www.mendeley.com/documents/?uuid=552e50d1-09f0-429c-98a5-f2906e714213"]}],"mendeley":{"formattedCitation":"&lt;sup&gt;33&lt;/sup&gt;","plainTextFormattedCitation":"33","previouslyFormattedCitation":"&lt;sup&gt;33&lt;/sup&gt;"},"properties":{"noteIndex":0},"schema":"https://github.com/citation-style-language/schema/raw/master/csl-citation.json"}</w:instrText>
            </w:r>
            <w:r w:rsidRPr="0095150F">
              <w:fldChar w:fldCharType="separate"/>
            </w:r>
            <w:r w:rsidRPr="0095150F">
              <w:rPr>
                <w:noProof/>
                <w:vertAlign w:val="superscript"/>
                <w:lang w:eastAsia="zh-CN"/>
              </w:rPr>
              <w:t>33</w:t>
            </w:r>
            <w:r w:rsidRPr="0095150F">
              <w:fldChar w:fldCharType="end"/>
            </w:r>
          </w:p>
        </w:tc>
      </w:tr>
      <w:tr w:rsidR="00EE6FF7" w:rsidRPr="0095150F" w14:paraId="4908B52E" w14:textId="77777777" w:rsidTr="00E92DDD">
        <w:trPr>
          <w:trHeight w:val="290"/>
        </w:trPr>
        <w:tc>
          <w:tcPr>
            <w:tcW w:w="1238" w:type="dxa"/>
            <w:vAlign w:val="center"/>
          </w:tcPr>
          <w:p w14:paraId="3350A7E3" w14:textId="77777777" w:rsidR="00EE6FF7" w:rsidRPr="0095150F" w:rsidRDefault="00EE6FF7" w:rsidP="00E92DDD">
            <w:pPr>
              <w:spacing w:line="276" w:lineRule="auto"/>
              <w:jc w:val="center"/>
              <w:rPr>
                <w:lang w:eastAsia="zh-CN"/>
              </w:rPr>
            </w:pPr>
            <w:r w:rsidRPr="0095150F">
              <w:rPr>
                <w:lang w:eastAsia="zh-CN"/>
              </w:rPr>
              <w:t>IGF1R</w:t>
            </w:r>
          </w:p>
          <w:p w14:paraId="384582DC" w14:textId="77777777" w:rsidR="00EE6FF7" w:rsidRPr="0095150F" w:rsidRDefault="00EE6FF7" w:rsidP="00E92DDD">
            <w:pPr>
              <w:spacing w:line="276" w:lineRule="auto"/>
              <w:jc w:val="center"/>
              <w:rPr>
                <w:lang w:eastAsia="zh-CN"/>
              </w:rPr>
            </w:pPr>
            <w:r w:rsidRPr="0095150F">
              <w:rPr>
                <w:lang w:eastAsia="zh-CN"/>
              </w:rPr>
              <w:t>mTOR</w:t>
            </w:r>
          </w:p>
          <w:p w14:paraId="5DBA1221" w14:textId="77777777" w:rsidR="00EE6FF7" w:rsidRPr="0095150F" w:rsidRDefault="00EE6FF7" w:rsidP="00E92DDD">
            <w:pPr>
              <w:spacing w:line="276" w:lineRule="auto"/>
              <w:jc w:val="center"/>
              <w:rPr>
                <w:lang w:eastAsia="zh-CN"/>
              </w:rPr>
            </w:pPr>
            <w:r w:rsidRPr="0095150F">
              <w:rPr>
                <w:lang w:eastAsia="zh-CN"/>
              </w:rPr>
              <w:t>AKT1</w:t>
            </w:r>
          </w:p>
        </w:tc>
        <w:tc>
          <w:tcPr>
            <w:tcW w:w="1321" w:type="dxa"/>
            <w:vAlign w:val="center"/>
          </w:tcPr>
          <w:p w14:paraId="46565E85" w14:textId="77777777" w:rsidR="00EE6FF7" w:rsidRPr="0095150F" w:rsidRDefault="00EE6FF7" w:rsidP="00E92DDD">
            <w:pPr>
              <w:spacing w:line="276" w:lineRule="auto"/>
              <w:jc w:val="center"/>
              <w:rPr>
                <w:lang w:eastAsia="zh-CN"/>
              </w:rPr>
            </w:pPr>
            <w:r w:rsidRPr="0095150F">
              <w:rPr>
                <w:lang w:eastAsia="zh-CN"/>
              </w:rPr>
              <w:t>miR-99</w:t>
            </w:r>
          </w:p>
        </w:tc>
        <w:tc>
          <w:tcPr>
            <w:tcW w:w="1260" w:type="dxa"/>
            <w:vAlign w:val="center"/>
          </w:tcPr>
          <w:p w14:paraId="7A74E8AF" w14:textId="77777777" w:rsidR="00EE6FF7" w:rsidRPr="0095150F" w:rsidRDefault="00EE6FF7" w:rsidP="00E92DDD">
            <w:pPr>
              <w:spacing w:line="276" w:lineRule="auto"/>
              <w:jc w:val="center"/>
              <w:rPr>
                <w:lang w:eastAsia="zh-CN"/>
              </w:rPr>
            </w:pPr>
            <w:r w:rsidRPr="0095150F">
              <w:rPr>
                <w:lang w:eastAsia="zh-CN"/>
              </w:rPr>
              <w:t>279</w:t>
            </w:r>
          </w:p>
        </w:tc>
        <w:tc>
          <w:tcPr>
            <w:tcW w:w="3456" w:type="dxa"/>
            <w:vAlign w:val="center"/>
          </w:tcPr>
          <w:p w14:paraId="720F6FA4" w14:textId="77777777" w:rsidR="00EE6FF7" w:rsidRPr="0095150F" w:rsidRDefault="00EE6FF7" w:rsidP="00E92DDD">
            <w:pPr>
              <w:spacing w:line="276" w:lineRule="auto"/>
              <w:jc w:val="both"/>
              <w:rPr>
                <w:lang w:eastAsia="zh-CN"/>
              </w:rPr>
            </w:pPr>
            <w:r w:rsidRPr="0095150F">
              <w:rPr>
                <w:lang w:eastAsia="zh-CN"/>
              </w:rPr>
              <w:t>↓cell proliferation and cell migration</w:t>
            </w:r>
          </w:p>
          <w:p w14:paraId="553AE056" w14:textId="77777777" w:rsidR="00EE6FF7" w:rsidRPr="0095150F" w:rsidRDefault="00EE6FF7" w:rsidP="00E92DDD">
            <w:pPr>
              <w:spacing w:line="276" w:lineRule="auto"/>
              <w:jc w:val="both"/>
              <w:rPr>
                <w:lang w:eastAsia="zh-CN"/>
              </w:rPr>
            </w:pPr>
            <w:r w:rsidRPr="0095150F">
              <w:rPr>
                <w:lang w:eastAsia="zh-CN"/>
              </w:rPr>
              <w:t>↑apoptosis</w:t>
            </w:r>
          </w:p>
        </w:tc>
        <w:tc>
          <w:tcPr>
            <w:tcW w:w="1355" w:type="dxa"/>
            <w:vAlign w:val="center"/>
          </w:tcPr>
          <w:p w14:paraId="4EBD2386" w14:textId="77777777" w:rsidR="00EE6FF7" w:rsidRPr="0095150F" w:rsidRDefault="00EE6FF7" w:rsidP="00E92DDD">
            <w:pPr>
              <w:spacing w:line="276" w:lineRule="auto"/>
              <w:jc w:val="center"/>
              <w:rPr>
                <w:lang w:eastAsia="zh-CN"/>
              </w:rPr>
            </w:pPr>
            <w:r w:rsidRPr="0095150F">
              <w:fldChar w:fldCharType="begin" w:fldLock="1"/>
            </w:r>
            <w:r>
              <w:rPr>
                <w:lang w:eastAsia="zh-CN"/>
              </w:rPr>
              <w:instrText>ADDIN CSL_CITATION {"citationItems":[{"id":"ITEM-1","itemData":{"DOI":"10.1371/journal.pone.0064434","ISSN":"193</w:instrText>
            </w:r>
            <w:r>
              <w:instrText>26203","PMID":"23724047","abstract":"Recent studies suggest that microRNAs play important roles in dermal wound healing and microRNA deregulation has been linked with impaired wound repair. Here, using a mouse experimental wound healing model, we identified a panel of 63 differentially expressed microRNAs during dermal wound healing, including members of miR-99 family (miR-99a, miR-99b, miR-100). We further demonstrated that miR-99 family members regulate cell proliferation, cell migration, and AKT/mTOR signaling. Combined experimental and bioinformatics analyses revealed that miR-99 family members regulate AKT/mTOR signaling by targeting multiple genes, including known target genes (e.g., IGF1R, mTOR) and a new target (AKT1). The effects of miR-99 family members on the expression of IGF1R, mTOR and AKT1 were validated at both the mRNA and protein levels. Two adjacent miR-99 family targeting sites were identified in the 3′-UTR of the AKT1 mRNA. The direct interaction of miR-100 with these targeting sites was confirmed using luciferase reporter assays. The microRNA-100-directed recruitment of AKT1 mRNA to the RNAi-induced silencing complex (RISC) was confirmed by a ribonucleoprotein-IP assay. In summary, we identified a panel of differentially expressed microRNAs which may play important roles in wound healing. We provide evidence that miR-99 family members contribute to wound healing by regulating the AKT/mTOR signaling. © 2013 Jin et al.","author":[{"dropping-particle":"","family":"Jin","given":"Yi","non-dropping-particle":"","parse-names":false,"suffix":""},{"dro</w:instrText>
            </w:r>
            <w:r>
              <w:rPr>
                <w:lang w:eastAsia="zh-CN"/>
              </w:rPr>
              <w:instrText>pping-particle":"","family":"Tymen","given":"Stéphanie D.","non-dropping-particle":"","parse-names":false,"suffix":""},{"dropping-particle":"","family":"Chen","given":"Dan","non-dropping-particle":"","parse-names":false,"suffix":""},{"dropping-particle":"","family":"Fang","given":"Zong Juan","non-dropping-particle":"","parse-names":false,"suffix":""},{"dropping-particle":"","family":"Zhao","given":"Yan","non-dropping-particle":"","parse-names":false,"suffix":""},{"dropping-particle":"","family":"Dragas","given":"Dragan","non-dropping-particle":"","parse-names":false,"suffix":""},{"dropping-particle":"","family":"Dai","given":"Yang","non-dropping-particle":"","parse-names":false,"suffix":""},{"dropping-particle":"","family":"Marucha","given":"Phillip T.","non-dropping-particle":"","parse-names":false,"suffix":""},{"dropping-particle":"","family":"Zhou","given":"Xiaofeng","non-dropping-particle":"","parse-names":false,"suffix":""}],"container-title":"PLoS ONE","id":"ITEM-1","issue":"5","issued":{"date-parts":[["2013"]]},"title":"MicroRNA-99 Family Targets AKT/mTOR Signaling Pathway in Dermal Wound Healing","type":"article-journal","volume":"8"},"uris":["http://www.mendeley.com/documents/?uuid=e7ea53eb-8ce4-4102-b837-a597e82950f1"]}],"mendeley":{"formattedCitation":"&lt;sup&gt;34&lt;/sup&gt;","plainTextFormattedCitation":"34","previouslyFormattedCitation":"&lt;sup&gt;34&lt;/sup&gt;"},"properties":{"noteIndex":0},"schema":"https://github.com/citation-style-language/schema/raw/master/csl-citation.json"}</w:instrText>
            </w:r>
            <w:r w:rsidRPr="0095150F">
              <w:fldChar w:fldCharType="separate"/>
            </w:r>
            <w:r w:rsidRPr="0095150F">
              <w:rPr>
                <w:noProof/>
                <w:vertAlign w:val="superscript"/>
                <w:lang w:eastAsia="zh-CN"/>
              </w:rPr>
              <w:t>34</w:t>
            </w:r>
            <w:r w:rsidRPr="0095150F">
              <w:fldChar w:fldCharType="end"/>
            </w:r>
          </w:p>
        </w:tc>
      </w:tr>
    </w:tbl>
    <w:p w14:paraId="6E1B75F5" w14:textId="77777777" w:rsidR="00EE6FF7" w:rsidRPr="0095150F" w:rsidRDefault="00EE6FF7" w:rsidP="00EE6FF7">
      <w:pPr>
        <w:jc w:val="both"/>
        <w:rPr>
          <w:lang w:eastAsia="zh-CN"/>
        </w:rPr>
      </w:pPr>
    </w:p>
    <w:p w14:paraId="2E892673" w14:textId="77777777" w:rsidR="00EE6FF7" w:rsidRPr="00C437DC" w:rsidRDefault="00EE6FF7" w:rsidP="00EE6FF7">
      <w:pPr>
        <w:jc w:val="both"/>
        <w:rPr>
          <w:bCs/>
          <w:lang w:eastAsia="zh-CN"/>
        </w:rPr>
      </w:pPr>
      <w:r w:rsidRPr="0095150F">
        <w:rPr>
          <w:b/>
          <w:bCs/>
          <w:lang w:eastAsia="zh-CN"/>
        </w:rPr>
        <w:t xml:space="preserve">Table S6: </w:t>
      </w:r>
      <w:r w:rsidRPr="00C437DC">
        <w:rPr>
          <w:bCs/>
          <w:lang w:eastAsia="zh-CN"/>
        </w:rPr>
        <w:t xml:space="preserve">miRNA in </w:t>
      </w:r>
      <w:proofErr w:type="spellStart"/>
      <w:r w:rsidRPr="00C437DC">
        <w:rPr>
          <w:bCs/>
          <w:lang w:eastAsia="zh-CN"/>
        </w:rPr>
        <w:t>sEVs</w:t>
      </w:r>
      <w:proofErr w:type="spellEnd"/>
      <w:r w:rsidRPr="00C437DC">
        <w:rPr>
          <w:bCs/>
          <w:lang w:eastAsia="zh-CN"/>
        </w:rPr>
        <w:t xml:space="preserve"> involved in melanogenesis.</w:t>
      </w:r>
    </w:p>
    <w:tbl>
      <w:tblPr>
        <w:tblStyle w:val="TableGrid"/>
        <w:tblW w:w="0" w:type="auto"/>
        <w:tblLook w:val="04A0" w:firstRow="1" w:lastRow="0" w:firstColumn="1" w:lastColumn="0" w:noHBand="0" w:noVBand="1"/>
      </w:tblPr>
      <w:tblGrid>
        <w:gridCol w:w="1048"/>
        <w:gridCol w:w="1421"/>
        <w:gridCol w:w="1193"/>
        <w:gridCol w:w="3623"/>
        <w:gridCol w:w="1345"/>
      </w:tblGrid>
      <w:tr w:rsidR="00EE6FF7" w:rsidRPr="0095150F" w14:paraId="430436A1" w14:textId="77777777" w:rsidTr="00E92DDD">
        <w:tc>
          <w:tcPr>
            <w:tcW w:w="1048" w:type="dxa"/>
            <w:vAlign w:val="center"/>
          </w:tcPr>
          <w:p w14:paraId="5E94D9B9" w14:textId="77777777" w:rsidR="00EE6FF7" w:rsidRPr="0095150F" w:rsidRDefault="00EE6FF7" w:rsidP="00E92DDD">
            <w:pPr>
              <w:spacing w:line="276" w:lineRule="auto"/>
              <w:jc w:val="center"/>
              <w:rPr>
                <w:b/>
                <w:bCs/>
                <w:lang w:eastAsia="zh-CN"/>
              </w:rPr>
            </w:pPr>
            <w:r w:rsidRPr="0095150F">
              <w:rPr>
                <w:b/>
                <w:bCs/>
                <w:lang w:eastAsia="zh-CN"/>
              </w:rPr>
              <w:t>Target</w:t>
            </w:r>
          </w:p>
        </w:tc>
        <w:tc>
          <w:tcPr>
            <w:tcW w:w="1421" w:type="dxa"/>
            <w:vAlign w:val="center"/>
          </w:tcPr>
          <w:p w14:paraId="0F718725" w14:textId="77777777" w:rsidR="00EE6FF7" w:rsidRPr="0095150F" w:rsidRDefault="00EE6FF7" w:rsidP="00E92DDD">
            <w:pPr>
              <w:spacing w:line="276" w:lineRule="auto"/>
              <w:jc w:val="center"/>
              <w:rPr>
                <w:b/>
                <w:bCs/>
                <w:lang w:eastAsia="zh-CN"/>
              </w:rPr>
            </w:pPr>
            <w:r w:rsidRPr="0095150F">
              <w:rPr>
                <w:b/>
                <w:bCs/>
                <w:lang w:eastAsia="zh-CN"/>
              </w:rPr>
              <w:t>miRNA</w:t>
            </w:r>
          </w:p>
        </w:tc>
        <w:tc>
          <w:tcPr>
            <w:tcW w:w="1193" w:type="dxa"/>
            <w:vAlign w:val="center"/>
          </w:tcPr>
          <w:p w14:paraId="115A505D" w14:textId="77777777" w:rsidR="00EE6FF7" w:rsidRPr="0095150F" w:rsidRDefault="00EE6FF7" w:rsidP="00E92DDD">
            <w:pPr>
              <w:spacing w:line="276" w:lineRule="auto"/>
              <w:jc w:val="center"/>
              <w:rPr>
                <w:b/>
                <w:bCs/>
                <w:lang w:eastAsia="zh-CN"/>
              </w:rPr>
            </w:pPr>
            <w:r w:rsidRPr="0095150F">
              <w:rPr>
                <w:b/>
                <w:bCs/>
                <w:lang w:eastAsia="zh-CN"/>
              </w:rPr>
              <w:t>Mature read count</w:t>
            </w:r>
          </w:p>
        </w:tc>
        <w:tc>
          <w:tcPr>
            <w:tcW w:w="3623" w:type="dxa"/>
            <w:vAlign w:val="center"/>
          </w:tcPr>
          <w:p w14:paraId="50C9C2EC" w14:textId="77777777" w:rsidR="00EE6FF7" w:rsidRPr="0095150F" w:rsidRDefault="00EE6FF7" w:rsidP="00E92DDD">
            <w:pPr>
              <w:spacing w:line="276" w:lineRule="auto"/>
              <w:jc w:val="center"/>
              <w:rPr>
                <w:b/>
                <w:bCs/>
                <w:lang w:eastAsia="zh-CN"/>
              </w:rPr>
            </w:pPr>
            <w:r w:rsidRPr="0095150F">
              <w:rPr>
                <w:b/>
                <w:bCs/>
                <w:lang w:eastAsia="zh-CN"/>
              </w:rPr>
              <w:t>Result</w:t>
            </w:r>
          </w:p>
        </w:tc>
        <w:tc>
          <w:tcPr>
            <w:tcW w:w="1345" w:type="dxa"/>
            <w:vAlign w:val="center"/>
          </w:tcPr>
          <w:p w14:paraId="6747A7FB" w14:textId="77777777" w:rsidR="00EE6FF7" w:rsidRPr="0095150F" w:rsidRDefault="00EE6FF7" w:rsidP="00E92DDD">
            <w:pPr>
              <w:spacing w:line="276" w:lineRule="auto"/>
              <w:jc w:val="center"/>
              <w:rPr>
                <w:b/>
                <w:bCs/>
                <w:lang w:eastAsia="zh-CN"/>
              </w:rPr>
            </w:pPr>
            <w:r w:rsidRPr="0095150F">
              <w:rPr>
                <w:b/>
                <w:bCs/>
                <w:lang w:eastAsia="zh-CN"/>
              </w:rPr>
              <w:t>Reference</w:t>
            </w:r>
          </w:p>
        </w:tc>
      </w:tr>
      <w:tr w:rsidR="00EE6FF7" w:rsidRPr="0095150F" w14:paraId="00340BA9" w14:textId="77777777" w:rsidTr="00E92DDD">
        <w:tc>
          <w:tcPr>
            <w:tcW w:w="1048" w:type="dxa"/>
            <w:vMerge w:val="restart"/>
            <w:vAlign w:val="center"/>
          </w:tcPr>
          <w:p w14:paraId="13B08E4A" w14:textId="77777777" w:rsidR="00EE6FF7" w:rsidRPr="0095150F" w:rsidRDefault="00EE6FF7" w:rsidP="00E92DDD">
            <w:pPr>
              <w:spacing w:line="276" w:lineRule="auto"/>
              <w:jc w:val="center"/>
              <w:rPr>
                <w:lang w:eastAsia="zh-CN"/>
              </w:rPr>
            </w:pPr>
            <w:r w:rsidRPr="0095150F">
              <w:rPr>
                <w:lang w:eastAsia="zh-CN"/>
              </w:rPr>
              <w:t>MITF</w:t>
            </w:r>
          </w:p>
        </w:tc>
        <w:tc>
          <w:tcPr>
            <w:tcW w:w="1421" w:type="dxa"/>
            <w:vAlign w:val="center"/>
          </w:tcPr>
          <w:p w14:paraId="774F7184" w14:textId="77777777" w:rsidR="00EE6FF7" w:rsidRPr="0095150F" w:rsidRDefault="00EE6FF7" w:rsidP="00E92DDD">
            <w:pPr>
              <w:spacing w:line="276" w:lineRule="auto"/>
              <w:jc w:val="center"/>
              <w:rPr>
                <w:lang w:eastAsia="zh-CN"/>
              </w:rPr>
            </w:pPr>
            <w:r w:rsidRPr="0095150F">
              <w:rPr>
                <w:lang w:eastAsia="zh-CN"/>
              </w:rPr>
              <w:t>miR-125b-5p</w:t>
            </w:r>
          </w:p>
        </w:tc>
        <w:tc>
          <w:tcPr>
            <w:tcW w:w="1193" w:type="dxa"/>
            <w:vAlign w:val="center"/>
          </w:tcPr>
          <w:p w14:paraId="3DC2BD7B" w14:textId="77777777" w:rsidR="00EE6FF7" w:rsidRPr="0095150F" w:rsidRDefault="00EE6FF7" w:rsidP="00E92DDD">
            <w:pPr>
              <w:spacing w:line="276" w:lineRule="auto"/>
              <w:jc w:val="center"/>
              <w:rPr>
                <w:lang w:eastAsia="zh-CN"/>
              </w:rPr>
            </w:pPr>
            <w:r w:rsidRPr="0095150F">
              <w:rPr>
                <w:lang w:eastAsia="zh-CN"/>
              </w:rPr>
              <w:t>8183</w:t>
            </w:r>
          </w:p>
          <w:p w14:paraId="72EBDA24" w14:textId="77777777" w:rsidR="00EE6FF7" w:rsidRPr="0095150F" w:rsidRDefault="00EE6FF7" w:rsidP="00E92DDD">
            <w:pPr>
              <w:spacing w:line="276" w:lineRule="auto"/>
              <w:jc w:val="center"/>
              <w:rPr>
                <w:lang w:eastAsia="zh-CN"/>
              </w:rPr>
            </w:pPr>
          </w:p>
        </w:tc>
        <w:tc>
          <w:tcPr>
            <w:tcW w:w="3623" w:type="dxa"/>
            <w:vAlign w:val="center"/>
          </w:tcPr>
          <w:p w14:paraId="5D1C9BB3"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MITF expression, TYR, TYRP1, TYRP2, and DCT protein level</w:t>
            </w:r>
          </w:p>
          <w:p w14:paraId="2D8E0F59" w14:textId="77777777" w:rsidR="00EE6FF7" w:rsidRPr="0095150F" w:rsidRDefault="00EE6FF7" w:rsidP="00E92DDD">
            <w:pPr>
              <w:spacing w:line="276" w:lineRule="auto"/>
              <w:jc w:val="both"/>
            </w:pPr>
            <w:r w:rsidRPr="0095150F">
              <w:rPr>
                <w:rFonts w:hint="eastAsia"/>
                <w:lang w:eastAsia="zh-CN"/>
              </w:rPr>
              <w:t>↓</w:t>
            </w:r>
            <w:r w:rsidRPr="0095150F">
              <w:rPr>
                <w:lang w:eastAsia="zh-CN"/>
              </w:rPr>
              <w:t xml:space="preserve"> cell </w:t>
            </w:r>
            <w:r w:rsidRPr="0095150F">
              <w:t>proliferation activity</w:t>
            </w:r>
          </w:p>
          <w:p w14:paraId="3DEFA3B2" w14:textId="77777777" w:rsidR="00EE6FF7" w:rsidRPr="0095150F" w:rsidRDefault="00EE6FF7" w:rsidP="00E92DDD">
            <w:pPr>
              <w:spacing w:line="276" w:lineRule="auto"/>
              <w:jc w:val="both"/>
            </w:pPr>
            <w:r w:rsidRPr="0095150F">
              <w:rPr>
                <w:rFonts w:hint="eastAsia"/>
              </w:rPr>
              <w:t>↑</w:t>
            </w:r>
            <w:r w:rsidRPr="0095150F">
              <w:t xml:space="preserve"> apoptosis</w:t>
            </w:r>
          </w:p>
        </w:tc>
        <w:tc>
          <w:tcPr>
            <w:tcW w:w="1345" w:type="dxa"/>
            <w:vAlign w:val="center"/>
          </w:tcPr>
          <w:p w14:paraId="2D67BFC1" w14:textId="77777777" w:rsidR="00EE6FF7" w:rsidRPr="0095150F" w:rsidRDefault="00EE6FF7" w:rsidP="00E92DDD">
            <w:pPr>
              <w:spacing w:line="276" w:lineRule="auto"/>
              <w:jc w:val="center"/>
            </w:pPr>
            <w:r w:rsidRPr="0095150F">
              <w:fldChar w:fldCharType="begin" w:fldLock="1"/>
            </w:r>
            <w:r>
              <w:instrText>ADDIN CSL_CITATION {"citationItems":[{"id":"ITEM-1","itemData":{"DOI":"10.1155/2022/6832680","ISSN":"18758630","PMID":"36438898","abstract":"Objective. The goal was to confirm the mechanism by which miR-125b-5p influences melanocyte biological behavior and melanogenesis in vitiligo by regulating MITF. Methods. oe-MITF, sh-MITF, miR-125b-5p mimic, NC-mimic, NC-inhibitor, and miR-125b-5p inhibitor were transfected into cells by cell transfection. Western blotting was used to detect the related protein expression, qRT-PCR was used to detect miR-125b-5p and MITF expression, immunohistochemistry was used to detect the MITF-positive cells in vitiligo patients tissues, and a dual-luciferase reporter system was used to detect the target of miR-125b-5p and MITF. PIG1 and PIG3V cell proliferation by the CCK-8 method, cell cycle progression and apoptosis by flow cytometry, apoptosis was detected by TUNEL, Tyr activity and melanin content were measured using Tyr and melanin content assay kits. Results. Compared with the healthy control group, the expression of miR-125b-5p in the tissues and serum of vitiligo patients was upregulated, and the expression of MITF was downregulated; compared with PIG1 cells, the expression of miR-125b-5p and MITF in the PIG3V group was consistent with the above. Compared with the NC-minic group, the cell proliferation activity of the miR-125b-5p mimic group decreased, apoptosis increased, and the expression levels of melanogenesis-related proteins Tyr, Tyrp1, Tyrp2, and DCT were downregulated. Compared with the NC-inhibitor group, the above indices in the miR-125b-5p inhibitor group were all opposite to those in the miR-125b-5p mimic group. Transfection of oe-MITF into the miR-125b-5p mimic group reversed the effect of the miR-125b-5p mimic, while transfection of sh-MITF enhanced the effect of the miR-125b-5p mimic. Conclusion. miR-125b-5p affects vitiligo melanocyte biological behavior and melanogenesis by downregulating MITF expression.","author":[{"dropping-particle":"","family":"Wang","given":"Xiaochuan","non-dropping-particle":"","parse-names":false,"suffix":""},{"dropping-particle":"","family":"Wu","given":"Yifei","non-dropping-particle":"","parse-names":false,"suffix":""},{"dropping-particle":"","family":"Du","given":"Peng","non-dropping-particle":"","parse-names":false,"suffix":""},{"dropping-particle":"","family":"Xu","given":"Liangheng","non-dropping-particle":"","parse-names":false,"suffix":""},{"dropping-particle":"","family":"Chen","given":"Yuan","non-dropping-particle":"","parse-names":false,"suffix":""},{"dropping-particle":"","family":"Li","given":"Jingzi","non-dropping-particle":"","parse-names":false,"suffix":""},{"dropping-particle":"","family":"Pan","given":"Xuying","non-dropping-particle":"","parse-names":false,"suffix":""},{"dropping-particle":"","family":"Wang","given":"Zhiqiong","non-dropping-particle":"","parse-names":false,"suffix":""}],"container-title":"Disease Markers","id":"ITEM-1","issued":{"date-parts":[["2022"]]},"title":"Study on the Mechanism of miR-125b-5p Affecting Melanocyte Biological Behavior and Melanogenesis in Vitiligo through Regulation of MITF","type":"article-journal","volume":"2022"},"uris":["http://www.mendeley.com/documents/?uuid=e95120f7-4e2f-467c-815b-08b33170d923"]}],"mendeley":{"formattedCitation":"&lt;sup&gt;35&lt;/sup&gt;","plainTextFormattedCitation":"35","previouslyFormattedCitation":"&lt;sup&gt;35&lt;/sup&gt;"},"properties":{"noteIndex":0},"schema":"https://github.com/citation-style-language/schema/raw/master/csl-citation.json"}</w:instrText>
            </w:r>
            <w:r w:rsidRPr="0095150F">
              <w:fldChar w:fldCharType="separate"/>
            </w:r>
            <w:r w:rsidRPr="0095150F">
              <w:rPr>
                <w:noProof/>
                <w:vertAlign w:val="superscript"/>
              </w:rPr>
              <w:t>35</w:t>
            </w:r>
            <w:r w:rsidRPr="0095150F">
              <w:fldChar w:fldCharType="end"/>
            </w:r>
          </w:p>
        </w:tc>
      </w:tr>
      <w:tr w:rsidR="00EE6FF7" w:rsidRPr="0095150F" w14:paraId="588B3F56" w14:textId="77777777" w:rsidTr="00E92DDD">
        <w:tc>
          <w:tcPr>
            <w:tcW w:w="1048" w:type="dxa"/>
            <w:vMerge/>
            <w:vAlign w:val="center"/>
          </w:tcPr>
          <w:p w14:paraId="67AFFCE0" w14:textId="77777777" w:rsidR="00EE6FF7" w:rsidRPr="0095150F" w:rsidRDefault="00EE6FF7" w:rsidP="00E92DDD">
            <w:pPr>
              <w:spacing w:line="276" w:lineRule="auto"/>
              <w:jc w:val="center"/>
            </w:pPr>
          </w:p>
        </w:tc>
        <w:tc>
          <w:tcPr>
            <w:tcW w:w="1421" w:type="dxa"/>
            <w:vAlign w:val="center"/>
          </w:tcPr>
          <w:p w14:paraId="65851D34" w14:textId="77777777" w:rsidR="00EE6FF7" w:rsidRPr="0095150F" w:rsidRDefault="00EE6FF7" w:rsidP="00E92DDD">
            <w:pPr>
              <w:spacing w:line="276" w:lineRule="auto"/>
              <w:jc w:val="center"/>
            </w:pPr>
            <w:r w:rsidRPr="0095150F">
              <w:t>miR-25</w:t>
            </w:r>
          </w:p>
        </w:tc>
        <w:tc>
          <w:tcPr>
            <w:tcW w:w="1193" w:type="dxa"/>
            <w:vAlign w:val="center"/>
          </w:tcPr>
          <w:p w14:paraId="3EBE3779" w14:textId="77777777" w:rsidR="00EE6FF7" w:rsidRPr="0095150F" w:rsidRDefault="00EE6FF7" w:rsidP="00E92DDD">
            <w:pPr>
              <w:spacing w:line="276" w:lineRule="auto"/>
              <w:jc w:val="center"/>
            </w:pPr>
            <w:r w:rsidRPr="0095150F">
              <w:t>409</w:t>
            </w:r>
          </w:p>
          <w:p w14:paraId="2262DFCC" w14:textId="77777777" w:rsidR="00EE6FF7" w:rsidRPr="0095150F" w:rsidRDefault="00EE6FF7" w:rsidP="00E92DDD">
            <w:pPr>
              <w:spacing w:line="276" w:lineRule="auto"/>
              <w:jc w:val="center"/>
              <w:rPr>
                <w:b/>
                <w:bCs/>
              </w:rPr>
            </w:pPr>
          </w:p>
        </w:tc>
        <w:tc>
          <w:tcPr>
            <w:tcW w:w="3623" w:type="dxa"/>
            <w:vAlign w:val="center"/>
          </w:tcPr>
          <w:p w14:paraId="4630497C" w14:textId="77777777" w:rsidR="00EE6FF7" w:rsidRPr="0095150F" w:rsidRDefault="00EE6FF7" w:rsidP="00E92DDD">
            <w:pPr>
              <w:spacing w:line="276" w:lineRule="auto"/>
              <w:jc w:val="both"/>
            </w:pPr>
            <w:r w:rsidRPr="0095150F">
              <w:rPr>
                <w:rFonts w:hint="eastAsia"/>
              </w:rPr>
              <w:t>↓</w:t>
            </w:r>
            <w:r w:rsidRPr="0095150F">
              <w:t xml:space="preserve"> MITF, TYR and TYRP1</w:t>
            </w:r>
          </w:p>
        </w:tc>
        <w:tc>
          <w:tcPr>
            <w:tcW w:w="1345" w:type="dxa"/>
            <w:vAlign w:val="center"/>
          </w:tcPr>
          <w:p w14:paraId="457FF29D" w14:textId="77777777" w:rsidR="00EE6FF7" w:rsidRPr="0095150F" w:rsidRDefault="00EE6FF7" w:rsidP="00E92DDD">
            <w:pPr>
              <w:spacing w:line="276" w:lineRule="auto"/>
              <w:jc w:val="center"/>
              <w:rPr>
                <w:lang w:eastAsia="zh-CN"/>
              </w:rPr>
            </w:pPr>
            <w:r w:rsidRPr="0095150F">
              <w:fldChar w:fldCharType="begin" w:fldLock="1"/>
            </w:r>
            <w:r>
              <w:instrText>ADDIN CSL_CITATION {"citationItems":[{"id":"ITEM-1","itemData":{"DOI":"10.1016/j.domaniend.2009.10.004","ISSN":"07397240","PMID":"20036482","abstract":"Although the influence of endocrine factors is well established, the molecular and cellular mechanisms controlling coat color are not completely understood. A major mechanism for post-transcriptional regulation of gene expression is through the action of microRNAs (miRNAs), which anneal to the 3' untranslated region of mRNAs in a sequence-specific fashion and either block translation or promote transcript degradation. In this study, we investigated the expression of miRNAs in the skin of alpacas with brown vs white coat color using a microarray screen; identified potential mRNA targets for identified miRNAs among coat color genes; and subsequently determined the ability of a specific, differentially expressed miRNA (miR-25) to suppress expression of micropthalmia-associated transcription factor (MITF), a predicted miR-25 target gene that regulates genes linked to coat color. Expression of 10 different miRNA species in the skin of alpacas with brown vs white coat color was identified from microarray screens. Of the 10 alpaca skin miRNAs identified, predicted binding sites in the 3′ untranslated region of RNAs encoding for known genes linked to coat color were primarily for miR-25, but sites were also identified for miR-129 and miR-377. Potential miR-25 binding sites were present in transcripts encoding for 11 coat color genes, including MITF. An inverse relationship between transcript abundance for MITF and miR-25 was observed in skin samples collected from alpacas with white vs brown coat color. Furthermore, overexpression of miR-25 in cultured melanocytes reduced MITF mRNA and protein abundance and corresponding mRNA abundance for the MITF-regulated enzymes tyrosinase and tyrosinase-related protein 1. Results support a novel functional role for miRNA-25 in the regulation of gene expression linked to coat color. © 2009 Elsevier Inc. All rights reserved.","author":[{"dropping-particle":"","family":"Zhu","given":"Z.","non-dropping-particle":"","parse-names":false,"suffix":""},{"dropping-particle":"","family":"He","given":"J.","non-dropping-particle":"","parse-names":false,"suffix":""},{"dropping-particle":"","family":"Jia","given":"X.","non-dropping-particle":"","parse-names":false,"suffix":""},{"dropping-particle":"","family":"Jiang","given":"J.","non-dropping-particle":"","parse-names":false,"suffix":""},{"dropping-particle":"","family":"Bai","given":"R.","non-dropping-particle":"","parse-names":false,"suffix":""},{"dropping-particle":"","family":"Yu","given":"X.","non-dropping-particle":"","parse-names":false,"suffix":""},{"dropping-particle":"","family":"Lv","given":"L.","non-dropping-particle":"","parse-names":false,"suffix":""},{"dropping-particle":"","family":"Fan","given":"R.","non-dropping-particle":"","parse-names":false,"suffix":""},{"dropping-particle":"","family":"He","given":"X.","non-dropping-particle":"","parse-nam</w:instrText>
            </w:r>
            <w:r>
              <w:rPr>
                <w:lang w:eastAsia="zh-CN"/>
              </w:rPr>
              <w:instrText>es":false,"suffix":""},{"dropping-particle":"","family":"Geng","given":"J.","non-dropping-particle":"","parse-names":false,"suffix":""},{"dropping-particle":"","family":"You","given":"R.","non-dropping-particle":"","parse-names":false,"suffix":""},{"dropping-particle":"","family":"Dong","given":"Y.","non-dropping-particle":"","parse-names":false,"suffix":""},{"dropping-particle":"","family":"Qiao","given":"D.","non-dropping-particle":"","parse-names":false,"suffix":""},{"dropping-particle":"","family":"Lee","given":"K. B.","non-dropping-particle":"","parse-names":false,"suffix":""},{"dropping-particle":"","family":"Smith","given":"G. W.","non-dropping-particle":"","parse-names":false,"suffix":""},{"dropping-particle":"","family":"Dong","given":"C.","non-dropping-particle":"","parse-names":false,"suffix":""}],"container-title":"Domestic Animal Endocrinology","id":"ITEM-1","issue":"3","issued":{"date-parts":[["2010"]]},"page":"200-209","publisher":"Elsevier Inc.","title":"MicroRNA-25 functions in regulation of pigmentation by targeting the transcription factor MITF in alpaca (Lama pacos) skin melanocytes","type":"article-journal","volume":"38"},"uris":["http://www.mendeley.com/documents/?uuid=96a08cbf-4ee1-4bd9-995d-a1e3e71027e7"]}],"mendeley":{"formattedCitation":"&lt;sup&gt;36&lt;/sup&gt;","plainTextFormattedCitation":"36","previouslyFormattedCitation":"&lt;sup&gt;36&lt;/sup&gt;"},"properties":{"noteIndex":0},"schema":"https://github.com/citation-style-language/schema/raw/master/csl-citation.json"}</w:instrText>
            </w:r>
            <w:r w:rsidRPr="0095150F">
              <w:fldChar w:fldCharType="separate"/>
            </w:r>
            <w:r w:rsidRPr="0095150F">
              <w:rPr>
                <w:noProof/>
                <w:vertAlign w:val="superscript"/>
                <w:lang w:eastAsia="zh-CN"/>
              </w:rPr>
              <w:t>36</w:t>
            </w:r>
            <w:r w:rsidRPr="0095150F">
              <w:fldChar w:fldCharType="end"/>
            </w:r>
          </w:p>
        </w:tc>
      </w:tr>
      <w:tr w:rsidR="00EE6FF7" w:rsidRPr="0095150F" w14:paraId="48AB42FE" w14:textId="77777777" w:rsidTr="00E92DDD">
        <w:tc>
          <w:tcPr>
            <w:tcW w:w="1048" w:type="dxa"/>
            <w:vMerge/>
            <w:vAlign w:val="center"/>
          </w:tcPr>
          <w:p w14:paraId="710998F6" w14:textId="77777777" w:rsidR="00EE6FF7" w:rsidRPr="0095150F" w:rsidRDefault="00EE6FF7" w:rsidP="00E92DDD">
            <w:pPr>
              <w:spacing w:line="276" w:lineRule="auto"/>
              <w:jc w:val="center"/>
              <w:rPr>
                <w:lang w:eastAsia="zh-CN"/>
              </w:rPr>
            </w:pPr>
          </w:p>
        </w:tc>
        <w:tc>
          <w:tcPr>
            <w:tcW w:w="1421" w:type="dxa"/>
            <w:vAlign w:val="center"/>
          </w:tcPr>
          <w:p w14:paraId="183E0397" w14:textId="77777777" w:rsidR="00EE6FF7" w:rsidRPr="0095150F" w:rsidRDefault="00EE6FF7" w:rsidP="00E92DDD">
            <w:pPr>
              <w:spacing w:line="276" w:lineRule="auto"/>
              <w:jc w:val="center"/>
              <w:rPr>
                <w:lang w:eastAsia="zh-CN"/>
              </w:rPr>
            </w:pPr>
            <w:r w:rsidRPr="0095150F">
              <w:rPr>
                <w:lang w:eastAsia="zh-CN"/>
              </w:rPr>
              <w:t>miR-181a-5p</w:t>
            </w:r>
          </w:p>
        </w:tc>
        <w:tc>
          <w:tcPr>
            <w:tcW w:w="1193" w:type="dxa"/>
            <w:vAlign w:val="center"/>
          </w:tcPr>
          <w:p w14:paraId="1E1C72D4" w14:textId="77777777" w:rsidR="00EE6FF7" w:rsidRPr="0095150F" w:rsidRDefault="00EE6FF7" w:rsidP="00E92DDD">
            <w:pPr>
              <w:spacing w:line="276" w:lineRule="auto"/>
              <w:jc w:val="center"/>
              <w:rPr>
                <w:lang w:eastAsia="zh-CN"/>
              </w:rPr>
            </w:pPr>
            <w:r w:rsidRPr="0095150F">
              <w:rPr>
                <w:lang w:eastAsia="zh-CN"/>
              </w:rPr>
              <w:t>509</w:t>
            </w:r>
          </w:p>
          <w:p w14:paraId="446DE09E" w14:textId="77777777" w:rsidR="00EE6FF7" w:rsidRPr="0095150F" w:rsidRDefault="00EE6FF7" w:rsidP="00E92DDD">
            <w:pPr>
              <w:spacing w:line="276" w:lineRule="auto"/>
              <w:jc w:val="center"/>
              <w:rPr>
                <w:lang w:eastAsia="zh-CN"/>
              </w:rPr>
            </w:pPr>
          </w:p>
        </w:tc>
        <w:tc>
          <w:tcPr>
            <w:tcW w:w="3623" w:type="dxa"/>
            <w:vAlign w:val="center"/>
          </w:tcPr>
          <w:p w14:paraId="464EF0AE"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MITF, TYR, TYRP1, TYRP2</w:t>
            </w:r>
          </w:p>
        </w:tc>
        <w:tc>
          <w:tcPr>
            <w:tcW w:w="1345" w:type="dxa"/>
            <w:vAlign w:val="center"/>
          </w:tcPr>
          <w:p w14:paraId="5D741089" w14:textId="77777777" w:rsidR="00EE6FF7" w:rsidRPr="0095150F" w:rsidRDefault="00EE6FF7" w:rsidP="00E92DDD">
            <w:pPr>
              <w:spacing w:line="276" w:lineRule="auto"/>
              <w:jc w:val="center"/>
              <w:rPr>
                <w:lang w:eastAsia="zh-CN"/>
              </w:rPr>
            </w:pPr>
            <w:r w:rsidRPr="0095150F">
              <w:fldChar w:fldCharType="begin" w:fldLock="1"/>
            </w:r>
            <w:r>
              <w:rPr>
                <w:lang w:eastAsia="zh-CN"/>
              </w:rPr>
              <w:instrText>ADDIN CSL_CITATION {"citationItems":[{"id":"ITEM-1","itemData":{"DOI":"10.1186/s13287-021-02570-9","ISBN":"1328702102570","ISSN":"17576512","PMID</w:instrText>
            </w:r>
            <w:r>
              <w:instrText>":"34507619","abstract":"Background: Hyperpigmentation of skin is caused by an imbalance between the melanosome/melanin synthesis in melanocytes and the melanosome/melanin degradation in keratinocytes. Although studies showed that stem cells play a role in hypopigmentation, the underlying mechanisms are far not elucidated. Human amniotic stem cells (hASCs) including human amniotic mesenchymal stem cells (hAMSCs) and human amniotic epithelial stem cells (hAESCs) were considered to be a promising cell source for stem cells-based therapy of many diseases clinically due to their pluripotent potential, no tumorigenesis and immunogenicity, no ethical issues, and potent paracrine effects. Here, we reported that both hASCs and their conditional medium (CM) had a potent anti-hyperpigmentation in skin in vivo and in vitro. Methods: hAESCs and hAMSCs were identified by RT-PCR, flow cytometric analysis and immunofluorescence. Effects of hASCs and hASC-CM on pigmentation were evaluated in B16F10 cells stimulated with α-melanocyte-stimulating hormone (α-MSH), and mouse ears or human skin substitutes treated with ultraviolet radiation B (UVB). Expressions of the key proteins related with melanogenesis and autophagic flux were detected by western blot in B16F10 cells for further exploring the effects and the underlying mechanisms of hAESC-CM and hAMSC-CM on melanogenesis and melanosome degradation. The hAMSCs exosomes-derived miRNAs were determined by sequencing. RT-PCR, western blot, melanin content analysis and luciferase activity assay were used to determine the hypopigmentation of miR-181a-5p and miR-199a. Results: In our study, we observed that both hASCs and their CM significantly alleviated the α-MSH in B16F10 cells or UVB-induced hyperpigmentation in mouse ears or human skin substitutes by suppressing melanin synthesis and promoting melanosome degradation in vivo and in vitro. Furthermore, we demonstrated that miR-181a-5p and miR-199a derived from hASCs exosomes remarkably inhibited melanogenesis by suppressing MITF (microphthalmia-associated transcription factor) which is a master regulator for governing melanogenesis and promoting melanosome degradation through activating autophagy, respectively. Conclusions: Our studies provided strong evidence that the conditional medium and exosomes derived from hAMSCs inhibit skin hyperpigmentation by suppressing melanogenesis and promoting melanosome degradation, indicating that the hASCs exosomes or their released microRNAs might be as reagents…","author":[{"dropping-particle":"","fam</w:instrText>
            </w:r>
            <w:r>
              <w:rPr>
                <w:lang w:eastAsia="zh-CN"/>
              </w:rPr>
              <w:instrText>ily":"Wang","given":"Xiao Yu","non-dropping-particle":"","parse-names":false,"suffix":""},{"dropping-particle":"","family":"Guan","given":"Xiao Hui","non-dropping-particle":"","parse-names":false,"suffix":""},{"dropping-particle":"","family":"Yu","given":"Zhen Ping","non-dropping-particle":"","parse-names":false,"suffix":""},{"dropping-particle":"","family":"Wu","given":"Jie","non-dropping-particle":"","parse-names":false,"suffix":""},{"dropping-particle":"","family":"Huang","given":"Qi Ming","non-dropping-particle":"","parse-names":false,"suffix":""},{"dropping-particle":"","family":"Deng","given":"Ke Yu","non-dropping-particle":"","parse-names":false,"suffix":""},{"dropping-particle":"","family":"Xin","given":"Hong Bo","non-dropping-particle":"","parse-names":false,"suffix":""}],"container-title":"Stem Cell Research and Therapy","id":"ITEM-1","issue":"1","issued":{"date-parts":[["2021"]]},"page":"1-16","publisher":"BioMed Central","title":"Human amniotic stem cells-derived exosmal miR-181a-5p and miR-199a inhibit melanogenesis and promote melanosome degradation in skin hyperpigmentation, respectively","type":"article-journal","volume":"12"},"uris":["http://www.mendeley.com/documents/?uuid=93020a43-34a0-4a95-96c7-03e13d07b708"]}],"mendeley":{"formattedCitation":"&lt;sup&gt;37&lt;/sup&gt;","plainTextFormattedCitation":"37","previouslyFormattedCitation":"&lt;sup&gt;37&lt;/sup&gt;"},"properties":{"noteIndex":0},"schema":"https://github.com/citation-style-language/schema/raw/master/csl-citation.json"}</w:instrText>
            </w:r>
            <w:r w:rsidRPr="0095150F">
              <w:fldChar w:fldCharType="separate"/>
            </w:r>
            <w:r w:rsidRPr="0095150F">
              <w:rPr>
                <w:noProof/>
                <w:vertAlign w:val="superscript"/>
                <w:lang w:eastAsia="zh-CN"/>
              </w:rPr>
              <w:t>37</w:t>
            </w:r>
            <w:r w:rsidRPr="0095150F">
              <w:fldChar w:fldCharType="end"/>
            </w:r>
          </w:p>
        </w:tc>
      </w:tr>
      <w:tr w:rsidR="00EE6FF7" w:rsidRPr="0095150F" w14:paraId="01001499" w14:textId="77777777" w:rsidTr="00E92DDD">
        <w:tc>
          <w:tcPr>
            <w:tcW w:w="1048" w:type="dxa"/>
            <w:vMerge/>
            <w:vAlign w:val="center"/>
          </w:tcPr>
          <w:p w14:paraId="6D35E156" w14:textId="77777777" w:rsidR="00EE6FF7" w:rsidRPr="0095150F" w:rsidRDefault="00EE6FF7" w:rsidP="00E92DDD">
            <w:pPr>
              <w:spacing w:line="276" w:lineRule="auto"/>
              <w:jc w:val="center"/>
              <w:rPr>
                <w:lang w:eastAsia="zh-CN"/>
              </w:rPr>
            </w:pPr>
          </w:p>
        </w:tc>
        <w:tc>
          <w:tcPr>
            <w:tcW w:w="1421" w:type="dxa"/>
            <w:vAlign w:val="center"/>
          </w:tcPr>
          <w:p w14:paraId="4712A2FE" w14:textId="77777777" w:rsidR="00EE6FF7" w:rsidRPr="0095150F" w:rsidRDefault="00EE6FF7" w:rsidP="00E92DDD">
            <w:pPr>
              <w:spacing w:line="276" w:lineRule="auto"/>
              <w:jc w:val="center"/>
              <w:rPr>
                <w:lang w:eastAsia="zh-CN"/>
              </w:rPr>
            </w:pPr>
            <w:r w:rsidRPr="0095150F">
              <w:rPr>
                <w:lang w:eastAsia="zh-CN"/>
              </w:rPr>
              <w:t>miR-183</w:t>
            </w:r>
          </w:p>
        </w:tc>
        <w:tc>
          <w:tcPr>
            <w:tcW w:w="1193" w:type="dxa"/>
            <w:vAlign w:val="center"/>
          </w:tcPr>
          <w:p w14:paraId="3103C2C4" w14:textId="77777777" w:rsidR="00EE6FF7" w:rsidRPr="0095150F" w:rsidRDefault="00EE6FF7" w:rsidP="00E92DDD">
            <w:pPr>
              <w:spacing w:line="276" w:lineRule="auto"/>
              <w:jc w:val="center"/>
              <w:rPr>
                <w:lang w:eastAsia="zh-CN"/>
              </w:rPr>
            </w:pPr>
            <w:r w:rsidRPr="0095150F">
              <w:rPr>
                <w:lang w:eastAsia="zh-CN"/>
              </w:rPr>
              <w:t>6</w:t>
            </w:r>
          </w:p>
        </w:tc>
        <w:tc>
          <w:tcPr>
            <w:tcW w:w="3623" w:type="dxa"/>
            <w:vAlign w:val="center"/>
          </w:tcPr>
          <w:p w14:paraId="7853A088" w14:textId="77777777" w:rsidR="00EE6FF7" w:rsidRPr="0095150F" w:rsidRDefault="00EE6FF7" w:rsidP="00E92DDD">
            <w:pPr>
              <w:spacing w:line="276" w:lineRule="auto"/>
              <w:jc w:val="both"/>
              <w:rPr>
                <w:lang w:eastAsia="zh-CN"/>
              </w:rPr>
            </w:pPr>
            <w:r w:rsidRPr="0095150F">
              <w:rPr>
                <w:rFonts w:hint="eastAsia"/>
                <w:lang w:eastAsia="zh-CN"/>
              </w:rPr>
              <w:t>↓</w:t>
            </w:r>
            <w:r w:rsidRPr="0095150F">
              <w:rPr>
                <w:lang w:eastAsia="zh-CN"/>
              </w:rPr>
              <w:t xml:space="preserve"> TYR, TYRP1, DCT, melanin and eumelanin production.</w:t>
            </w:r>
          </w:p>
        </w:tc>
        <w:tc>
          <w:tcPr>
            <w:tcW w:w="1345" w:type="dxa"/>
            <w:vAlign w:val="center"/>
          </w:tcPr>
          <w:p w14:paraId="3B427E9D" w14:textId="77777777" w:rsidR="00EE6FF7" w:rsidRPr="0095150F" w:rsidRDefault="00EE6FF7" w:rsidP="00E92DDD">
            <w:pPr>
              <w:spacing w:line="276" w:lineRule="auto"/>
              <w:jc w:val="center"/>
            </w:pPr>
            <w:r w:rsidRPr="0095150F">
              <w:fldChar w:fldCharType="begin" w:fldLock="1"/>
            </w:r>
            <w:r>
              <w:rPr>
                <w:lang w:eastAsia="zh-CN"/>
              </w:rPr>
              <w:instrText>ADDIN CSL_CITATION {"citationItems":[{"id":"ITEM-1","itemData":{"DOI":"10.1016/j.acthis.2020.151508","ISSN":"16180372","PMID"</w:instrText>
            </w:r>
            <w:r>
              <w:instrText>:"31980137","abstract":"Melanoma is a highly invasive malignant skin tumor having high metastatic rate and poor prognosis. The biology of melanoma is controled by miRNAs. The miRNA-183 cluster, which is composed of miRNA-183</w:instrText>
            </w:r>
            <w:r>
              <w:rPr>
                <w:rFonts w:ascii="Cambria Math" w:hAnsi="Cambria Math" w:cs="Cambria Math"/>
              </w:rPr>
              <w:instrText>∼</w:instrText>
            </w:r>
            <w:r>
              <w:instrText>96</w:instrText>
            </w:r>
            <w:r>
              <w:rPr>
                <w:rFonts w:ascii="Cambria Math" w:hAnsi="Cambria Math" w:cs="Cambria Math"/>
              </w:rPr>
              <w:instrText>∼</w:instrText>
            </w:r>
            <w:r>
              <w:instrText>182 genes, plays an important roles in tumor development. In order to investigate the role and action of miRNA-183 cluster in B16 cells, we overexpressed and knocked down miRNA-183 cluster in B16 cells. Using bioinformatics analysis, we predicted that the key framscript factor of melangenic genes. Microphthalmia-associated transcription factor (MITF) is one of the targets of miRNA-183 cluster. The results of Luciferase activity assays confirmed that MITF was targeted by miRNA-183 cluster. Overexpression and knockdown of miRNA-183 cluster in B16 cells resulted in down and up regulation of MITF expression, respectively at both mRNA and protein levels. Furthmore, overexpression and knockdown of the miRNA-183 cluster in B16 cells decreased and increased the expression of mRNA and protein of melangenic genes tyrosinase (TYR), and tyrosinase-related protein 1 (TYRP1), dopachrome-tautomerase (DCT), as well as the production of melanins and eumelanin production, respectively. On the proliferation and migration pathway, overexpression and knockdown of miRNA-183 cluster increased and decreased, respectively the expression of mRNA and protein of mitogen-activated protein kinase 1 (MEK1), extracellular regulated protein kinases1/2 (ERK1/2) and cAMP-responsive-element binding protein (CREB). These results indicated that miRNA-183 cluster regulated melanogenesis in B16 cells as well as cell proliferation and migration by directly targeting MITF through migration pathway.","author":[{"dropping-particle":"","family":"Du","given":"Bin","non-dropping-particle":"","parse-names":false,"suffix":""},{"dropping-particle":"","family":"Liu","given":"Xuexian","non-dropping-particle":"","parse-names":false,"suffix":""},{"dropping-particle":"","family":"Khan","given":"Ajab","non-dropping-particle":"","parse-names":false,"suffix":""},{"dropping-particle":"","family":"Wan","given":"Shuangxiu","non-dropping-particle":"","parse-names":false,"suffix":""},{"dropping-particle":"","family":"Guo","given":"Xiang","non-dropping-particle":"","parse-names":false,"suffix":""},{"dropping-particle":"","family":"Xue","given":"Jixuan","non-dropping-particle":"","parse-names":false,"suffix":""},{"dropping-particle":"","family":"Fan","given":"Ruiwen","non-dropping-particle":"","parse-names":false,"suffix":""}],"container-title":"Acta Histochemica","id":"ITEM-1","issue":"3","issued":{"date-parts":[["2020"]]},"page":"151508","publisher":"Elsevier","title":"miRNA-183</w:instrText>
            </w:r>
            <w:r>
              <w:rPr>
                <w:rFonts w:ascii="Cambria Math" w:hAnsi="Cambria Math" w:cs="Cambria Math"/>
              </w:rPr>
              <w:instrText>∼</w:instrText>
            </w:r>
            <w:r>
              <w:instrText>96</w:instrText>
            </w:r>
            <w:r>
              <w:rPr>
                <w:rFonts w:ascii="Cambria Math" w:hAnsi="Cambria Math" w:cs="Cambria Math"/>
              </w:rPr>
              <w:instrText>∼</w:instrText>
            </w:r>
            <w:r>
              <w:instrText>182 regulates melanogenesis, cell proliferation and migration in B16 cells","type":"article-journal","volume":"122"},"uris":["http://www.mendeley.com/documents/?uuid=6c6ad49a-5f3b-4ffb-a602-5a4258c9d513"]}],"mendeley":{"formattedCitation":"&lt;sup&gt;38&lt;/sup&gt;","plainTextFormattedCitation":"38","previouslyFormattedCitation":"&lt;sup&gt;38&lt;/sup&gt;"},"properties":{"noteIndex":0},"schema":"https://github.com/citation-style-language/schema/raw/master/csl-citation.json"}</w:instrText>
            </w:r>
            <w:r w:rsidRPr="0095150F">
              <w:fldChar w:fldCharType="separate"/>
            </w:r>
            <w:r w:rsidRPr="0095150F">
              <w:rPr>
                <w:noProof/>
                <w:vertAlign w:val="superscript"/>
              </w:rPr>
              <w:t>38</w:t>
            </w:r>
            <w:r w:rsidRPr="0095150F">
              <w:fldChar w:fldCharType="end"/>
            </w:r>
          </w:p>
        </w:tc>
      </w:tr>
      <w:tr w:rsidR="00EE6FF7" w:rsidRPr="0095150F" w14:paraId="2B7F1BD4" w14:textId="77777777" w:rsidTr="00E92DDD">
        <w:tc>
          <w:tcPr>
            <w:tcW w:w="1048" w:type="dxa"/>
            <w:vMerge/>
            <w:vAlign w:val="center"/>
          </w:tcPr>
          <w:p w14:paraId="7B22D099" w14:textId="77777777" w:rsidR="00EE6FF7" w:rsidRPr="0095150F" w:rsidRDefault="00EE6FF7" w:rsidP="00E92DDD">
            <w:pPr>
              <w:spacing w:line="276" w:lineRule="auto"/>
              <w:jc w:val="center"/>
            </w:pPr>
          </w:p>
        </w:tc>
        <w:tc>
          <w:tcPr>
            <w:tcW w:w="1421" w:type="dxa"/>
            <w:vAlign w:val="center"/>
          </w:tcPr>
          <w:p w14:paraId="01A9856F" w14:textId="77777777" w:rsidR="00EE6FF7" w:rsidRPr="0095150F" w:rsidRDefault="00EE6FF7" w:rsidP="00E92DDD">
            <w:pPr>
              <w:spacing w:line="276" w:lineRule="auto"/>
              <w:jc w:val="center"/>
            </w:pPr>
            <w:r w:rsidRPr="0095150F">
              <w:t>miR-218</w:t>
            </w:r>
          </w:p>
        </w:tc>
        <w:tc>
          <w:tcPr>
            <w:tcW w:w="1193" w:type="dxa"/>
            <w:vAlign w:val="center"/>
          </w:tcPr>
          <w:p w14:paraId="5F70981D" w14:textId="77777777" w:rsidR="00EE6FF7" w:rsidRPr="0095150F" w:rsidRDefault="00EE6FF7" w:rsidP="00E92DDD">
            <w:pPr>
              <w:spacing w:line="276" w:lineRule="auto"/>
              <w:jc w:val="center"/>
            </w:pPr>
            <w:r w:rsidRPr="0095150F">
              <w:t>271</w:t>
            </w:r>
          </w:p>
          <w:p w14:paraId="7D88717D" w14:textId="77777777" w:rsidR="00EE6FF7" w:rsidRPr="0095150F" w:rsidRDefault="00EE6FF7" w:rsidP="00E92DDD">
            <w:pPr>
              <w:spacing w:line="276" w:lineRule="auto"/>
              <w:jc w:val="center"/>
            </w:pPr>
          </w:p>
        </w:tc>
        <w:tc>
          <w:tcPr>
            <w:tcW w:w="3623" w:type="dxa"/>
            <w:vAlign w:val="center"/>
          </w:tcPr>
          <w:p w14:paraId="7676D5B9" w14:textId="77777777" w:rsidR="00EE6FF7" w:rsidRPr="0095150F" w:rsidRDefault="00EE6FF7" w:rsidP="00E92DDD">
            <w:pPr>
              <w:spacing w:line="276" w:lineRule="auto"/>
              <w:jc w:val="both"/>
            </w:pPr>
            <w:r w:rsidRPr="0095150F">
              <w:rPr>
                <w:rFonts w:hint="eastAsia"/>
              </w:rPr>
              <w:t>↓</w:t>
            </w:r>
            <w:r w:rsidRPr="0095150F">
              <w:t xml:space="preserve"> MITF expression, TYR activity, and induced depigmentation</w:t>
            </w:r>
          </w:p>
        </w:tc>
        <w:tc>
          <w:tcPr>
            <w:tcW w:w="1345" w:type="dxa"/>
            <w:vAlign w:val="center"/>
          </w:tcPr>
          <w:p w14:paraId="47F20A3A" w14:textId="77777777" w:rsidR="00EE6FF7" w:rsidRPr="0095150F" w:rsidRDefault="00EE6FF7" w:rsidP="00E92DDD">
            <w:pPr>
              <w:spacing w:line="276" w:lineRule="auto"/>
              <w:jc w:val="center"/>
            </w:pPr>
            <w:r w:rsidRPr="0095150F">
              <w:fldChar w:fldCharType="begin" w:fldLock="1"/>
            </w:r>
            <w:r>
              <w:instrText>ADDIN CSL_CITATION {"citationItems":[{"id":"ITEM-1","itemData":{"DOI":"10.4161/rna.28865","ISSN":"15558584","PMID":"24824743","abstract":"The microphthalmia-associated transcription factor (MITF) is a pivotal regulator of melanogenic enzymes for melanogenesis, and its expression is modulated by many transcriptional factors at the transcriptional level or post-transcriptional level through microRNAs (miRNAs). Although several miRNAs modulate melanogenic activities, there is no evidence of their direct action on MITF expression. Out of eight miRNAs targeting the 3′-UTR of Mitf predicted by bioinformatic programs, our results show miR-218 to be a novel candidate for direct action on MITF expression. Ectopic miR-218 dramatically reduced MITF expression, suppressed tyrosinase activity, and induced depigmentation in murine immortalized melan-a melanocytes. MiR-218 also suppressed melanogenesis in human pigmented skin organotypic culture (OTC) through the repression of MITF. An inverse correlation between MITF and miR-218 expression was found in human primary skin melanocytes and melanoma cell lines. Taken together, our findings demonstrate a novel mechanism involving miR-218 in the regulation of the MITF pigmentary process and its potential application for skin whitening therapy. © 2014 Landes Bioscience.","author":[{"dropping-particle":"","family":"Guo","given":"Jia","non-dropping-particle":"","parse-names":false,"suffix":""},{"dropping-particle":"","family":"Zhang","given":"Jin Fang","non-dropping-particle":"","parse-names":false,"suffix":""},{"dropping-particle":"","family":"Wang","given":"Wei Mao","non-dropping-particle":"","parse-names":false,"suffix":""},{"dropping-particle":"","family":"Cheung","given":"Florence Wing Ki","non-dropping-particle":"","parse-names":false,"suffix":""},{"dropping-particle":"","family":"Lu","given":"Ying Fei","non-dropping-particle":"","parse-names":false,"suffix":""},{"dropping-particle":"","family":"Ng","given":"Chi Fai","non-dropping-particle":"","parse-names":false,"suffix":""},{"dropping-particle":"","family":"Kung","given":"Hsiang Fu","non-dropping-particle":"","parse-names":false,"suffix":""},{"dropping-particle":"","family":"Liu","given":"Wing Keung","non-dropping-particle":"","parse-names":false,"suffix":""}],"container-title":"RNA Biology","id":"ITEM-1","issue":"6","issued":{"date-parts":[["2014"]]},"page":"732-741","title":"MicroRNA-218 inhibits melanogenesis by directly suppressing microphthalmia-associated transcription factor expression","type":"article-journal","volume":"11"},"uris":["http://www.mendeley.com/documents/?uuid=c19b1616-bcb3-45cb-ac33-6b2697eb3e89"]}],"mendeley":{"formattedCitation":"&lt;sup&gt;39&lt;/sup&gt;","plainTextFormattedCitation":"39","previouslyFormattedCitation":"&lt;sup&gt;39&lt;/sup&gt;"},"properties":{"noteIndex":0},"schema":"https://github.com/citation-style-language/schema/raw/master/csl-citation.json"}</w:instrText>
            </w:r>
            <w:r w:rsidRPr="0095150F">
              <w:fldChar w:fldCharType="separate"/>
            </w:r>
            <w:r w:rsidRPr="0095150F">
              <w:rPr>
                <w:noProof/>
                <w:vertAlign w:val="superscript"/>
              </w:rPr>
              <w:t>39</w:t>
            </w:r>
            <w:r w:rsidRPr="0095150F">
              <w:fldChar w:fldCharType="end"/>
            </w:r>
          </w:p>
        </w:tc>
      </w:tr>
      <w:tr w:rsidR="00EE6FF7" w:rsidRPr="0095150F" w14:paraId="15C4C10E" w14:textId="77777777" w:rsidTr="00E92DDD">
        <w:tc>
          <w:tcPr>
            <w:tcW w:w="1048" w:type="dxa"/>
            <w:vMerge/>
            <w:vAlign w:val="center"/>
          </w:tcPr>
          <w:p w14:paraId="465B55CD" w14:textId="77777777" w:rsidR="00EE6FF7" w:rsidRPr="0095150F" w:rsidRDefault="00EE6FF7" w:rsidP="00E92DDD">
            <w:pPr>
              <w:spacing w:line="276" w:lineRule="auto"/>
              <w:jc w:val="center"/>
            </w:pPr>
          </w:p>
        </w:tc>
        <w:tc>
          <w:tcPr>
            <w:tcW w:w="1421" w:type="dxa"/>
            <w:vAlign w:val="center"/>
          </w:tcPr>
          <w:p w14:paraId="38F785BF" w14:textId="77777777" w:rsidR="00EE6FF7" w:rsidRPr="0095150F" w:rsidRDefault="00EE6FF7" w:rsidP="00E92DDD">
            <w:pPr>
              <w:spacing w:line="276" w:lineRule="auto"/>
              <w:jc w:val="center"/>
            </w:pPr>
            <w:r w:rsidRPr="0095150F">
              <w:t>miR-340</w:t>
            </w:r>
          </w:p>
        </w:tc>
        <w:tc>
          <w:tcPr>
            <w:tcW w:w="1193" w:type="dxa"/>
            <w:vAlign w:val="center"/>
          </w:tcPr>
          <w:p w14:paraId="0AD2B5EC" w14:textId="77777777" w:rsidR="00EE6FF7" w:rsidRPr="0095150F" w:rsidRDefault="00EE6FF7" w:rsidP="00E92DDD">
            <w:pPr>
              <w:spacing w:line="276" w:lineRule="auto"/>
              <w:jc w:val="center"/>
            </w:pPr>
            <w:r w:rsidRPr="0095150F">
              <w:t>111</w:t>
            </w:r>
          </w:p>
          <w:p w14:paraId="5099E7CA" w14:textId="77777777" w:rsidR="00EE6FF7" w:rsidRPr="0095150F" w:rsidRDefault="00EE6FF7" w:rsidP="00E92DDD">
            <w:pPr>
              <w:spacing w:line="276" w:lineRule="auto"/>
              <w:jc w:val="center"/>
            </w:pPr>
          </w:p>
        </w:tc>
        <w:tc>
          <w:tcPr>
            <w:tcW w:w="3623" w:type="dxa"/>
            <w:vAlign w:val="center"/>
          </w:tcPr>
          <w:p w14:paraId="3B5E0E0B" w14:textId="77777777" w:rsidR="00EE6FF7" w:rsidRPr="0095150F" w:rsidRDefault="00EE6FF7" w:rsidP="00E92DDD">
            <w:pPr>
              <w:spacing w:line="276" w:lineRule="auto"/>
              <w:jc w:val="both"/>
            </w:pPr>
            <w:r w:rsidRPr="0095150F">
              <w:rPr>
                <w:rFonts w:hint="eastAsia"/>
              </w:rPr>
              <w:t>↓</w:t>
            </w:r>
            <w:r w:rsidRPr="0095150F">
              <w:t>MITF expression, melanin amount, TYR and TYRP1 expression</w:t>
            </w:r>
          </w:p>
        </w:tc>
        <w:tc>
          <w:tcPr>
            <w:tcW w:w="1345" w:type="dxa"/>
            <w:vAlign w:val="center"/>
          </w:tcPr>
          <w:p w14:paraId="224D97C9" w14:textId="77777777" w:rsidR="00EE6FF7" w:rsidRPr="0095150F" w:rsidRDefault="00EE6FF7" w:rsidP="00E92DDD">
            <w:pPr>
              <w:spacing w:line="276" w:lineRule="auto"/>
              <w:jc w:val="center"/>
              <w:rPr>
                <w:lang w:eastAsia="zh-CN"/>
              </w:rPr>
            </w:pPr>
            <w:r w:rsidRPr="0095150F">
              <w:fldChar w:fldCharType="begin" w:fldLock="1"/>
            </w:r>
            <w:r>
              <w:instrText>ADDIN CSL_CITATION {"citationItems":[{"id":"ITEM-1","itemData":{"DOI":"10.1177/0300060520971510","ISSN":"14732300","PMID":"33179560","abstract":"Objective: There is growing evidence that ultraviolet B (UVB) irradiation can change the expression profile of microRNAs (miRNAs) in immortalized human epidermal melanocytes (Pig-1). We aimed to investigate the effect of miR-340 on regulating UVB-induced pigmentation. Methods: Real-time quantitative PCR (qRT-PCR) was used to evaluate the expression of miR-340 in Pig-1 cells. Immunoblotting analysis, qRT-PCR, and luciferase reporter assays were used to detect the potential target of miR-340. The sodium hydroxide dissolution assay was used to assess the effect of miR-340 on changes in melanin content. Results: Expression of miR-340 was reduced in human Pig-1 cells after UVB irradiation. We found a negative correlation between miR-340 and melanocyte inducing transcription factor (MITF) in Pig-1 cells after UVB irradiation. Knockdown and overexpression of MITF in Pig-1 cells down- and upregulated melanogenesis, respectively. Overexpression of miR-340 inhibited MITF expression, reduced the amount of melanin, and suppressed expression of multiple key molecules involved in the pigment synthesis pathway, whereas knockdown of miR-340 showed the opposite results. Conclusions: Our results showed that miR-340 inhibited melanogenesis by regulating the downstream molecules of MITF and its signaling pathways, suggested that miRNA-340 may be a new target for the clinical treatment of UVB-induced pigmentation.","author":[{"dropping-particle":"","family":"</w:instrText>
            </w:r>
            <w:r>
              <w:rPr>
                <w:lang w:eastAsia="zh-CN"/>
              </w:rPr>
              <w:instrText>Yang","given":"Yi","non-dropping-particle":"","parse-names":false,"suffix":""},{"dropping-particle":"","family":"Wei","given":"Xuanjin","non-dropping-particle":"","parse-names":false,"suffix":""},{"dropping-particle":"","family":"Bai","given":"Jia","non-dropping-particle":"","parse-names":false,"suffix":""},{"dropping-particle":"","family":"Huang","given":"Min","non-dropping-particle":"","parse-names":false,"suffix":""},{"dropping-particle":"","family":"Hao","given":"Tian","non-dropping-particle":"","parse-names":false,"suffix":""},{"dropping-particle":"","family":"Hao","given":"Yonghong","non-dropping-particle":"","parse-names":false,"suffix":""},{"dropping-particle":"","family":"Wang","given":"Yilin","non-dropping-particle":"","parse-names":false,"suffix":""},{"dropping-particle":"","family":"Li","given":"Chengxin","non-dropping-particle":"","parse-names":false,"suffix":""}],"container-title":"Journal of International Medical Research","id":"ITEM-1","issue":"11","issued":{"date-parts":[["2020"]]},"title":"MicroRNA-340 is involved in ultraviolet B-induced pigmentation by regulating the MITF/TYRP1 axis","type":"article-journal","volume":"48"},"uris":["http://www.mendeley.com/documents/?uuid=5445a198-5730-4a03-b596-f794ac17d37c"]}],"mendeley":{"formattedCitation":"&lt;sup&gt;40&lt;/sup&gt;","plainTextFormattedCitation":"40","previouslyFormattedCitation":"&lt;sup&gt;40&lt;/sup&gt;"},"properties":{"noteIndex":0},"schema":"https://github.com/citation-style-language/schema/raw/master/csl-citation.json"}</w:instrText>
            </w:r>
            <w:r w:rsidRPr="0095150F">
              <w:fldChar w:fldCharType="separate"/>
            </w:r>
            <w:r w:rsidRPr="0095150F">
              <w:rPr>
                <w:noProof/>
                <w:vertAlign w:val="superscript"/>
                <w:lang w:eastAsia="zh-CN"/>
              </w:rPr>
              <w:t>40</w:t>
            </w:r>
            <w:r w:rsidRPr="0095150F">
              <w:fldChar w:fldCharType="end"/>
            </w:r>
          </w:p>
        </w:tc>
      </w:tr>
      <w:tr w:rsidR="00EE6FF7" w:rsidRPr="0095150F" w14:paraId="75643707" w14:textId="77777777" w:rsidTr="00E92DDD">
        <w:tc>
          <w:tcPr>
            <w:tcW w:w="1048" w:type="dxa"/>
            <w:vAlign w:val="center"/>
          </w:tcPr>
          <w:p w14:paraId="382EF10E" w14:textId="77777777" w:rsidR="00EE6FF7" w:rsidRPr="0095150F" w:rsidRDefault="00EE6FF7" w:rsidP="00E92DDD">
            <w:pPr>
              <w:spacing w:line="276" w:lineRule="auto"/>
              <w:jc w:val="center"/>
              <w:rPr>
                <w:lang w:eastAsia="zh-CN"/>
              </w:rPr>
            </w:pPr>
            <w:r w:rsidRPr="0095150F">
              <w:rPr>
                <w:lang w:eastAsia="zh-CN"/>
              </w:rPr>
              <w:t>Myo5a</w:t>
            </w:r>
          </w:p>
        </w:tc>
        <w:tc>
          <w:tcPr>
            <w:tcW w:w="1421" w:type="dxa"/>
            <w:vAlign w:val="center"/>
          </w:tcPr>
          <w:p w14:paraId="7BE27E0C" w14:textId="77777777" w:rsidR="00EE6FF7" w:rsidRPr="0095150F" w:rsidRDefault="00EE6FF7" w:rsidP="00E92DDD">
            <w:pPr>
              <w:spacing w:line="276" w:lineRule="auto"/>
              <w:jc w:val="center"/>
              <w:rPr>
                <w:lang w:eastAsia="zh-CN"/>
              </w:rPr>
            </w:pPr>
            <w:r w:rsidRPr="0095150F">
              <w:rPr>
                <w:lang w:eastAsia="zh-CN"/>
              </w:rPr>
              <w:t>miR-145</w:t>
            </w:r>
          </w:p>
        </w:tc>
        <w:tc>
          <w:tcPr>
            <w:tcW w:w="1193" w:type="dxa"/>
            <w:vAlign w:val="center"/>
          </w:tcPr>
          <w:p w14:paraId="3B0A9C01" w14:textId="77777777" w:rsidR="00EE6FF7" w:rsidRPr="0095150F" w:rsidRDefault="00EE6FF7" w:rsidP="00E92DDD">
            <w:pPr>
              <w:spacing w:line="276" w:lineRule="auto"/>
              <w:jc w:val="center"/>
              <w:rPr>
                <w:lang w:eastAsia="zh-CN"/>
              </w:rPr>
            </w:pPr>
            <w:r w:rsidRPr="0095150F">
              <w:rPr>
                <w:lang w:eastAsia="zh-CN"/>
              </w:rPr>
              <w:t>88</w:t>
            </w:r>
          </w:p>
        </w:tc>
        <w:tc>
          <w:tcPr>
            <w:tcW w:w="3623" w:type="dxa"/>
            <w:vAlign w:val="center"/>
          </w:tcPr>
          <w:p w14:paraId="210F9FC4" w14:textId="77777777" w:rsidR="00EE6FF7" w:rsidRPr="0095150F" w:rsidRDefault="00EE6FF7" w:rsidP="00E92DDD">
            <w:pPr>
              <w:spacing w:line="276" w:lineRule="auto"/>
              <w:jc w:val="both"/>
              <w:rPr>
                <w:lang w:eastAsia="zh-CN"/>
              </w:rPr>
            </w:pPr>
            <w:r w:rsidRPr="0095150F">
              <w:rPr>
                <w:lang w:eastAsia="zh-CN"/>
              </w:rPr>
              <w:t>↓ Sox9, MITF, TYR, TYRP1, Myo5a, Rab27a and Fscn1 expression</w:t>
            </w:r>
          </w:p>
          <w:p w14:paraId="6F70EE07" w14:textId="77777777" w:rsidR="00EE6FF7" w:rsidRPr="0095150F" w:rsidRDefault="00EE6FF7" w:rsidP="00E92DDD">
            <w:pPr>
              <w:spacing w:line="276" w:lineRule="auto"/>
              <w:jc w:val="both"/>
              <w:rPr>
                <w:lang w:eastAsia="zh-CN"/>
              </w:rPr>
            </w:pPr>
            <w:r w:rsidRPr="0095150F">
              <w:rPr>
                <w:lang w:eastAsia="zh-CN"/>
              </w:rPr>
              <w:t>inhibits melanosome transport and induces depigmentation</w:t>
            </w:r>
          </w:p>
        </w:tc>
        <w:tc>
          <w:tcPr>
            <w:tcW w:w="1345" w:type="dxa"/>
            <w:vAlign w:val="center"/>
          </w:tcPr>
          <w:p w14:paraId="5A687BDA" w14:textId="77777777" w:rsidR="00EE6FF7" w:rsidRPr="0095150F" w:rsidRDefault="00EE6FF7" w:rsidP="00E92DDD">
            <w:pPr>
              <w:spacing w:line="276" w:lineRule="auto"/>
              <w:jc w:val="center"/>
            </w:pPr>
            <w:r w:rsidRPr="0095150F">
              <w:fldChar w:fldCharType="begin" w:fldLock="1"/>
            </w:r>
            <w:r>
              <w:rPr>
                <w:lang w:eastAsia="zh-CN"/>
              </w:rPr>
              <w:instrText>ADDIN CSL_CITATION {"citationItems":[{"id":"ITEM-1","i</w:instrText>
            </w:r>
            <w:r>
              <w:instrText>temData":{"DOI":"10.1038/jid.2012.266","ISSN":"15231747","PMID":"22895360","abstract":"The current treatments for hyperpigmentation are often associated with a lack of efficacy and adverse side effects. We hypothesized that microRNA (miRNA)-based treatments may offer an attractive alternative by specifically targeting key genes in melanogenesis. The aim of this study was to identify miRNAs interfering with the pigmentary process and to assess their functional role. miRNA profiling was performed on mouse melanocytes after three consecutive treatments involving forskolin and solar-simulated UV (ssUV) irradiation. Sixteen miRNAs were identified as differentially expressed in treated melan-a cells versus untreated cells. Remarkably, a 15-fold downregulation of miR-145 was detected. Overexpression or downregulation of miR-145 in melan-a cells revealed reduced or increased expression of Sox9, Mitf, Tyr, Trp1, Myo5a, Rab27a, and Fscn1, respectively. Moreover, a luciferase reporter assay demonstrated direct targeting of Myo5a by miR-145 in mouse and human melanocytes. Immunofluorescence tagging of melanosomes in miR-145-transfected human melanocytes displayed perinuclear accumulation of melanosomes with additional hypopigmentation of harvested cell pellets. In conclusion, this study has established an miRNA signature associated with forskolin and ssUV treatment. The significant down- or upregulation of major pigmentation genes, after modulating miR-145 expression, suggests a key role for miR-145 in regulating melanogenesis. © 2013 The Society for Investigative Dermatology.","author":[{"dropping-particle":"","family":"Dynoodt","given":"Peter","non-dropping-particle":"","parse-names":false,"suffix":""},{"dropping-particle":"","family":"Mestdagh","given":"Pieter","non-dropping-particle":"","parse-names":false,"suffix":""},{"dropping-particle":"","family":"Peer","given":"Gert","non-dropping-particle":"Van","parse-names":false,"suffix":""},{"dropping-particle":"","family":"Vandesompele","given":"Jo","non-dropping-particle":"","parse-names":false,"suffix":""},{"dropping-particle":"","family":"Goossens","given":"Karen","non-dropping-particle":"","parse-names":false,"suffix":""},{"dropping-particle":"","family":"Peelman","given":"Luc J.","non-dropping-particle":"","parse-names":false,"suffix":""},{"dropping-particle":"","family":"Geusens","given":"Barbara","non-dropping-particle":"","parse-names":false,"suffix":""},{"dropping-particle":"","family":"Speeckaert","given":"Reinhart M.","non-dropping-particle":"","parse-names":false,"suffix":""},{"dropping-particle":"","family":"Lambert","given":"Jo L.W.","non-dropping-particle":"","parse-names":false,"suffix":""},{"dropping-particle":"","family":"Gele","given":"Mireille J.L.","non-dropping-particle":"Van","parse-names":false,"suffix":""}],"container-title":"Journal of Investigative Dermatology","id":"ITEM-1","issue":"1","issued":{"date-parts":[["2013"]]},"page":"201-209","publisher":"Elsevier Masson SAS","title":"Identification of miR-145 as a key regulator of the pigmentary process","type":"article-journal","volume":"133"},"uris":["http://www.mendeley.com/documents/?uuid=3254a907-df42-4714-bf10-8d5e3ffd61ba"]}],"mendeley":{"formattedCitation":"&lt;sup&gt;41&lt;/sup&gt;","plainTextFormattedCitation":"41","previouslyFormattedCitation":"&lt;sup&gt;41&lt;/sup&gt;"},"properties":{"noteIndex":0},"schema":"https://github.com/citation-style-language/schema/raw/master/csl-citation.json"}</w:instrText>
            </w:r>
            <w:r w:rsidRPr="0095150F">
              <w:fldChar w:fldCharType="separate"/>
            </w:r>
            <w:r w:rsidRPr="0095150F">
              <w:rPr>
                <w:noProof/>
                <w:vertAlign w:val="superscript"/>
              </w:rPr>
              <w:t>41</w:t>
            </w:r>
            <w:r w:rsidRPr="0095150F">
              <w:fldChar w:fldCharType="end"/>
            </w:r>
          </w:p>
        </w:tc>
      </w:tr>
      <w:tr w:rsidR="00EE6FF7" w:rsidRPr="0095150F" w14:paraId="27F6C3E2" w14:textId="77777777" w:rsidTr="00E92DDD">
        <w:tc>
          <w:tcPr>
            <w:tcW w:w="1048" w:type="dxa"/>
            <w:vAlign w:val="center"/>
          </w:tcPr>
          <w:p w14:paraId="20A009C5" w14:textId="77777777" w:rsidR="00EE6FF7" w:rsidRPr="0095150F" w:rsidRDefault="00EE6FF7" w:rsidP="00E92DDD">
            <w:pPr>
              <w:spacing w:line="276" w:lineRule="auto"/>
              <w:jc w:val="center"/>
            </w:pPr>
            <w:r w:rsidRPr="0095150F">
              <w:t>Wnt3a</w:t>
            </w:r>
          </w:p>
        </w:tc>
        <w:tc>
          <w:tcPr>
            <w:tcW w:w="1421" w:type="dxa"/>
            <w:vAlign w:val="center"/>
          </w:tcPr>
          <w:p w14:paraId="36A398B8" w14:textId="77777777" w:rsidR="00EE6FF7" w:rsidRPr="0095150F" w:rsidRDefault="00EE6FF7" w:rsidP="00E92DDD">
            <w:pPr>
              <w:spacing w:line="276" w:lineRule="auto"/>
              <w:jc w:val="center"/>
            </w:pPr>
            <w:r w:rsidRPr="0095150F">
              <w:t>miR-27-3p</w:t>
            </w:r>
          </w:p>
        </w:tc>
        <w:tc>
          <w:tcPr>
            <w:tcW w:w="1193" w:type="dxa"/>
            <w:vAlign w:val="center"/>
          </w:tcPr>
          <w:p w14:paraId="3D268FA1" w14:textId="77777777" w:rsidR="00EE6FF7" w:rsidRPr="0095150F" w:rsidRDefault="00EE6FF7" w:rsidP="00E92DDD">
            <w:pPr>
              <w:spacing w:line="276" w:lineRule="auto"/>
              <w:jc w:val="center"/>
            </w:pPr>
            <w:r w:rsidRPr="0095150F">
              <w:t>574</w:t>
            </w:r>
          </w:p>
          <w:p w14:paraId="0B60E397" w14:textId="77777777" w:rsidR="00EE6FF7" w:rsidRPr="0095150F" w:rsidRDefault="00EE6FF7" w:rsidP="00E92DDD">
            <w:pPr>
              <w:spacing w:line="276" w:lineRule="auto"/>
              <w:jc w:val="center"/>
            </w:pPr>
          </w:p>
        </w:tc>
        <w:tc>
          <w:tcPr>
            <w:tcW w:w="3623" w:type="dxa"/>
            <w:vAlign w:val="center"/>
          </w:tcPr>
          <w:p w14:paraId="1F07D201" w14:textId="77777777" w:rsidR="00EE6FF7" w:rsidRPr="0095150F" w:rsidRDefault="00EE6FF7" w:rsidP="00E92DDD">
            <w:pPr>
              <w:spacing w:line="276" w:lineRule="auto"/>
              <w:jc w:val="both"/>
            </w:pPr>
            <w:r w:rsidRPr="0095150F">
              <w:rPr>
                <w:rFonts w:hint="eastAsia"/>
              </w:rPr>
              <w:t>↓</w:t>
            </w:r>
            <w:r w:rsidRPr="0095150F">
              <w:t>Wnt3a protein expression and melanin content</w:t>
            </w:r>
          </w:p>
        </w:tc>
        <w:tc>
          <w:tcPr>
            <w:tcW w:w="1345" w:type="dxa"/>
            <w:vAlign w:val="center"/>
          </w:tcPr>
          <w:p w14:paraId="0A10220B" w14:textId="77777777" w:rsidR="00EE6FF7" w:rsidRPr="0095150F" w:rsidRDefault="00EE6FF7" w:rsidP="00E92DDD">
            <w:pPr>
              <w:spacing w:line="276" w:lineRule="auto"/>
              <w:jc w:val="center"/>
            </w:pPr>
            <w:r w:rsidRPr="0095150F">
              <w:fldChar w:fldCharType="begin" w:fldLock="1"/>
            </w:r>
            <w:r>
              <w:instrText>ADDIN CSL_CITATION {"citationItems":[{"id":"ITEM-1","itemData":{"DOI":"10.3390/ijms160510921","ISBN":"1092110933","ISSN":"14220067","PMID":"26006230","abstract":"MicroRNAs (miRNAs) play an essential role in the regulation of almost all the biological processes, including melanogenesis. MiR-27a-3p is nearly six times higher in white alpaca skin compared to brown skin, which indicates that miR-27a-3p may be a candidate regulator for melanogenesis. Wnt3a plays an important role in promoting melanoblasts to differentiate into melanocytes and melanogenesis. To confirm the function of miR-27a-3p to melanogenesis in mammals, miR-27a-3p mimic, inhibitor and their negative control were transfected into mouse melanocytes. As a result, miR-27a-3p inhibits melanogenesis by repressing Wnt3a at post-transcriptional level. A significant decrease in Wnt3a luciferase activity was observed in 293T cells co-transfected with the matched luciferase reporter vector and pre-miR-27a. Furthermore, the presence of exogenous miR-27a-3p significantly decreased Wnt3a protein expression rather than mRNA and reduced β-catenin mRNA levels in melanocytes. The over-expression of miR-27a-3p significantly increased the melanin content of melanocytes. However, miR-27a-3p inhibitor performs an opposite effect on melanogenesis. Wnt3a is one target of miR-27a-3p. MiR-27a-3p could inhibit Wnt3a protein amount by post-transcriptional regulation and melanogenesis in mouse melanocytes. Previous studies reported that Wnt3a promoted melanogenensis in mouse melanocytes. Thus, miR-27-3p inhibits melanogenesis by repressing Wnt3a protein expression.","author":[{"dropping-particle":"","family":"Zhao","given":"Yuanyuan","non-dropping-particle":"","parse-names":false,"suffix":""},{"dropping-particle":"","family":"Wang","given":"Pengchao","non-dropping-particle":"","parse-names":false,"suffix":""},{"dropping-particle":"","family":"Meng","given":"Jinzhu","non-dropping-particle":"","parse-names":false,"suffix":""},{"dropping-particle":"","family":"Ji","given":"Yuankai","non-dropping-particle":"","parse-names":false,"suffix":""},{"dropping-particle":"","family":"Xu","given":"Dongmei","non-dropping-particle":"","parse-names":false,"suffix":""},{"dropping-particle":"","family":"Chen","given":"Tianzhi","non-dropping-particle":"","parse-names":false,"suffix":""},{"dropping-particle":"","family":"Fan","given":"Ruiwen","non-dropping-particle":"","parse-names":false,"suffix":""},{"dropping-particle":"","family":"Yu","given":"Xiuju","non-dropping-particle":"","parse-names":false,"suffix":""},{"dropping-particle":"","family":"Yao","given":"Jianbo","non-dropping-particle":"","parse-names":false,"suffix":""},{"dropping-particle":"","family":"Dong","given":"Changsheng","non-dropping-particle":"","parse-names":false,"suffix":""}],"container-title":"International Journal of Molecular Sciences","id":"ITEM-1","issue":"5","issued":{"date-parts":[["2015"]]},"page":"10921-10933","title":"MicroRNA-27a-3p inhibits melanogenesis in mouse skin melanocytes by targeting Wnt3a","type":"article-journal","volume":"16"},"uris":["http://www.mendeley.com/documents/?uuid=76fef096-630c-4f78-a2cd-e092e63f759b"]}],"mendeley":{"formattedCitation":"&lt;sup&gt;42&lt;/sup&gt;","plainTextFormattedCitation":"42","previouslyFormattedCitation":"&lt;sup&gt;42&lt;/sup&gt;"},"properties":{"noteIndex":0},"schema":"https://github.com/citation-style-language/schema/raw/master/csl-citation.json"}</w:instrText>
            </w:r>
            <w:r w:rsidRPr="0095150F">
              <w:fldChar w:fldCharType="separate"/>
            </w:r>
            <w:r w:rsidRPr="0095150F">
              <w:rPr>
                <w:noProof/>
                <w:vertAlign w:val="superscript"/>
              </w:rPr>
              <w:t>42</w:t>
            </w:r>
            <w:r w:rsidRPr="0095150F">
              <w:fldChar w:fldCharType="end"/>
            </w:r>
          </w:p>
        </w:tc>
      </w:tr>
      <w:tr w:rsidR="00EE6FF7" w:rsidRPr="0095150F" w14:paraId="21CA289E" w14:textId="77777777" w:rsidTr="00E92DDD">
        <w:tc>
          <w:tcPr>
            <w:tcW w:w="1048" w:type="dxa"/>
            <w:vAlign w:val="center"/>
          </w:tcPr>
          <w:p w14:paraId="40C57E4F" w14:textId="77777777" w:rsidR="00EE6FF7" w:rsidRPr="0095150F" w:rsidRDefault="00EE6FF7" w:rsidP="00E92DDD">
            <w:pPr>
              <w:spacing w:line="276" w:lineRule="auto"/>
              <w:jc w:val="center"/>
            </w:pPr>
            <w:r w:rsidRPr="0095150F">
              <w:t>IGF1R</w:t>
            </w:r>
          </w:p>
        </w:tc>
        <w:tc>
          <w:tcPr>
            <w:tcW w:w="1421" w:type="dxa"/>
            <w:vAlign w:val="center"/>
          </w:tcPr>
          <w:p w14:paraId="738B61EE" w14:textId="77777777" w:rsidR="00EE6FF7" w:rsidRPr="0095150F" w:rsidRDefault="00EE6FF7" w:rsidP="00E92DDD">
            <w:pPr>
              <w:spacing w:line="276" w:lineRule="auto"/>
              <w:jc w:val="center"/>
            </w:pPr>
            <w:r w:rsidRPr="0095150F">
              <w:t>miR-379</w:t>
            </w:r>
          </w:p>
        </w:tc>
        <w:tc>
          <w:tcPr>
            <w:tcW w:w="1193" w:type="dxa"/>
            <w:vAlign w:val="center"/>
          </w:tcPr>
          <w:p w14:paraId="4538E15F" w14:textId="77777777" w:rsidR="00EE6FF7" w:rsidRPr="0095150F" w:rsidRDefault="00EE6FF7" w:rsidP="00E92DDD">
            <w:pPr>
              <w:spacing w:line="276" w:lineRule="auto"/>
              <w:jc w:val="center"/>
            </w:pPr>
            <w:r w:rsidRPr="0095150F">
              <w:t>241</w:t>
            </w:r>
          </w:p>
        </w:tc>
        <w:tc>
          <w:tcPr>
            <w:tcW w:w="3623" w:type="dxa"/>
            <w:vAlign w:val="center"/>
          </w:tcPr>
          <w:p w14:paraId="322AC15E" w14:textId="77777777" w:rsidR="00EE6FF7" w:rsidRPr="0095150F" w:rsidRDefault="00EE6FF7" w:rsidP="00E92DDD">
            <w:pPr>
              <w:spacing w:line="276" w:lineRule="auto"/>
              <w:jc w:val="both"/>
            </w:pPr>
            <w:r w:rsidRPr="0095150F">
              <w:rPr>
                <w:rFonts w:hint="eastAsia"/>
              </w:rPr>
              <w:t>↓</w:t>
            </w:r>
            <w:r w:rsidRPr="0095150F">
              <w:t xml:space="preserve">melanocyte migration by </w:t>
            </w:r>
            <w:r w:rsidRPr="0095150F">
              <w:rPr>
                <w:rFonts w:hint="eastAsia"/>
              </w:rPr>
              <w:t>↓</w:t>
            </w:r>
            <w:r w:rsidRPr="0095150F">
              <w:t xml:space="preserve"> FAK</w:t>
            </w:r>
          </w:p>
          <w:p w14:paraId="2D491468" w14:textId="77777777" w:rsidR="00EE6FF7" w:rsidRPr="0095150F" w:rsidRDefault="00EE6FF7" w:rsidP="00E92DDD">
            <w:pPr>
              <w:spacing w:line="276" w:lineRule="auto"/>
              <w:jc w:val="both"/>
            </w:pPr>
            <w:r w:rsidRPr="0095150F">
              <w:rPr>
                <w:rFonts w:hint="eastAsia"/>
              </w:rPr>
              <w:lastRenderedPageBreak/>
              <w:t>↑</w:t>
            </w:r>
            <w:r w:rsidRPr="0095150F">
              <w:t xml:space="preserve"> melanocyte proliferation by </w:t>
            </w:r>
            <w:r w:rsidRPr="0095150F">
              <w:rPr>
                <w:rFonts w:hint="eastAsia"/>
              </w:rPr>
              <w:t>↑</w:t>
            </w:r>
            <w:r w:rsidRPr="0095150F">
              <w:t xml:space="preserve"> protein kinase B (AKT)</w:t>
            </w:r>
          </w:p>
          <w:p w14:paraId="67A0AAC7" w14:textId="77777777" w:rsidR="00EE6FF7" w:rsidRPr="0095150F" w:rsidRDefault="00EE6FF7" w:rsidP="00E92DDD">
            <w:pPr>
              <w:spacing w:line="276" w:lineRule="auto"/>
              <w:jc w:val="both"/>
            </w:pPr>
            <w:r w:rsidRPr="0095150F">
              <w:rPr>
                <w:rFonts w:hint="eastAsia"/>
              </w:rPr>
              <w:t>↓</w:t>
            </w:r>
            <w:r w:rsidRPr="0095150F">
              <w:t xml:space="preserve"> CREB and MITF, as well as TYR, TYRP1, and TYRP2 levels</w:t>
            </w:r>
          </w:p>
        </w:tc>
        <w:tc>
          <w:tcPr>
            <w:tcW w:w="1345" w:type="dxa"/>
            <w:vAlign w:val="center"/>
          </w:tcPr>
          <w:p w14:paraId="19C47BB2" w14:textId="47B9C68C" w:rsidR="00EE6FF7" w:rsidRPr="0095150F" w:rsidRDefault="00EE6FF7" w:rsidP="00E92DDD">
            <w:pPr>
              <w:spacing w:line="276" w:lineRule="auto"/>
              <w:jc w:val="center"/>
            </w:pPr>
            <w:r w:rsidRPr="0095150F">
              <w:lastRenderedPageBreak/>
              <w:fldChar w:fldCharType="begin" w:fldLock="1"/>
            </w:r>
            <w:r>
              <w:instrText>ADDIN CSL_CITATION {"citationItems":[{"id":"ITEM-1","itemData":{"DOI":"10.1111/exd.14095","ISSN":"16000625","PMID":"32170969","abstract":"Melanogenesis, migration and proliferation of melanocytes are important factors that determine the hair colours of mammals. MicroRNAs (miRNAs) have been shown to be closely related to these processes. In melanocytes of alpacas, insulin-like growth factor 1 (IGF1) has been shown to improve melanogenesis through the cyclic AMP (cAMP) pathway. miR-379 was predicted to target insulin-like growth factor (IGF) receptor 1 (IGF1R), which binds to IGF1. Therefore, we hypothesized that miR-379 could mediate melanogenesis, migration and proliferation of melanocytes. Here, we report that miR-379 was highly expressed in alpaca melanocytes. Subsequent overexpression of miR-379 in alpaca melanocytes led to the generation of the phenotype of melanogenesis, proliferation and migration. In addition, the expression of genes related to these phenotypes in melanocytes was detected. Our results showed that miR-379 targets IGF1R in melanocytes. The overexpression of miR-379 stimulated dendrite extension or elongation and limited the perinuclear distribution of melanin, but inhibited melanogenesis via cAMP response element (CRE)-binding protein (CREB)/microphthalmia-associated transcription factor (MITF) pathway. miR-379 attenuated melanocyte migration by downregulating the focal adhesion kinase (FAK) and enhanced melanocyte proliferation by upregulating protein kinase B (AKT). These observations suggest the involvement of miR-379 in the physiological regulation of melanocytes, mediated by targeting IGF1R on insulin receptor (IR) compensation and subsequent crosstalk.","author":[{"dropping-particle":"","family":"Liu","given":"Bo","non-dropping-particle":"","parse-names":false,"suffix":""},{"dropping-particle":"","family":"Zhang","given":"Junzhen","non-dropping-particle":"","parse-names":false,"suffix":""},{"dropping-particle":"","family":"Hu","given":"Shixiong","non-dropping-particle":"","parse-names":false,"suffix":""},{"dropping-particle":"","family":"Qi","given":"Shuhui","non-dropping-particle":"","parse-names":false,"suffix":""},{"dropping-particle":"","family":"Jia","given":"Qiong","non-dropping-particle":"","parse-names":false,"suffix":""},{"dropping-particle":"","family":"Yang","given":"Wanyun","non-dropping-particle":"","parse-names":false,"suffix":""},{"dropping-particle":"","family":"Yang","given":"Shanshan","non-dropping-particle":"","parse-names":false,"suffix":""},{"dropping-particle":"","family":"Ji","given":"Kaiyuan","non-dropping-particle":"","parse-names":false,"suffix":""},{"dropping-particle":"","family":"Liu","given":"Xuexian","non-dropping-particle":"","parse-names":false,"suffix":""},{"dropping-particle":"","family":"Dong","given":"Changsheng","non-dropping-particle":"","parse-names":false,"suffix":""},{"dropping-particle":"","family":"Fan","given":"Ruiwen","non-dropping-particle":"","parse-names":false,"suffix":""}],"container-title":"Experimental Dermatology","id":"ITEM-1","issue":"5","issued":{"date-parts":[["2020"]]},"page":"467-476","title":"MicroRNA-379 mediates pigmentation, migration and proliferation of melanocytes by targeting the insulin-like growth factor 1 receptor","type":"article-journal","volume":"29"},"uris":["http://www.mendeley.com/documents/?uuid=2ffb13d6-5996-4cc5-983a-dca77362fb95"]}],"mendeley":{"formattedCitation":"&lt;sup&gt;43&lt;/sup&gt;","plainTextFormattedCitation":"43","previouslyFormattedCitation":"&lt;sup&gt;43&lt;/sup&gt;"},"properties":{"noteIndex":0},"schema":"https://github.com/citation-style-language/schema/raw/master/csl-citation.json"}</w:instrText>
            </w:r>
            <w:r w:rsidRPr="0095150F">
              <w:fldChar w:fldCharType="separate"/>
            </w:r>
            <w:r w:rsidRPr="0095150F">
              <w:rPr>
                <w:noProof/>
                <w:vertAlign w:val="superscript"/>
              </w:rPr>
              <w:t>43</w:t>
            </w:r>
            <w:r w:rsidRPr="0095150F">
              <w:fldChar w:fldCharType="end"/>
            </w:r>
          </w:p>
        </w:tc>
      </w:tr>
      <w:tr w:rsidR="00EE6FF7" w:rsidRPr="0095150F" w14:paraId="2C2A1FBE" w14:textId="77777777" w:rsidTr="00E92DDD">
        <w:tc>
          <w:tcPr>
            <w:tcW w:w="1048" w:type="dxa"/>
            <w:vAlign w:val="center"/>
          </w:tcPr>
          <w:p w14:paraId="6384FDC7" w14:textId="77777777" w:rsidR="00EE6FF7" w:rsidRPr="0095150F" w:rsidRDefault="00EE6FF7" w:rsidP="00E92DDD">
            <w:pPr>
              <w:spacing w:line="276" w:lineRule="auto"/>
              <w:jc w:val="center"/>
            </w:pPr>
            <w:r w:rsidRPr="0095150F">
              <w:t>SOX6</w:t>
            </w:r>
          </w:p>
        </w:tc>
        <w:tc>
          <w:tcPr>
            <w:tcW w:w="1421" w:type="dxa"/>
            <w:vAlign w:val="center"/>
          </w:tcPr>
          <w:p w14:paraId="0008A6F8" w14:textId="77777777" w:rsidR="00EE6FF7" w:rsidRPr="0095150F" w:rsidRDefault="00EE6FF7" w:rsidP="00E92DDD">
            <w:pPr>
              <w:spacing w:line="276" w:lineRule="auto"/>
              <w:jc w:val="center"/>
            </w:pPr>
            <w:r w:rsidRPr="0095150F">
              <w:t>miR-380-3p</w:t>
            </w:r>
          </w:p>
        </w:tc>
        <w:tc>
          <w:tcPr>
            <w:tcW w:w="1193" w:type="dxa"/>
            <w:vAlign w:val="center"/>
          </w:tcPr>
          <w:p w14:paraId="66FA2C3E" w14:textId="77777777" w:rsidR="00EE6FF7" w:rsidRPr="0095150F" w:rsidRDefault="00EE6FF7" w:rsidP="00E92DDD">
            <w:pPr>
              <w:spacing w:line="276" w:lineRule="auto"/>
              <w:jc w:val="center"/>
            </w:pPr>
            <w:r w:rsidRPr="0095150F">
              <w:t>6</w:t>
            </w:r>
          </w:p>
        </w:tc>
        <w:tc>
          <w:tcPr>
            <w:tcW w:w="3623" w:type="dxa"/>
            <w:vAlign w:val="center"/>
          </w:tcPr>
          <w:p w14:paraId="2680308D" w14:textId="77777777" w:rsidR="00EE6FF7" w:rsidRPr="0095150F" w:rsidRDefault="00EE6FF7" w:rsidP="00E92DDD">
            <w:pPr>
              <w:spacing w:line="276" w:lineRule="auto"/>
              <w:jc w:val="both"/>
            </w:pPr>
            <w:r w:rsidRPr="0095150F">
              <w:rPr>
                <w:rFonts w:hint="eastAsia"/>
              </w:rPr>
              <w:t>↓</w:t>
            </w:r>
            <w:r w:rsidRPr="0095150F">
              <w:t xml:space="preserve"> MITF, TYR, TYRP1, and DCT level.</w:t>
            </w:r>
          </w:p>
        </w:tc>
        <w:tc>
          <w:tcPr>
            <w:tcW w:w="1345" w:type="dxa"/>
            <w:vAlign w:val="center"/>
          </w:tcPr>
          <w:p w14:paraId="1ED35329" w14:textId="77777777" w:rsidR="00EE6FF7" w:rsidRPr="0095150F" w:rsidRDefault="00EE6FF7" w:rsidP="00E92DDD">
            <w:pPr>
              <w:spacing w:line="276" w:lineRule="auto"/>
              <w:jc w:val="center"/>
            </w:pPr>
            <w:r w:rsidRPr="0095150F">
              <w:fldChar w:fldCharType="begin" w:fldLock="1"/>
            </w:r>
            <w:r>
              <w:instrText>ADDIN CSL_CITATION {"citationItems":[{"id":"ITEM-1","itemData":{"DOI":"10.1186/s12864-019-6343-4","ISSN":"14712164","PMID":"31823726","abstract":"Background: Melanocytes are derived from neural crest stem cells in the embryonic stage. In mature melanocytes, a series of complex enzyme-catalyzed reactions leads to the production of melanins, which determine the hair and skin colors of animals. The process of melanogenesis is complex and can be regulated by mRNA, microRNAs (miRNAs) and long noncoding RNAs (lncRNAs) genes. MiRNAs are a type of endogenous noncoding RNA approximately 22 nt in size that predominantly regulate gene expression by inhibiting translation. miR-380-3p is a candidate miRNA potentially related to melanogenesis. To better understand the mechanism of miR-380-3p melanogenesis regulation, plasmids to overexpress or knockdown miR-380-3p were transfected into alpaca melanocytes, and their effects on melanogenesis were evaluated. Results: In situ hybridization identified a positive miR-380-3p signal in alpaca melanocyte cytoplasm. Luciferase activity assays confirmed that SOX6 is targeted by miR-380-3p. miR-380-3p overexpression and knockdown in alpaca melanocytes respectively downregulated and upregulated SOX6 expression at the mRNA and protein levels. Additionally, miR-380-3p overexpression and knockdown, respectively, in alpaca melanocytes decreased and increased the mRNA levels of melanin transfer-related genes, including microphthalmia-associated transcription factor (MITF), tyrosinase (TYR), tyrosine-related protein-1 (TYRP1), and dopachrome tautomerase (DCT). In contrast, miR-380-3p overexpression and knockdown respectively increased and decreased the mRNA levels of β-catenin. Additionally, the effect of miR-380-3p on melanogenesis was assessed by Masson-Fontana melanin staining. Conclusions: The results demonstrated that miR-380-3p targeted SOX6 to regulate melanogenesis by influencing β-catenin and MITF transcription and translation, which reduced the expression of downstream genes, including TYR, TYRP1, and DCT. These results provide insights into the mechanisms through which miR-380-3p controls melanogenesis.","author":[{"dropping-particle":"","family":"Liu","given":"Xuexian","non-dropping-particle":"","parse-names":false,"suffix":""},{"dropping-particle":"","family":"Du","given":"Bin","non-dropping-particle":"","parse-names":false,"suffix":""},{"dropping-particle":"","family":"Zhang","given":"Pengqian","non-dropping-particle":"","parse-names":false,"suffix":""},{"dropping-particle":"","family":"Zhang","given":"Junzhen","non-dropping-particle":"","parse-names":false,"suffix":""},{"dropping-particle":"","family":"Zhu","given":"Zhiwei","non-dropping-particle":"","parse-names":false,"suffix":""},{"dropping-particle":"","family":"Liu","given":"Bo","non-dropping-particle":"","parse-names":false,"suffix":""},{"dropping-particle":"","family":"Fan","given":"Ruiwen","non-dropping-particle":"","parse-names":false,"suffix":""}],"container-title":"BMC Genomics","id":"ITEM-1","issue":"1","issued":{"date-parts":[["2019"]]},"page":"1-10","publisher":"BMC Genomics","title":"MiR-380-3p regulates melanogenesis by targeting SOX6 in melanocytes from alpacas (Vicugna pacos)","type":"article-journal","volume":"20"},"uris":["http://www.mendeley.com/documents/?uuid=c96e4071-1358-410e-999a-58ca49dbd1b4"]}],"mendeley":{"formattedCitation":"&lt;sup&gt;44&lt;/sup&gt;","plainTextFormattedCitation":"44","previouslyFormattedCitation":"&lt;sup&gt;44&lt;/sup&gt;"},"properties":{"noteIndex":0},"schema":"https://github.com/citation-style-language/schema/raw/master/csl-citation.json"}</w:instrText>
            </w:r>
            <w:r w:rsidRPr="0095150F">
              <w:fldChar w:fldCharType="separate"/>
            </w:r>
            <w:r w:rsidRPr="0095150F">
              <w:rPr>
                <w:noProof/>
                <w:vertAlign w:val="superscript"/>
              </w:rPr>
              <w:t>44</w:t>
            </w:r>
            <w:r w:rsidRPr="0095150F">
              <w:fldChar w:fldCharType="end"/>
            </w:r>
          </w:p>
        </w:tc>
      </w:tr>
      <w:tr w:rsidR="00EE6FF7" w:rsidRPr="0095150F" w14:paraId="2EC98241" w14:textId="77777777" w:rsidTr="00E92DDD">
        <w:tc>
          <w:tcPr>
            <w:tcW w:w="1048" w:type="dxa"/>
            <w:vAlign w:val="center"/>
          </w:tcPr>
          <w:p w14:paraId="67107950" w14:textId="77777777" w:rsidR="00EE6FF7" w:rsidRPr="0095150F" w:rsidRDefault="00EE6FF7" w:rsidP="00E92DDD">
            <w:pPr>
              <w:spacing w:line="276" w:lineRule="auto"/>
              <w:jc w:val="center"/>
            </w:pPr>
            <w:r w:rsidRPr="0095150F">
              <w:t>riPK1</w:t>
            </w:r>
          </w:p>
        </w:tc>
        <w:tc>
          <w:tcPr>
            <w:tcW w:w="1421" w:type="dxa"/>
            <w:vAlign w:val="center"/>
          </w:tcPr>
          <w:p w14:paraId="7E0AE23A" w14:textId="77777777" w:rsidR="00EE6FF7" w:rsidRPr="0095150F" w:rsidRDefault="00EE6FF7" w:rsidP="00E92DDD">
            <w:pPr>
              <w:spacing w:line="276" w:lineRule="auto"/>
              <w:jc w:val="center"/>
            </w:pPr>
            <w:r w:rsidRPr="0095150F">
              <w:t>mir-421</w:t>
            </w:r>
          </w:p>
        </w:tc>
        <w:tc>
          <w:tcPr>
            <w:tcW w:w="1193" w:type="dxa"/>
            <w:vAlign w:val="center"/>
          </w:tcPr>
          <w:p w14:paraId="0295C80E" w14:textId="77777777" w:rsidR="00EE6FF7" w:rsidRPr="0095150F" w:rsidRDefault="00EE6FF7" w:rsidP="00E92DDD">
            <w:pPr>
              <w:spacing w:line="276" w:lineRule="auto"/>
              <w:jc w:val="center"/>
            </w:pPr>
            <w:r w:rsidRPr="0095150F">
              <w:t>22</w:t>
            </w:r>
          </w:p>
        </w:tc>
        <w:tc>
          <w:tcPr>
            <w:tcW w:w="3623" w:type="dxa"/>
            <w:vAlign w:val="center"/>
          </w:tcPr>
          <w:p w14:paraId="472873AA" w14:textId="77777777" w:rsidR="00EE6FF7" w:rsidRPr="0095150F" w:rsidRDefault="00EE6FF7" w:rsidP="00E92DDD">
            <w:pPr>
              <w:spacing w:line="276" w:lineRule="auto"/>
              <w:jc w:val="both"/>
            </w:pPr>
            <w:r w:rsidRPr="0095150F">
              <w:rPr>
                <w:rFonts w:hint="eastAsia"/>
              </w:rPr>
              <w:t>↓</w:t>
            </w:r>
            <w:r w:rsidRPr="0095150F">
              <w:t xml:space="preserve"> melanocytes viability and </w:t>
            </w:r>
            <w:r w:rsidRPr="0095150F">
              <w:rPr>
                <w:rFonts w:hint="eastAsia"/>
              </w:rPr>
              <w:t>↑</w:t>
            </w:r>
            <w:r w:rsidRPr="0095150F">
              <w:t xml:space="preserve"> melanocytes apoptosis through regulating PI3K/AKT/mTOR signaling and ER stress signaling</w:t>
            </w:r>
          </w:p>
        </w:tc>
        <w:tc>
          <w:tcPr>
            <w:tcW w:w="1345" w:type="dxa"/>
            <w:vAlign w:val="center"/>
          </w:tcPr>
          <w:p w14:paraId="75EA0B89" w14:textId="77777777" w:rsidR="00EE6FF7" w:rsidRPr="0095150F" w:rsidRDefault="00EE6FF7" w:rsidP="00E92DDD">
            <w:pPr>
              <w:spacing w:line="276" w:lineRule="auto"/>
              <w:jc w:val="center"/>
            </w:pPr>
            <w:r w:rsidRPr="0095150F">
              <w:fldChar w:fldCharType="begin" w:fldLock="1"/>
            </w:r>
            <w:r>
              <w:instrText>ADDIN CSL_CITATION {"citationItems":[{"id":"ITEM-1","itemData":{"DOI":"10.3892/mmr.2019.10878","ISSN":"17913004","PMID":"31974624","abstract":"Vitiligo is a common localized or generalized skin pigmentation disorder. endoplasmic reticulum (er) stress may be implicated in the development of vitiligo. microrna-421 (mir-421) has been reported to be dysregulated in various human tumors. However, there is no report to date on the role of mir-421 in vitiligo development. The present study demonstrated that 3 µM tunicamycin (TM) increased the expression of the er stress-related proteins protein kinase rna-like endoplasmic reticulum kinase (PerK), a subunit of eukaryotic translation initiation factor 2 (eiF2a) and c/eBP homologous protein (cHoP) in human primary epidermal melanocytes. Moreover, TM suppressed melanocyte viability and induced apoptosis. reverse transcription-quantitative Pcr analysis demonstrated that TM promoted mir-421 expression in human melanocytes. next, TargetScan and dual luciferase reporter gene assay indicated that receptor-interacting serine/threonine kinase 1 (riPK1) was a direct target of mir-421. riPK1 expression was significantly downregulated in TM-induced human melanocytes. Subsequently, the effect of mir-421 downregulation on the damage of human melanocytes induced by er stress was investigated. Human melanocytes were transfected with inhibitor control, mir-421 inhibitor, mir-421 inhibitor + control-short hairpin (sh)rna, or mir-421 inhibitor + riPK1-shrna for 24 h and then treated with TM (3 µM) for 48 h. TM was found to upregulate PerK, eiF2a and cHoP protein expression in human melanocytes, which was reduced by an mir-421 inhibitor. in addition, the mir-421 inhibitor increased viability and reduced apoptosis in TM-treated melanocytes. Furthermore, all these effects of the mir-421 inhibitor on TM-induced human melanocytes were reversed by riPK1-shrna. Further analyses revealed that the mir-421 inhibitor activated the phosphoinositide 3 kinase/protein kinase B/mammalian target of rapamycin signaling pathway in TM-induced human melanocytes. These data collectively suggest that mir-421 may serve as a new treatment target in vitiligo development.","author":[{"dropping-particle":"","family":"Sun","given":"Xuecheng","non-dropping-particle":"","parse-names":false,"suffix":""},{"dropping-particle":"","family":"Wang","given":"Tao","non-dropping-particle":"","parse-names":false,"suffix":""},{"dropping-particle":"","family":"Huang","given":"Bo","non-dropping-particle":"","parse-names":false,"suffix":""},{"dropping-particle":"","family":"Ruan","given":"Gaobo","non-dropping-particle":"","parse-names":false,"suffix":""},{"dropping-particle":"","family":"Xu","given":"Aie","non-dropping-particle":"","parse-names":false,"suffix":""}],"container-title":"Molecular Medicine Reports","id":"ITEM-1","issue":"2","issued":{"date-parts":[["2020"]]},"page":"858-866","title":"MicroRNA-421 participates in vitiligo development through regulating human melanocyte survival by targeting receptor-interacting serine/threonine kinase 1","type":"article-journal","volume":"21"},"uris":["http://www.mendeley.com/documents/?uuid=f15d496c-c3cf-4a03-b8ee-5a46cbf40177"]}],"mendeley":{"formattedCitation":"&lt;sup&gt;45&lt;/sup&gt;","plainTextFormattedCitation":"45","previouslyFormattedCitation":"&lt;sup&gt;45&lt;/sup&gt;"},"properties":{"noteIndex":0},"schema":"https://github.com/citation-style-language/schema/raw/master/csl-citation.json"}</w:instrText>
            </w:r>
            <w:r w:rsidRPr="0095150F">
              <w:fldChar w:fldCharType="separate"/>
            </w:r>
            <w:r w:rsidRPr="0095150F">
              <w:rPr>
                <w:noProof/>
                <w:vertAlign w:val="superscript"/>
              </w:rPr>
              <w:t>45</w:t>
            </w:r>
            <w:r w:rsidRPr="0095150F">
              <w:fldChar w:fldCharType="end"/>
            </w:r>
          </w:p>
        </w:tc>
      </w:tr>
      <w:tr w:rsidR="00EE6FF7" w:rsidRPr="0095150F" w14:paraId="3C6D3CE8" w14:textId="77777777" w:rsidTr="00E92DDD">
        <w:tc>
          <w:tcPr>
            <w:tcW w:w="1048" w:type="dxa"/>
            <w:vAlign w:val="center"/>
          </w:tcPr>
          <w:p w14:paraId="0396B848" w14:textId="77777777" w:rsidR="00EE6FF7" w:rsidRPr="0095150F" w:rsidRDefault="00EE6FF7" w:rsidP="00E92DDD">
            <w:pPr>
              <w:spacing w:line="276" w:lineRule="auto"/>
              <w:jc w:val="center"/>
            </w:pPr>
            <w:r w:rsidRPr="0095150F">
              <w:t>mTOR</w:t>
            </w:r>
          </w:p>
        </w:tc>
        <w:tc>
          <w:tcPr>
            <w:tcW w:w="1421" w:type="dxa"/>
            <w:vAlign w:val="center"/>
          </w:tcPr>
          <w:p w14:paraId="48284C44" w14:textId="77777777" w:rsidR="00EE6FF7" w:rsidRPr="0095150F" w:rsidRDefault="00EE6FF7" w:rsidP="00E92DDD">
            <w:pPr>
              <w:spacing w:line="276" w:lineRule="auto"/>
              <w:jc w:val="center"/>
            </w:pPr>
            <w:r w:rsidRPr="0095150F">
              <w:t>miR</w:t>
            </w:r>
            <w:r w:rsidRPr="0095150F">
              <w:rPr>
                <w:rFonts w:ascii="Cambria Math" w:hAnsi="Cambria Math" w:cs="Cambria Math"/>
              </w:rPr>
              <w:t>‑</w:t>
            </w:r>
            <w:r w:rsidRPr="0095150F">
              <w:t>199a</w:t>
            </w:r>
          </w:p>
        </w:tc>
        <w:tc>
          <w:tcPr>
            <w:tcW w:w="1193" w:type="dxa"/>
            <w:vAlign w:val="center"/>
          </w:tcPr>
          <w:p w14:paraId="4D02A9B0" w14:textId="77777777" w:rsidR="00EE6FF7" w:rsidRPr="0095150F" w:rsidRDefault="00EE6FF7" w:rsidP="00E92DDD">
            <w:pPr>
              <w:spacing w:line="276" w:lineRule="auto"/>
              <w:jc w:val="center"/>
            </w:pPr>
            <w:r w:rsidRPr="0095150F">
              <w:t>6655</w:t>
            </w:r>
          </w:p>
        </w:tc>
        <w:tc>
          <w:tcPr>
            <w:tcW w:w="3623" w:type="dxa"/>
            <w:vAlign w:val="center"/>
          </w:tcPr>
          <w:p w14:paraId="7A34AEBC" w14:textId="77777777" w:rsidR="00EE6FF7" w:rsidRPr="0095150F" w:rsidRDefault="00EE6FF7" w:rsidP="00E92DDD">
            <w:pPr>
              <w:spacing w:line="276" w:lineRule="auto"/>
              <w:jc w:val="both"/>
            </w:pPr>
            <w:r w:rsidRPr="0095150F">
              <w:rPr>
                <w:rFonts w:hint="eastAsia"/>
              </w:rPr>
              <w:t>↑</w:t>
            </w:r>
            <w:r w:rsidRPr="0095150F">
              <w:t xml:space="preserve"> melanosome degradation by autophagy induction</w:t>
            </w:r>
          </w:p>
        </w:tc>
        <w:tc>
          <w:tcPr>
            <w:tcW w:w="1345" w:type="dxa"/>
            <w:vAlign w:val="center"/>
          </w:tcPr>
          <w:p w14:paraId="52204E6B" w14:textId="77777777" w:rsidR="00EE6FF7" w:rsidRPr="0095150F" w:rsidRDefault="00EE6FF7" w:rsidP="00E92DDD">
            <w:pPr>
              <w:spacing w:line="276" w:lineRule="auto"/>
              <w:jc w:val="center"/>
            </w:pPr>
            <w:r w:rsidRPr="0095150F">
              <w:fldChar w:fldCharType="begin" w:fldLock="1"/>
            </w:r>
            <w:r>
              <w:instrText>ADDIN CSL_CITATION {"citationItems":[{"id":"ITEM-1","itemData":{"DOI":"10.1186/s13287-021-02570-9","ISBN":"1328702102570","ISSN":"17576512","PMID":"34507619","abstract":"Background: Hyperpigmentation of skin is caused by an imbalance between the melanosome/melanin synthesis in melanocytes and the melanosome/melanin degradation in keratinocytes. Although studies showed that stem cells play a role in hypopigmentation, the underlying mechanisms are far not elucidated. Human amniotic stem cells (hASCs) including human amniotic mesenchymal stem cells (hAMSCs) and human amniotic epithelial stem cells (hAESCs) were considered to be a promising cell source for stem cells-based therapy of many diseases clinically due to their pluripotent potential, no tumorigenesis and immunogenicity, no ethical issues, and potent paracrine effects. Here, we reported that both hASCs and their conditional medium (CM) had a potent anti-hyperpigmentation in skin in vivo and in vitro. Methods: hAESCs and hAMSCs were identified by RT-PCR, flow cytometric analysis and immunofluorescence. Effects of hASCs and hASC-CM on pigmentation were evaluated in B16F10 cells stimulated with α-melanocyte-stimulating hormone (α-MSH), and mouse ears or human skin substitutes treated with ultraviolet radiation B (UVB). Expressions of the key proteins related with melanogenesis and autophagic flux were detected by western blot in B16F10 cells for further exploring the effects and the underlying mechanisms of hAESC-CM and hAMSC-CM on melanogenesis and melanosome degradation. The hAMSCs exosomes-derived miRNAs were determined by sequencing. RT-PCR, western blot, melanin content analysis and luciferase activity assay were used to determine the hypopigmentation of miR-181a-5p and miR-199a. Results: In our study, we observed that both hASCs and their CM significantly alleviated the α-MSH in B16F10 cells or UVB-induced hyperpigmentation in mouse ears or human skin substitutes by suppressing melanin synthesis and promoting melanosome degradation in vivo and in vitro. Furthermore, we demonstrated that miR-181a-5p and miR-199a derived from hASCs exosomes remarkably inhibited melanogenesis by suppressing MITF (microphthalmia-associated transcription factor) which is a master regulator for governing melanogenesis and promoting melanosome degradation through activating autophagy, respectively. Conclusions: Our studies provided strong evidence that the conditional medium and exosomes derived from hAMSCs inhibit skin hyperpigmentation by suppressing melanogenesis and promoting melanosome degradation, indicating that the hASCs exosomes or their released microRNAs might be as reagents…","author":[{"dropping-particle":"","family":"Wang","given":"Xiao Yu","non-dropping-particle":"","parse-names":false,"suffix":""},{"dropping-particle":"","family":"Guan","given":"Xiao Hui","non-dropping-particle":"","parse-names":false,"suffix":""},{"dropping-particle":"","family":"Yu","given":"Zhen Ping","non-dropping-particle":"","parse-names":false,"suffix":""},{"dropping-particle":"","family":"Wu","given":"Jie","non-dropping-particle":"","parse-names":false,"suffix":""},{"dropping-particle":"","family":"Huang","given":"Qi Ming","non-dropping-particle":"","parse-names":false,"suffix":""},{"dropping-particle":"","family":"Deng","given":"Ke Yu","non-dropping-particle":"","parse-names":false,"suffix":""},{"dropping-particle":"","family":"Xin","given":"Hong Bo","non-dropping-particle":"","parse-names":false,"suffix":""}],"container-title":"Stem Cell Research and Therapy","id":"ITEM-1","issue":"1","issued":{"date-parts":[["2021"]]},"page":"1-16","publisher":"BioMed Central","title":"Human amniotic stem cells-derived exosmal miR-181a-5p and miR-199a inhibit melanogenesis and promote melanosome degradation in skin hyperpigmentation, respectively","type":"article-journal","volume":"12"},"uris":["http://www.mendeley.com/documents/?uuid=93020a43-34a0-4a95-96c7-03e13d07b708"]}],"mendeley":{"formattedCitation":"&lt;sup&gt;37&lt;/sup&gt;","plainTextFormattedCitation":"37","previouslyFormattedCitation":"&lt;sup&gt;37&lt;/sup&gt;"},"properties":{"noteIndex":0},"schema":"https://github.com/citation-style-language/schema/raw/master/csl-citation.json"}</w:instrText>
            </w:r>
            <w:r w:rsidRPr="0095150F">
              <w:fldChar w:fldCharType="separate"/>
            </w:r>
            <w:r w:rsidRPr="0095150F">
              <w:rPr>
                <w:noProof/>
                <w:vertAlign w:val="superscript"/>
              </w:rPr>
              <w:t>37</w:t>
            </w:r>
            <w:r w:rsidRPr="0095150F">
              <w:fldChar w:fldCharType="end"/>
            </w:r>
          </w:p>
        </w:tc>
      </w:tr>
      <w:tr w:rsidR="00EE6FF7" w:rsidRPr="0095150F" w14:paraId="3BA97AAB" w14:textId="77777777" w:rsidTr="00E92DDD">
        <w:tc>
          <w:tcPr>
            <w:tcW w:w="1048" w:type="dxa"/>
            <w:vAlign w:val="center"/>
          </w:tcPr>
          <w:p w14:paraId="45C6688C" w14:textId="77777777" w:rsidR="00EE6FF7" w:rsidRPr="0095150F" w:rsidRDefault="00EE6FF7" w:rsidP="00E92DDD">
            <w:pPr>
              <w:spacing w:line="276" w:lineRule="auto"/>
              <w:jc w:val="center"/>
            </w:pPr>
            <w:r w:rsidRPr="0095150F">
              <w:t>NA</w:t>
            </w:r>
          </w:p>
        </w:tc>
        <w:tc>
          <w:tcPr>
            <w:tcW w:w="1421" w:type="dxa"/>
            <w:vAlign w:val="center"/>
          </w:tcPr>
          <w:p w14:paraId="67A59BA6" w14:textId="77777777" w:rsidR="00EE6FF7" w:rsidRPr="0095150F" w:rsidRDefault="00EE6FF7" w:rsidP="00E92DDD">
            <w:pPr>
              <w:spacing w:line="276" w:lineRule="auto"/>
              <w:jc w:val="center"/>
            </w:pPr>
            <w:r w:rsidRPr="0095150F">
              <w:t>miR-21</w:t>
            </w:r>
          </w:p>
        </w:tc>
        <w:tc>
          <w:tcPr>
            <w:tcW w:w="1193" w:type="dxa"/>
            <w:vAlign w:val="center"/>
          </w:tcPr>
          <w:p w14:paraId="57511282" w14:textId="77777777" w:rsidR="00EE6FF7" w:rsidRPr="0095150F" w:rsidRDefault="00EE6FF7" w:rsidP="00E92DDD">
            <w:pPr>
              <w:spacing w:line="276" w:lineRule="auto"/>
              <w:jc w:val="center"/>
            </w:pPr>
            <w:r w:rsidRPr="0095150F">
              <w:t>52733</w:t>
            </w:r>
          </w:p>
        </w:tc>
        <w:tc>
          <w:tcPr>
            <w:tcW w:w="3623" w:type="dxa"/>
            <w:vAlign w:val="center"/>
          </w:tcPr>
          <w:p w14:paraId="5C3FF1F2" w14:textId="77777777" w:rsidR="00EE6FF7" w:rsidRPr="0095150F" w:rsidRDefault="00EE6FF7" w:rsidP="00E92DDD">
            <w:pPr>
              <w:spacing w:line="276" w:lineRule="auto"/>
              <w:jc w:val="both"/>
            </w:pPr>
            <w:r w:rsidRPr="0095150F">
              <w:rPr>
                <w:rFonts w:hint="eastAsia"/>
              </w:rPr>
              <w:t>↓</w:t>
            </w:r>
            <w:r w:rsidRPr="0095150F">
              <w:t xml:space="preserve"> melanin synthesis through EGFR/Akt pathway-mediated suppression of α-MSH.</w:t>
            </w:r>
          </w:p>
        </w:tc>
        <w:tc>
          <w:tcPr>
            <w:tcW w:w="1345" w:type="dxa"/>
            <w:vAlign w:val="center"/>
          </w:tcPr>
          <w:p w14:paraId="1C31C043" w14:textId="77777777" w:rsidR="00EE6FF7" w:rsidRPr="0095150F" w:rsidRDefault="00EE6FF7" w:rsidP="00E92DDD">
            <w:pPr>
              <w:spacing w:line="276" w:lineRule="auto"/>
              <w:jc w:val="center"/>
            </w:pPr>
            <w:r w:rsidRPr="0095150F">
              <w:fldChar w:fldCharType="begin" w:fldLock="1"/>
            </w:r>
            <w:r>
              <w:instrText>ADDIN CSL_CITATION {"citationItems":[{"id":"ITEM-1","itemData":{"DOI":"10.1002/tox.22421","ISSN":"15227278","PMID":"28398611","abstract":"Excessive environmental ultraviolet (UV) radiation produces genetic mutations that can lead to skin cancer. This study was designed to assess the potential inhibitory activity of microRNA-21 (miR-21) on the UV irradiation-stimulated melanogenesis signal pathway in melanoma cells. The molecular mechanism of miR-21-induced inhibitory activity on UV-ray-stimulated melanogenesis-regulating proteins was examined in A375.S2 human melanoma and B16F10 mouse melanoma cells. UV irradiation for 30 min induced melanogenesis signal pathway by increasing melanin production and the number of A375.S2 cells. Similarly, UV radiation increased the expression of α-melanocyte-stimulating hormone (α-MSH) protein and decreased the melanogenesis-regulating signal, such as EGFR and Akt phosphorylation. Notably, miR-21 overexpression in UV-ray-stimulated A375.S2 cells decreased α-MSH expression and increased EGFR and Akt phosphorylation levels. Furthermore, miR-21 on UV-ray- induced melanogenesis was down-regulated by the Akt inhibitor and the EGFR inhibitor (Gefitinib). Results suggest that the suppressive activity of miR-21 on UV-ray-stimulated melanogenesis may involve the down-regulation of α-MSH and the activation in both of EGFR and Akt.","author":[{"dropping-particle":"","family":"Lin","given":"Kuan Yu","non-dropping-particle":"","parse-names":false,"suffix":""},{"dropping-particle":"","family":"Chen","given":"Chien Min","non-dropping-particle":"","parse-names":false,"suffix":""},{"dropping-particle":"","family":"Lu","given":"Cheng You","non-dropping-particle":"","parse-names":false,"suffix":""},{"dropping-particle":"","family":"Cheng","given":"Chun Yuan","non-dropping-particle":"","parse-names":false,"suffix":""},{"dropping-particle":"","family":"Wu","given":"Yu Hsin","non-dropping-particle":"","parse-names":false,"suffix":""}],"container-title":"Environmental Toxicology","id":"ITEM-1","issue":"8","issued":{"date-parts":[["2017"]]},"page":"2064-2069","title":"Regulation of miR-21 expression in human melanoma via UV-ray-induced melanin pigmentation","type":"article-journal","volume":"32"},"uris":["http://www.mendeley.com/documents/?uuid=1aaf5cb8-38ed-4746-81db-62d9a38d01e4"]}],"mendeley":{"formattedCitation":"&lt;sup&gt;46&lt;/sup&gt;","plainTextFormattedCitation":"46","previouslyFormattedCitation":"&lt;sup&gt;46&lt;/sup&gt;"},"properties":{"noteIndex":0},"schema":"https://github.com/citation-style-language/schema/raw/master/csl-citation.json"}</w:instrText>
            </w:r>
            <w:r w:rsidRPr="0095150F">
              <w:fldChar w:fldCharType="separate"/>
            </w:r>
            <w:r w:rsidRPr="0095150F">
              <w:rPr>
                <w:noProof/>
                <w:vertAlign w:val="superscript"/>
              </w:rPr>
              <w:t>46</w:t>
            </w:r>
            <w:r w:rsidRPr="0095150F">
              <w:fldChar w:fldCharType="end"/>
            </w:r>
            <w:r w:rsidRPr="0095150F">
              <w:t>.</w:t>
            </w:r>
          </w:p>
        </w:tc>
      </w:tr>
      <w:tr w:rsidR="00EE6FF7" w:rsidRPr="0095150F" w14:paraId="24397727" w14:textId="77777777" w:rsidTr="00E92DDD">
        <w:tc>
          <w:tcPr>
            <w:tcW w:w="1048" w:type="dxa"/>
            <w:vAlign w:val="center"/>
          </w:tcPr>
          <w:p w14:paraId="6FD3D207" w14:textId="77777777" w:rsidR="00EE6FF7" w:rsidRPr="0095150F" w:rsidRDefault="00EE6FF7" w:rsidP="00E92DDD">
            <w:pPr>
              <w:spacing w:line="276" w:lineRule="auto"/>
              <w:jc w:val="center"/>
            </w:pPr>
            <w:r w:rsidRPr="0095150F">
              <w:t>multiple targets</w:t>
            </w:r>
          </w:p>
        </w:tc>
        <w:tc>
          <w:tcPr>
            <w:tcW w:w="1421" w:type="dxa"/>
            <w:vAlign w:val="center"/>
          </w:tcPr>
          <w:p w14:paraId="2C2D4391" w14:textId="77777777" w:rsidR="00EE6FF7" w:rsidRPr="0095150F" w:rsidRDefault="00EE6FF7" w:rsidP="00E92DDD">
            <w:pPr>
              <w:spacing w:line="276" w:lineRule="auto"/>
              <w:jc w:val="center"/>
            </w:pPr>
            <w:r w:rsidRPr="0095150F">
              <w:t>miR-155</w:t>
            </w:r>
          </w:p>
        </w:tc>
        <w:tc>
          <w:tcPr>
            <w:tcW w:w="1193" w:type="dxa"/>
            <w:vAlign w:val="center"/>
          </w:tcPr>
          <w:p w14:paraId="5F85D03D" w14:textId="77777777" w:rsidR="00EE6FF7" w:rsidRPr="0095150F" w:rsidRDefault="00EE6FF7" w:rsidP="00E92DDD">
            <w:pPr>
              <w:spacing w:line="276" w:lineRule="auto"/>
              <w:jc w:val="center"/>
            </w:pPr>
            <w:r w:rsidRPr="0095150F">
              <w:t>625</w:t>
            </w:r>
          </w:p>
          <w:p w14:paraId="2B92A7B3" w14:textId="77777777" w:rsidR="00EE6FF7" w:rsidRPr="0095150F" w:rsidRDefault="00EE6FF7" w:rsidP="00E92DDD">
            <w:pPr>
              <w:spacing w:line="276" w:lineRule="auto"/>
              <w:jc w:val="center"/>
            </w:pPr>
          </w:p>
        </w:tc>
        <w:tc>
          <w:tcPr>
            <w:tcW w:w="3623" w:type="dxa"/>
            <w:vAlign w:val="center"/>
          </w:tcPr>
          <w:p w14:paraId="34385B50" w14:textId="77777777" w:rsidR="00EE6FF7" w:rsidRPr="0095150F" w:rsidRDefault="00EE6FF7" w:rsidP="00E92DDD">
            <w:pPr>
              <w:spacing w:line="276" w:lineRule="auto"/>
              <w:jc w:val="both"/>
            </w:pPr>
            <w:r w:rsidRPr="0095150F">
              <w:rPr>
                <w:rFonts w:hint="eastAsia"/>
              </w:rPr>
              <w:t>↓</w:t>
            </w:r>
            <w:r w:rsidRPr="0095150F">
              <w:t xml:space="preserve"> TYRP1, YWHAE, SDCBP and SOX10 in melanocytes, and YWHAE in keratinocytes to affect melanocyte differentiation and melanogenesis</w:t>
            </w:r>
          </w:p>
        </w:tc>
        <w:tc>
          <w:tcPr>
            <w:tcW w:w="1345" w:type="dxa"/>
            <w:vAlign w:val="center"/>
          </w:tcPr>
          <w:p w14:paraId="7113EB5E" w14:textId="77777777" w:rsidR="00EE6FF7" w:rsidRPr="0095150F" w:rsidRDefault="00EE6FF7" w:rsidP="00E92DDD">
            <w:pPr>
              <w:spacing w:line="276" w:lineRule="auto"/>
              <w:jc w:val="center"/>
            </w:pPr>
            <w:r w:rsidRPr="0095150F">
              <w:fldChar w:fldCharType="begin" w:fldLock="1"/>
            </w:r>
            <w:r>
              <w:instrText>ADDIN CSL_CITATION {"citationItems":[{"id":"ITEM-1","itemData":{"DOI":"10.2340/00015555-2394","ISSN":"16512057","PMID":"26941046","abstract":"Little is known about the functions of microRNAs (miRNAs) in skin pigmentation disorders. The aim of this study was to investigate the expression and potential role of miRNAs in vitiligo. Of 12 studied miRNAs with proven functions in cell proliferation, differentiation, immune responses and melanogenesis, miR-99b, miR-125b, miR-155 and miR-199a-3p were found to be increased and miR-145 was found to be decreased in the skin of patients with vitiligo. Combined pathway and target analysis revealed melanogenesis-associated targets for miR-99b, miR-125b, miR-155 and miR-199a-3p. In situ hybridization analysis demonstrated increased expression of miR-155 in the epidermis of patients with vitiligo. Correspondingly, miR-155 was induced by vitiligoassociated cytokines in human primary melanocytes and keratinocytes. When overexpressed, miR-155 inhibited the expression of melanogenesis-associated genes and altered interferon-regulated genes in melanocytes and keratinocytes. In conclusion, this study demonstrates that the expression of miRNAs is dysregulated in the skin of patients with vitiligo and suggests that miR-155 contributes to the pathogenesis of vitiligo.","author":[{"dropping-particle":"","family":"Šahmatova","given":"Liisi","non-dropping-particle":"","parse-names":false,"suffix":""},{"dropping-particle":"","family":"Tankov","given":"Stoyan","non-dropping-particle":"","parse-names":false,"suffix":""},{"dropping-particle":"","family":"Prans","given":"Ele","non-dropping-particle":"","parse-names":false,"suffix":""},{"dropping-particle":"","family":"Aab","given":"Alar","non-dropping-particle":"","parse-names":false,"suffix":""},{"dropping-particle":"","family":"Hermann","given":"Helen","non-dropping-particle":"","parse-names":false,"suffix":""},{"dropping-particle":"","family":"Reemann","given":"Paula","non-dropping-particle":"","parse-names":false,"suffix":""},{"dropping-particle":"","family":"Pihlap","given":"Maire","non-dropping-particle":"","parse-names":false,"suffix":""},{"dropping-particle":"","family":"Karelson","given":"Maire","non-dropping-particle":"","parse-names":false,"suffix":""},{"dropping-particle":"","family":"Abram","given":"Kristi","non-dropping-particle":"","parse-names":false,"suffix":""},{"dropping-particle":"","family":"Kisand","given":"Kai","non-dropping-particle":"","parse-names":false,"suffix":""},{"dropping-particle":"","family":"Kingo","given":"Külli","non-dropping-particle":"","parse-names":false,"suffix":""},{"dropping-particle":"","family":"Rebane","given":"Ana","non-dropping-particle":"","parse-names":false,"suffix":""}],"container-title":"Acta Dermato-Venereologica","id":"ITEM-1","issue":"6","issued":{"date-parts":[["2016"]]},"page":"742-747","title":"MicroRNA-155 is dysregulated in the skin of patients with vitiligo and inhibits melanogenesis-associated genes in melanocytes and keratinocytes","type":"article-journal","volume":"96"},"uris":["http://www.mendeley.com/documents/?uuid=5a4a6c8d-157f-4e90-b46e-4c1c887dbefd"]}],"mendeley":{"formattedCitation":"&lt;sup&gt;47&lt;/sup&gt;","plainTextFormattedCitation":"47","previouslyFormattedCitation":"&lt;sup&gt;47&lt;/sup&gt;"},"properties":{"noteIndex":0},"schema":"https://github.com/citation-style-language/schema/raw/master/csl-citation.json"}</w:instrText>
            </w:r>
            <w:r w:rsidRPr="0095150F">
              <w:fldChar w:fldCharType="separate"/>
            </w:r>
            <w:r w:rsidRPr="0095150F">
              <w:rPr>
                <w:noProof/>
                <w:vertAlign w:val="superscript"/>
              </w:rPr>
              <w:t>47</w:t>
            </w:r>
            <w:r w:rsidRPr="0095150F">
              <w:fldChar w:fldCharType="end"/>
            </w:r>
          </w:p>
        </w:tc>
      </w:tr>
    </w:tbl>
    <w:p w14:paraId="64EF967B" w14:textId="77777777" w:rsidR="00EE6FF7" w:rsidRPr="004F5FF6" w:rsidRDefault="00EE6FF7" w:rsidP="00EE6FF7">
      <w:pPr>
        <w:jc w:val="both"/>
      </w:pPr>
    </w:p>
    <w:p w14:paraId="500C320F" w14:textId="5B65D5AB" w:rsidR="00EE0017" w:rsidRDefault="008206E9" w:rsidP="008206E9">
      <w:pPr>
        <w:pStyle w:val="Heading1"/>
      </w:pPr>
      <w:r>
        <w:t>Reference</w:t>
      </w:r>
    </w:p>
    <w:p w14:paraId="54EE5F72" w14:textId="754D0889" w:rsidR="00933473" w:rsidRPr="00933473" w:rsidRDefault="00933473" w:rsidP="005F4BCB">
      <w:pPr>
        <w:widowControl w:val="0"/>
        <w:autoSpaceDE w:val="0"/>
        <w:autoSpaceDN w:val="0"/>
        <w:adjustRightInd w:val="0"/>
        <w:ind w:left="640" w:hanging="640"/>
        <w:jc w:val="both"/>
        <w:rPr>
          <w:rFonts w:cs="Arial"/>
          <w:noProof/>
        </w:rPr>
      </w:pPr>
      <w:r>
        <w:fldChar w:fldCharType="begin" w:fldLock="1"/>
      </w:r>
      <w:r>
        <w:instrText xml:space="preserve">ADDIN Mendeley Bibliography CSL_BIBLIOGRAPHY </w:instrText>
      </w:r>
      <w:r>
        <w:fldChar w:fldCharType="separate"/>
      </w:r>
      <w:r w:rsidRPr="00933473">
        <w:rPr>
          <w:rFonts w:cs="Arial"/>
          <w:noProof/>
        </w:rPr>
        <w:t>1.</w:t>
      </w:r>
      <w:r w:rsidRPr="00933473">
        <w:rPr>
          <w:rFonts w:cs="Arial"/>
          <w:noProof/>
        </w:rPr>
        <w:tab/>
        <w:t xml:space="preserve">Huang DW, Sherman BT, Lempicki RA. Systematic and integrative analysis of large gene lists using DAVID bioinformatics resources. </w:t>
      </w:r>
      <w:r w:rsidRPr="00933473">
        <w:rPr>
          <w:rFonts w:cs="Arial"/>
          <w:i/>
          <w:iCs/>
          <w:noProof/>
        </w:rPr>
        <w:t>Nat Protoc</w:t>
      </w:r>
      <w:r w:rsidRPr="00933473">
        <w:rPr>
          <w:rFonts w:cs="Arial"/>
          <w:noProof/>
        </w:rPr>
        <w:t>. 2009;4(1):44-57. doi:10.1038/nprot.2008.211</w:t>
      </w:r>
    </w:p>
    <w:p w14:paraId="57D089EE"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w:t>
      </w:r>
      <w:r w:rsidRPr="00933473">
        <w:rPr>
          <w:rFonts w:cs="Arial"/>
          <w:noProof/>
        </w:rPr>
        <w:tab/>
        <w:t xml:space="preserve">Sherman BT, Hao M, Qiu J, et al. DAVID: a web server for functional enrichment analysis and functional annotation of gene lists (2021 update). </w:t>
      </w:r>
      <w:r w:rsidRPr="00933473">
        <w:rPr>
          <w:rFonts w:cs="Arial"/>
          <w:i/>
          <w:iCs/>
          <w:noProof/>
        </w:rPr>
        <w:t>Nucleic Acids Res</w:t>
      </w:r>
      <w:r w:rsidRPr="00933473">
        <w:rPr>
          <w:rFonts w:cs="Arial"/>
          <w:noProof/>
        </w:rPr>
        <w:t>. 2022;50(W1):W216-W221. doi:10.1093/nar/gkac194</w:t>
      </w:r>
    </w:p>
    <w:p w14:paraId="7648506A"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w:t>
      </w:r>
      <w:r w:rsidRPr="00933473">
        <w:rPr>
          <w:rFonts w:cs="Arial"/>
          <w:noProof/>
        </w:rPr>
        <w:tab/>
        <w:t xml:space="preserve">Keerthikumar S, Chisanga D, Ariyaratne D, et al. ExoCarta: a web-based compendium of exosomal cargo. </w:t>
      </w:r>
      <w:r w:rsidRPr="00933473">
        <w:rPr>
          <w:rFonts w:cs="Arial"/>
          <w:i/>
          <w:iCs/>
          <w:noProof/>
        </w:rPr>
        <w:t>J Mol Biol</w:t>
      </w:r>
      <w:r w:rsidRPr="00933473">
        <w:rPr>
          <w:rFonts w:cs="Arial"/>
          <w:noProof/>
        </w:rPr>
        <w:t>. 2016;428(4):688-692. doi:10.1016/j.jmb.2015.09.019</w:t>
      </w:r>
    </w:p>
    <w:p w14:paraId="4F41F45C"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4.</w:t>
      </w:r>
      <w:r w:rsidRPr="00933473">
        <w:rPr>
          <w:rFonts w:cs="Arial"/>
          <w:noProof/>
        </w:rPr>
        <w:tab/>
        <w:t xml:space="preserve">Mathivanan S, Fahner CJ, Reid GE, Simpson RJ. ExoCarta 2012: Database of exosomal proteins, RNA and lipids. </w:t>
      </w:r>
      <w:r w:rsidRPr="00933473">
        <w:rPr>
          <w:rFonts w:cs="Arial"/>
          <w:i/>
          <w:iCs/>
          <w:noProof/>
        </w:rPr>
        <w:t>Nucleic Acids Res</w:t>
      </w:r>
      <w:r w:rsidRPr="00933473">
        <w:rPr>
          <w:rFonts w:cs="Arial"/>
          <w:noProof/>
        </w:rPr>
        <w:t>. 2012;40(D1):1241-1244. doi:10.1093/nar/gkr828</w:t>
      </w:r>
    </w:p>
    <w:p w14:paraId="30483F05"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5.</w:t>
      </w:r>
      <w:r w:rsidRPr="00933473">
        <w:rPr>
          <w:rFonts w:cs="Arial"/>
          <w:noProof/>
        </w:rPr>
        <w:tab/>
        <w:t xml:space="preserve">Kalra H, Simpson RJ, Ji H, et al. Vesiclepedia:a compendium for extracellular vesicles with continuous community annotation. </w:t>
      </w:r>
      <w:r w:rsidRPr="00933473">
        <w:rPr>
          <w:rFonts w:cs="Arial"/>
          <w:i/>
          <w:iCs/>
          <w:noProof/>
        </w:rPr>
        <w:t>PLoS Biol</w:t>
      </w:r>
      <w:r w:rsidRPr="00933473">
        <w:rPr>
          <w:rFonts w:cs="Arial"/>
          <w:noProof/>
        </w:rPr>
        <w:t>. 2012;10(12):8-12. doi:10.1371/journal.pbio.1001450</w:t>
      </w:r>
    </w:p>
    <w:p w14:paraId="5EA6753C"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lastRenderedPageBreak/>
        <w:t>6.</w:t>
      </w:r>
      <w:r w:rsidRPr="00933473">
        <w:rPr>
          <w:rFonts w:cs="Arial"/>
          <w:noProof/>
        </w:rPr>
        <w:tab/>
        <w:t xml:space="preserve">Pathan M, Fonseka P, Chitti S V., et al. Vesiclepedia 2019: A compendium of RNA, proteins, lipids and metabolites in extracellular vesicles. </w:t>
      </w:r>
      <w:r w:rsidRPr="00933473">
        <w:rPr>
          <w:rFonts w:cs="Arial"/>
          <w:i/>
          <w:iCs/>
          <w:noProof/>
        </w:rPr>
        <w:t>Nucleic Acids Res</w:t>
      </w:r>
      <w:r w:rsidRPr="00933473">
        <w:rPr>
          <w:rFonts w:cs="Arial"/>
          <w:noProof/>
        </w:rPr>
        <w:t>. 2019;47(D1):D516-D519. doi:10.1093/nar/gky1029</w:t>
      </w:r>
    </w:p>
    <w:p w14:paraId="32EC7782"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7.</w:t>
      </w:r>
      <w:r w:rsidRPr="00933473">
        <w:rPr>
          <w:rFonts w:cs="Arial"/>
          <w:noProof/>
        </w:rPr>
        <w:tab/>
        <w:t xml:space="preserve">Aparicio-Puerta E, Hirsch P, Schmartz GP, Kern F, Fehlmann T, Keller A. MiEAA 2023: Updates, new functional microRNA sets and improved enrichment visualizations. </w:t>
      </w:r>
      <w:r w:rsidRPr="00933473">
        <w:rPr>
          <w:rFonts w:cs="Arial"/>
          <w:i/>
          <w:iCs/>
          <w:noProof/>
        </w:rPr>
        <w:t>Nucleic Acids Res</w:t>
      </w:r>
      <w:r w:rsidRPr="00933473">
        <w:rPr>
          <w:rFonts w:cs="Arial"/>
          <w:noProof/>
        </w:rPr>
        <w:t>. 2023;51(1 W):W319-W325. doi:10.1093/nar/gkad392</w:t>
      </w:r>
    </w:p>
    <w:p w14:paraId="34B1819B"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8.</w:t>
      </w:r>
      <w:r w:rsidRPr="00933473">
        <w:rPr>
          <w:rFonts w:cs="Arial"/>
          <w:noProof/>
        </w:rPr>
        <w:tab/>
        <w:t xml:space="preserve">Szklarczyk D, Gable AL, Nastou KC, et al. The STRING database in 2021: customizable protein–protein networks, and functional characterization of user-uploaded gene/measurement sets. </w:t>
      </w:r>
      <w:r w:rsidRPr="00933473">
        <w:rPr>
          <w:rFonts w:cs="Arial"/>
          <w:i/>
          <w:iCs/>
          <w:noProof/>
        </w:rPr>
        <w:t>Nucleic Acids Res</w:t>
      </w:r>
      <w:r w:rsidRPr="00933473">
        <w:rPr>
          <w:rFonts w:cs="Arial"/>
          <w:noProof/>
        </w:rPr>
        <w:t>. 2021;49(18):10800-10800. doi:10.1093/nar/gkab835</w:t>
      </w:r>
    </w:p>
    <w:p w14:paraId="18C5E6CF"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9.</w:t>
      </w:r>
      <w:r w:rsidRPr="00933473">
        <w:rPr>
          <w:rFonts w:cs="Arial"/>
          <w:noProof/>
        </w:rPr>
        <w:tab/>
        <w:t xml:space="preserve">Makino K, Jinnin M, Hirano A, et al. The Downregulation of microRNA let-7a Contributes to the Excessive Expression of Type I Collagen in Systemic and Localized Scleroderma. </w:t>
      </w:r>
      <w:r w:rsidRPr="00933473">
        <w:rPr>
          <w:rFonts w:cs="Arial"/>
          <w:i/>
          <w:iCs/>
          <w:noProof/>
        </w:rPr>
        <w:t>J Immunol</w:t>
      </w:r>
      <w:r w:rsidRPr="00933473">
        <w:rPr>
          <w:rFonts w:cs="Arial"/>
          <w:noProof/>
        </w:rPr>
        <w:t>. 2013;190(8):3905-3915. doi:10.4049/jimmunol.1200822</w:t>
      </w:r>
    </w:p>
    <w:p w14:paraId="7B346252"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10.</w:t>
      </w:r>
      <w:r w:rsidRPr="00933473">
        <w:rPr>
          <w:rFonts w:cs="Arial"/>
          <w:noProof/>
        </w:rPr>
        <w:tab/>
        <w:t xml:space="preserve">Zhang Y, Yan J, Liu Y, et al. Human amniotic fluid stem cell-derived exosomes as a novel cell-free therapy for cutaneous regeneration. </w:t>
      </w:r>
      <w:r w:rsidRPr="00933473">
        <w:rPr>
          <w:rFonts w:cs="Arial"/>
          <w:i/>
          <w:iCs/>
          <w:noProof/>
        </w:rPr>
        <w:t>Front Cell Dev Biol</w:t>
      </w:r>
      <w:r w:rsidRPr="00933473">
        <w:rPr>
          <w:rFonts w:cs="Arial"/>
          <w:noProof/>
        </w:rPr>
        <w:t>. 2021;9(June):1-14. doi:10.3389/fcell.2021.685873</w:t>
      </w:r>
    </w:p>
    <w:p w14:paraId="23ACDCCD"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11.</w:t>
      </w:r>
      <w:r w:rsidRPr="00933473">
        <w:rPr>
          <w:rFonts w:cs="Arial"/>
          <w:noProof/>
        </w:rPr>
        <w:tab/>
        <w:t xml:space="preserve">Fang S, Xu C, Zhang Y, et al. Umbilical Cord-Derived Mesenchymal Stem Cell-Derived Exosomal MicroRNAs Suppress Myofibroblast Differentiation by Inhibiting the Transforming Growth Factor-β/SMAD2 Pathway During Wound Healing. </w:t>
      </w:r>
      <w:r w:rsidRPr="00933473">
        <w:rPr>
          <w:rFonts w:cs="Arial"/>
          <w:i/>
          <w:iCs/>
          <w:noProof/>
        </w:rPr>
        <w:t>Stem Cells Transl Med</w:t>
      </w:r>
      <w:r w:rsidRPr="00933473">
        <w:rPr>
          <w:rFonts w:cs="Arial"/>
          <w:noProof/>
        </w:rPr>
        <w:t>. 2016;5(10):1425-1439. doi:10.5966/sctm.2015-0367</w:t>
      </w:r>
    </w:p>
    <w:p w14:paraId="399F6570"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12.</w:t>
      </w:r>
      <w:r w:rsidRPr="00933473">
        <w:rPr>
          <w:rFonts w:cs="Arial"/>
          <w:noProof/>
        </w:rPr>
        <w:tab/>
        <w:t xml:space="preserve">Duan M, Zhang Y, Zhang H, Meng Y, Qian M, Zhang G. Epidermal stem cell-derived exosomes promote skin regeneration by downregulating transforming growth factor-β1 in wound healing. </w:t>
      </w:r>
      <w:r w:rsidRPr="00933473">
        <w:rPr>
          <w:rFonts w:cs="Arial"/>
          <w:i/>
          <w:iCs/>
          <w:noProof/>
        </w:rPr>
        <w:t>Stem Cell Res Ther</w:t>
      </w:r>
      <w:r w:rsidRPr="00933473">
        <w:rPr>
          <w:rFonts w:cs="Arial"/>
          <w:noProof/>
        </w:rPr>
        <w:t>. 2020;11(1):1-11. doi:10.1186/s13287-020-01971-6</w:t>
      </w:r>
    </w:p>
    <w:p w14:paraId="33033FAC"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13.</w:t>
      </w:r>
      <w:r w:rsidRPr="00933473">
        <w:rPr>
          <w:rFonts w:cs="Arial"/>
          <w:noProof/>
        </w:rPr>
        <w:tab/>
        <w:t xml:space="preserve">Shen W, Wang Y, Wang D, Zhou H, Zhang H, Li L. miR-145-5p attenuates hypertrophic scar via reducing Smad2/Smad3 expression. </w:t>
      </w:r>
      <w:r w:rsidRPr="00933473">
        <w:rPr>
          <w:rFonts w:cs="Arial"/>
          <w:i/>
          <w:iCs/>
          <w:noProof/>
        </w:rPr>
        <w:t>Biochem Biophys Res Commun</w:t>
      </w:r>
      <w:r w:rsidRPr="00933473">
        <w:rPr>
          <w:rFonts w:cs="Arial"/>
          <w:noProof/>
        </w:rPr>
        <w:t>. 2020;521(4):1042-1048. doi:10.1016/j.bbrc.2019.11.040</w:t>
      </w:r>
    </w:p>
    <w:p w14:paraId="1EAE75FD"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14.</w:t>
      </w:r>
      <w:r w:rsidRPr="00933473">
        <w:rPr>
          <w:rFonts w:cs="Arial"/>
          <w:noProof/>
        </w:rPr>
        <w:tab/>
        <w:t xml:space="preserve">Liu Z, Lu CL, Hu YL, et al. MicroRNA-146a modulates TGF-β1-induced phenotypic differentiation in human dermal fibroblasts by targeting SMAD4. </w:t>
      </w:r>
      <w:r w:rsidRPr="00933473">
        <w:rPr>
          <w:rFonts w:cs="Arial"/>
          <w:i/>
          <w:iCs/>
          <w:noProof/>
        </w:rPr>
        <w:t>Arch Dermatol Res</w:t>
      </w:r>
      <w:r w:rsidRPr="00933473">
        <w:rPr>
          <w:rFonts w:cs="Arial"/>
          <w:noProof/>
        </w:rPr>
        <w:t xml:space="preserve">. </w:t>
      </w:r>
      <w:r w:rsidRPr="00933473">
        <w:rPr>
          <w:rFonts w:cs="Arial"/>
          <w:noProof/>
        </w:rPr>
        <w:lastRenderedPageBreak/>
        <w:t>2012;304(3):195-202. doi:10.1007/s00403-011-1178-0</w:t>
      </w:r>
    </w:p>
    <w:p w14:paraId="25F12FD9"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15.</w:t>
      </w:r>
      <w:r w:rsidRPr="00933473">
        <w:rPr>
          <w:rFonts w:cs="Arial"/>
          <w:noProof/>
        </w:rPr>
        <w:tab/>
        <w:t xml:space="preserve">Xiao K, Luo X, Wang X, Gao Z. MicroRNA-185 regulates transforming growth factor-β1 and collagen-1 in hypertrophic scar fibroblasts. </w:t>
      </w:r>
      <w:r w:rsidRPr="00933473">
        <w:rPr>
          <w:rFonts w:cs="Arial"/>
          <w:i/>
          <w:iCs/>
          <w:noProof/>
        </w:rPr>
        <w:t>Mol Med Rep</w:t>
      </w:r>
      <w:r w:rsidRPr="00933473">
        <w:rPr>
          <w:rFonts w:cs="Arial"/>
          <w:noProof/>
        </w:rPr>
        <w:t>. 2017;15(4):1489-1496. doi:10.3892/mmr.2017.6179</w:t>
      </w:r>
    </w:p>
    <w:p w14:paraId="30C54F81"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16.</w:t>
      </w:r>
      <w:r w:rsidRPr="00933473">
        <w:rPr>
          <w:rFonts w:cs="Arial"/>
          <w:noProof/>
        </w:rPr>
        <w:tab/>
        <w:t xml:space="preserve">Yuan R, Dai X, Li Y, Li C, Liu L. Exosomes from miR-29a-modified adipose-derived mesenchymal stem cells reduce excessive scar formation by inhibiting TGF-β2/Smad3 signaling. </w:t>
      </w:r>
      <w:r w:rsidRPr="00933473">
        <w:rPr>
          <w:rFonts w:cs="Arial"/>
          <w:i/>
          <w:iCs/>
          <w:noProof/>
        </w:rPr>
        <w:t>Mol Med Rep</w:t>
      </w:r>
      <w:r w:rsidRPr="00933473">
        <w:rPr>
          <w:rFonts w:cs="Arial"/>
          <w:noProof/>
        </w:rPr>
        <w:t>. 2021;24(5). doi:10.3892/mmr.2021.12398</w:t>
      </w:r>
    </w:p>
    <w:p w14:paraId="1C87E022"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17.</w:t>
      </w:r>
      <w:r w:rsidRPr="00933473">
        <w:rPr>
          <w:rFonts w:cs="Arial"/>
          <w:noProof/>
        </w:rPr>
        <w:tab/>
        <w:t xml:space="preserve">Li Y, Zhang J, Shi J, et al. Exosomes derived from human adipose mesenchymal stem cells attenuate hypertrophic scar fibrosis by miR-192-5p/IL-17RA/Smad axis. </w:t>
      </w:r>
      <w:r w:rsidRPr="00933473">
        <w:rPr>
          <w:rFonts w:cs="Arial"/>
          <w:i/>
          <w:iCs/>
          <w:noProof/>
        </w:rPr>
        <w:t>Stem Cell Res Ther</w:t>
      </w:r>
      <w:r w:rsidRPr="00933473">
        <w:rPr>
          <w:rFonts w:cs="Arial"/>
          <w:noProof/>
        </w:rPr>
        <w:t>. 2021;12(1):1-16. doi:10.1186/s13287-021-02290-0</w:t>
      </w:r>
    </w:p>
    <w:p w14:paraId="23AE2AC8"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18.</w:t>
      </w:r>
      <w:r w:rsidRPr="00933473">
        <w:rPr>
          <w:rFonts w:cs="Arial"/>
          <w:noProof/>
        </w:rPr>
        <w:tab/>
        <w:t xml:space="preserve">Li Y, Zhang J, Zhang W, et al. MicroRNA-192 regulates hypertrophic scar fibrosis by targeting SIP1. </w:t>
      </w:r>
      <w:r w:rsidRPr="00933473">
        <w:rPr>
          <w:rFonts w:cs="Arial"/>
          <w:i/>
          <w:iCs/>
          <w:noProof/>
        </w:rPr>
        <w:t>J Mol Histol</w:t>
      </w:r>
      <w:r w:rsidRPr="00933473">
        <w:rPr>
          <w:rFonts w:cs="Arial"/>
          <w:noProof/>
        </w:rPr>
        <w:t>. 2017;48(5-6):357-366. doi:10.1007/s10735-017-9734-3</w:t>
      </w:r>
    </w:p>
    <w:p w14:paraId="6BABF77F"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19.</w:t>
      </w:r>
      <w:r w:rsidRPr="00933473">
        <w:rPr>
          <w:rFonts w:cs="Arial"/>
          <w:noProof/>
        </w:rPr>
        <w:tab/>
        <w:t xml:space="preserve">Li J, Li Y, Wang Y, et al. Overexpression of miR-101 suppresses collagen synthesis by targeting EZH2 in hypertrophic scar fibroblasts. </w:t>
      </w:r>
      <w:r w:rsidRPr="00933473">
        <w:rPr>
          <w:rFonts w:cs="Arial"/>
          <w:i/>
          <w:iCs/>
          <w:noProof/>
        </w:rPr>
        <w:t>Burn Trauma</w:t>
      </w:r>
      <w:r w:rsidRPr="00933473">
        <w:rPr>
          <w:rFonts w:cs="Arial"/>
          <w:noProof/>
        </w:rPr>
        <w:t>. 2021;9:1-12. doi:10.1093/burnst/tkab038</w:t>
      </w:r>
    </w:p>
    <w:p w14:paraId="3F42AFDC"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20.</w:t>
      </w:r>
      <w:r w:rsidRPr="00933473">
        <w:rPr>
          <w:rFonts w:cs="Arial"/>
          <w:noProof/>
        </w:rPr>
        <w:tab/>
        <w:t>Parida S, Kaufmann SHE. MiR-21 Regulates Keloid Formation by Downregulating Smad7 via the TGF-β/Smad Signaling Pathway. Published online 2018:1-39. doi:10.1093/asj/sjy179/5059000</w:t>
      </w:r>
    </w:p>
    <w:p w14:paraId="7C6153F9"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21.</w:t>
      </w:r>
      <w:r w:rsidRPr="00933473">
        <w:rPr>
          <w:rFonts w:cs="Arial"/>
          <w:noProof/>
        </w:rPr>
        <w:tab/>
        <w:t xml:space="preserve">Wang T, Feng Y, Sun H, et al. MiR-21 regulates skin wound healing by targeting multiple aspects of the healing process. </w:t>
      </w:r>
      <w:r w:rsidRPr="00933473">
        <w:rPr>
          <w:rFonts w:cs="Arial"/>
          <w:i/>
          <w:iCs/>
          <w:noProof/>
        </w:rPr>
        <w:t>Am J Pathol</w:t>
      </w:r>
      <w:r w:rsidRPr="00933473">
        <w:rPr>
          <w:rFonts w:cs="Arial"/>
          <w:noProof/>
        </w:rPr>
        <w:t>. 2012;181(6):1911-1920. doi:10.1016/j.ajpath.2012.08.022</w:t>
      </w:r>
    </w:p>
    <w:p w14:paraId="3CDF7B7B"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22.</w:t>
      </w:r>
      <w:r w:rsidRPr="00933473">
        <w:rPr>
          <w:rFonts w:cs="Arial"/>
          <w:noProof/>
        </w:rPr>
        <w:tab/>
        <w:t xml:space="preserve">Zhang Z, Gao X, He Y, et al. MicroRNA-411-3p inhibits bleomycin-induced skin fibrosis by regulating transforming growth factor-β/Smad ubiquitin regulatory factor-2 signalling. </w:t>
      </w:r>
      <w:r w:rsidRPr="00933473">
        <w:rPr>
          <w:rFonts w:cs="Arial"/>
          <w:i/>
          <w:iCs/>
          <w:noProof/>
        </w:rPr>
        <w:t>J Cell Mol Med</w:t>
      </w:r>
      <w:r w:rsidRPr="00933473">
        <w:rPr>
          <w:rFonts w:cs="Arial"/>
          <w:noProof/>
        </w:rPr>
        <w:t>. 2021;25(24):11290-11299. doi:10.1111/jcmm.17055</w:t>
      </w:r>
    </w:p>
    <w:p w14:paraId="6490F99E"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23.</w:t>
      </w:r>
      <w:r w:rsidRPr="00933473">
        <w:rPr>
          <w:rFonts w:cs="Arial"/>
          <w:noProof/>
        </w:rPr>
        <w:tab/>
        <w:t xml:space="preserve">Miguel V, Busnadiego O, Fierro-Fernández M, Lamas S. Protective role for miR-9-5p in the fibrogenic transformation of human dermal fibroblasts. </w:t>
      </w:r>
      <w:r w:rsidRPr="00933473">
        <w:rPr>
          <w:rFonts w:cs="Arial"/>
          <w:i/>
          <w:iCs/>
          <w:noProof/>
        </w:rPr>
        <w:t>Fibrogenes Tissue Repair</w:t>
      </w:r>
      <w:r w:rsidRPr="00933473">
        <w:rPr>
          <w:rFonts w:cs="Arial"/>
          <w:noProof/>
        </w:rPr>
        <w:t>. 2016;9(1):1-14. doi:10.1186/s13069-016-0044-2</w:t>
      </w:r>
    </w:p>
    <w:p w14:paraId="28C51DBB"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24.</w:t>
      </w:r>
      <w:r w:rsidRPr="00933473">
        <w:rPr>
          <w:rFonts w:cs="Arial"/>
          <w:noProof/>
        </w:rPr>
        <w:tab/>
        <w:t xml:space="preserve">Zhang J, Zhou Q, Wang H, et al. MicroRNA-130a has pro-fibroproliferative potential in </w:t>
      </w:r>
      <w:r w:rsidRPr="00933473">
        <w:rPr>
          <w:rFonts w:cs="Arial"/>
          <w:noProof/>
        </w:rPr>
        <w:lastRenderedPageBreak/>
        <w:t xml:space="preserve">hypertrophic scar by targeting CYLD. </w:t>
      </w:r>
      <w:r w:rsidRPr="00933473">
        <w:rPr>
          <w:rFonts w:cs="Arial"/>
          <w:i/>
          <w:iCs/>
          <w:noProof/>
        </w:rPr>
        <w:t>Arch Biochem Biophys</w:t>
      </w:r>
      <w:r w:rsidRPr="00933473">
        <w:rPr>
          <w:rFonts w:cs="Arial"/>
          <w:noProof/>
        </w:rPr>
        <w:t>. 2019;671(July):152-161. doi:10.1016/j.abb.2019.07.003</w:t>
      </w:r>
    </w:p>
    <w:p w14:paraId="2D126806"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25.</w:t>
      </w:r>
      <w:r w:rsidRPr="00933473">
        <w:rPr>
          <w:rFonts w:cs="Arial"/>
          <w:noProof/>
        </w:rPr>
        <w:tab/>
        <w:t xml:space="preserve">Yang L, Liu L, Ying H, et al. Acute downregulation of miR-155 leads to a reduced collagen synthesis through attenuating macrophages inflammatory factor secretion by targeting SHIP1. </w:t>
      </w:r>
      <w:r w:rsidRPr="00933473">
        <w:rPr>
          <w:rFonts w:cs="Arial"/>
          <w:i/>
          <w:iCs/>
          <w:noProof/>
        </w:rPr>
        <w:t>J Mol Histol</w:t>
      </w:r>
      <w:r w:rsidRPr="00933473">
        <w:rPr>
          <w:rFonts w:cs="Arial"/>
          <w:noProof/>
        </w:rPr>
        <w:t>. 2018;49(2):165-174. doi:10.1007/s10735-018-9756-5</w:t>
      </w:r>
    </w:p>
    <w:p w14:paraId="362D86E5"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26.</w:t>
      </w:r>
      <w:r w:rsidRPr="00933473">
        <w:rPr>
          <w:rFonts w:cs="Arial"/>
          <w:noProof/>
        </w:rPr>
        <w:tab/>
        <w:t xml:space="preserve">Zhou Y, Shi X, Li S, Gan Q, Cui Z. microRNA-181a promotes the proliferation of hypertrophic scar fibroblasts and inhibits their apoptosis via targeting phosphatase and tensin homolog. </w:t>
      </w:r>
      <w:r w:rsidRPr="00933473">
        <w:rPr>
          <w:rFonts w:cs="Arial"/>
          <w:i/>
          <w:iCs/>
          <w:noProof/>
        </w:rPr>
        <w:t>Ann Palliat Med</w:t>
      </w:r>
      <w:r w:rsidRPr="00933473">
        <w:rPr>
          <w:rFonts w:cs="Arial"/>
          <w:noProof/>
        </w:rPr>
        <w:t>. 2021;10(4):4563-4571. doi:10.21037/apm-21-604</w:t>
      </w:r>
    </w:p>
    <w:p w14:paraId="0B9CDB6F"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27.</w:t>
      </w:r>
      <w:r w:rsidRPr="00933473">
        <w:rPr>
          <w:rFonts w:cs="Arial"/>
          <w:noProof/>
        </w:rPr>
        <w:tab/>
        <w:t xml:space="preserve">Hu Y, Rao SS, Wang ZX, et al. Exosomes from human umbilical cord blood accelerate cutaneous wound healing through miR-21-3p-mediated promotion of angiogenesis and fibroblast function. </w:t>
      </w:r>
      <w:r w:rsidRPr="00933473">
        <w:rPr>
          <w:rFonts w:cs="Arial"/>
          <w:i/>
          <w:iCs/>
          <w:noProof/>
        </w:rPr>
        <w:t>Theranostics</w:t>
      </w:r>
      <w:r w:rsidRPr="00933473">
        <w:rPr>
          <w:rFonts w:cs="Arial"/>
          <w:noProof/>
        </w:rPr>
        <w:t>. 2018;8(1):169-184. doi:10.7150/thno.21234</w:t>
      </w:r>
    </w:p>
    <w:p w14:paraId="1B9AD571"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28.</w:t>
      </w:r>
      <w:r w:rsidRPr="00933473">
        <w:rPr>
          <w:rFonts w:cs="Arial"/>
          <w:noProof/>
        </w:rPr>
        <w:tab/>
        <w:t xml:space="preserve">Auler M, Bergmeier V, Georgieva VS, et al. miR-127-3p is an epigenetic activator of myofibroblast senescence situated within the miRNA enriched Dlk1-Dio3 imprinted domain on mouse chromosome 12. </w:t>
      </w:r>
      <w:r w:rsidRPr="00933473">
        <w:rPr>
          <w:rFonts w:cs="Arial"/>
          <w:i/>
          <w:iCs/>
          <w:noProof/>
        </w:rPr>
        <w:t>J Invest Dermatol</w:t>
      </w:r>
      <w:r w:rsidRPr="00933473">
        <w:rPr>
          <w:rFonts w:cs="Arial"/>
          <w:noProof/>
        </w:rPr>
        <w:t>. Published online 2020. doi:10.1016/j.jid.2020.11.011</w:t>
      </w:r>
    </w:p>
    <w:p w14:paraId="1DFB18A9"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29.</w:t>
      </w:r>
      <w:r w:rsidRPr="00933473">
        <w:rPr>
          <w:rFonts w:cs="Arial"/>
          <w:noProof/>
        </w:rPr>
        <w:tab/>
        <w:t xml:space="preserve">Li X, Li D, Wikstrom JD, et al. MicroRNA-132 promotes fibroblast migration via regulating RAS p21 protein activator 1 in skin wound healing. </w:t>
      </w:r>
      <w:r w:rsidRPr="00933473">
        <w:rPr>
          <w:rFonts w:cs="Arial"/>
          <w:i/>
          <w:iCs/>
          <w:noProof/>
        </w:rPr>
        <w:t>Sci Rep</w:t>
      </w:r>
      <w:r w:rsidRPr="00933473">
        <w:rPr>
          <w:rFonts w:cs="Arial"/>
          <w:noProof/>
        </w:rPr>
        <w:t>. 2017;7(1):1-9. doi:10.1038/s41598-017-07513-0</w:t>
      </w:r>
    </w:p>
    <w:p w14:paraId="44EDBF3F"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30.</w:t>
      </w:r>
      <w:r w:rsidRPr="00933473">
        <w:rPr>
          <w:rFonts w:cs="Arial"/>
          <w:noProof/>
        </w:rPr>
        <w:tab/>
        <w:t xml:space="preserve">Gras C, Ratuszny D, Hadamitzky C, Zhang H, Blasczyk R, Figueiredo C. miR-145 contributes to hypertrophic scarring of the skin by inducing myofibroblast activity. </w:t>
      </w:r>
      <w:r w:rsidRPr="00933473">
        <w:rPr>
          <w:rFonts w:cs="Arial"/>
          <w:i/>
          <w:iCs/>
          <w:noProof/>
        </w:rPr>
        <w:t>Mol Med</w:t>
      </w:r>
      <w:r w:rsidRPr="00933473">
        <w:rPr>
          <w:rFonts w:cs="Arial"/>
          <w:noProof/>
        </w:rPr>
        <w:t>. 2015;21:296-304. doi:10.2119/molmed.2014.00172</w:t>
      </w:r>
    </w:p>
    <w:p w14:paraId="6FCEA209"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31.</w:t>
      </w:r>
      <w:r w:rsidRPr="00933473">
        <w:rPr>
          <w:rFonts w:cs="Arial"/>
          <w:noProof/>
        </w:rPr>
        <w:tab/>
        <w:t xml:space="preserve">Fujisawa C, Hamanoue M, Kawano Y, et al. The Role for miR-146b-5p in the Attenuation of Dermal Fibrosis and Angiogenesis by Targeting PDGFRα in Skin Wounds. </w:t>
      </w:r>
      <w:r w:rsidRPr="00933473">
        <w:rPr>
          <w:rFonts w:cs="Arial"/>
          <w:i/>
          <w:iCs/>
          <w:noProof/>
        </w:rPr>
        <w:t>J Invest Dermatol</w:t>
      </w:r>
      <w:r w:rsidRPr="00933473">
        <w:rPr>
          <w:rFonts w:cs="Arial"/>
          <w:noProof/>
        </w:rPr>
        <w:t>. 2022;142(7):1990-2002.e4. doi:10.1016/j.jid.2021.11.037</w:t>
      </w:r>
    </w:p>
    <w:p w14:paraId="652B1E6A"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32.</w:t>
      </w:r>
      <w:r w:rsidRPr="00933473">
        <w:rPr>
          <w:rFonts w:cs="Arial"/>
          <w:noProof/>
        </w:rPr>
        <w:tab/>
        <w:t xml:space="preserve">Yao Q, Cao S, Li C, Mengesha A, Kong B, Wei M. Micro-RNA-21 regulates TGF-β-induced myofibroblast differentiation by targeting PDCD4 in tumor-stroma interaction. </w:t>
      </w:r>
      <w:r w:rsidRPr="00933473">
        <w:rPr>
          <w:rFonts w:cs="Arial"/>
          <w:i/>
          <w:iCs/>
          <w:noProof/>
        </w:rPr>
        <w:t>Int J Cancer</w:t>
      </w:r>
      <w:r w:rsidRPr="00933473">
        <w:rPr>
          <w:rFonts w:cs="Arial"/>
          <w:noProof/>
        </w:rPr>
        <w:t>. 2011;128(8):1783-1792. doi:10.1002/ijc.25506</w:t>
      </w:r>
    </w:p>
    <w:p w14:paraId="423ABF1F"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33.</w:t>
      </w:r>
      <w:r w:rsidRPr="00933473">
        <w:rPr>
          <w:rFonts w:cs="Arial"/>
          <w:noProof/>
        </w:rPr>
        <w:tab/>
        <w:t xml:space="preserve">Li H, Han X, Zuo K, et al. MiR-23b promotes cutaneous wound healing through inhibition of </w:t>
      </w:r>
      <w:r w:rsidRPr="00933473">
        <w:rPr>
          <w:rFonts w:cs="Arial"/>
          <w:noProof/>
        </w:rPr>
        <w:lastRenderedPageBreak/>
        <w:t xml:space="preserve">the inflammatory responses by targeting ASK1. </w:t>
      </w:r>
      <w:r w:rsidRPr="00933473">
        <w:rPr>
          <w:rFonts w:cs="Arial"/>
          <w:i/>
          <w:iCs/>
          <w:noProof/>
        </w:rPr>
        <w:t>Acta Biochim Biophys Sin (Shanghai)</w:t>
      </w:r>
      <w:r w:rsidRPr="00933473">
        <w:rPr>
          <w:rFonts w:cs="Arial"/>
          <w:noProof/>
        </w:rPr>
        <w:t>. 2018;50(11):1104-1113. doi:10.1093/abbs/gmy109</w:t>
      </w:r>
    </w:p>
    <w:p w14:paraId="62C2D057"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34.</w:t>
      </w:r>
      <w:r w:rsidRPr="00933473">
        <w:rPr>
          <w:rFonts w:cs="Arial"/>
          <w:noProof/>
        </w:rPr>
        <w:tab/>
        <w:t xml:space="preserve">Jin Y, Tymen SD, Chen D, et al. MicroRNA-99 Family Targets AKT/mTOR Signaling Pathway in Dermal Wound Healing. </w:t>
      </w:r>
      <w:r w:rsidRPr="00933473">
        <w:rPr>
          <w:rFonts w:cs="Arial"/>
          <w:i/>
          <w:iCs/>
          <w:noProof/>
        </w:rPr>
        <w:t>PLoS One</w:t>
      </w:r>
      <w:r w:rsidRPr="00933473">
        <w:rPr>
          <w:rFonts w:cs="Arial"/>
          <w:noProof/>
        </w:rPr>
        <w:t>. 2013;8(5). doi:10.1371/journal.pone.0064434</w:t>
      </w:r>
    </w:p>
    <w:p w14:paraId="66BF8FC4"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35.</w:t>
      </w:r>
      <w:r w:rsidRPr="00933473">
        <w:rPr>
          <w:rFonts w:cs="Arial"/>
          <w:noProof/>
        </w:rPr>
        <w:tab/>
        <w:t xml:space="preserve">Wang X, Wu Y, Du P, et al. Study on the Mechanism of miR-125b-5p Affecting Melanocyte Biological Behavior and Melanogenesis in Vitiligo through Regulation of MITF. </w:t>
      </w:r>
      <w:r w:rsidRPr="00933473">
        <w:rPr>
          <w:rFonts w:cs="Arial"/>
          <w:i/>
          <w:iCs/>
          <w:noProof/>
        </w:rPr>
        <w:t>Dis Markers</w:t>
      </w:r>
      <w:r w:rsidRPr="00933473">
        <w:rPr>
          <w:rFonts w:cs="Arial"/>
          <w:noProof/>
        </w:rPr>
        <w:t>. 2022;2022. doi:10.1155/2022/6832680</w:t>
      </w:r>
    </w:p>
    <w:p w14:paraId="5DFB3D33"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36.</w:t>
      </w:r>
      <w:r w:rsidRPr="00933473">
        <w:rPr>
          <w:rFonts w:cs="Arial"/>
          <w:noProof/>
        </w:rPr>
        <w:tab/>
        <w:t xml:space="preserve">Zhu Z, He J, Jia X, et al. MicroRNA-25 functions in regulation of pigmentation by targeting the transcription factor MITF in alpaca (Lama pacos) skin melanocytes. </w:t>
      </w:r>
      <w:r w:rsidRPr="00933473">
        <w:rPr>
          <w:rFonts w:cs="Arial"/>
          <w:i/>
          <w:iCs/>
          <w:noProof/>
        </w:rPr>
        <w:t>Domest Anim Endocrinol</w:t>
      </w:r>
      <w:r w:rsidRPr="00933473">
        <w:rPr>
          <w:rFonts w:cs="Arial"/>
          <w:noProof/>
        </w:rPr>
        <w:t>. 2010;38(3):200-209. doi:10.1016/j.domaniend.2009.10.004</w:t>
      </w:r>
    </w:p>
    <w:p w14:paraId="0A67B60E"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37.</w:t>
      </w:r>
      <w:r w:rsidRPr="00933473">
        <w:rPr>
          <w:rFonts w:cs="Arial"/>
          <w:noProof/>
        </w:rPr>
        <w:tab/>
        <w:t xml:space="preserve">Wang XY, Guan XH, Yu ZP, et al. Human amniotic stem cells-derived exosmal miR-181a-5p and miR-199a inhibit melanogenesis and promote melanosome degradation in skin hyperpigmentation, respectively. </w:t>
      </w:r>
      <w:r w:rsidRPr="00933473">
        <w:rPr>
          <w:rFonts w:cs="Arial"/>
          <w:i/>
          <w:iCs/>
          <w:noProof/>
        </w:rPr>
        <w:t>Stem Cell Res Ther</w:t>
      </w:r>
      <w:r w:rsidRPr="00933473">
        <w:rPr>
          <w:rFonts w:cs="Arial"/>
          <w:noProof/>
        </w:rPr>
        <w:t>. 2021;12(1):1-16. doi:10.1186/s13287-021-02570-9</w:t>
      </w:r>
    </w:p>
    <w:p w14:paraId="47BFF979"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38.</w:t>
      </w:r>
      <w:r w:rsidRPr="00933473">
        <w:rPr>
          <w:rFonts w:cs="Arial"/>
          <w:noProof/>
        </w:rPr>
        <w:tab/>
        <w:t>Du B, Liu X, Khan A, et al. miRNA-183</w:t>
      </w:r>
      <w:r w:rsidRPr="00933473">
        <w:rPr>
          <w:rFonts w:ascii="Cambria Math" w:hAnsi="Cambria Math" w:cs="Cambria Math"/>
          <w:noProof/>
        </w:rPr>
        <w:t>∼</w:t>
      </w:r>
      <w:r w:rsidRPr="00933473">
        <w:rPr>
          <w:rFonts w:cs="Arial"/>
          <w:noProof/>
        </w:rPr>
        <w:t>96</w:t>
      </w:r>
      <w:r w:rsidRPr="00933473">
        <w:rPr>
          <w:rFonts w:ascii="Cambria Math" w:hAnsi="Cambria Math" w:cs="Cambria Math"/>
          <w:noProof/>
        </w:rPr>
        <w:t>∼</w:t>
      </w:r>
      <w:r w:rsidRPr="00933473">
        <w:rPr>
          <w:rFonts w:cs="Arial"/>
          <w:noProof/>
        </w:rPr>
        <w:t xml:space="preserve">182 regulates melanogenesis, cell proliferation and migration in B16 cells. </w:t>
      </w:r>
      <w:r w:rsidRPr="00933473">
        <w:rPr>
          <w:rFonts w:cs="Arial"/>
          <w:i/>
          <w:iCs/>
          <w:noProof/>
        </w:rPr>
        <w:t>Acta Histochem</w:t>
      </w:r>
      <w:r w:rsidRPr="00933473">
        <w:rPr>
          <w:rFonts w:cs="Arial"/>
          <w:noProof/>
        </w:rPr>
        <w:t>. 2020;122(3):151508. doi:10.1016/j.acthis.2020.151508</w:t>
      </w:r>
    </w:p>
    <w:p w14:paraId="2AD26E40"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39.</w:t>
      </w:r>
      <w:r w:rsidRPr="00933473">
        <w:rPr>
          <w:rFonts w:cs="Arial"/>
          <w:noProof/>
        </w:rPr>
        <w:tab/>
        <w:t xml:space="preserve">Guo J, Zhang JF, Wang WM, et al. MicroRNA-218 inhibits melanogenesis by directly suppressing microphthalmia-associated transcription factor expression. </w:t>
      </w:r>
      <w:r w:rsidRPr="00933473">
        <w:rPr>
          <w:rFonts w:cs="Arial"/>
          <w:i/>
          <w:iCs/>
          <w:noProof/>
        </w:rPr>
        <w:t>RNA Biol</w:t>
      </w:r>
      <w:r w:rsidRPr="00933473">
        <w:rPr>
          <w:rFonts w:cs="Arial"/>
          <w:noProof/>
        </w:rPr>
        <w:t>. 2014;11(6):732-741. doi:10.4161/rna.28865</w:t>
      </w:r>
    </w:p>
    <w:p w14:paraId="65DC582D"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40.</w:t>
      </w:r>
      <w:r w:rsidRPr="00933473">
        <w:rPr>
          <w:rFonts w:cs="Arial"/>
          <w:noProof/>
        </w:rPr>
        <w:tab/>
        <w:t xml:space="preserve">Yang Y, Wei X, Bai J, et al. MicroRNA-340 is involved in ultraviolet B-induced pigmentation by regulating the MITF/TYRP1 axis. </w:t>
      </w:r>
      <w:r w:rsidRPr="00933473">
        <w:rPr>
          <w:rFonts w:cs="Arial"/>
          <w:i/>
          <w:iCs/>
          <w:noProof/>
        </w:rPr>
        <w:t>J Int Med Res</w:t>
      </w:r>
      <w:r w:rsidRPr="00933473">
        <w:rPr>
          <w:rFonts w:cs="Arial"/>
          <w:noProof/>
        </w:rPr>
        <w:t>. 2020;48(11). doi:10.1177/0300060520971510</w:t>
      </w:r>
    </w:p>
    <w:p w14:paraId="512FA8C3"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41.</w:t>
      </w:r>
      <w:r w:rsidRPr="00933473">
        <w:rPr>
          <w:rFonts w:cs="Arial"/>
          <w:noProof/>
        </w:rPr>
        <w:tab/>
        <w:t xml:space="preserve">Dynoodt P, Mestdagh P, Van Peer G, et al. Identification of miR-145 as a key regulator of the pigmentary process. </w:t>
      </w:r>
      <w:r w:rsidRPr="00933473">
        <w:rPr>
          <w:rFonts w:cs="Arial"/>
          <w:i/>
          <w:iCs/>
          <w:noProof/>
        </w:rPr>
        <w:t>J Invest Dermatol</w:t>
      </w:r>
      <w:r w:rsidRPr="00933473">
        <w:rPr>
          <w:rFonts w:cs="Arial"/>
          <w:noProof/>
        </w:rPr>
        <w:t>. 2013;133(1):201-209. doi:10.1038/jid.2012.266</w:t>
      </w:r>
    </w:p>
    <w:p w14:paraId="2C6A28B1"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42.</w:t>
      </w:r>
      <w:r w:rsidRPr="00933473">
        <w:rPr>
          <w:rFonts w:cs="Arial"/>
          <w:noProof/>
        </w:rPr>
        <w:tab/>
        <w:t xml:space="preserve">Zhao Y, Wang P, Meng J, et al. MicroRNA-27a-3p inhibits melanogenesis in mouse skin melanocytes by targeting Wnt3a. </w:t>
      </w:r>
      <w:r w:rsidRPr="00933473">
        <w:rPr>
          <w:rFonts w:cs="Arial"/>
          <w:i/>
          <w:iCs/>
          <w:noProof/>
        </w:rPr>
        <w:t>Int J Mol Sci</w:t>
      </w:r>
      <w:r w:rsidRPr="00933473">
        <w:rPr>
          <w:rFonts w:cs="Arial"/>
          <w:noProof/>
        </w:rPr>
        <w:t xml:space="preserve">. 2015;16(5):10921-10933. </w:t>
      </w:r>
      <w:r w:rsidRPr="00933473">
        <w:rPr>
          <w:rFonts w:cs="Arial"/>
          <w:noProof/>
        </w:rPr>
        <w:lastRenderedPageBreak/>
        <w:t>doi:10.3390/ijms160510921</w:t>
      </w:r>
    </w:p>
    <w:p w14:paraId="7FA7DEB2"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43.</w:t>
      </w:r>
      <w:r w:rsidRPr="00933473">
        <w:rPr>
          <w:rFonts w:cs="Arial"/>
          <w:noProof/>
        </w:rPr>
        <w:tab/>
        <w:t xml:space="preserve">Liu B, Zhang J, Hu S, et al. MicroRNA-379 mediates pigmentation, migration and proliferation of melanocytes by targeting the insulin-like growth factor 1 receptor. </w:t>
      </w:r>
      <w:r w:rsidRPr="00933473">
        <w:rPr>
          <w:rFonts w:cs="Arial"/>
          <w:i/>
          <w:iCs/>
          <w:noProof/>
        </w:rPr>
        <w:t>Exp Dermatol</w:t>
      </w:r>
      <w:r w:rsidRPr="00933473">
        <w:rPr>
          <w:rFonts w:cs="Arial"/>
          <w:noProof/>
        </w:rPr>
        <w:t>. 2020;29(5):467-476. doi:10.1111/exd.14095</w:t>
      </w:r>
    </w:p>
    <w:p w14:paraId="66174F0B"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44.</w:t>
      </w:r>
      <w:r w:rsidRPr="00933473">
        <w:rPr>
          <w:rFonts w:cs="Arial"/>
          <w:noProof/>
        </w:rPr>
        <w:tab/>
        <w:t xml:space="preserve">Liu X, Du B, Zhang P, et al. MiR-380-3p regulates melanogenesis by targeting SOX6 in melanocytes from alpacas (Vicugna pacos). </w:t>
      </w:r>
      <w:r w:rsidRPr="00933473">
        <w:rPr>
          <w:rFonts w:cs="Arial"/>
          <w:i/>
          <w:iCs/>
          <w:noProof/>
        </w:rPr>
        <w:t>BMC Genomics</w:t>
      </w:r>
      <w:r w:rsidRPr="00933473">
        <w:rPr>
          <w:rFonts w:cs="Arial"/>
          <w:noProof/>
        </w:rPr>
        <w:t>. 2019;20(1):1-10. doi:10.1186/s12864-019-6343-4</w:t>
      </w:r>
    </w:p>
    <w:p w14:paraId="274046EB"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45.</w:t>
      </w:r>
      <w:r w:rsidRPr="00933473">
        <w:rPr>
          <w:rFonts w:cs="Arial"/>
          <w:noProof/>
        </w:rPr>
        <w:tab/>
        <w:t xml:space="preserve">Sun X, Wang T, Huang B, Ruan G, Xu A. MicroRNA-421 participates in vitiligo development through regulating human melanocyte survival by targeting receptor-interacting serine/threonine kinase 1. </w:t>
      </w:r>
      <w:r w:rsidRPr="00933473">
        <w:rPr>
          <w:rFonts w:cs="Arial"/>
          <w:i/>
          <w:iCs/>
          <w:noProof/>
        </w:rPr>
        <w:t>Mol Med Rep</w:t>
      </w:r>
      <w:r w:rsidRPr="00933473">
        <w:rPr>
          <w:rFonts w:cs="Arial"/>
          <w:noProof/>
        </w:rPr>
        <w:t>. 2020;21(2):858-866. doi:10.3892/mmr.2019.10878</w:t>
      </w:r>
    </w:p>
    <w:p w14:paraId="67ED6AC1" w14:textId="77777777" w:rsidR="00933473" w:rsidRPr="00933473" w:rsidRDefault="00933473" w:rsidP="005F4BCB">
      <w:pPr>
        <w:widowControl w:val="0"/>
        <w:autoSpaceDE w:val="0"/>
        <w:autoSpaceDN w:val="0"/>
        <w:adjustRightInd w:val="0"/>
        <w:ind w:left="640" w:hanging="640"/>
        <w:jc w:val="both"/>
        <w:rPr>
          <w:rFonts w:cs="Arial"/>
          <w:noProof/>
        </w:rPr>
      </w:pPr>
      <w:r w:rsidRPr="00933473">
        <w:rPr>
          <w:rFonts w:cs="Arial"/>
          <w:noProof/>
        </w:rPr>
        <w:t>46.</w:t>
      </w:r>
      <w:r w:rsidRPr="00933473">
        <w:rPr>
          <w:rFonts w:cs="Arial"/>
          <w:noProof/>
        </w:rPr>
        <w:tab/>
        <w:t xml:space="preserve">Lin KY, Chen CM, Lu CY, Cheng CY, Wu YH. Regulation of miR-21 expression in human melanoma via UV-ray-induced melanin pigmentation. </w:t>
      </w:r>
      <w:r w:rsidRPr="00933473">
        <w:rPr>
          <w:rFonts w:cs="Arial"/>
          <w:i/>
          <w:iCs/>
          <w:noProof/>
        </w:rPr>
        <w:t>Environ Toxicol</w:t>
      </w:r>
      <w:r w:rsidRPr="00933473">
        <w:rPr>
          <w:rFonts w:cs="Arial"/>
          <w:noProof/>
        </w:rPr>
        <w:t>. 2017;32(8):2064-2069. doi:10.1002/tox.22421</w:t>
      </w:r>
    </w:p>
    <w:p w14:paraId="7EE94815" w14:textId="0B3E78FC" w:rsidR="00FF6EA8" w:rsidRDefault="00933473" w:rsidP="005F4BCB">
      <w:pPr>
        <w:widowControl w:val="0"/>
        <w:autoSpaceDE w:val="0"/>
        <w:autoSpaceDN w:val="0"/>
        <w:adjustRightInd w:val="0"/>
        <w:ind w:left="640" w:hanging="640"/>
        <w:jc w:val="both"/>
      </w:pPr>
      <w:r w:rsidRPr="00933473">
        <w:rPr>
          <w:rFonts w:cs="Arial"/>
          <w:noProof/>
        </w:rPr>
        <w:t>47.</w:t>
      </w:r>
      <w:r w:rsidRPr="00933473">
        <w:rPr>
          <w:rFonts w:cs="Arial"/>
          <w:noProof/>
        </w:rPr>
        <w:tab/>
        <w:t xml:space="preserve">Šahmatova L, Tankov S, Prans E, et al. MicroRNA-155 is dysregulated in the skin of patients with vitiligo and inhibits melanogenesis-associated genes in melanocytes and keratinocytes. </w:t>
      </w:r>
      <w:r w:rsidRPr="00933473">
        <w:rPr>
          <w:rFonts w:cs="Arial"/>
          <w:i/>
          <w:iCs/>
          <w:noProof/>
        </w:rPr>
        <w:t>Acta Derm Venereol</w:t>
      </w:r>
      <w:r w:rsidRPr="00933473">
        <w:rPr>
          <w:rFonts w:cs="Arial"/>
          <w:noProof/>
        </w:rPr>
        <w:t>. 2016;96(6):742-747. doi:10.2340/00015555-2394</w:t>
      </w:r>
      <w:r>
        <w:fldChar w:fldCharType="end"/>
      </w:r>
    </w:p>
    <w:p w14:paraId="26E0FEE3" w14:textId="77777777" w:rsidR="001D75DF" w:rsidRDefault="001D75DF" w:rsidP="001D75DF">
      <w:pPr>
        <w:jc w:val="both"/>
        <w:rPr>
          <w:b/>
          <w:bCs/>
        </w:rPr>
      </w:pPr>
    </w:p>
    <w:p w14:paraId="675B0D03" w14:textId="77777777" w:rsidR="001D75DF" w:rsidRDefault="001D75DF" w:rsidP="005F4BCB">
      <w:pPr>
        <w:widowControl w:val="0"/>
        <w:autoSpaceDE w:val="0"/>
        <w:autoSpaceDN w:val="0"/>
        <w:adjustRightInd w:val="0"/>
        <w:ind w:left="640" w:hanging="640"/>
        <w:jc w:val="both"/>
      </w:pPr>
    </w:p>
    <w:sectPr w:rsidR="001D75DF" w:rsidSect="00C94612">
      <w:footerReference w:type="even" r:id="rId11"/>
      <w:footerReference w:type="default" r:id="rId12"/>
      <w:footerReference w:type="first" r:id="rId13"/>
      <w:pgSz w:w="12240" w:h="15840"/>
      <w:pgMar w:top="1440" w:right="1800" w:bottom="1440" w:left="180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CBAD3" w14:textId="77777777" w:rsidR="00124B63" w:rsidRPr="00B915E4" w:rsidRDefault="00124B63">
      <w:r w:rsidRPr="00B915E4">
        <w:separator/>
      </w:r>
    </w:p>
  </w:endnote>
  <w:endnote w:type="continuationSeparator" w:id="0">
    <w:p w14:paraId="08DC2B3D" w14:textId="77777777" w:rsidR="00124B63" w:rsidRPr="00B915E4" w:rsidRDefault="00124B63">
      <w:r w:rsidRPr="00B915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89816" w14:textId="77777777" w:rsidR="008B367C" w:rsidRPr="00B915E4" w:rsidRDefault="008B367C" w:rsidP="00FF2660">
    <w:pPr>
      <w:pStyle w:val="Footer"/>
      <w:framePr w:wrap="around" w:vAnchor="text" w:hAnchor="margin" w:xAlign="center" w:y="1"/>
      <w:rPr>
        <w:rStyle w:val="PageNumber"/>
      </w:rPr>
    </w:pPr>
    <w:r w:rsidRPr="00B915E4">
      <w:rPr>
        <w:rStyle w:val="PageNumber"/>
      </w:rPr>
      <w:fldChar w:fldCharType="begin"/>
    </w:r>
    <w:r w:rsidRPr="00B915E4">
      <w:rPr>
        <w:rStyle w:val="PageNumber"/>
      </w:rPr>
      <w:instrText xml:space="preserve">PAGE  </w:instrText>
    </w:r>
    <w:r w:rsidRPr="00B915E4">
      <w:rPr>
        <w:rStyle w:val="PageNumber"/>
      </w:rPr>
      <w:fldChar w:fldCharType="end"/>
    </w:r>
  </w:p>
  <w:p w14:paraId="2CAF2E2E" w14:textId="77777777" w:rsidR="008B367C" w:rsidRPr="00B915E4" w:rsidRDefault="008B3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767A7" w14:textId="5CBBA2F6" w:rsidR="008B367C" w:rsidRPr="00B915E4" w:rsidRDefault="008B367C" w:rsidP="00FF2660">
    <w:pPr>
      <w:pStyle w:val="Footer"/>
      <w:framePr w:wrap="around" w:vAnchor="text" w:hAnchor="margin" w:xAlign="center" w:y="1"/>
      <w:rPr>
        <w:rStyle w:val="PageNumber"/>
      </w:rPr>
    </w:pPr>
    <w:r w:rsidRPr="00B915E4">
      <w:rPr>
        <w:noProof/>
        <w:lang w:eastAsia="zh-CN"/>
      </w:rPr>
      <mc:AlternateContent>
        <mc:Choice Requires="wps">
          <w:drawing>
            <wp:anchor distT="0" distB="0" distL="114300" distR="114300" simplePos="0" relativeHeight="251657216" behindDoc="0" locked="0" layoutInCell="0" allowOverlap="1" wp14:anchorId="7AB8E50F" wp14:editId="33DE3C22">
              <wp:simplePos x="0" y="0"/>
              <wp:positionH relativeFrom="page">
                <wp:posOffset>0</wp:posOffset>
              </wp:positionH>
              <wp:positionV relativeFrom="page">
                <wp:posOffset>9603740</wp:posOffset>
              </wp:positionV>
              <wp:extent cx="7772400" cy="264160"/>
              <wp:effectExtent l="0" t="2540" r="0" b="0"/>
              <wp:wrapNone/>
              <wp:docPr id="622757308" name="MSIPCM8ef54de2a7a4d03c423a990a" descr="{&quot;HashCode&quot;:-134840300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7705" w14:textId="11E8F27B" w:rsidR="008B367C" w:rsidRPr="00B915E4" w:rsidRDefault="008B367C" w:rsidP="00740F67">
                          <w:pPr>
                            <w:rPr>
                              <w:rFonts w:ascii="Rockwell" w:hAnsi="Rockwell"/>
                              <w:color w:val="0078D7"/>
                              <w:sz w:val="18"/>
                            </w:rPr>
                          </w:pPr>
                          <w:r w:rsidRPr="00B915E4">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8E50F" id="_x0000_t202" coordsize="21600,21600" o:spt="202" path="m,l,21600r21600,l21600,xe">
              <v:stroke joinstyle="miter"/>
              <v:path gradientshapeok="t" o:connecttype="rect"/>
            </v:shapetype>
            <v:shape id="MSIPCM8ef54de2a7a4d03c423a990a" o:spid="_x0000_s1026" type="#_x0000_t202" alt="{&quot;HashCode&quot;:-1348403003,&quot;Height&quot;:792.0,&quot;Width&quot;:612.0,&quot;Placement&quot;:&quot;Footer&quot;,&quot;Index&quot;:&quot;Primary&quot;,&quot;Section&quot;:1,&quot;Top&quot;:0.0,&quot;Left&quot;:0.0}" style="position:absolute;margin-left:0;margin-top:756.2pt;width:612pt;height:2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" o:allowincell="f" filled="f" stroked="f">
              <v:textbox inset="20pt,0,,0">
                <w:txbxContent>
                  <w:p w14:paraId="5CBE7705" w14:textId="11E8F27B" w:rsidR="008B367C" w:rsidRPr="00B915E4" w:rsidRDefault="008B367C" w:rsidP="00740F67">
                    <w:pPr>
                      <w:rPr>
                        <w:rFonts w:ascii="Rockwell" w:hAnsi="Rockwell"/>
                        <w:color w:val="0078D7"/>
                        <w:sz w:val="18"/>
                      </w:rPr>
                    </w:pPr>
                    <w:r w:rsidRPr="00B915E4">
                      <w:rPr>
                        <w:rFonts w:ascii="Rockwell" w:hAnsi="Rockwell"/>
                        <w:color w:val="0078D7"/>
                        <w:sz w:val="18"/>
                      </w:rPr>
                      <w:t>Information Classification: General</w:t>
                    </w:r>
                  </w:p>
                </w:txbxContent>
              </v:textbox>
              <w10:wrap anchorx="page" anchory="page"/>
            </v:shape>
          </w:pict>
        </mc:Fallback>
      </mc:AlternateContent>
    </w:r>
    <w:r w:rsidRPr="00B915E4">
      <w:rPr>
        <w:rStyle w:val="PageNumber"/>
      </w:rPr>
      <w:fldChar w:fldCharType="begin"/>
    </w:r>
    <w:r w:rsidRPr="00B915E4">
      <w:rPr>
        <w:rStyle w:val="PageNumber"/>
      </w:rPr>
      <w:instrText xml:space="preserve">PAGE  </w:instrText>
    </w:r>
    <w:r w:rsidRPr="00B915E4">
      <w:rPr>
        <w:rStyle w:val="PageNumber"/>
      </w:rPr>
      <w:fldChar w:fldCharType="separate"/>
    </w:r>
    <w:r w:rsidR="00617570">
      <w:rPr>
        <w:rStyle w:val="PageNumber"/>
        <w:noProof/>
      </w:rPr>
      <w:t>4</w:t>
    </w:r>
    <w:r w:rsidRPr="00B915E4">
      <w:rPr>
        <w:rStyle w:val="PageNumber"/>
      </w:rPr>
      <w:fldChar w:fldCharType="end"/>
    </w:r>
  </w:p>
  <w:p w14:paraId="57E037CD" w14:textId="77777777" w:rsidR="008B367C" w:rsidRPr="00B915E4" w:rsidRDefault="008B36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9367" w14:textId="2D5073CE" w:rsidR="008B367C" w:rsidRPr="00B915E4" w:rsidRDefault="008B367C">
    <w:pPr>
      <w:pStyle w:val="Footer"/>
    </w:pPr>
    <w:r w:rsidRPr="00B915E4">
      <w:rPr>
        <w:noProof/>
        <w:lang w:eastAsia="zh-CN"/>
      </w:rPr>
      <mc:AlternateContent>
        <mc:Choice Requires="wps">
          <w:drawing>
            <wp:anchor distT="0" distB="0" distL="114300" distR="114300" simplePos="0" relativeHeight="251658240" behindDoc="0" locked="0" layoutInCell="0" allowOverlap="1" wp14:anchorId="2D742D44" wp14:editId="27777857">
              <wp:simplePos x="0" y="0"/>
              <wp:positionH relativeFrom="page">
                <wp:posOffset>0</wp:posOffset>
              </wp:positionH>
              <wp:positionV relativeFrom="page">
                <wp:posOffset>9603740</wp:posOffset>
              </wp:positionV>
              <wp:extent cx="7772400" cy="264160"/>
              <wp:effectExtent l="0" t="2540" r="0" b="0"/>
              <wp:wrapNone/>
              <wp:docPr id="1861909695" name="MSIPCM71df4afb82ef22201046dfa6" descr="{&quot;HashCode&quot;:-1348403003,&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8B6" w14:textId="2F40394D" w:rsidR="008B367C" w:rsidRPr="00B915E4" w:rsidRDefault="008B367C" w:rsidP="00740F67">
                          <w:pPr>
                            <w:rPr>
                              <w:rFonts w:ascii="Rockwell" w:hAnsi="Rockwell"/>
                              <w:color w:val="0078D7"/>
                              <w:sz w:val="18"/>
                            </w:rPr>
                          </w:pPr>
                          <w:r w:rsidRPr="00B915E4">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42D44" id="_x0000_t202" coordsize="21600,21600" o:spt="202" path="m,l,21600r21600,l21600,xe">
              <v:stroke joinstyle="miter"/>
              <v:path gradientshapeok="t" o:connecttype="rect"/>
            </v:shapetype>
            <v:shape id="MSIPCM71df4afb82ef22201046dfa6" o:spid="_x0000_s1027" type="#_x0000_t202" alt="{&quot;HashCode&quot;:-1348403003,&quot;Height&quot;:792.0,&quot;Width&quot;:612.0,&quot;Placement&quot;:&quot;Footer&quot;,&quot;Index&quot;:&quot;FirstPage&quot;,&quot;Section&quot;:1,&quot;Top&quot;:0.0,&quot;Left&quot;:0.0}" style="position:absolute;margin-left:0;margin-top:756.2pt;width:612pt;height:2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" o:allowincell="f" filled="f" stroked="f">
              <v:textbox inset="20pt,0,,0">
                <w:txbxContent>
                  <w:p w14:paraId="640858B6" w14:textId="2F40394D" w:rsidR="008B367C" w:rsidRPr="00B915E4" w:rsidRDefault="008B367C" w:rsidP="00740F67">
                    <w:pPr>
                      <w:rPr>
                        <w:rFonts w:ascii="Rockwell" w:hAnsi="Rockwell"/>
                        <w:color w:val="0078D7"/>
                        <w:sz w:val="18"/>
                      </w:rPr>
                    </w:pPr>
                    <w:r w:rsidRPr="00B915E4">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3BEA4" w14:textId="77777777" w:rsidR="00124B63" w:rsidRPr="00B915E4" w:rsidRDefault="00124B63">
      <w:r w:rsidRPr="00B915E4">
        <w:separator/>
      </w:r>
    </w:p>
  </w:footnote>
  <w:footnote w:type="continuationSeparator" w:id="0">
    <w:p w14:paraId="43791F03" w14:textId="77777777" w:rsidR="00124B63" w:rsidRPr="00B915E4" w:rsidRDefault="00124B63">
      <w:r w:rsidRPr="00B915E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D0F0B"/>
    <w:multiLevelType w:val="multilevel"/>
    <w:tmpl w:val="FB70BA98"/>
    <w:styleLink w:val="Mazleha-GayaUKM-Founder"/>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bCs/>
        <w:i w:val="0"/>
        <w:iCs w:val="0"/>
        <w:caps/>
        <w:sz w:val="22"/>
        <w:szCs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1" w15:restartNumberingAfterBreak="0">
    <w:nsid w:val="092E6247"/>
    <w:multiLevelType w:val="hybridMultilevel"/>
    <w:tmpl w:val="E2EC115A"/>
    <w:lvl w:ilvl="0" w:tplc="994205F8">
      <w:start w:val="1"/>
      <w:numFmt w:val="lowerRoman"/>
      <w:lvlText w:val="%1."/>
      <w:lvlJc w:val="left"/>
      <w:pPr>
        <w:ind w:left="72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E8F29B5"/>
    <w:multiLevelType w:val="hybridMultilevel"/>
    <w:tmpl w:val="6FAE036A"/>
    <w:lvl w:ilvl="0" w:tplc="40661492">
      <w:start w:val="1"/>
      <w:numFmt w:val="lowerRoman"/>
      <w:lvlText w:val="%1."/>
      <w:lvlJc w:val="left"/>
      <w:pPr>
        <w:ind w:left="720" w:hanging="72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15:restartNumberingAfterBreak="0">
    <w:nsid w:val="17ED0F30"/>
    <w:multiLevelType w:val="hybridMultilevel"/>
    <w:tmpl w:val="6B8A2C60"/>
    <w:lvl w:ilvl="0" w:tplc="9D9CFFDE">
      <w:start w:val="1"/>
      <w:numFmt w:val="lowerRoman"/>
      <w:lvlText w:val="%1."/>
      <w:lvlJc w:val="left"/>
      <w:pPr>
        <w:ind w:left="720" w:hanging="72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72466F4"/>
    <w:multiLevelType w:val="hybridMultilevel"/>
    <w:tmpl w:val="5EB4863C"/>
    <w:lvl w:ilvl="0" w:tplc="B8F626D6">
      <w:start w:val="1"/>
      <w:numFmt w:val="lowerRoman"/>
      <w:lvlText w:val="%1."/>
      <w:lvlJc w:val="left"/>
      <w:pPr>
        <w:ind w:left="720" w:hanging="72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F53792"/>
    <w:multiLevelType w:val="hybridMultilevel"/>
    <w:tmpl w:val="A964F3BA"/>
    <w:lvl w:ilvl="0" w:tplc="A322E84E">
      <w:start w:val="1"/>
      <w:numFmt w:val="upp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941799D"/>
    <w:multiLevelType w:val="hybridMultilevel"/>
    <w:tmpl w:val="85C2FD9E"/>
    <w:lvl w:ilvl="0" w:tplc="30A0E1D6">
      <w:start w:val="1"/>
      <w:numFmt w:val="upp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8730708">
    <w:abstractNumId w:val="5"/>
  </w:num>
  <w:num w:numId="2" w16cid:durableId="237835860">
    <w:abstractNumId w:val="6"/>
  </w:num>
  <w:num w:numId="3" w16cid:durableId="184291485">
    <w:abstractNumId w:val="11"/>
  </w:num>
  <w:num w:numId="4" w16cid:durableId="612136204">
    <w:abstractNumId w:val="8"/>
  </w:num>
  <w:num w:numId="5" w16cid:durableId="85883328">
    <w:abstractNumId w:val="4"/>
  </w:num>
  <w:num w:numId="6" w16cid:durableId="765536228">
    <w:abstractNumId w:val="9"/>
  </w:num>
  <w:num w:numId="7" w16cid:durableId="758021682">
    <w:abstractNumId w:val="3"/>
  </w:num>
  <w:num w:numId="8" w16cid:durableId="1516963219">
    <w:abstractNumId w:val="1"/>
  </w:num>
  <w:num w:numId="9" w16cid:durableId="1747876703">
    <w:abstractNumId w:val="2"/>
  </w:num>
  <w:num w:numId="10" w16cid:durableId="1701734441">
    <w:abstractNumId w:val="7"/>
  </w:num>
  <w:num w:numId="11" w16cid:durableId="1814325664">
    <w:abstractNumId w:val="10"/>
  </w:num>
  <w:num w:numId="12" w16cid:durableId="657654491">
    <w:abstractNumId w:val="12"/>
  </w:num>
  <w:num w:numId="13" w16cid:durableId="819230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Contraceptives Implantable-Converted.enl&lt;/item&gt;&lt;/Libraries&gt;&lt;/ENLibraries&gt;"/>
  </w:docVars>
  <w:rsids>
    <w:rsidRoot w:val="00B30BC3"/>
    <w:rsid w:val="00006E2A"/>
    <w:rsid w:val="00033695"/>
    <w:rsid w:val="000342A0"/>
    <w:rsid w:val="00035CCC"/>
    <w:rsid w:val="00043C1E"/>
    <w:rsid w:val="0005257A"/>
    <w:rsid w:val="00054361"/>
    <w:rsid w:val="00062025"/>
    <w:rsid w:val="00064596"/>
    <w:rsid w:val="00065F70"/>
    <w:rsid w:val="000666AF"/>
    <w:rsid w:val="0007252D"/>
    <w:rsid w:val="000774B1"/>
    <w:rsid w:val="0008401B"/>
    <w:rsid w:val="00087F9B"/>
    <w:rsid w:val="000A4388"/>
    <w:rsid w:val="000B2BC9"/>
    <w:rsid w:val="000C59ED"/>
    <w:rsid w:val="000D3E37"/>
    <w:rsid w:val="000D5360"/>
    <w:rsid w:val="000E6B48"/>
    <w:rsid w:val="000E7758"/>
    <w:rsid w:val="000F3098"/>
    <w:rsid w:val="00117777"/>
    <w:rsid w:val="00124B63"/>
    <w:rsid w:val="00127CD5"/>
    <w:rsid w:val="001337FB"/>
    <w:rsid w:val="0017004E"/>
    <w:rsid w:val="00170F20"/>
    <w:rsid w:val="00173279"/>
    <w:rsid w:val="00191F49"/>
    <w:rsid w:val="001D75DF"/>
    <w:rsid w:val="001E7479"/>
    <w:rsid w:val="00203209"/>
    <w:rsid w:val="00212E22"/>
    <w:rsid w:val="00217D65"/>
    <w:rsid w:val="0022632E"/>
    <w:rsid w:val="00240E76"/>
    <w:rsid w:val="00246A32"/>
    <w:rsid w:val="00270A96"/>
    <w:rsid w:val="0027140D"/>
    <w:rsid w:val="00272487"/>
    <w:rsid w:val="00285503"/>
    <w:rsid w:val="00286E82"/>
    <w:rsid w:val="00294CB0"/>
    <w:rsid w:val="002A2D9E"/>
    <w:rsid w:val="002D1A3E"/>
    <w:rsid w:val="002F4012"/>
    <w:rsid w:val="00302402"/>
    <w:rsid w:val="003155A1"/>
    <w:rsid w:val="00320521"/>
    <w:rsid w:val="00324666"/>
    <w:rsid w:val="00342717"/>
    <w:rsid w:val="0037212B"/>
    <w:rsid w:val="00380929"/>
    <w:rsid w:val="0038573C"/>
    <w:rsid w:val="0038598C"/>
    <w:rsid w:val="0039041E"/>
    <w:rsid w:val="003948EC"/>
    <w:rsid w:val="003A6F39"/>
    <w:rsid w:val="003B4083"/>
    <w:rsid w:val="003D69BD"/>
    <w:rsid w:val="003F632C"/>
    <w:rsid w:val="00410570"/>
    <w:rsid w:val="00411796"/>
    <w:rsid w:val="00416C1A"/>
    <w:rsid w:val="0042633D"/>
    <w:rsid w:val="00431388"/>
    <w:rsid w:val="00441D51"/>
    <w:rsid w:val="00472F0A"/>
    <w:rsid w:val="00473BF1"/>
    <w:rsid w:val="004754C9"/>
    <w:rsid w:val="004B52C5"/>
    <w:rsid w:val="004C5313"/>
    <w:rsid w:val="004C5DB2"/>
    <w:rsid w:val="004E0368"/>
    <w:rsid w:val="004E2F6D"/>
    <w:rsid w:val="004E782D"/>
    <w:rsid w:val="004F5FF6"/>
    <w:rsid w:val="00511DB2"/>
    <w:rsid w:val="00522E0F"/>
    <w:rsid w:val="00553800"/>
    <w:rsid w:val="00556F09"/>
    <w:rsid w:val="005621C7"/>
    <w:rsid w:val="00565970"/>
    <w:rsid w:val="00571E61"/>
    <w:rsid w:val="005A6431"/>
    <w:rsid w:val="005D2C27"/>
    <w:rsid w:val="005E1ECB"/>
    <w:rsid w:val="005F4BCB"/>
    <w:rsid w:val="00600B5C"/>
    <w:rsid w:val="0060400B"/>
    <w:rsid w:val="00611C5F"/>
    <w:rsid w:val="00616A5D"/>
    <w:rsid w:val="00617570"/>
    <w:rsid w:val="0062140C"/>
    <w:rsid w:val="00646CF0"/>
    <w:rsid w:val="00661C2D"/>
    <w:rsid w:val="00662E52"/>
    <w:rsid w:val="00664525"/>
    <w:rsid w:val="00667BDF"/>
    <w:rsid w:val="00680193"/>
    <w:rsid w:val="006B1E2D"/>
    <w:rsid w:val="006C5368"/>
    <w:rsid w:val="006C58F2"/>
    <w:rsid w:val="006C6E88"/>
    <w:rsid w:val="006D0474"/>
    <w:rsid w:val="006D142F"/>
    <w:rsid w:val="006D4AC5"/>
    <w:rsid w:val="006E7713"/>
    <w:rsid w:val="00711171"/>
    <w:rsid w:val="00723455"/>
    <w:rsid w:val="007256AB"/>
    <w:rsid w:val="007265D3"/>
    <w:rsid w:val="00740F67"/>
    <w:rsid w:val="00745C2A"/>
    <w:rsid w:val="00753E6B"/>
    <w:rsid w:val="00754100"/>
    <w:rsid w:val="00776A7C"/>
    <w:rsid w:val="00780A29"/>
    <w:rsid w:val="007900DA"/>
    <w:rsid w:val="007A1BDB"/>
    <w:rsid w:val="007A2AB8"/>
    <w:rsid w:val="007A3BEE"/>
    <w:rsid w:val="007C30BC"/>
    <w:rsid w:val="007E39E1"/>
    <w:rsid w:val="007E5D6F"/>
    <w:rsid w:val="007F32DA"/>
    <w:rsid w:val="007F3E8B"/>
    <w:rsid w:val="008206E9"/>
    <w:rsid w:val="00827FC5"/>
    <w:rsid w:val="00852799"/>
    <w:rsid w:val="00872BF6"/>
    <w:rsid w:val="0088598F"/>
    <w:rsid w:val="00887016"/>
    <w:rsid w:val="008A08C0"/>
    <w:rsid w:val="008A4036"/>
    <w:rsid w:val="008A52A5"/>
    <w:rsid w:val="008B367C"/>
    <w:rsid w:val="008B697C"/>
    <w:rsid w:val="008B7AD5"/>
    <w:rsid w:val="008C361E"/>
    <w:rsid w:val="008E3EA8"/>
    <w:rsid w:val="00900663"/>
    <w:rsid w:val="00901244"/>
    <w:rsid w:val="0091401F"/>
    <w:rsid w:val="009147B3"/>
    <w:rsid w:val="00927DE6"/>
    <w:rsid w:val="00933473"/>
    <w:rsid w:val="009345FC"/>
    <w:rsid w:val="00937F3D"/>
    <w:rsid w:val="00946800"/>
    <w:rsid w:val="0095150F"/>
    <w:rsid w:val="009563F4"/>
    <w:rsid w:val="00956C4D"/>
    <w:rsid w:val="00965645"/>
    <w:rsid w:val="009828D3"/>
    <w:rsid w:val="00992CB9"/>
    <w:rsid w:val="009A1F5A"/>
    <w:rsid w:val="009A3534"/>
    <w:rsid w:val="009A4057"/>
    <w:rsid w:val="009B1D49"/>
    <w:rsid w:val="009D3AD0"/>
    <w:rsid w:val="00A06800"/>
    <w:rsid w:val="00A10913"/>
    <w:rsid w:val="00A15A98"/>
    <w:rsid w:val="00A20FFB"/>
    <w:rsid w:val="00A25F72"/>
    <w:rsid w:val="00A3756A"/>
    <w:rsid w:val="00A445D7"/>
    <w:rsid w:val="00A526C7"/>
    <w:rsid w:val="00A6170F"/>
    <w:rsid w:val="00A63CD7"/>
    <w:rsid w:val="00A70251"/>
    <w:rsid w:val="00AB389E"/>
    <w:rsid w:val="00AB47E4"/>
    <w:rsid w:val="00AC1F93"/>
    <w:rsid w:val="00AC40EE"/>
    <w:rsid w:val="00AC5365"/>
    <w:rsid w:val="00AC5480"/>
    <w:rsid w:val="00AD76B0"/>
    <w:rsid w:val="00AE5062"/>
    <w:rsid w:val="00AF61E3"/>
    <w:rsid w:val="00B257A1"/>
    <w:rsid w:val="00B26A6E"/>
    <w:rsid w:val="00B30BC3"/>
    <w:rsid w:val="00B7570E"/>
    <w:rsid w:val="00B82724"/>
    <w:rsid w:val="00B86FEB"/>
    <w:rsid w:val="00B915E4"/>
    <w:rsid w:val="00B96017"/>
    <w:rsid w:val="00BB027B"/>
    <w:rsid w:val="00BB3F91"/>
    <w:rsid w:val="00BD6666"/>
    <w:rsid w:val="00BF03C8"/>
    <w:rsid w:val="00C27B5D"/>
    <w:rsid w:val="00C437DC"/>
    <w:rsid w:val="00C43B3D"/>
    <w:rsid w:val="00C46005"/>
    <w:rsid w:val="00C548FC"/>
    <w:rsid w:val="00C701F9"/>
    <w:rsid w:val="00C82C18"/>
    <w:rsid w:val="00C94612"/>
    <w:rsid w:val="00CB0023"/>
    <w:rsid w:val="00CC1ADF"/>
    <w:rsid w:val="00CC787E"/>
    <w:rsid w:val="00CD758F"/>
    <w:rsid w:val="00CE79D7"/>
    <w:rsid w:val="00CE7DDC"/>
    <w:rsid w:val="00D00B4B"/>
    <w:rsid w:val="00D10823"/>
    <w:rsid w:val="00D20F53"/>
    <w:rsid w:val="00D40F10"/>
    <w:rsid w:val="00D50641"/>
    <w:rsid w:val="00D51863"/>
    <w:rsid w:val="00D53A6A"/>
    <w:rsid w:val="00D578A6"/>
    <w:rsid w:val="00D700C3"/>
    <w:rsid w:val="00D7204D"/>
    <w:rsid w:val="00D81450"/>
    <w:rsid w:val="00D81B3E"/>
    <w:rsid w:val="00D82CEA"/>
    <w:rsid w:val="00D94F22"/>
    <w:rsid w:val="00DB0A0D"/>
    <w:rsid w:val="00DB423B"/>
    <w:rsid w:val="00DD0F1E"/>
    <w:rsid w:val="00DE5F42"/>
    <w:rsid w:val="00DF4C7F"/>
    <w:rsid w:val="00DF6A1F"/>
    <w:rsid w:val="00E021BA"/>
    <w:rsid w:val="00E02E5F"/>
    <w:rsid w:val="00E031E1"/>
    <w:rsid w:val="00E1216B"/>
    <w:rsid w:val="00E1328D"/>
    <w:rsid w:val="00E225F8"/>
    <w:rsid w:val="00E45ED2"/>
    <w:rsid w:val="00E96D45"/>
    <w:rsid w:val="00EC0D75"/>
    <w:rsid w:val="00ED4D96"/>
    <w:rsid w:val="00EE0017"/>
    <w:rsid w:val="00EE2FBA"/>
    <w:rsid w:val="00EE6FF7"/>
    <w:rsid w:val="00F03012"/>
    <w:rsid w:val="00F05A9C"/>
    <w:rsid w:val="00F05E46"/>
    <w:rsid w:val="00F16121"/>
    <w:rsid w:val="00F210A1"/>
    <w:rsid w:val="00F24210"/>
    <w:rsid w:val="00F41860"/>
    <w:rsid w:val="00F424C5"/>
    <w:rsid w:val="00F56A5E"/>
    <w:rsid w:val="00F67733"/>
    <w:rsid w:val="00F82795"/>
    <w:rsid w:val="00F91124"/>
    <w:rsid w:val="00F9503E"/>
    <w:rsid w:val="00F96E9F"/>
    <w:rsid w:val="00FA2EA1"/>
    <w:rsid w:val="00FB5A89"/>
    <w:rsid w:val="00FB61D1"/>
    <w:rsid w:val="00FC05F2"/>
    <w:rsid w:val="00FD4807"/>
    <w:rsid w:val="00FE43F4"/>
    <w:rsid w:val="00FE71F5"/>
    <w:rsid w:val="00FF2660"/>
    <w:rsid w:val="00FF6EA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5FFCA"/>
  <w15:chartTrackingRefBased/>
  <w15:docId w15:val="{9CEDA437-AE40-4573-B884-AF953DA6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00B"/>
    <w:pPr>
      <w:spacing w:line="480" w:lineRule="auto"/>
    </w:pPr>
    <w:rPr>
      <w:rFonts w:ascii="Arial" w:hAnsi="Arial"/>
      <w:szCs w:val="24"/>
    </w:rPr>
  </w:style>
  <w:style w:type="paragraph" w:styleId="Heading1">
    <w:name w:val="heading 1"/>
    <w:basedOn w:val="Normal"/>
    <w:next w:val="Normal"/>
    <w:link w:val="Heading1Char"/>
    <w:qFormat/>
    <w:rsid w:val="0060400B"/>
    <w:pPr>
      <w:keepNext/>
      <w:spacing w:before="240" w:after="60"/>
      <w:outlineLvl w:val="0"/>
    </w:pPr>
    <w:rPr>
      <w:rFonts w:cs="Arial"/>
      <w:b/>
      <w:bCs/>
      <w:kern w:val="32"/>
      <w:sz w:val="32"/>
      <w:szCs w:val="32"/>
    </w:rPr>
  </w:style>
  <w:style w:type="paragraph" w:styleId="Heading2">
    <w:name w:val="heading 2"/>
    <w:basedOn w:val="Normal"/>
    <w:next w:val="Normal"/>
    <w:qFormat/>
    <w:rsid w:val="0060400B"/>
    <w:pPr>
      <w:keepNext/>
      <w:spacing w:before="240" w:after="60"/>
      <w:outlineLvl w:val="1"/>
    </w:pPr>
    <w:rPr>
      <w:rFonts w:cs="Arial"/>
      <w:b/>
      <w:bCs/>
      <w:i/>
      <w:iCs/>
      <w:sz w:val="28"/>
      <w:szCs w:val="28"/>
    </w:rPr>
  </w:style>
  <w:style w:type="paragraph" w:styleId="Heading3">
    <w:name w:val="heading 3"/>
    <w:basedOn w:val="Normal"/>
    <w:next w:val="Normal"/>
    <w:qFormat/>
    <w:rsid w:val="0060400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2795"/>
    <w:pPr>
      <w:tabs>
        <w:tab w:val="center" w:pos="4320"/>
        <w:tab w:val="right" w:pos="8640"/>
      </w:tabs>
    </w:pPr>
  </w:style>
  <w:style w:type="character" w:styleId="PageNumber">
    <w:name w:val="page number"/>
    <w:basedOn w:val="DefaultParagraphFont"/>
    <w:rsid w:val="00F82795"/>
  </w:style>
  <w:style w:type="character" w:styleId="Emphasis">
    <w:name w:val="Emphasis"/>
    <w:qFormat/>
    <w:rsid w:val="00FF6EA8"/>
    <w:rPr>
      <w:b/>
      <w:bCs/>
      <w:i w:val="0"/>
      <w:iCs w:val="0"/>
    </w:rPr>
  </w:style>
  <w:style w:type="character" w:styleId="Hyperlink">
    <w:name w:val="Hyperlink"/>
    <w:uiPriority w:val="99"/>
    <w:rsid w:val="00887016"/>
    <w:rPr>
      <w:color w:val="0000FF"/>
      <w:u w:val="single"/>
    </w:rPr>
  </w:style>
  <w:style w:type="character" w:styleId="CommentReference">
    <w:name w:val="annotation reference"/>
    <w:uiPriority w:val="99"/>
    <w:semiHidden/>
    <w:rsid w:val="00D00B4B"/>
    <w:rPr>
      <w:sz w:val="16"/>
      <w:szCs w:val="16"/>
    </w:rPr>
  </w:style>
  <w:style w:type="paragraph" w:styleId="CommentText">
    <w:name w:val="annotation text"/>
    <w:basedOn w:val="Normal"/>
    <w:link w:val="CommentTextChar"/>
    <w:uiPriority w:val="99"/>
    <w:rsid w:val="00D00B4B"/>
    <w:rPr>
      <w:szCs w:val="20"/>
    </w:rPr>
  </w:style>
  <w:style w:type="paragraph" w:styleId="CommentSubject">
    <w:name w:val="annotation subject"/>
    <w:basedOn w:val="CommentText"/>
    <w:next w:val="CommentText"/>
    <w:link w:val="CommentSubjectChar"/>
    <w:uiPriority w:val="99"/>
    <w:semiHidden/>
    <w:rsid w:val="00D00B4B"/>
    <w:rPr>
      <w:b/>
      <w:bCs/>
    </w:rPr>
  </w:style>
  <w:style w:type="paragraph" w:styleId="BalloonText">
    <w:name w:val="Balloon Text"/>
    <w:basedOn w:val="Normal"/>
    <w:link w:val="BalloonTextChar"/>
    <w:uiPriority w:val="99"/>
    <w:semiHidden/>
    <w:rsid w:val="00D00B4B"/>
    <w:rPr>
      <w:rFonts w:ascii="Tahoma" w:hAnsi="Tahoma" w:cs="Tahoma"/>
      <w:sz w:val="16"/>
      <w:szCs w:val="16"/>
    </w:rPr>
  </w:style>
  <w:style w:type="character" w:styleId="LineNumber">
    <w:name w:val="line number"/>
    <w:rsid w:val="00C94612"/>
  </w:style>
  <w:style w:type="paragraph" w:styleId="Header">
    <w:name w:val="header"/>
    <w:basedOn w:val="Normal"/>
    <w:link w:val="HeaderChar"/>
    <w:uiPriority w:val="99"/>
    <w:rsid w:val="00740F67"/>
    <w:pPr>
      <w:tabs>
        <w:tab w:val="center" w:pos="4680"/>
        <w:tab w:val="right" w:pos="9360"/>
      </w:tabs>
    </w:pPr>
  </w:style>
  <w:style w:type="character" w:customStyle="1" w:styleId="HeaderChar">
    <w:name w:val="Header Char"/>
    <w:link w:val="Header"/>
    <w:uiPriority w:val="99"/>
    <w:rsid w:val="00740F67"/>
    <w:rPr>
      <w:rFonts w:ascii="Arial" w:hAnsi="Arial"/>
      <w:szCs w:val="24"/>
      <w:lang w:val="en-US" w:eastAsia="en-US"/>
    </w:rPr>
  </w:style>
  <w:style w:type="paragraph" w:styleId="Revision">
    <w:name w:val="Revision"/>
    <w:hidden/>
    <w:uiPriority w:val="99"/>
    <w:semiHidden/>
    <w:rsid w:val="00A526C7"/>
    <w:rPr>
      <w:rFonts w:ascii="Arial" w:hAnsi="Arial"/>
      <w:szCs w:val="24"/>
    </w:rPr>
  </w:style>
  <w:style w:type="character" w:styleId="FollowedHyperlink">
    <w:name w:val="FollowedHyperlink"/>
    <w:basedOn w:val="DefaultParagraphFont"/>
    <w:rsid w:val="00441D51"/>
    <w:rPr>
      <w:color w:val="954F72" w:themeColor="followedHyperlink"/>
      <w:u w:val="single"/>
    </w:rPr>
  </w:style>
  <w:style w:type="character" w:customStyle="1" w:styleId="UnresolvedMention1">
    <w:name w:val="Unresolved Mention1"/>
    <w:basedOn w:val="DefaultParagraphFont"/>
    <w:uiPriority w:val="99"/>
    <w:semiHidden/>
    <w:unhideWhenUsed/>
    <w:rsid w:val="00441D51"/>
    <w:rPr>
      <w:color w:val="605E5C"/>
      <w:shd w:val="clear" w:color="auto" w:fill="E1DFDD"/>
    </w:rPr>
  </w:style>
  <w:style w:type="character" w:customStyle="1" w:styleId="cf01">
    <w:name w:val="cf01"/>
    <w:basedOn w:val="DefaultParagraphFont"/>
    <w:rsid w:val="00872BF6"/>
    <w:rPr>
      <w:rFonts w:ascii="Segoe UI" w:hAnsi="Segoe UI" w:cs="Segoe UI" w:hint="default"/>
      <w:sz w:val="18"/>
      <w:szCs w:val="18"/>
    </w:rPr>
  </w:style>
  <w:style w:type="table" w:styleId="TableGrid">
    <w:name w:val="Table Grid"/>
    <w:basedOn w:val="TableNormal"/>
    <w:uiPriority w:val="39"/>
    <w:rsid w:val="00951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150F"/>
    <w:pPr>
      <w:spacing w:before="100" w:beforeAutospacing="1" w:after="100" w:afterAutospacing="1" w:line="240" w:lineRule="auto"/>
    </w:pPr>
    <w:rPr>
      <w:rFonts w:ascii="Times New Roman" w:hAnsi="Times New Roman"/>
      <w:sz w:val="24"/>
      <w:lang w:val="en-MY" w:eastAsia="zh-CN"/>
    </w:rPr>
  </w:style>
  <w:style w:type="paragraph" w:styleId="ListParagraph">
    <w:name w:val="List Paragraph"/>
    <w:basedOn w:val="Normal"/>
    <w:uiPriority w:val="34"/>
    <w:qFormat/>
    <w:rsid w:val="0095150F"/>
    <w:pPr>
      <w:spacing w:after="160" w:line="259" w:lineRule="auto"/>
      <w:ind w:left="720"/>
      <w:contextualSpacing/>
    </w:pPr>
    <w:rPr>
      <w:rFonts w:asciiTheme="minorHAnsi" w:eastAsiaTheme="minorEastAsia" w:hAnsiTheme="minorHAnsi" w:cstheme="minorBidi"/>
      <w:sz w:val="22"/>
      <w:szCs w:val="22"/>
      <w:lang w:val="en-MY" w:eastAsia="zh-CN"/>
    </w:rPr>
  </w:style>
  <w:style w:type="character" w:customStyle="1" w:styleId="CommentTextChar">
    <w:name w:val="Comment Text Char"/>
    <w:basedOn w:val="DefaultParagraphFont"/>
    <w:link w:val="CommentText"/>
    <w:uiPriority w:val="99"/>
    <w:rsid w:val="0095150F"/>
    <w:rPr>
      <w:rFonts w:ascii="Arial" w:hAnsi="Arial"/>
    </w:rPr>
  </w:style>
  <w:style w:type="table" w:customStyle="1" w:styleId="GayaUKM-Mazleha">
    <w:name w:val="GayaUKM-Mazleha"/>
    <w:basedOn w:val="TableNormal"/>
    <w:uiPriority w:val="99"/>
    <w:rsid w:val="0095150F"/>
    <w:pPr>
      <w:widowControl w:val="0"/>
      <w:spacing w:before="20" w:after="20"/>
    </w:pPr>
    <w:rPr>
      <w:rFonts w:eastAsiaTheme="minorEastAsia"/>
      <w:lang w:eastAsia="ko-KR"/>
    </w:rPr>
    <w:tblPr>
      <w:jc w:val="center"/>
      <w:tblBorders>
        <w:top w:val="single" w:sz="4" w:space="0" w:color="auto"/>
        <w:bottom w:val="single" w:sz="4" w:space="0" w:color="auto"/>
      </w:tblBorders>
      <w:tblCellMar>
        <w:top w:w="57" w:type="dxa"/>
        <w:bottom w:w="57" w:type="dxa"/>
      </w:tblCellMar>
    </w:tblPr>
    <w:trPr>
      <w:jc w:val="center"/>
    </w:trPr>
    <w:tblStylePr w:type="firstRow">
      <w:pPr>
        <w:keepNext/>
        <w:widowControl/>
        <w:wordWrap/>
        <w:spacing w:beforeLines="0" w:before="40" w:beforeAutospacing="0" w:afterLines="0" w:after="40" w:afterAutospacing="0" w:line="240" w:lineRule="auto"/>
        <w:contextualSpacing w:val="0"/>
      </w:pPr>
      <w:rPr>
        <w:rFonts w:ascii="Times New Roman" w:hAnsi="Times New Roman" w:cs="Times New Roman"/>
        <w:b/>
        <w:bCs w:val="0"/>
        <w:i w:val="0"/>
        <w:iCs w:val="0"/>
        <w:sz w:val="20"/>
        <w:szCs w:val="2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11Normal02-SecondOnwardParagraph">
    <w:name w:val="11 Normal02-Second&amp;OnwardParagraph"/>
    <w:qFormat/>
    <w:rsid w:val="0095150F"/>
    <w:pPr>
      <w:spacing w:before="400" w:after="400" w:line="360" w:lineRule="auto"/>
      <w:ind w:firstLine="720"/>
      <w:jc w:val="both"/>
    </w:pPr>
    <w:rPr>
      <w:rFonts w:eastAsia="MS Mincho" w:cs="Arial"/>
      <w:sz w:val="24"/>
      <w:szCs w:val="24"/>
      <w:lang w:val="en-GB"/>
    </w:rPr>
  </w:style>
  <w:style w:type="paragraph" w:customStyle="1" w:styleId="10Normal01-FirstParagraph">
    <w:name w:val="10 Normal01-FirstParagraph"/>
    <w:next w:val="11Normal02-SecondOnwardParagraph"/>
    <w:qFormat/>
    <w:rsid w:val="0095150F"/>
    <w:pPr>
      <w:spacing w:before="400" w:after="400" w:line="360" w:lineRule="auto"/>
      <w:jc w:val="both"/>
    </w:pPr>
    <w:rPr>
      <w:rFonts w:eastAsia="MS Mincho"/>
      <w:sz w:val="24"/>
      <w:szCs w:val="24"/>
      <w:lang w:val="en-GB"/>
    </w:rPr>
  </w:style>
  <w:style w:type="character" w:customStyle="1" w:styleId="UnresolvedMention10">
    <w:name w:val="Unresolved Mention1"/>
    <w:basedOn w:val="DefaultParagraphFont"/>
    <w:uiPriority w:val="99"/>
    <w:semiHidden/>
    <w:unhideWhenUsed/>
    <w:rsid w:val="0095150F"/>
    <w:rPr>
      <w:color w:val="605E5C"/>
      <w:shd w:val="clear" w:color="auto" w:fill="E1DFDD"/>
    </w:rPr>
  </w:style>
  <w:style w:type="character" w:customStyle="1" w:styleId="Heading1Char">
    <w:name w:val="Heading 1 Char"/>
    <w:basedOn w:val="DefaultParagraphFont"/>
    <w:link w:val="Heading1"/>
    <w:rsid w:val="0095150F"/>
    <w:rPr>
      <w:rFonts w:ascii="Arial" w:hAnsi="Arial" w:cs="Arial"/>
      <w:b/>
      <w:bCs/>
      <w:kern w:val="32"/>
      <w:sz w:val="32"/>
      <w:szCs w:val="32"/>
    </w:rPr>
  </w:style>
  <w:style w:type="table" w:styleId="TableGridLight">
    <w:name w:val="Grid Table Light"/>
    <w:basedOn w:val="TableNormal"/>
    <w:uiPriority w:val="40"/>
    <w:rsid w:val="0095150F"/>
    <w:rPr>
      <w:rFonts w:asciiTheme="minorHAnsi" w:eastAsiaTheme="minorEastAsia" w:hAnsiTheme="minorHAnsi" w:cstheme="minorBidi"/>
      <w:sz w:val="22"/>
      <w:szCs w:val="22"/>
      <w:lang w:val="en-MY"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erChar">
    <w:name w:val="Footer Char"/>
    <w:basedOn w:val="DefaultParagraphFont"/>
    <w:link w:val="Footer"/>
    <w:uiPriority w:val="99"/>
    <w:rsid w:val="0095150F"/>
    <w:rPr>
      <w:rFonts w:ascii="Arial" w:hAnsi="Arial"/>
      <w:szCs w:val="24"/>
    </w:rPr>
  </w:style>
  <w:style w:type="paragraph" w:customStyle="1" w:styleId="09aLevel01">
    <w:name w:val="09a Level01"/>
    <w:next w:val="09bLevel02"/>
    <w:qFormat/>
    <w:rsid w:val="0095150F"/>
    <w:pPr>
      <w:keepNext/>
      <w:tabs>
        <w:tab w:val="left" w:pos="1276"/>
        <w:tab w:val="left" w:pos="1332"/>
        <w:tab w:val="left" w:pos="1389"/>
        <w:tab w:val="num" w:pos="1418"/>
        <w:tab w:val="left" w:pos="1503"/>
        <w:tab w:val="left" w:pos="1559"/>
      </w:tabs>
      <w:spacing w:before="1320" w:after="800" w:line="360" w:lineRule="auto"/>
      <w:jc w:val="center"/>
      <w:outlineLvl w:val="0"/>
    </w:pPr>
    <w:rPr>
      <w:rFonts w:eastAsia="Calibri" w:cs="Arial"/>
      <w:b/>
      <w:caps/>
      <w:sz w:val="22"/>
    </w:rPr>
  </w:style>
  <w:style w:type="paragraph" w:customStyle="1" w:styleId="09bLevel02">
    <w:name w:val="09b Level02"/>
    <w:next w:val="10Normal01-FirstParagraph"/>
    <w:link w:val="09bLevel02Char"/>
    <w:qFormat/>
    <w:rsid w:val="0095150F"/>
    <w:pPr>
      <w:keepNext/>
      <w:spacing w:before="400" w:after="400"/>
      <w:ind w:left="720" w:hanging="720"/>
      <w:jc w:val="both"/>
      <w:outlineLvl w:val="1"/>
    </w:pPr>
    <w:rPr>
      <w:rFonts w:eastAsia="Calibri" w:cs="Arial"/>
      <w:b/>
      <w:caps/>
      <w:sz w:val="22"/>
      <w:szCs w:val="22"/>
    </w:rPr>
  </w:style>
  <w:style w:type="paragraph" w:customStyle="1" w:styleId="09cLevel03">
    <w:name w:val="09c Level03"/>
    <w:next w:val="10Normal01-FirstParagraph"/>
    <w:qFormat/>
    <w:rsid w:val="0095150F"/>
    <w:pPr>
      <w:keepNext/>
      <w:spacing w:before="400" w:after="400"/>
      <w:ind w:left="720" w:hanging="720"/>
      <w:jc w:val="both"/>
      <w:outlineLvl w:val="2"/>
    </w:pPr>
    <w:rPr>
      <w:rFonts w:eastAsia="Calibri" w:cs="Arial"/>
      <w:b/>
      <w:sz w:val="22"/>
      <w:szCs w:val="22"/>
      <w:lang w:val="en-GB"/>
    </w:rPr>
  </w:style>
  <w:style w:type="character" w:customStyle="1" w:styleId="09bLevel02Char">
    <w:name w:val="09b Level02 Char"/>
    <w:link w:val="09bLevel02"/>
    <w:rsid w:val="0095150F"/>
    <w:rPr>
      <w:rFonts w:eastAsia="Calibri" w:cs="Arial"/>
      <w:b/>
      <w:caps/>
      <w:sz w:val="22"/>
      <w:szCs w:val="22"/>
    </w:rPr>
  </w:style>
  <w:style w:type="paragraph" w:customStyle="1" w:styleId="09dLevel04">
    <w:name w:val="09d Level04"/>
    <w:next w:val="10Normal01-FirstParagraph"/>
    <w:qFormat/>
    <w:rsid w:val="0095150F"/>
    <w:pPr>
      <w:keepNext/>
      <w:spacing w:before="400" w:after="400"/>
      <w:ind w:left="720" w:hanging="720"/>
      <w:jc w:val="both"/>
      <w:outlineLvl w:val="3"/>
    </w:pPr>
    <w:rPr>
      <w:rFonts w:eastAsia="Calibri" w:cs="Arial"/>
      <w:b/>
      <w:sz w:val="22"/>
      <w:szCs w:val="22"/>
      <w:lang w:val="en-GB"/>
    </w:rPr>
  </w:style>
  <w:style w:type="paragraph" w:customStyle="1" w:styleId="09eLevel05">
    <w:name w:val="09e Level05"/>
    <w:next w:val="10Normal01-FirstParagraph"/>
    <w:qFormat/>
    <w:rsid w:val="0095150F"/>
    <w:pPr>
      <w:keepNext/>
      <w:spacing w:before="400" w:after="400"/>
      <w:ind w:left="720" w:hanging="720"/>
      <w:jc w:val="both"/>
      <w:outlineLvl w:val="4"/>
    </w:pPr>
    <w:rPr>
      <w:rFonts w:eastAsia="Calibri" w:cs="Arial"/>
      <w:b/>
      <w:sz w:val="22"/>
      <w:szCs w:val="22"/>
      <w:lang w:val="en-GB"/>
    </w:rPr>
  </w:style>
  <w:style w:type="numbering" w:customStyle="1" w:styleId="Mazleha-GayaUKM-Founder">
    <w:name w:val="Mazleha-GayaUKM-Founder"/>
    <w:uiPriority w:val="99"/>
    <w:rsid w:val="0095150F"/>
    <w:pPr>
      <w:numPr>
        <w:numId w:val="13"/>
      </w:numPr>
    </w:pPr>
  </w:style>
  <w:style w:type="paragraph" w:customStyle="1" w:styleId="15aCaption-Table-Center">
    <w:name w:val="15a Caption-Table-Center"/>
    <w:next w:val="11Normal02-SecondOnwardParagraph"/>
    <w:qFormat/>
    <w:rsid w:val="0095150F"/>
    <w:pPr>
      <w:keepNext/>
      <w:keepLines/>
      <w:tabs>
        <w:tab w:val="left" w:pos="1701"/>
      </w:tabs>
      <w:spacing w:before="360" w:after="120"/>
      <w:ind w:left="720" w:right="720"/>
      <w:jc w:val="center"/>
    </w:pPr>
    <w:rPr>
      <w:rFonts w:eastAsia="MS Mincho" w:cs="Arial"/>
      <w:bCs/>
      <w:szCs w:val="18"/>
      <w:lang w:val="en-GB"/>
    </w:rPr>
  </w:style>
  <w:style w:type="paragraph" w:customStyle="1" w:styleId="20Table-Contents-Center">
    <w:name w:val="20 Table-Contents-Center"/>
    <w:qFormat/>
    <w:rsid w:val="0095150F"/>
    <w:pPr>
      <w:jc w:val="center"/>
    </w:pPr>
    <w:rPr>
      <w:rFonts w:eastAsia="MS Mincho"/>
      <w:szCs w:val="24"/>
      <w:lang w:val="en-GB"/>
    </w:rPr>
  </w:style>
  <w:style w:type="character" w:customStyle="1" w:styleId="CommentSubjectChar">
    <w:name w:val="Comment Subject Char"/>
    <w:basedOn w:val="CommentTextChar"/>
    <w:link w:val="CommentSubject"/>
    <w:uiPriority w:val="99"/>
    <w:semiHidden/>
    <w:rsid w:val="0095150F"/>
    <w:rPr>
      <w:rFonts w:ascii="Arial" w:hAnsi="Arial"/>
      <w:b/>
      <w:bCs/>
    </w:rPr>
  </w:style>
  <w:style w:type="paragraph" w:customStyle="1" w:styleId="27aTable-tobecontinued">
    <w:name w:val="27a Table-tobecontinued"/>
    <w:qFormat/>
    <w:rsid w:val="0095150F"/>
    <w:pPr>
      <w:spacing w:before="120"/>
      <w:jc w:val="right"/>
    </w:pPr>
    <w:rPr>
      <w:rFonts w:eastAsia="MS Mincho" w:cs="Arial"/>
      <w:iCs/>
      <w:szCs w:val="24"/>
      <w:lang w:val="en-GB" w:eastAsia="ko-KR"/>
    </w:rPr>
  </w:style>
  <w:style w:type="paragraph" w:customStyle="1" w:styleId="27bTable-continuation">
    <w:name w:val="27b Table-continuation"/>
    <w:qFormat/>
    <w:rsid w:val="0095150F"/>
    <w:pPr>
      <w:keepNext/>
      <w:spacing w:before="40" w:after="120"/>
    </w:pPr>
    <w:rPr>
      <w:rFonts w:eastAsia="MS Mincho" w:cs="Arial"/>
      <w:iCs/>
      <w:szCs w:val="24"/>
      <w:lang w:val="en-GB" w:eastAsia="ko-KR"/>
    </w:rPr>
  </w:style>
  <w:style w:type="character" w:customStyle="1" w:styleId="BalloonTextChar">
    <w:name w:val="Balloon Text Char"/>
    <w:basedOn w:val="DefaultParagraphFont"/>
    <w:link w:val="BalloonText"/>
    <w:uiPriority w:val="99"/>
    <w:semiHidden/>
    <w:rsid w:val="0095150F"/>
    <w:rPr>
      <w:rFonts w:ascii="Tahoma" w:hAnsi="Tahoma" w:cs="Tahoma"/>
      <w:sz w:val="16"/>
      <w:szCs w:val="16"/>
    </w:rPr>
  </w:style>
  <w:style w:type="character" w:styleId="Strong">
    <w:name w:val="Strong"/>
    <w:basedOn w:val="DefaultParagraphFont"/>
    <w:uiPriority w:val="22"/>
    <w:qFormat/>
    <w:rsid w:val="00D40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1D2EC-A8B6-4AB0-A6F9-A52051E25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31</Pages>
  <Words>33912</Words>
  <Characters>193304</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Manuscript template</vt:lpstr>
    </vt:vector>
  </TitlesOfParts>
  <Company>Dove Medical Press</Company>
  <LinksUpToDate>false</LinksUpToDate>
  <CharactersWithSpaces>226763</CharactersWithSpaces>
  <SharedDoc>false</SharedDoc>
  <HLinks>
    <vt:vector size="36" baseType="variant">
      <vt:variant>
        <vt:i4>1048578</vt:i4>
      </vt:variant>
      <vt:variant>
        <vt:i4>15</vt:i4>
      </vt:variant>
      <vt:variant>
        <vt:i4>0</vt:i4>
      </vt:variant>
      <vt:variant>
        <vt:i4>5</vt:i4>
      </vt:variant>
      <vt:variant>
        <vt:lpwstr>https://www.dovepress.com/author_guidelines.php?content_id=3511</vt:lpwstr>
      </vt:variant>
      <vt:variant>
        <vt:lpwstr/>
      </vt:variant>
      <vt:variant>
        <vt:i4>6881324</vt:i4>
      </vt:variant>
      <vt:variant>
        <vt:i4>12</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9</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6</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3</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4849753</vt:i4>
      </vt:variant>
      <vt:variant>
        <vt:i4>0</vt:i4>
      </vt:variant>
      <vt:variant>
        <vt:i4>0</vt:i4>
      </vt:variant>
      <vt:variant>
        <vt:i4>5</vt:i4>
      </vt:variant>
      <vt:variant>
        <vt:lpwstr>http://www.dovepress.com/author_guidelines.php?folder_id=208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template</dc:title>
  <dc:subject/>
  <dc:creator>Angela Jones</dc:creator>
  <cp:keywords/>
  <cp:lastModifiedBy>Li Ting Kee</cp:lastModifiedBy>
  <cp:revision>117</cp:revision>
  <cp:lastPrinted>2009-01-07T21:57:00Z</cp:lastPrinted>
  <dcterms:created xsi:type="dcterms:W3CDTF">2024-06-06T03:23:00Z</dcterms:created>
  <dcterms:modified xsi:type="dcterms:W3CDTF">2024-12-15T11:33:00Z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2022-06-22T01:38:32Z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0936c748-9820-4e4e-a7fa-9383c967e889</vt:lpwstr>
  </property>
  <property fmtid="{D5CDD505-2E9C-101B-9397-08002B2CF9AE}" pid="8" name="MSIP_Label_2bbab825-a111-45e4-86a1-18cee0005896_ContentBits">
    <vt:lpwstr>2</vt:lpwstr>
  </property>
  <property fmtid="{D5CDD505-2E9C-101B-9397-08002B2CF9AE}" pid="9" name="Mendeley Document_1">
    <vt:lpwstr>True</vt:lpwstr>
  </property>
  <property fmtid="{D5CDD505-2E9C-101B-9397-08002B2CF9AE}" pid="10" name="Mendeley Citation Style_1">
    <vt:lpwstr>http://www.zotero.org/styles/american-medical-association</vt:lpwstr>
  </property>
  <property fmtid="{D5CDD505-2E9C-101B-9397-08002B2CF9AE}" pid="11" name="Mendeley Unique User Id_1">
    <vt:lpwstr>d530f056-0221-397b-b180-430a3dda1d71</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 11th edition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http://www.zotero.org/styles/american-sociological-association</vt:lpwstr>
  </property>
  <property fmtid="{D5CDD505-2E9C-101B-9397-08002B2CF9AE}" pid="17" name="Mendeley Recent Style Name 2_1">
    <vt:lpwstr>American Sociological Association 6th edition</vt:lpwstr>
  </property>
  <property fmtid="{D5CDD505-2E9C-101B-9397-08002B2CF9AE}" pid="18" name="Mendeley Recent Style Id 3_1">
    <vt:lpwstr>http://www.zotero.org/styles/harvard-cite-them-right</vt:lpwstr>
  </property>
  <property fmtid="{D5CDD505-2E9C-101B-9397-08002B2CF9AE}" pid="19" name="Mendeley Recent Style Name 3_1">
    <vt:lpwstr>Cite Them Right 12th edition - Harvard</vt:lpwstr>
  </property>
  <property fmtid="{D5CDD505-2E9C-101B-9397-08002B2CF9AE}" pid="20" name="Mendeley Recent Style Id 4_1">
    <vt:lpwstr>https://csl.mendeley.com/styles/480481211/GayaUKM-Haroon-English</vt:lpwstr>
  </property>
  <property fmtid="{D5CDD505-2E9C-101B-9397-08002B2CF9AE}" pid="21" name="Mendeley Recent Style Name 4_1">
    <vt:lpwstr>Gaya UKM (English-2022) - Dr. Haroon Rashid</vt:lpwstr>
  </property>
  <property fmtid="{D5CDD505-2E9C-101B-9397-08002B2CF9AE}" pid="22" name="Mendeley Recent Style Id 5_1">
    <vt:lpwstr>http://www.zotero.org/styles/ieee</vt:lpwstr>
  </property>
  <property fmtid="{D5CDD505-2E9C-101B-9397-08002B2CF9AE}" pid="23" name="Mendeley Recent Style Name 5_1">
    <vt:lpwstr>IEEE</vt:lpwstr>
  </property>
  <property fmtid="{D5CDD505-2E9C-101B-9397-08002B2CF9AE}" pid="24" name="Mendeley Recent Style Id 6_1">
    <vt:lpwstr>http://www.zotero.org/styles/modern-humanities-research-association</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Id 7_1">
    <vt:lpwstr>http://www.zotero.org/styles/modern-language-association</vt:lpwstr>
  </property>
  <property fmtid="{D5CDD505-2E9C-101B-9397-08002B2CF9AE}" pid="27" name="Mendeley Recent Style Name 7_1">
    <vt:lpwstr>Modern Language Association 9th edition</vt:lpwstr>
  </property>
  <property fmtid="{D5CDD505-2E9C-101B-9397-08002B2CF9AE}" pid="28" name="Mendeley Recent Style Id 8_1">
    <vt:lpwstr>http://www.zotero.org/styles/nature</vt:lpwstr>
  </property>
  <property fmtid="{D5CDD505-2E9C-101B-9397-08002B2CF9AE}" pid="29" name="Mendeley Recent Style Name 8_1">
    <vt:lpwstr>Nature</vt:lpwstr>
  </property>
  <property fmtid="{D5CDD505-2E9C-101B-9397-08002B2CF9AE}" pid="30" name="Mendeley Recent Style Id 9_1">
    <vt:lpwstr>http://www.zotero.org/styles/vancouver</vt:lpwstr>
  </property>
  <property fmtid="{D5CDD505-2E9C-101B-9397-08002B2CF9AE}" pid="31" name="Mendeley Recent Style Name 9_1">
    <vt:lpwstr>Vancouver</vt:lpwstr>
  </property>
</Properties>
</file>