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34F7" w14:textId="71BDDCB6" w:rsidR="00815309" w:rsidRDefault="00815309" w:rsidP="000B1E81">
      <w:pPr>
        <w:widowControl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t>Supplementary Material</w:t>
      </w:r>
    </w:p>
    <w:p w14:paraId="6E194CFB" w14:textId="77777777" w:rsidR="0038389E" w:rsidRDefault="0038389E" w:rsidP="0038389E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8389E">
        <w:rPr>
          <w:rFonts w:ascii="Arial" w:hAnsi="Arial" w:cs="Arial" w:hint="eastAsia"/>
          <w:b/>
          <w:bCs/>
          <w:sz w:val="20"/>
          <w:szCs w:val="20"/>
        </w:rPr>
        <w:t>Figure S1. Flowchart of this study</w:t>
      </w:r>
    </w:p>
    <w:p w14:paraId="0621852B" w14:textId="64E9F63E" w:rsidR="00E627BC" w:rsidRPr="0038389E" w:rsidRDefault="00E627BC" w:rsidP="0038389E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E627BC">
        <w:rPr>
          <w:rFonts w:ascii="Arial" w:hAnsi="Arial" w:cs="Arial" w:hint="eastAsia"/>
          <w:b/>
          <w:bCs/>
          <w:sz w:val="20"/>
          <w:szCs w:val="20"/>
        </w:rPr>
        <w:t>Figure S2. Visualization of the hippocampal subfield segmentations for a single subject</w:t>
      </w:r>
    </w:p>
    <w:p w14:paraId="728FAC81" w14:textId="77777777" w:rsidR="0038389E" w:rsidRPr="0038389E" w:rsidRDefault="0038389E" w:rsidP="0038389E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38389E">
        <w:rPr>
          <w:rFonts w:ascii="Arial" w:hAnsi="Arial" w:cs="Arial"/>
          <w:b/>
          <w:bCs/>
          <w:sz w:val="20"/>
          <w:szCs w:val="20"/>
        </w:rPr>
        <w:t xml:space="preserve">Table S1. Partial correlation between cognitive scores and hippocampal subfield volume in KOA individuals and HCs. </w:t>
      </w:r>
    </w:p>
    <w:p w14:paraId="15A8AC3D" w14:textId="77777777" w:rsidR="0038389E" w:rsidRPr="0038389E" w:rsidRDefault="0038389E" w:rsidP="0038389E">
      <w:pPr>
        <w:spacing w:beforeLines="50" w:before="156" w:afterLines="50" w:after="156" w:line="480" w:lineRule="auto"/>
        <w:rPr>
          <w:rFonts w:ascii="Arial" w:hAnsi="Arial" w:cs="Arial"/>
          <w:b/>
          <w:bCs/>
        </w:rPr>
      </w:pPr>
      <w:r w:rsidRPr="0038389E">
        <w:rPr>
          <w:rFonts w:ascii="Arial" w:hAnsi="Arial" w:cs="Arial"/>
          <w:b/>
          <w:bCs/>
        </w:rPr>
        <w:t>Table S2. Partial correlation between cognitive scores and KOOS subscales in KOA individuals and HCs.</w:t>
      </w:r>
    </w:p>
    <w:p w14:paraId="6E79B5FE" w14:textId="77777777" w:rsidR="0038389E" w:rsidRPr="0038389E" w:rsidRDefault="0038389E" w:rsidP="0038389E">
      <w:pPr>
        <w:widowControl/>
        <w:spacing w:line="480" w:lineRule="auto"/>
        <w:jc w:val="left"/>
        <w:rPr>
          <w:rFonts w:ascii="Arial" w:hAnsi="Arial" w:cs="Arial"/>
        </w:rPr>
      </w:pPr>
      <w:r w:rsidRPr="0038389E">
        <w:rPr>
          <w:rFonts w:ascii="Arial" w:hAnsi="Arial" w:cs="Arial"/>
          <w:b/>
          <w:bCs/>
        </w:rPr>
        <w:t xml:space="preserve">Table S3. Partial correlation between hippocampal subfield volume and serum </w:t>
      </w:r>
      <w:r w:rsidRPr="0038389E">
        <w:rPr>
          <w:rFonts w:ascii="Arial" w:hAnsi="Arial" w:cs="Arial" w:hint="eastAsia"/>
          <w:b/>
          <w:bCs/>
        </w:rPr>
        <w:t>TIM-3</w:t>
      </w:r>
      <w:r w:rsidRPr="0038389E">
        <w:rPr>
          <w:rFonts w:ascii="Arial" w:hAnsi="Arial" w:cs="Arial"/>
          <w:b/>
          <w:bCs/>
        </w:rPr>
        <w:t xml:space="preserve"> levels in KOA individuals.</w:t>
      </w:r>
    </w:p>
    <w:p w14:paraId="0EF1A5E6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CA9E523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C76CCE1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6ADEFC4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FD041D7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4A7BD3F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3E4AE26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1D39F3F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D831821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147F686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32B167E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4893712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5E7D6F4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D85EE64" w14:textId="2ADC7100" w:rsidR="00815309" w:rsidRDefault="003378FF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lastRenderedPageBreak/>
        <w:t xml:space="preserve">Figure S1. </w:t>
      </w:r>
      <w:r w:rsidR="000B1E81" w:rsidRPr="000B1E81">
        <w:rPr>
          <w:rFonts w:ascii="Arial" w:hAnsi="Arial" w:cs="Arial" w:hint="eastAsia"/>
          <w:b/>
          <w:bCs/>
          <w:sz w:val="20"/>
          <w:szCs w:val="20"/>
        </w:rPr>
        <w:t>Flowchart of this study</w:t>
      </w:r>
    </w:p>
    <w:p w14:paraId="0B4E695D" w14:textId="594BBDC6" w:rsidR="00815309" w:rsidRDefault="003378FF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B26808A" wp14:editId="41CE117F">
            <wp:extent cx="5274310" cy="1929765"/>
            <wp:effectExtent l="0" t="0" r="2540" b="0"/>
            <wp:docPr id="2802105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9311" w14:textId="77777777" w:rsidR="00815309" w:rsidRDefault="00815309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4B2F1BF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8448BAB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294B4BB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B31AAD0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3F787F4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FC0971C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3D07051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C3B4CD8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77D3C8B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D57A51A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CDD36F1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F4D85AA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83F23AB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BFC37CB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73B4AC9" w14:textId="77777777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EC3EBAA" w14:textId="20FE5A11" w:rsidR="008F37E3" w:rsidRDefault="008F37E3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 w:hint="eastAsia"/>
          <w:b/>
          <w:bCs/>
          <w:sz w:val="20"/>
          <w:szCs w:val="20"/>
        </w:rPr>
        <w:lastRenderedPageBreak/>
        <w:t xml:space="preserve">Figure S2. </w:t>
      </w:r>
      <w:r w:rsidR="00CA64BE" w:rsidRPr="00CA64BE">
        <w:rPr>
          <w:rFonts w:ascii="Arial" w:hAnsi="Arial" w:cs="Arial" w:hint="eastAsia"/>
          <w:b/>
          <w:bCs/>
          <w:sz w:val="20"/>
          <w:szCs w:val="20"/>
        </w:rPr>
        <w:t>Visualization of the hippocampal subfield segmentations for a single subject</w:t>
      </w:r>
    </w:p>
    <w:p w14:paraId="241A49A3" w14:textId="5C58D33E" w:rsidR="008F37E3" w:rsidRDefault="00E02969" w:rsidP="00E363CC">
      <w:pPr>
        <w:widowControl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592E28A" wp14:editId="782976C8">
            <wp:extent cx="5274310" cy="3347720"/>
            <wp:effectExtent l="0" t="0" r="2540" b="5080"/>
            <wp:docPr id="20226956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0BEE" w14:textId="412694B7" w:rsidR="000B1E81" w:rsidRDefault="00CE450A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CE450A">
        <w:rPr>
          <w:rFonts w:ascii="Arial" w:hAnsi="Arial" w:cs="Arial" w:hint="eastAsia"/>
          <w:b/>
          <w:bCs/>
          <w:sz w:val="20"/>
          <w:szCs w:val="20"/>
        </w:rPr>
        <w:t xml:space="preserve">Abbreviations: </w:t>
      </w:r>
      <w:r w:rsidR="00E02969" w:rsidRPr="00152EC4">
        <w:rPr>
          <w:rFonts w:ascii="Arial" w:hAnsi="Arial" w:cs="Arial"/>
          <w:szCs w:val="21"/>
        </w:rPr>
        <w:t>GC-ML-DG, molecular layer of the dentate gyrus; HATA, hippocampal amygdala transition area.</w:t>
      </w:r>
    </w:p>
    <w:p w14:paraId="22FB3CFC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86CD782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2E8EBE2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97AAE30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16462421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0558C04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F0CB6A6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BE0B196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60707A04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BC98473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BAB6E44" w14:textId="77777777" w:rsidR="000B1E81" w:rsidRDefault="000B1E81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5AA6516" w14:textId="72477DA1" w:rsidR="00743D89" w:rsidRPr="00872E60" w:rsidRDefault="00743D89" w:rsidP="00872E60">
      <w:pPr>
        <w:widowControl/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72E60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5F0F76" w:rsidRPr="00872E60">
        <w:rPr>
          <w:rFonts w:ascii="Arial" w:hAnsi="Arial" w:cs="Arial"/>
          <w:b/>
          <w:bCs/>
          <w:sz w:val="20"/>
          <w:szCs w:val="20"/>
        </w:rPr>
        <w:t>S1</w:t>
      </w:r>
      <w:r w:rsidRPr="00872E60">
        <w:rPr>
          <w:rFonts w:ascii="Arial" w:hAnsi="Arial" w:cs="Arial"/>
          <w:b/>
          <w:bCs/>
          <w:sz w:val="20"/>
          <w:szCs w:val="20"/>
        </w:rPr>
        <w:t>.</w:t>
      </w:r>
      <w:bookmarkStart w:id="0" w:name="_Hlk124461763"/>
      <w:r w:rsidRPr="00872E60">
        <w:rPr>
          <w:rFonts w:ascii="Arial" w:hAnsi="Arial" w:cs="Arial"/>
          <w:b/>
          <w:bCs/>
          <w:sz w:val="20"/>
          <w:szCs w:val="20"/>
        </w:rPr>
        <w:t xml:space="preserve"> Partial correlation</w:t>
      </w:r>
      <w:bookmarkEnd w:id="0"/>
      <w:r w:rsidRPr="00872E60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124461851"/>
      <w:r w:rsidRPr="00872E60">
        <w:rPr>
          <w:rFonts w:ascii="Arial" w:hAnsi="Arial" w:cs="Arial"/>
          <w:b/>
          <w:bCs/>
          <w:sz w:val="20"/>
          <w:szCs w:val="20"/>
        </w:rPr>
        <w:t>between cognitive scores and hippocampal subfield volume</w:t>
      </w:r>
      <w:bookmarkStart w:id="2" w:name="_Hlk124461960"/>
      <w:bookmarkEnd w:id="1"/>
      <w:r w:rsidRPr="00872E60">
        <w:rPr>
          <w:rFonts w:ascii="Arial" w:hAnsi="Arial" w:cs="Arial"/>
          <w:b/>
          <w:bCs/>
          <w:sz w:val="20"/>
          <w:szCs w:val="20"/>
        </w:rPr>
        <w:t xml:space="preserve"> in KOA individuals and HCs. </w:t>
      </w:r>
    </w:p>
    <w:bookmarkEnd w:id="2"/>
    <w:tbl>
      <w:tblPr>
        <w:tblW w:w="7668" w:type="dxa"/>
        <w:jc w:val="center"/>
        <w:tblLook w:val="04A0" w:firstRow="1" w:lastRow="0" w:firstColumn="1" w:lastColumn="0" w:noHBand="0" w:noVBand="1"/>
      </w:tblPr>
      <w:tblGrid>
        <w:gridCol w:w="2707"/>
        <w:gridCol w:w="1121"/>
        <w:gridCol w:w="1200"/>
        <w:gridCol w:w="1320"/>
        <w:gridCol w:w="1320"/>
      </w:tblGrid>
      <w:tr w:rsidR="00743D89" w:rsidRPr="00872E60" w14:paraId="44776042" w14:textId="77777777" w:rsidTr="00752560">
        <w:trPr>
          <w:trHeight w:val="290"/>
          <w:jc w:val="center"/>
        </w:trPr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4B81C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7FB92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MoCA scores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AF21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DCT-Correct responses</w:t>
            </w:r>
          </w:p>
        </w:tc>
      </w:tr>
      <w:tr w:rsidR="00743D89" w:rsidRPr="00872E60" w14:paraId="77D2D98E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AB61" w14:textId="3E003BD4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KOA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 xml:space="preserve"> (</w:t>
            </w: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n=36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F7530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FA12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74D63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0831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743D89" w:rsidRPr="00872E60" w14:paraId="2BF6D2ED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11D9C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left hippocampal fissure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E1C8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-0.082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961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0.663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C16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0.187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60F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0.314 </w:t>
            </w:r>
          </w:p>
        </w:tc>
      </w:tr>
      <w:tr w:rsidR="00743D89" w:rsidRPr="00872E60" w14:paraId="4BE61786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696DB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right hippocampal tail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1159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-0.168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493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0.366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950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-0.356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2981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0.049 </w:t>
            </w:r>
          </w:p>
        </w:tc>
      </w:tr>
      <w:tr w:rsidR="00743D89" w:rsidRPr="00872E60" w14:paraId="2539E698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14B77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right subiculum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019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-0.078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3874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0.675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B88C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0.042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96B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0.823 </w:t>
            </w:r>
          </w:p>
        </w:tc>
      </w:tr>
      <w:tr w:rsidR="00743D89" w:rsidRPr="00872E60" w14:paraId="54818A7D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1A74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right hippocampal fissure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7A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0.235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2B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0.204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B723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0.159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688B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0.393 </w:t>
            </w:r>
          </w:p>
        </w:tc>
      </w:tr>
      <w:tr w:rsidR="00743D89" w:rsidRPr="00872E60" w14:paraId="74196031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D021" w14:textId="7566E0D4" w:rsidR="00743D89" w:rsidRPr="00872E60" w:rsidRDefault="00743D89" w:rsidP="00872E60">
            <w:pPr>
              <w:widowControl/>
              <w:spacing w:line="48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HCs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 xml:space="preserve"> (</w:t>
            </w: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n=25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38FD" w14:textId="77777777" w:rsidR="00743D89" w:rsidRPr="00872E60" w:rsidRDefault="00743D89" w:rsidP="00872E60">
            <w:pPr>
              <w:widowControl/>
              <w:spacing w:line="480" w:lineRule="auto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1D3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32B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F875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743D89" w:rsidRPr="00872E60" w14:paraId="20C93C2D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20C7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left hippocampal fissure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3833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-0.554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E86C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0.009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66A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-0.199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F26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0.388 </w:t>
            </w:r>
          </w:p>
        </w:tc>
      </w:tr>
      <w:tr w:rsidR="00743D89" w:rsidRPr="00872E60" w14:paraId="490DFC12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64D42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right hippocampal tail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BEA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0.643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1406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0.002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D27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0.349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FAF9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0.121 </w:t>
            </w:r>
          </w:p>
        </w:tc>
      </w:tr>
      <w:tr w:rsidR="00743D89" w:rsidRPr="00872E60" w14:paraId="4BB29518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C21AC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right subiculum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2D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0.441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987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0.045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56B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-0.305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6E84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0.178 </w:t>
            </w:r>
          </w:p>
        </w:tc>
      </w:tr>
      <w:tr w:rsidR="00743D89" w:rsidRPr="00872E60" w14:paraId="7D24D0F8" w14:textId="77777777" w:rsidTr="00752560">
        <w:trPr>
          <w:trHeight w:val="280"/>
          <w:jc w:val="center"/>
        </w:trPr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0E9D13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Cs w:val="21"/>
              </w:rPr>
              <w:t>right hippocampal fissure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CB632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-0.187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68345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0.417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69F25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-0.044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274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 xml:space="preserve">0.849 </w:t>
            </w:r>
          </w:p>
        </w:tc>
      </w:tr>
    </w:tbl>
    <w:p w14:paraId="6B3364B7" w14:textId="36D5275A" w:rsidR="00743D89" w:rsidRDefault="00743D89" w:rsidP="00F25168">
      <w:pPr>
        <w:widowControl/>
        <w:spacing w:line="480" w:lineRule="auto"/>
        <w:rPr>
          <w:rFonts w:ascii="Arial" w:eastAsia="宋体" w:hAnsi="Arial" w:cs="Arial"/>
        </w:rPr>
      </w:pPr>
      <w:r w:rsidRPr="00B41F15">
        <w:rPr>
          <w:rFonts w:ascii="Arial" w:hAnsi="Arial" w:cs="Arial"/>
          <w:b/>
          <w:bCs/>
        </w:rPr>
        <w:t>Notes:</w:t>
      </w:r>
      <w:r w:rsidR="00B41F15">
        <w:rPr>
          <w:rFonts w:ascii="Arial" w:hAnsi="Arial" w:cs="Arial" w:hint="eastAsia"/>
          <w:b/>
          <w:bCs/>
        </w:rPr>
        <w:t xml:space="preserve"> </w:t>
      </w:r>
      <w:r w:rsidR="00B41F15" w:rsidRPr="00152EC4">
        <w:rPr>
          <w:rFonts w:ascii="Arial" w:hAnsi="Arial" w:cs="Arial"/>
          <w:b/>
          <w:bCs/>
        </w:rPr>
        <w:t>Abbreviations:</w:t>
      </w:r>
      <w:r w:rsidR="00B41F15" w:rsidRPr="00152EC4">
        <w:rPr>
          <w:rFonts w:ascii="Arial" w:hAnsi="Arial" w:cs="Arial"/>
        </w:rPr>
        <w:t xml:space="preserve"> </w:t>
      </w:r>
      <w:r w:rsidRPr="00872E60">
        <w:rPr>
          <w:rFonts w:ascii="Arial" w:hAnsi="Arial" w:cs="Arial"/>
        </w:rPr>
        <w:t>KOA</w:t>
      </w:r>
      <w:r w:rsidR="00B41F15">
        <w:rPr>
          <w:rFonts w:ascii="Arial" w:hAnsi="Arial" w:cs="Arial"/>
        </w:rPr>
        <w:t xml:space="preserve">, </w:t>
      </w:r>
      <w:r w:rsidRPr="00872E60">
        <w:rPr>
          <w:rFonts w:ascii="Arial" w:hAnsi="Arial" w:cs="Arial"/>
        </w:rPr>
        <w:t>knee osteoarthritis; HCs</w:t>
      </w:r>
      <w:r w:rsidR="00B41F15">
        <w:rPr>
          <w:rFonts w:ascii="Arial" w:hAnsi="Arial" w:cs="Arial"/>
        </w:rPr>
        <w:t xml:space="preserve">, </w:t>
      </w:r>
      <w:r w:rsidRPr="00872E60">
        <w:rPr>
          <w:rFonts w:ascii="Arial" w:hAnsi="Arial" w:cs="Arial"/>
        </w:rPr>
        <w:t>healthy controls; MoCA</w:t>
      </w:r>
      <w:r w:rsidR="00B41F15">
        <w:rPr>
          <w:rFonts w:ascii="Arial" w:hAnsi="Arial" w:cs="Arial"/>
        </w:rPr>
        <w:t xml:space="preserve">, </w:t>
      </w:r>
      <w:r w:rsidRPr="00872E60">
        <w:rPr>
          <w:rFonts w:ascii="Arial" w:hAnsi="Arial" w:cs="Arial"/>
        </w:rPr>
        <w:t xml:space="preserve">the Montreal Cognitive Assessment; </w:t>
      </w:r>
      <w:r w:rsidRPr="00872E60">
        <w:rPr>
          <w:rFonts w:ascii="Arial" w:eastAsia="宋体" w:hAnsi="Arial" w:cs="Arial"/>
        </w:rPr>
        <w:t>DCT</w:t>
      </w:r>
      <w:r w:rsidR="00B41F15">
        <w:rPr>
          <w:rFonts w:ascii="Arial" w:eastAsia="宋体" w:hAnsi="Arial" w:cs="Arial"/>
        </w:rPr>
        <w:t xml:space="preserve">, </w:t>
      </w:r>
      <w:r w:rsidRPr="00872E60">
        <w:rPr>
          <w:rFonts w:ascii="Arial" w:eastAsia="宋体" w:hAnsi="Arial" w:cs="Arial"/>
        </w:rPr>
        <w:t>digit cancellation test; Correct responses</w:t>
      </w:r>
      <w:r w:rsidR="00B41F15">
        <w:rPr>
          <w:rFonts w:ascii="Arial" w:eastAsia="宋体" w:hAnsi="Arial" w:cs="Arial"/>
        </w:rPr>
        <w:t xml:space="preserve">, </w:t>
      </w:r>
      <w:r w:rsidRPr="00872E60">
        <w:rPr>
          <w:rFonts w:ascii="Arial" w:eastAsia="宋体" w:hAnsi="Arial" w:cs="Arial"/>
        </w:rPr>
        <w:t>the number of digits of correct responses.</w:t>
      </w:r>
    </w:p>
    <w:p w14:paraId="2C19F221" w14:textId="77777777" w:rsidR="003165D0" w:rsidRDefault="003165D0" w:rsidP="00F25168">
      <w:pPr>
        <w:widowControl/>
        <w:spacing w:line="480" w:lineRule="auto"/>
        <w:rPr>
          <w:rFonts w:ascii="Arial" w:eastAsia="宋体" w:hAnsi="Arial" w:cs="Arial"/>
        </w:rPr>
      </w:pPr>
    </w:p>
    <w:p w14:paraId="44F2E0E9" w14:textId="77777777" w:rsidR="003165D0" w:rsidRDefault="003165D0" w:rsidP="00F25168">
      <w:pPr>
        <w:widowControl/>
        <w:spacing w:line="480" w:lineRule="auto"/>
        <w:rPr>
          <w:rFonts w:ascii="Arial" w:eastAsia="宋体" w:hAnsi="Arial" w:cs="Arial"/>
        </w:rPr>
      </w:pPr>
    </w:p>
    <w:p w14:paraId="287AD793" w14:textId="77777777" w:rsidR="003165D0" w:rsidRDefault="003165D0" w:rsidP="00F25168">
      <w:pPr>
        <w:widowControl/>
        <w:spacing w:line="480" w:lineRule="auto"/>
        <w:rPr>
          <w:rFonts w:ascii="Arial" w:eastAsia="宋体" w:hAnsi="Arial" w:cs="Arial"/>
        </w:rPr>
      </w:pPr>
    </w:p>
    <w:p w14:paraId="4E94A87D" w14:textId="77777777" w:rsidR="003165D0" w:rsidRDefault="003165D0" w:rsidP="00F25168">
      <w:pPr>
        <w:widowControl/>
        <w:spacing w:line="480" w:lineRule="auto"/>
        <w:rPr>
          <w:rFonts w:ascii="Arial" w:eastAsia="宋体" w:hAnsi="Arial" w:cs="Arial"/>
        </w:rPr>
      </w:pPr>
    </w:p>
    <w:p w14:paraId="44552BF6" w14:textId="77777777" w:rsidR="003165D0" w:rsidRPr="00872E60" w:rsidRDefault="003165D0" w:rsidP="00F25168">
      <w:pPr>
        <w:widowControl/>
        <w:spacing w:line="480" w:lineRule="auto"/>
        <w:rPr>
          <w:rFonts w:ascii="Arial" w:hAnsi="Arial" w:cs="Arial" w:hint="eastAsia"/>
          <w:b/>
          <w:bCs/>
        </w:rPr>
      </w:pPr>
    </w:p>
    <w:p w14:paraId="7D6169BA" w14:textId="037A4E60" w:rsidR="00743D89" w:rsidRPr="00872E60" w:rsidRDefault="00743D89" w:rsidP="00872E60">
      <w:pPr>
        <w:spacing w:beforeLines="50" w:before="156" w:afterLines="50" w:after="156" w:line="480" w:lineRule="auto"/>
        <w:rPr>
          <w:rFonts w:ascii="Arial" w:hAnsi="Arial" w:cs="Arial"/>
          <w:b/>
          <w:bCs/>
        </w:rPr>
      </w:pPr>
      <w:r w:rsidRPr="00872E60">
        <w:rPr>
          <w:rFonts w:ascii="Arial" w:hAnsi="Arial" w:cs="Arial"/>
          <w:b/>
          <w:bCs/>
        </w:rPr>
        <w:lastRenderedPageBreak/>
        <w:t xml:space="preserve">Table </w:t>
      </w:r>
      <w:r w:rsidR="005F0F76" w:rsidRPr="00872E60">
        <w:rPr>
          <w:rFonts w:ascii="Arial" w:hAnsi="Arial" w:cs="Arial"/>
          <w:b/>
          <w:bCs/>
        </w:rPr>
        <w:t>S2</w:t>
      </w:r>
      <w:r w:rsidRPr="00872E60">
        <w:rPr>
          <w:rFonts w:ascii="Arial" w:hAnsi="Arial" w:cs="Arial"/>
          <w:b/>
          <w:bCs/>
        </w:rPr>
        <w:t>.</w:t>
      </w:r>
      <w:bookmarkStart w:id="3" w:name="_Hlk123225562"/>
      <w:r w:rsidRPr="00872E60">
        <w:rPr>
          <w:rFonts w:ascii="Arial" w:hAnsi="Arial" w:cs="Arial"/>
          <w:b/>
          <w:bCs/>
        </w:rPr>
        <w:t xml:space="preserve"> Partial correlation</w:t>
      </w:r>
      <w:bookmarkEnd w:id="3"/>
      <w:r w:rsidRPr="00872E60">
        <w:rPr>
          <w:rFonts w:ascii="Arial" w:hAnsi="Arial" w:cs="Arial"/>
          <w:b/>
          <w:bCs/>
        </w:rPr>
        <w:t xml:space="preserve"> between cognitive scores and </w:t>
      </w:r>
      <w:bookmarkStart w:id="4" w:name="_Hlk124461885"/>
      <w:r w:rsidRPr="00872E60">
        <w:rPr>
          <w:rFonts w:ascii="Arial" w:hAnsi="Arial" w:cs="Arial"/>
          <w:b/>
          <w:bCs/>
        </w:rPr>
        <w:t xml:space="preserve">KOOS </w:t>
      </w:r>
      <w:bookmarkEnd w:id="4"/>
      <w:r w:rsidRPr="00872E60">
        <w:rPr>
          <w:rFonts w:ascii="Arial" w:hAnsi="Arial" w:cs="Arial"/>
          <w:b/>
          <w:bCs/>
        </w:rPr>
        <w:t>subscales in KOA individuals and HCs.</w:t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2334"/>
        <w:gridCol w:w="1300"/>
        <w:gridCol w:w="1140"/>
        <w:gridCol w:w="1300"/>
        <w:gridCol w:w="1297"/>
      </w:tblGrid>
      <w:tr w:rsidR="00743D89" w:rsidRPr="00872E60" w14:paraId="51E2E87E" w14:textId="77777777" w:rsidTr="00752560">
        <w:trPr>
          <w:trHeight w:val="290"/>
          <w:jc w:val="center"/>
        </w:trPr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202F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8F4C8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MoCA scores</w:t>
            </w:r>
          </w:p>
        </w:tc>
        <w:tc>
          <w:tcPr>
            <w:tcW w:w="25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336CD4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DCT-Correct responses</w:t>
            </w:r>
          </w:p>
        </w:tc>
      </w:tr>
      <w:tr w:rsidR="00743D89" w:rsidRPr="00872E60" w14:paraId="3553F3BF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FDB2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9E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9EC8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35A6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6B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743D89" w:rsidRPr="00872E60" w14:paraId="3252A82F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AA65F" w14:textId="5D38EFA5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KOA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 xml:space="preserve"> (</w:t>
            </w: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n=36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D8F5C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19836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916A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6BFA3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</w:tr>
      <w:tr w:rsidR="00743D89" w:rsidRPr="00872E60" w14:paraId="3C503FD4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CFFE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Pain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109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0.349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A8C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0.059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BDE6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0.123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234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0.519</w:t>
            </w:r>
          </w:p>
        </w:tc>
      </w:tr>
      <w:tr w:rsidR="00743D89" w:rsidRPr="00872E60" w14:paraId="58D5C310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6F58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Symptoms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802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05E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5AAB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-0.028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0D3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0.884</w:t>
            </w:r>
          </w:p>
        </w:tc>
      </w:tr>
      <w:tr w:rsidR="00743D89" w:rsidRPr="00872E60" w14:paraId="786EC01C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17DA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ADL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D445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3F3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281C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0.230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73F0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0.221</w:t>
            </w:r>
          </w:p>
        </w:tc>
      </w:tr>
      <w:tr w:rsidR="00743D89" w:rsidRPr="00872E60" w14:paraId="299660B1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F12D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Sport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20B2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0.313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FBD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0.092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5E1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0.231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A973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0.219</w:t>
            </w:r>
          </w:p>
        </w:tc>
      </w:tr>
      <w:tr w:rsidR="00743D89" w:rsidRPr="00872E60" w14:paraId="412FAC3C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3DD2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Quality of life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5AC3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0.167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AA88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0.378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E605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0.161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13A5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0.395</w:t>
            </w:r>
          </w:p>
        </w:tc>
      </w:tr>
      <w:tr w:rsidR="00743D89" w:rsidRPr="00872E60" w14:paraId="61062EA0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470C" w14:textId="16A47A03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HCs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 xml:space="preserve"> (</w:t>
            </w: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n=25</w:t>
            </w:r>
            <w:r w:rsidR="005F0F76"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7B9D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1139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93B9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D5C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</w:tr>
      <w:tr w:rsidR="00743D89" w:rsidRPr="00872E60" w14:paraId="6311452E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895D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Pain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9B6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0.071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BA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0.754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63E1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-0.141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7758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0.530</w:t>
            </w:r>
          </w:p>
        </w:tc>
      </w:tr>
      <w:tr w:rsidR="00743D89" w:rsidRPr="00872E60" w14:paraId="7B5DB14E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EA3A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Symptoms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77D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-0.059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DCA8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0.795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F989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-0.184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B2E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0.413</w:t>
            </w:r>
          </w:p>
        </w:tc>
      </w:tr>
      <w:tr w:rsidR="00743D89" w:rsidRPr="00872E60" w14:paraId="3ED8DDA8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F3DF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ADL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A50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0.218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D06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0.330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484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-0.060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8AFC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0.792</w:t>
            </w:r>
          </w:p>
        </w:tc>
      </w:tr>
      <w:tr w:rsidR="00743D89" w:rsidRPr="00872E60" w14:paraId="305BF3FC" w14:textId="77777777" w:rsidTr="00752560">
        <w:trPr>
          <w:trHeight w:val="280"/>
          <w:jc w:val="center"/>
        </w:trPr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C5677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Sport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E44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0.168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4C5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0.454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94E1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0.303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252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0.171</w:t>
            </w:r>
          </w:p>
        </w:tc>
      </w:tr>
      <w:tr w:rsidR="00743D89" w:rsidRPr="00872E60" w14:paraId="74E8BE80" w14:textId="77777777" w:rsidTr="00752560">
        <w:trPr>
          <w:trHeight w:val="290"/>
          <w:jc w:val="center"/>
        </w:trPr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BE3B6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Quality of life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9CC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-0.049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B3C9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0.827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037B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0.034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60634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0.881</w:t>
            </w:r>
          </w:p>
        </w:tc>
      </w:tr>
    </w:tbl>
    <w:p w14:paraId="71D04A10" w14:textId="717BCC4A" w:rsidR="00743D89" w:rsidRPr="00872E60" w:rsidRDefault="00B41F15" w:rsidP="00B41F15">
      <w:pPr>
        <w:widowControl/>
        <w:spacing w:line="480" w:lineRule="auto"/>
        <w:rPr>
          <w:rFonts w:ascii="Arial" w:hAnsi="Arial" w:cs="Arial"/>
          <w:b/>
          <w:bCs/>
        </w:rPr>
      </w:pPr>
      <w:r w:rsidRPr="00B41F15">
        <w:rPr>
          <w:rFonts w:ascii="Arial" w:hAnsi="Arial" w:cs="Arial"/>
          <w:b/>
          <w:bCs/>
        </w:rPr>
        <w:t>Notes:</w:t>
      </w:r>
      <w:r>
        <w:rPr>
          <w:rFonts w:ascii="Arial" w:hAnsi="Arial" w:cs="Arial" w:hint="eastAsia"/>
          <w:b/>
          <w:bCs/>
        </w:rPr>
        <w:t xml:space="preserve"> </w:t>
      </w:r>
      <w:r w:rsidRPr="00152EC4">
        <w:rPr>
          <w:rFonts w:ascii="Arial" w:hAnsi="Arial" w:cs="Arial"/>
          <w:b/>
          <w:bCs/>
        </w:rPr>
        <w:t>Abbreviations:</w:t>
      </w:r>
      <w:r w:rsidRPr="00152EC4">
        <w:rPr>
          <w:rFonts w:ascii="Arial" w:hAnsi="Arial" w:cs="Arial"/>
        </w:rPr>
        <w:t xml:space="preserve"> </w:t>
      </w:r>
      <w:r w:rsidR="00743D89" w:rsidRPr="00872E60">
        <w:rPr>
          <w:rFonts w:ascii="Arial" w:hAnsi="Arial" w:cs="Arial"/>
        </w:rPr>
        <w:t>KOA</w:t>
      </w:r>
      <w:r>
        <w:rPr>
          <w:rFonts w:ascii="Arial" w:hAnsi="Arial" w:cs="Arial"/>
        </w:rPr>
        <w:t xml:space="preserve">, </w:t>
      </w:r>
      <w:r w:rsidR="00743D89" w:rsidRPr="00872E60">
        <w:rPr>
          <w:rFonts w:ascii="Arial" w:hAnsi="Arial" w:cs="Arial"/>
        </w:rPr>
        <w:t>knee osteoarthritis; HCs</w:t>
      </w:r>
      <w:r>
        <w:rPr>
          <w:rFonts w:ascii="Arial" w:hAnsi="Arial" w:cs="Arial"/>
        </w:rPr>
        <w:t xml:space="preserve">, </w:t>
      </w:r>
      <w:r w:rsidR="00743D89" w:rsidRPr="00872E60">
        <w:rPr>
          <w:rFonts w:ascii="Arial" w:hAnsi="Arial" w:cs="Arial"/>
        </w:rPr>
        <w:t>healthy controls; MoCA</w:t>
      </w:r>
      <w:r>
        <w:rPr>
          <w:rFonts w:ascii="Arial" w:hAnsi="Arial" w:cs="Arial"/>
        </w:rPr>
        <w:t xml:space="preserve">, </w:t>
      </w:r>
      <w:r w:rsidR="00743D89" w:rsidRPr="00872E60">
        <w:rPr>
          <w:rFonts w:ascii="Arial" w:hAnsi="Arial" w:cs="Arial"/>
        </w:rPr>
        <w:t xml:space="preserve">the Montreal Cognitive Assessment; </w:t>
      </w:r>
      <w:r w:rsidR="00743D89" w:rsidRPr="00872E60">
        <w:rPr>
          <w:rFonts w:ascii="Arial" w:eastAsia="宋体" w:hAnsi="Arial" w:cs="Arial"/>
        </w:rPr>
        <w:t>DCT</w:t>
      </w:r>
      <w:r>
        <w:rPr>
          <w:rFonts w:ascii="Arial" w:eastAsia="宋体" w:hAnsi="Arial" w:cs="Arial"/>
        </w:rPr>
        <w:t xml:space="preserve">, </w:t>
      </w:r>
      <w:r w:rsidR="00743D89" w:rsidRPr="00872E60">
        <w:rPr>
          <w:rFonts w:ascii="Arial" w:eastAsia="宋体" w:hAnsi="Arial" w:cs="Arial"/>
        </w:rPr>
        <w:t>digit cancellation test; Correct responses</w:t>
      </w:r>
      <w:r>
        <w:rPr>
          <w:rFonts w:ascii="Arial" w:eastAsia="宋体" w:hAnsi="Arial" w:cs="Arial"/>
        </w:rPr>
        <w:t xml:space="preserve">, </w:t>
      </w:r>
      <w:r w:rsidR="00743D89" w:rsidRPr="00872E60">
        <w:rPr>
          <w:rFonts w:ascii="Arial" w:eastAsia="宋体" w:hAnsi="Arial" w:cs="Arial"/>
        </w:rPr>
        <w:t xml:space="preserve">the number of digits of correct responses; </w:t>
      </w:r>
      <w:r w:rsidR="00743D89" w:rsidRPr="00872E60">
        <w:rPr>
          <w:rFonts w:ascii="Arial" w:hAnsi="Arial" w:cs="Arial"/>
        </w:rPr>
        <w:t>ADL</w:t>
      </w:r>
      <w:r>
        <w:rPr>
          <w:rFonts w:ascii="Arial" w:hAnsi="Arial" w:cs="Arial"/>
        </w:rPr>
        <w:t xml:space="preserve">, </w:t>
      </w:r>
      <w:r w:rsidR="00743D89" w:rsidRPr="00872E60">
        <w:rPr>
          <w:rFonts w:ascii="Arial" w:hAnsi="Arial" w:cs="Arial"/>
        </w:rPr>
        <w:t xml:space="preserve">the KOOS subtest of </w:t>
      </w:r>
      <w:r w:rsidR="00743D89" w:rsidRPr="00872E60">
        <w:rPr>
          <w:rFonts w:ascii="Arial" w:eastAsia="宋体" w:hAnsi="Arial" w:cs="Arial"/>
          <w:szCs w:val="21"/>
        </w:rPr>
        <w:t>activities of daily living</w:t>
      </w:r>
      <w:r w:rsidR="00743D89" w:rsidRPr="00872E60">
        <w:rPr>
          <w:rFonts w:ascii="Arial" w:hAnsi="Arial" w:cs="Arial"/>
        </w:rPr>
        <w:t>; Sport</w:t>
      </w:r>
      <w:r>
        <w:rPr>
          <w:rFonts w:ascii="Arial" w:hAnsi="Arial" w:cs="Arial"/>
        </w:rPr>
        <w:t xml:space="preserve">, </w:t>
      </w:r>
      <w:r w:rsidR="00743D89" w:rsidRPr="00872E60">
        <w:rPr>
          <w:rFonts w:ascii="Arial" w:hAnsi="Arial" w:cs="Arial"/>
        </w:rPr>
        <w:t xml:space="preserve">the KOOS subtest of </w:t>
      </w:r>
      <w:r w:rsidR="00743D89" w:rsidRPr="00872E60">
        <w:rPr>
          <w:rFonts w:ascii="Arial" w:eastAsia="宋体" w:hAnsi="Arial" w:cs="Arial"/>
          <w:szCs w:val="21"/>
        </w:rPr>
        <w:t>sport and recreation function</w:t>
      </w:r>
      <w:r w:rsidR="00743D89" w:rsidRPr="00872E60">
        <w:rPr>
          <w:rFonts w:ascii="Arial" w:hAnsi="Arial" w:cs="Arial"/>
        </w:rPr>
        <w:t>; Quality of life</w:t>
      </w:r>
      <w:r>
        <w:rPr>
          <w:rFonts w:ascii="Arial" w:hAnsi="Arial" w:cs="Arial"/>
        </w:rPr>
        <w:t xml:space="preserve">, </w:t>
      </w:r>
      <w:r w:rsidR="00743D89" w:rsidRPr="00872E60">
        <w:rPr>
          <w:rFonts w:ascii="Arial" w:hAnsi="Arial" w:cs="Arial"/>
        </w:rPr>
        <w:t xml:space="preserve">the KOOS subtest of </w:t>
      </w:r>
      <w:r w:rsidR="00743D89" w:rsidRPr="00872E60">
        <w:rPr>
          <w:rFonts w:ascii="Arial" w:eastAsia="宋体" w:hAnsi="Arial" w:cs="Arial"/>
          <w:szCs w:val="21"/>
        </w:rPr>
        <w:t>knee-related quality of life</w:t>
      </w:r>
      <w:r w:rsidR="00743D89" w:rsidRPr="00872E60">
        <w:rPr>
          <w:rFonts w:ascii="Arial" w:hAnsi="Arial" w:cs="Arial"/>
        </w:rPr>
        <w:t>.</w:t>
      </w:r>
      <w:r w:rsidR="00743D89" w:rsidRPr="00872E60">
        <w:rPr>
          <w:rFonts w:ascii="Arial" w:eastAsia="宋体" w:hAnsi="Arial" w:cs="Arial"/>
        </w:rPr>
        <w:t xml:space="preserve"> </w:t>
      </w:r>
    </w:p>
    <w:p w14:paraId="3B73B6CF" w14:textId="3DAD9B21" w:rsidR="00743D89" w:rsidRPr="00872E60" w:rsidRDefault="00743D89" w:rsidP="00872E60">
      <w:pPr>
        <w:widowControl/>
        <w:spacing w:line="480" w:lineRule="auto"/>
        <w:jc w:val="left"/>
        <w:rPr>
          <w:rFonts w:ascii="Arial" w:hAnsi="Arial" w:cs="Arial"/>
        </w:rPr>
      </w:pPr>
      <w:r w:rsidRPr="00872E60">
        <w:rPr>
          <w:rFonts w:ascii="Arial" w:hAnsi="Arial" w:cs="Arial"/>
          <w:b/>
          <w:bCs/>
        </w:rPr>
        <w:lastRenderedPageBreak/>
        <w:t xml:space="preserve">Table </w:t>
      </w:r>
      <w:r w:rsidR="005F0F76" w:rsidRPr="00872E60">
        <w:rPr>
          <w:rFonts w:ascii="Arial" w:hAnsi="Arial" w:cs="Arial"/>
          <w:b/>
          <w:bCs/>
        </w:rPr>
        <w:t>S3</w:t>
      </w:r>
      <w:r w:rsidRPr="00872E60">
        <w:rPr>
          <w:rFonts w:ascii="Arial" w:hAnsi="Arial" w:cs="Arial"/>
          <w:b/>
          <w:bCs/>
        </w:rPr>
        <w:t xml:space="preserve">. Partial correlation between hippocampal subfield volume and </w:t>
      </w:r>
      <w:bookmarkStart w:id="5" w:name="_Hlk126936366"/>
      <w:r w:rsidRPr="00872E60">
        <w:rPr>
          <w:rFonts w:ascii="Arial" w:hAnsi="Arial" w:cs="Arial"/>
          <w:b/>
          <w:bCs/>
        </w:rPr>
        <w:t xml:space="preserve">serum </w:t>
      </w:r>
      <w:r w:rsidR="00F25168">
        <w:rPr>
          <w:rFonts w:ascii="Arial" w:hAnsi="Arial" w:cs="Arial" w:hint="eastAsia"/>
          <w:b/>
          <w:bCs/>
        </w:rPr>
        <w:t>TIM-3</w:t>
      </w:r>
      <w:r w:rsidRPr="00872E60">
        <w:rPr>
          <w:rFonts w:ascii="Arial" w:hAnsi="Arial" w:cs="Arial"/>
          <w:b/>
          <w:bCs/>
        </w:rPr>
        <w:t xml:space="preserve"> levels</w:t>
      </w:r>
      <w:bookmarkEnd w:id="5"/>
      <w:r w:rsidRPr="00872E60">
        <w:rPr>
          <w:rFonts w:ascii="Arial" w:hAnsi="Arial" w:cs="Arial"/>
          <w:b/>
          <w:bCs/>
        </w:rPr>
        <w:t xml:space="preserve"> in KOA individuals.</w:t>
      </w:r>
    </w:p>
    <w:tbl>
      <w:tblPr>
        <w:tblW w:w="8214" w:type="dxa"/>
        <w:jc w:val="center"/>
        <w:tblLook w:val="04A0" w:firstRow="1" w:lastRow="0" w:firstColumn="1" w:lastColumn="0" w:noHBand="0" w:noVBand="1"/>
      </w:tblPr>
      <w:tblGrid>
        <w:gridCol w:w="5128"/>
        <w:gridCol w:w="1629"/>
        <w:gridCol w:w="1457"/>
      </w:tblGrid>
      <w:tr w:rsidR="00743D89" w:rsidRPr="00872E60" w14:paraId="4A4EF673" w14:textId="77777777" w:rsidTr="00752560">
        <w:trPr>
          <w:trHeight w:val="251"/>
          <w:jc w:val="center"/>
        </w:trPr>
        <w:tc>
          <w:tcPr>
            <w:tcW w:w="5128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08E0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b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color w:val="000000"/>
                <w:kern w:val="0"/>
                <w:sz w:val="22"/>
              </w:rPr>
              <w:t>The volume of the hippocampal subfields</w:t>
            </w:r>
          </w:p>
        </w:tc>
        <w:tc>
          <w:tcPr>
            <w:tcW w:w="308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65D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Tim-3</w:t>
            </w:r>
          </w:p>
        </w:tc>
      </w:tr>
      <w:tr w:rsidR="00743D89" w:rsidRPr="00872E60" w14:paraId="5CFC76A0" w14:textId="77777777" w:rsidTr="00752560">
        <w:trPr>
          <w:trHeight w:val="251"/>
          <w:jc w:val="center"/>
        </w:trPr>
        <w:tc>
          <w:tcPr>
            <w:tcW w:w="51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17CD5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ED62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color w:val="000000"/>
                <w:kern w:val="0"/>
                <w:sz w:val="22"/>
              </w:rPr>
              <w:t>r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ADA7A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</w:p>
        </w:tc>
      </w:tr>
      <w:tr w:rsidR="00743D89" w:rsidRPr="00872E60" w14:paraId="6E20D11C" w14:textId="77777777" w:rsidTr="00752560">
        <w:trPr>
          <w:trHeight w:val="243"/>
          <w:jc w:val="center"/>
        </w:trPr>
        <w:tc>
          <w:tcPr>
            <w:tcW w:w="5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BF26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left hippocampal fissure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BA4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-0.404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6F90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0.030</w:t>
            </w:r>
          </w:p>
        </w:tc>
      </w:tr>
      <w:tr w:rsidR="00743D89" w:rsidRPr="00872E60" w14:paraId="09452BE6" w14:textId="77777777" w:rsidTr="00752560">
        <w:trPr>
          <w:trHeight w:val="243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0B4A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right hippocampal tail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1A49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147F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0.692</w:t>
            </w:r>
          </w:p>
        </w:tc>
      </w:tr>
      <w:tr w:rsidR="00743D89" w:rsidRPr="00872E60" w14:paraId="3BF25BF3" w14:textId="77777777" w:rsidTr="00752560">
        <w:trPr>
          <w:trHeight w:val="243"/>
          <w:jc w:val="center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F47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right subiculum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9D86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-0.072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0981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0.710</w:t>
            </w:r>
          </w:p>
        </w:tc>
      </w:tr>
      <w:tr w:rsidR="00743D89" w:rsidRPr="00872E60" w14:paraId="192780AF" w14:textId="77777777" w:rsidTr="00752560">
        <w:trPr>
          <w:trHeight w:val="251"/>
          <w:jc w:val="center"/>
        </w:trPr>
        <w:tc>
          <w:tcPr>
            <w:tcW w:w="5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E5B0F" w14:textId="77777777" w:rsidR="00743D89" w:rsidRPr="00872E60" w:rsidRDefault="00743D89" w:rsidP="00872E60">
            <w:pPr>
              <w:widowControl/>
              <w:spacing w:line="48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right hippocampal fissure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829DD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-0.144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ACDD7" w14:textId="77777777" w:rsidR="00743D89" w:rsidRPr="00872E60" w:rsidRDefault="00743D89" w:rsidP="00872E6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kern w:val="0"/>
                <w:sz w:val="22"/>
              </w:rPr>
            </w:pPr>
            <w:r w:rsidRPr="00872E60">
              <w:rPr>
                <w:rFonts w:ascii="Arial" w:hAnsi="Arial" w:cs="Arial"/>
                <w:color w:val="000000"/>
                <w:kern w:val="0"/>
                <w:sz w:val="22"/>
              </w:rPr>
              <w:t>0.455</w:t>
            </w:r>
          </w:p>
        </w:tc>
      </w:tr>
    </w:tbl>
    <w:p w14:paraId="05FB69FB" w14:textId="3DFDAEC3" w:rsidR="00E116C8" w:rsidRPr="00872E60" w:rsidRDefault="00F25168" w:rsidP="00872E60">
      <w:pPr>
        <w:spacing w:line="480" w:lineRule="auto"/>
        <w:rPr>
          <w:rFonts w:ascii="Arial" w:hAnsi="Arial" w:cs="Arial"/>
        </w:rPr>
      </w:pPr>
      <w:bookmarkStart w:id="6" w:name="_Hlk124618593"/>
      <w:r w:rsidRPr="00B41F15">
        <w:rPr>
          <w:rFonts w:ascii="Arial" w:hAnsi="Arial" w:cs="Arial"/>
          <w:b/>
          <w:bCs/>
        </w:rPr>
        <w:t>Notes:</w:t>
      </w:r>
      <w:r>
        <w:rPr>
          <w:rFonts w:ascii="Arial" w:hAnsi="Arial" w:cs="Arial" w:hint="eastAsia"/>
          <w:b/>
          <w:bCs/>
        </w:rPr>
        <w:t xml:space="preserve"> </w:t>
      </w:r>
      <w:r w:rsidRPr="00152EC4">
        <w:rPr>
          <w:rFonts w:ascii="Arial" w:hAnsi="Arial" w:cs="Arial"/>
          <w:b/>
          <w:bCs/>
        </w:rPr>
        <w:t>Abbreviations:</w:t>
      </w:r>
      <w:r>
        <w:rPr>
          <w:rFonts w:ascii="Arial" w:hAnsi="Arial" w:cs="Arial" w:hint="eastAsia"/>
          <w:b/>
          <w:bCs/>
        </w:rPr>
        <w:t xml:space="preserve"> </w:t>
      </w:r>
      <w:r w:rsidR="00743D89" w:rsidRPr="00872E60">
        <w:rPr>
          <w:rFonts w:ascii="Arial" w:hAnsi="Arial" w:cs="Arial"/>
        </w:rPr>
        <w:t>KOA</w:t>
      </w:r>
      <w:r>
        <w:rPr>
          <w:rFonts w:ascii="Arial" w:hAnsi="Arial" w:cs="Arial"/>
        </w:rPr>
        <w:t xml:space="preserve">, </w:t>
      </w:r>
      <w:r w:rsidR="00743D89" w:rsidRPr="00872E60">
        <w:rPr>
          <w:rFonts w:ascii="Arial" w:hAnsi="Arial" w:cs="Arial"/>
        </w:rPr>
        <w:t xml:space="preserve">knee osteoarthritis; </w:t>
      </w:r>
      <w:bookmarkEnd w:id="6"/>
      <w:r>
        <w:rPr>
          <w:rFonts w:ascii="Arial" w:hAnsi="Arial" w:cs="Arial" w:hint="eastAsia"/>
        </w:rPr>
        <w:t>TIM-3</w:t>
      </w:r>
      <w:r>
        <w:rPr>
          <w:rFonts w:ascii="Arial" w:hAnsi="Arial" w:cs="Arial"/>
        </w:rPr>
        <w:t xml:space="preserve">, </w:t>
      </w:r>
      <w:bookmarkStart w:id="7" w:name="_Hlk124618586"/>
      <w:r w:rsidR="00743D89" w:rsidRPr="00872E60">
        <w:rPr>
          <w:rFonts w:ascii="Arial" w:hAnsi="Arial" w:cs="Arial"/>
        </w:rPr>
        <w:t>T-cell immunoglobulin and mucin-domain containing-3 protein</w:t>
      </w:r>
      <w:bookmarkEnd w:id="7"/>
      <w:r w:rsidR="00743D89" w:rsidRPr="00872E60">
        <w:rPr>
          <w:rFonts w:ascii="Arial" w:hAnsi="Arial" w:cs="Arial"/>
        </w:rPr>
        <w:t xml:space="preserve">. </w:t>
      </w:r>
    </w:p>
    <w:sectPr w:rsidR="00E116C8" w:rsidRPr="00872E60" w:rsidSect="00872E60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FE52" w14:textId="77777777" w:rsidR="00104A5D" w:rsidRDefault="00104A5D" w:rsidP="00A31437">
      <w:pPr>
        <w:rPr>
          <w:rFonts w:hint="eastAsia"/>
        </w:rPr>
      </w:pPr>
      <w:r>
        <w:separator/>
      </w:r>
    </w:p>
  </w:endnote>
  <w:endnote w:type="continuationSeparator" w:id="0">
    <w:p w14:paraId="7A49C65F" w14:textId="77777777" w:rsidR="00104A5D" w:rsidRDefault="00104A5D" w:rsidP="00A314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DAD68" w14:textId="77777777" w:rsidR="00104A5D" w:rsidRDefault="00104A5D" w:rsidP="00A31437">
      <w:pPr>
        <w:rPr>
          <w:rFonts w:hint="eastAsia"/>
        </w:rPr>
      </w:pPr>
      <w:r>
        <w:separator/>
      </w:r>
    </w:p>
  </w:footnote>
  <w:footnote w:type="continuationSeparator" w:id="0">
    <w:p w14:paraId="72FD7535" w14:textId="77777777" w:rsidR="00104A5D" w:rsidRDefault="00104A5D" w:rsidP="00A314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3NDI2MzcxMzUEIiUdpeDU4uLM/DyQAuNaABKKpp0sAAAA"/>
  </w:docVars>
  <w:rsids>
    <w:rsidRoot w:val="001D1C14"/>
    <w:rsid w:val="00026AD2"/>
    <w:rsid w:val="000928F1"/>
    <w:rsid w:val="000B1E81"/>
    <w:rsid w:val="00104A5D"/>
    <w:rsid w:val="001D1C14"/>
    <w:rsid w:val="00221BE2"/>
    <w:rsid w:val="00267480"/>
    <w:rsid w:val="00281955"/>
    <w:rsid w:val="002862E1"/>
    <w:rsid w:val="003165D0"/>
    <w:rsid w:val="003378FF"/>
    <w:rsid w:val="00346842"/>
    <w:rsid w:val="0038389E"/>
    <w:rsid w:val="00444E9F"/>
    <w:rsid w:val="00453F4D"/>
    <w:rsid w:val="005764F1"/>
    <w:rsid w:val="005F0F76"/>
    <w:rsid w:val="00626F49"/>
    <w:rsid w:val="00663126"/>
    <w:rsid w:val="00685B94"/>
    <w:rsid w:val="006F2945"/>
    <w:rsid w:val="00743D89"/>
    <w:rsid w:val="007752B0"/>
    <w:rsid w:val="007C413E"/>
    <w:rsid w:val="00815309"/>
    <w:rsid w:val="00872E60"/>
    <w:rsid w:val="00897407"/>
    <w:rsid w:val="008B0C49"/>
    <w:rsid w:val="008B2E99"/>
    <w:rsid w:val="008C45B4"/>
    <w:rsid w:val="008F37E3"/>
    <w:rsid w:val="00943D10"/>
    <w:rsid w:val="00A31437"/>
    <w:rsid w:val="00A87749"/>
    <w:rsid w:val="00AE7A20"/>
    <w:rsid w:val="00B41F15"/>
    <w:rsid w:val="00BC321E"/>
    <w:rsid w:val="00C24843"/>
    <w:rsid w:val="00C248D1"/>
    <w:rsid w:val="00CA64BE"/>
    <w:rsid w:val="00CB61F0"/>
    <w:rsid w:val="00CE450A"/>
    <w:rsid w:val="00E02969"/>
    <w:rsid w:val="00E116C8"/>
    <w:rsid w:val="00E363CC"/>
    <w:rsid w:val="00E627BC"/>
    <w:rsid w:val="00E93807"/>
    <w:rsid w:val="00E948A6"/>
    <w:rsid w:val="00F25168"/>
    <w:rsid w:val="00F32453"/>
    <w:rsid w:val="00F80B57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E0432"/>
  <w15:chartTrackingRefBased/>
  <w15:docId w15:val="{B4BBE148-15EB-4DCB-98B1-CEAFC5F1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89E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897407"/>
    <w:pPr>
      <w:keepNext/>
      <w:keepLines/>
      <w:spacing w:line="480" w:lineRule="auto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97407"/>
    <w:pPr>
      <w:keepNext/>
      <w:keepLines/>
      <w:spacing w:line="400" w:lineRule="exact"/>
      <w:outlineLvl w:val="1"/>
    </w:pPr>
    <w:rPr>
      <w:rFonts w:asciiTheme="majorHAnsi" w:eastAsia="宋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407"/>
    <w:rPr>
      <w:rFonts w:eastAsia="微软雅黑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897407"/>
    <w:rPr>
      <w:rFonts w:asciiTheme="majorHAnsi" w:eastAsia="微软雅黑" w:hAnsiTheme="majorHAnsi" w:cstheme="majorBidi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A3143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1437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143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1437"/>
    <w:rPr>
      <w:rFonts w:ascii="Times New Roman" w:eastAsia="宋体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872E60"/>
    <w:pPr>
      <w:ind w:firstLineChars="200" w:firstLine="420"/>
    </w:pPr>
  </w:style>
  <w:style w:type="character" w:styleId="a8">
    <w:name w:val="line number"/>
    <w:basedOn w:val="a0"/>
    <w:uiPriority w:val="99"/>
    <w:semiHidden/>
    <w:unhideWhenUsed/>
    <w:rsid w:val="0087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4B77-EDBB-4385-BE3D-786E3BEE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Baoru Zhao</dc:creator>
  <cp:keywords/>
  <dc:description/>
  <cp:lastModifiedBy>Baoru Zhao</cp:lastModifiedBy>
  <cp:revision>13</cp:revision>
  <dcterms:created xsi:type="dcterms:W3CDTF">2025-01-08T08:19:00Z</dcterms:created>
  <dcterms:modified xsi:type="dcterms:W3CDTF">2025-01-26T01:36:00Z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e72d3ddfb8fd4186fa83e636ee6b090203a5d585c2d7fcdb7a717806db7d5fbb</vt:lpwstr>
  </property>
</Properties>
</file>