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701B0" w14:textId="77777777" w:rsidR="00564ADC" w:rsidRDefault="00564ADC"/>
    <w:p w14:paraId="00650B92" w14:textId="396281EB" w:rsidR="003E68F4" w:rsidRPr="003E68F4" w:rsidRDefault="003E68F4" w:rsidP="007178B0">
      <w:pPr>
        <w:tabs>
          <w:tab w:val="left" w:pos="0"/>
        </w:tabs>
        <w:jc w:val="both"/>
        <w:rPr>
          <w:rFonts w:ascii="Calibri" w:hAnsi="Calibri" w:cs="Calibri"/>
          <w:b/>
          <w:bCs/>
          <w:sz w:val="22"/>
          <w:szCs w:val="22"/>
        </w:rPr>
      </w:pPr>
      <w:r w:rsidRPr="003E68F4">
        <w:rPr>
          <w:rFonts w:ascii="Calibri" w:hAnsi="Calibri" w:cs="Calibri"/>
          <w:b/>
          <w:bCs/>
          <w:sz w:val="22"/>
          <w:szCs w:val="22"/>
        </w:rPr>
        <w:t>Supplementary Table 1</w:t>
      </w:r>
      <w:r w:rsidR="007178B0">
        <w:rPr>
          <w:rFonts w:ascii="Calibri" w:hAnsi="Calibri" w:cs="Calibri"/>
          <w:b/>
          <w:bCs/>
          <w:sz w:val="22"/>
          <w:szCs w:val="22"/>
        </w:rPr>
        <w:t>:</w:t>
      </w:r>
      <w:r w:rsidRPr="003E68F4">
        <w:rPr>
          <w:rFonts w:ascii="Calibri" w:hAnsi="Calibri" w:cs="Calibri"/>
          <w:b/>
          <w:bCs/>
          <w:sz w:val="22"/>
          <w:szCs w:val="22"/>
        </w:rPr>
        <w:t xml:space="preserve"> Patient and Tumor Characteristics by Neutrophil lymphocyte ratio</w:t>
      </w:r>
    </w:p>
    <w:tbl>
      <w:tblPr>
        <w:tblW w:w="97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701"/>
        <w:gridCol w:w="1559"/>
        <w:gridCol w:w="1276"/>
        <w:gridCol w:w="1276"/>
        <w:gridCol w:w="1276"/>
        <w:gridCol w:w="1001"/>
      </w:tblGrid>
      <w:tr w:rsidR="003E68F4" w:rsidRPr="00F4469D" w14:paraId="3951104F" w14:textId="77777777" w:rsidTr="003E68F4">
        <w:trPr>
          <w:trHeight w:val="300"/>
          <w:tblHeader/>
        </w:trPr>
        <w:tc>
          <w:tcPr>
            <w:tcW w:w="1702" w:type="dxa"/>
            <w:vMerge w:val="restart"/>
            <w:shd w:val="clear" w:color="auto" w:fill="auto"/>
            <w:noWrap/>
            <w:vAlign w:val="center"/>
          </w:tcPr>
          <w:p w14:paraId="11CCFF03" w14:textId="6FC8CCBB" w:rsidR="003E68F4" w:rsidRPr="003E68F4" w:rsidRDefault="003E68F4" w:rsidP="003E68F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E68F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Variable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14:paraId="005FC72C" w14:textId="77777777" w:rsidR="003E68F4" w:rsidRPr="003E68F4" w:rsidRDefault="003E68F4" w:rsidP="003E68F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E68F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Categories</w:t>
            </w:r>
          </w:p>
        </w:tc>
        <w:tc>
          <w:tcPr>
            <w:tcW w:w="4111" w:type="dxa"/>
            <w:gridSpan w:val="3"/>
            <w:shd w:val="clear" w:color="auto" w:fill="auto"/>
            <w:noWrap/>
            <w:vAlign w:val="center"/>
          </w:tcPr>
          <w:p w14:paraId="7568957C" w14:textId="77777777" w:rsidR="003E68F4" w:rsidRPr="003E68F4" w:rsidRDefault="003E68F4" w:rsidP="003E68F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E68F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NLR Categories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83BA039" w14:textId="77777777" w:rsidR="003E68F4" w:rsidRPr="003E68F4" w:rsidRDefault="003E68F4" w:rsidP="003E68F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1" w:type="dxa"/>
            <w:vMerge w:val="restart"/>
            <w:vAlign w:val="center"/>
          </w:tcPr>
          <w:p w14:paraId="327E7B68" w14:textId="77777777" w:rsidR="003E68F4" w:rsidRPr="003E68F4" w:rsidRDefault="003E68F4" w:rsidP="003E68F4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E68F4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  <w:t>P</w:t>
            </w:r>
            <w:r w:rsidRPr="003E68F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-value</w:t>
            </w:r>
          </w:p>
        </w:tc>
      </w:tr>
      <w:tr w:rsidR="003E68F4" w:rsidRPr="00F4469D" w14:paraId="60DDB4D8" w14:textId="77777777" w:rsidTr="003E68F4">
        <w:trPr>
          <w:trHeight w:val="300"/>
          <w:tblHeader/>
        </w:trPr>
        <w:tc>
          <w:tcPr>
            <w:tcW w:w="1702" w:type="dxa"/>
            <w:vMerge/>
            <w:shd w:val="clear" w:color="auto" w:fill="auto"/>
            <w:noWrap/>
            <w:vAlign w:val="center"/>
            <w:hideMark/>
          </w:tcPr>
          <w:p w14:paraId="75EB8422" w14:textId="77777777" w:rsidR="003E68F4" w:rsidRPr="003E68F4" w:rsidRDefault="003E68F4" w:rsidP="003E68F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  <w:hideMark/>
          </w:tcPr>
          <w:p w14:paraId="6738F998" w14:textId="77777777" w:rsidR="003E68F4" w:rsidRPr="003E68F4" w:rsidRDefault="003E68F4" w:rsidP="003E68F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FCC3621" w14:textId="77777777" w:rsidR="003E68F4" w:rsidRPr="003E68F4" w:rsidRDefault="003E68F4" w:rsidP="003E68F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E68F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&lt;0.7</w:t>
            </w:r>
          </w:p>
          <w:p w14:paraId="284557C5" w14:textId="77777777" w:rsidR="003E68F4" w:rsidRPr="003E68F4" w:rsidRDefault="003E68F4" w:rsidP="003E68F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E68F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n=2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744FADC" w14:textId="77777777" w:rsidR="003E68F4" w:rsidRPr="003E68F4" w:rsidRDefault="003E68F4" w:rsidP="003E68F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E68F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0.7-3</w:t>
            </w:r>
          </w:p>
          <w:p w14:paraId="7C5878AC" w14:textId="77777777" w:rsidR="003E68F4" w:rsidRPr="003E68F4" w:rsidRDefault="003E68F4" w:rsidP="003E68F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E68F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n=97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91A6BDF" w14:textId="77777777" w:rsidR="003E68F4" w:rsidRPr="003E68F4" w:rsidRDefault="003E68F4" w:rsidP="003E68F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E68F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&gt;3</w:t>
            </w:r>
          </w:p>
          <w:p w14:paraId="35A940ED" w14:textId="77777777" w:rsidR="003E68F4" w:rsidRPr="003E68F4" w:rsidRDefault="003E68F4" w:rsidP="003E68F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E68F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n=35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92C81B1" w14:textId="77777777" w:rsidR="003E68F4" w:rsidRPr="003E68F4" w:rsidRDefault="003E68F4" w:rsidP="003E68F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E68F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Total</w:t>
            </w:r>
          </w:p>
          <w:p w14:paraId="7B78229D" w14:textId="77777777" w:rsidR="003E68F4" w:rsidRPr="003E68F4" w:rsidRDefault="003E68F4" w:rsidP="003E68F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E68F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n=134</w:t>
            </w:r>
          </w:p>
        </w:tc>
        <w:tc>
          <w:tcPr>
            <w:tcW w:w="1001" w:type="dxa"/>
            <w:vMerge/>
            <w:vAlign w:val="center"/>
          </w:tcPr>
          <w:p w14:paraId="4AD4CD88" w14:textId="77777777" w:rsidR="003E68F4" w:rsidRPr="003E68F4" w:rsidRDefault="003E68F4" w:rsidP="003E68F4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3E68F4" w:rsidRPr="00F4469D" w14:paraId="775C766D" w14:textId="77777777" w:rsidTr="003E68F4">
        <w:trPr>
          <w:trHeight w:val="300"/>
        </w:trPr>
        <w:tc>
          <w:tcPr>
            <w:tcW w:w="1702" w:type="dxa"/>
            <w:shd w:val="clear" w:color="auto" w:fill="auto"/>
            <w:noWrap/>
            <w:vAlign w:val="center"/>
          </w:tcPr>
          <w:p w14:paraId="346FA586" w14:textId="1921B116" w:rsidR="003E68F4" w:rsidRPr="003E68F4" w:rsidRDefault="003E68F4" w:rsidP="003E68F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E68F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Age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A2DE477" w14:textId="47BF836C" w:rsidR="003E68F4" w:rsidRPr="003E68F4" w:rsidRDefault="003E68F4" w:rsidP="003E68F4">
            <w:pPr>
              <w:spacing w:after="0" w:line="276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14:paraId="0DA27A75" w14:textId="77777777" w:rsidR="003E68F4" w:rsidRPr="003E68F4" w:rsidRDefault="003E68F4" w:rsidP="003E68F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68F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13.50±0.71</w:t>
            </w:r>
          </w:p>
        </w:tc>
        <w:tc>
          <w:tcPr>
            <w:tcW w:w="1276" w:type="dxa"/>
            <w:shd w:val="clear" w:color="auto" w:fill="auto"/>
            <w:noWrap/>
          </w:tcPr>
          <w:p w14:paraId="2D408A16" w14:textId="77777777" w:rsidR="003E68F4" w:rsidRPr="003E68F4" w:rsidRDefault="003E68F4" w:rsidP="003E68F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68F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16.86±7.69</w:t>
            </w:r>
          </w:p>
        </w:tc>
        <w:tc>
          <w:tcPr>
            <w:tcW w:w="1276" w:type="dxa"/>
            <w:shd w:val="clear" w:color="auto" w:fill="auto"/>
            <w:noWrap/>
          </w:tcPr>
          <w:p w14:paraId="1FFE2E95" w14:textId="77777777" w:rsidR="003E68F4" w:rsidRPr="003E68F4" w:rsidRDefault="003E68F4" w:rsidP="003E68F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68F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17.20±5.77</w:t>
            </w:r>
          </w:p>
        </w:tc>
        <w:tc>
          <w:tcPr>
            <w:tcW w:w="1276" w:type="dxa"/>
            <w:shd w:val="clear" w:color="auto" w:fill="auto"/>
            <w:noWrap/>
          </w:tcPr>
          <w:p w14:paraId="754DD3A1" w14:textId="77777777" w:rsidR="003E68F4" w:rsidRPr="003E68F4" w:rsidRDefault="003E68F4" w:rsidP="003E68F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68F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16.90±7.17</w:t>
            </w:r>
          </w:p>
        </w:tc>
        <w:tc>
          <w:tcPr>
            <w:tcW w:w="1001" w:type="dxa"/>
            <w:vAlign w:val="center"/>
          </w:tcPr>
          <w:p w14:paraId="45BCCEF5" w14:textId="77777777" w:rsidR="003E68F4" w:rsidRPr="003E68F4" w:rsidRDefault="003E68F4" w:rsidP="003E68F4">
            <w:pPr>
              <w:spacing w:after="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68F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0.776</w:t>
            </w:r>
          </w:p>
        </w:tc>
      </w:tr>
      <w:tr w:rsidR="003E68F4" w:rsidRPr="00F4469D" w14:paraId="23F638BB" w14:textId="77777777" w:rsidTr="003E68F4">
        <w:trPr>
          <w:trHeight w:val="300"/>
        </w:trPr>
        <w:tc>
          <w:tcPr>
            <w:tcW w:w="1702" w:type="dxa"/>
            <w:shd w:val="clear" w:color="auto" w:fill="auto"/>
            <w:noWrap/>
            <w:vAlign w:val="center"/>
          </w:tcPr>
          <w:p w14:paraId="3138233E" w14:textId="51B6E70D" w:rsidR="003E68F4" w:rsidRPr="003E68F4" w:rsidRDefault="003E68F4" w:rsidP="003E68F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E68F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Size (cm)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1ACCDE0" w14:textId="60AE9C0B" w:rsidR="003E68F4" w:rsidRPr="003E68F4" w:rsidRDefault="003E68F4" w:rsidP="003E68F4">
            <w:pPr>
              <w:spacing w:after="0" w:line="276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14:paraId="6D62E7BC" w14:textId="77777777" w:rsidR="003E68F4" w:rsidRPr="003E68F4" w:rsidRDefault="003E68F4" w:rsidP="003E68F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0660FD94" w14:textId="77777777" w:rsidR="003E68F4" w:rsidRPr="003E68F4" w:rsidRDefault="003E68F4" w:rsidP="003E68F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68F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10.32±6.32</w:t>
            </w:r>
          </w:p>
        </w:tc>
        <w:tc>
          <w:tcPr>
            <w:tcW w:w="1276" w:type="dxa"/>
            <w:shd w:val="clear" w:color="auto" w:fill="auto"/>
            <w:noWrap/>
          </w:tcPr>
          <w:p w14:paraId="51ECC7FE" w14:textId="77777777" w:rsidR="003E68F4" w:rsidRPr="003E68F4" w:rsidRDefault="003E68F4" w:rsidP="003E68F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68F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11.32±6.24</w:t>
            </w:r>
          </w:p>
        </w:tc>
        <w:tc>
          <w:tcPr>
            <w:tcW w:w="1276" w:type="dxa"/>
            <w:shd w:val="clear" w:color="auto" w:fill="auto"/>
            <w:noWrap/>
          </w:tcPr>
          <w:p w14:paraId="03C14214" w14:textId="77777777" w:rsidR="003E68F4" w:rsidRPr="003E68F4" w:rsidRDefault="003E68F4" w:rsidP="003E68F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68F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10.42±6.38</w:t>
            </w:r>
          </w:p>
        </w:tc>
        <w:tc>
          <w:tcPr>
            <w:tcW w:w="1001" w:type="dxa"/>
            <w:vAlign w:val="center"/>
          </w:tcPr>
          <w:p w14:paraId="2810B4D6" w14:textId="77777777" w:rsidR="003E68F4" w:rsidRPr="003E68F4" w:rsidRDefault="003E68F4" w:rsidP="003E68F4">
            <w:pPr>
              <w:spacing w:after="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68F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0.220</w:t>
            </w:r>
          </w:p>
        </w:tc>
      </w:tr>
      <w:tr w:rsidR="003E68F4" w:rsidRPr="00F4469D" w14:paraId="0E37C0CC" w14:textId="77777777" w:rsidTr="003E68F4">
        <w:trPr>
          <w:trHeight w:val="300"/>
        </w:trPr>
        <w:tc>
          <w:tcPr>
            <w:tcW w:w="1702" w:type="dxa"/>
            <w:vMerge w:val="restart"/>
            <w:shd w:val="clear" w:color="auto" w:fill="auto"/>
            <w:noWrap/>
            <w:vAlign w:val="center"/>
            <w:hideMark/>
          </w:tcPr>
          <w:p w14:paraId="37EB203F" w14:textId="77777777" w:rsidR="003E68F4" w:rsidRPr="003E68F4" w:rsidRDefault="003E68F4" w:rsidP="003E68F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E68F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IDO Category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40E136" w14:textId="77777777" w:rsidR="003E68F4" w:rsidRPr="003E68F4" w:rsidRDefault="003E68F4" w:rsidP="003E68F4">
            <w:pPr>
              <w:spacing w:after="0" w:line="276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68F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Negative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E0CA3AB" w14:textId="77777777" w:rsidR="003E68F4" w:rsidRPr="003E68F4" w:rsidRDefault="003E68F4" w:rsidP="003E68F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68F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2(100.0%)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5EFA2CC" w14:textId="77777777" w:rsidR="003E68F4" w:rsidRPr="003E68F4" w:rsidRDefault="003E68F4" w:rsidP="003E68F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68F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89(91.8%)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545577C" w14:textId="77777777" w:rsidR="003E68F4" w:rsidRPr="003E68F4" w:rsidRDefault="003E68F4" w:rsidP="003E68F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68F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34(97.1%)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39EEB0" w14:textId="77777777" w:rsidR="003E68F4" w:rsidRPr="003E68F4" w:rsidRDefault="003E68F4" w:rsidP="003E68F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68F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125(93.3%)</w:t>
            </w:r>
          </w:p>
        </w:tc>
        <w:tc>
          <w:tcPr>
            <w:tcW w:w="1001" w:type="dxa"/>
            <w:vMerge w:val="restart"/>
            <w:vAlign w:val="center"/>
          </w:tcPr>
          <w:p w14:paraId="0986AA16" w14:textId="77777777" w:rsidR="003E68F4" w:rsidRPr="003E68F4" w:rsidRDefault="003E68F4" w:rsidP="003E68F4">
            <w:pPr>
              <w:spacing w:after="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68F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0.586</w:t>
            </w:r>
          </w:p>
        </w:tc>
      </w:tr>
      <w:tr w:rsidR="003E68F4" w:rsidRPr="00F4469D" w14:paraId="606D7414" w14:textId="77777777" w:rsidTr="003E68F4">
        <w:trPr>
          <w:trHeight w:val="300"/>
        </w:trPr>
        <w:tc>
          <w:tcPr>
            <w:tcW w:w="1702" w:type="dxa"/>
            <w:vMerge/>
            <w:shd w:val="clear" w:color="auto" w:fill="auto"/>
            <w:noWrap/>
            <w:vAlign w:val="center"/>
            <w:hideMark/>
          </w:tcPr>
          <w:p w14:paraId="0BEC0B6F" w14:textId="77777777" w:rsidR="003E68F4" w:rsidRPr="003E68F4" w:rsidRDefault="003E68F4" w:rsidP="003E68F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7F5313" w14:textId="77777777" w:rsidR="003E68F4" w:rsidRPr="003E68F4" w:rsidRDefault="003E68F4" w:rsidP="003E68F4">
            <w:pPr>
              <w:spacing w:after="0" w:line="276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68F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Low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4A2F11F" w14:textId="77777777" w:rsidR="003E68F4" w:rsidRPr="003E68F4" w:rsidRDefault="003E68F4" w:rsidP="003E68F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A08F76C" w14:textId="77777777" w:rsidR="003E68F4" w:rsidRPr="003E68F4" w:rsidRDefault="003E68F4" w:rsidP="003E68F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68F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5(5.2%)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508B6CF" w14:textId="77777777" w:rsidR="003E68F4" w:rsidRPr="003E68F4" w:rsidRDefault="003E68F4" w:rsidP="003E68F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68F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1(2.9%)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A5A1578" w14:textId="77777777" w:rsidR="003E68F4" w:rsidRPr="003E68F4" w:rsidRDefault="003E68F4" w:rsidP="003E68F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68F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6(4.5%)</w:t>
            </w:r>
          </w:p>
        </w:tc>
        <w:tc>
          <w:tcPr>
            <w:tcW w:w="1001" w:type="dxa"/>
            <w:vMerge/>
            <w:vAlign w:val="center"/>
          </w:tcPr>
          <w:p w14:paraId="0CF65026" w14:textId="77777777" w:rsidR="003E68F4" w:rsidRPr="003E68F4" w:rsidRDefault="003E68F4" w:rsidP="003E68F4">
            <w:pPr>
              <w:spacing w:after="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3E68F4" w:rsidRPr="00F4469D" w14:paraId="6612C9CF" w14:textId="77777777" w:rsidTr="003E68F4">
        <w:trPr>
          <w:trHeight w:val="300"/>
        </w:trPr>
        <w:tc>
          <w:tcPr>
            <w:tcW w:w="1702" w:type="dxa"/>
            <w:vMerge/>
            <w:shd w:val="clear" w:color="auto" w:fill="auto"/>
            <w:noWrap/>
            <w:vAlign w:val="center"/>
            <w:hideMark/>
          </w:tcPr>
          <w:p w14:paraId="620B1EE5" w14:textId="77777777" w:rsidR="003E68F4" w:rsidRPr="003E68F4" w:rsidRDefault="003E68F4" w:rsidP="003E68F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AD2C27" w14:textId="77777777" w:rsidR="003E68F4" w:rsidRPr="003E68F4" w:rsidRDefault="003E68F4" w:rsidP="003E68F4">
            <w:pPr>
              <w:spacing w:after="0" w:line="276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68F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High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183C2C4" w14:textId="77777777" w:rsidR="003E68F4" w:rsidRPr="003E68F4" w:rsidRDefault="003E68F4" w:rsidP="003E68F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6D39094" w14:textId="77777777" w:rsidR="003E68F4" w:rsidRPr="003E68F4" w:rsidRDefault="003E68F4" w:rsidP="003E68F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68F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3(3.1%)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D5E3A28" w14:textId="77777777" w:rsidR="003E68F4" w:rsidRPr="003E68F4" w:rsidRDefault="003E68F4" w:rsidP="003E68F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2E9F9CF" w14:textId="77777777" w:rsidR="003E68F4" w:rsidRPr="003E68F4" w:rsidRDefault="003E68F4" w:rsidP="003E68F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68F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3(2.2%)</w:t>
            </w:r>
          </w:p>
        </w:tc>
        <w:tc>
          <w:tcPr>
            <w:tcW w:w="1001" w:type="dxa"/>
            <w:vMerge/>
            <w:vAlign w:val="center"/>
          </w:tcPr>
          <w:p w14:paraId="0521359F" w14:textId="77777777" w:rsidR="003E68F4" w:rsidRPr="003E68F4" w:rsidRDefault="003E68F4" w:rsidP="003E68F4">
            <w:pPr>
              <w:spacing w:after="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3E68F4" w:rsidRPr="00F4469D" w14:paraId="6C9C3581" w14:textId="77777777" w:rsidTr="003E68F4">
        <w:trPr>
          <w:trHeight w:val="300"/>
        </w:trPr>
        <w:tc>
          <w:tcPr>
            <w:tcW w:w="1702" w:type="dxa"/>
            <w:vMerge w:val="restart"/>
            <w:shd w:val="clear" w:color="auto" w:fill="auto"/>
            <w:noWrap/>
            <w:vAlign w:val="center"/>
            <w:hideMark/>
          </w:tcPr>
          <w:p w14:paraId="79D4FB1D" w14:textId="77777777" w:rsidR="003E68F4" w:rsidRPr="003E68F4" w:rsidRDefault="003E68F4" w:rsidP="003E68F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E68F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Diagnosis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B27D78" w14:textId="77777777" w:rsidR="003E68F4" w:rsidRPr="003E68F4" w:rsidRDefault="003E68F4" w:rsidP="003E68F4">
            <w:pPr>
              <w:spacing w:after="0" w:line="276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68F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Osteosarcoma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C846133" w14:textId="77777777" w:rsidR="003E68F4" w:rsidRPr="003E68F4" w:rsidRDefault="003E68F4" w:rsidP="003E68F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68F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1(50.0%)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D91BE10" w14:textId="77777777" w:rsidR="003E68F4" w:rsidRPr="003E68F4" w:rsidRDefault="003E68F4" w:rsidP="003E68F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68F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82(84.5%)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B35522B" w14:textId="77777777" w:rsidR="003E68F4" w:rsidRPr="003E68F4" w:rsidRDefault="003E68F4" w:rsidP="003E68F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68F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32(91.4%)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79DF3E5" w14:textId="77777777" w:rsidR="003E68F4" w:rsidRPr="003E68F4" w:rsidRDefault="003E68F4" w:rsidP="003E68F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68F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115(85.8%)</w:t>
            </w:r>
          </w:p>
        </w:tc>
        <w:tc>
          <w:tcPr>
            <w:tcW w:w="1001" w:type="dxa"/>
            <w:vMerge w:val="restart"/>
            <w:vAlign w:val="center"/>
          </w:tcPr>
          <w:p w14:paraId="21A25B7B" w14:textId="77777777" w:rsidR="003E68F4" w:rsidRPr="003E68F4" w:rsidRDefault="003E68F4" w:rsidP="003E68F4">
            <w:pPr>
              <w:spacing w:after="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68F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0.135</w:t>
            </w:r>
          </w:p>
        </w:tc>
      </w:tr>
      <w:tr w:rsidR="003E68F4" w:rsidRPr="00F4469D" w14:paraId="190D577C" w14:textId="77777777" w:rsidTr="003E68F4">
        <w:trPr>
          <w:trHeight w:val="300"/>
        </w:trPr>
        <w:tc>
          <w:tcPr>
            <w:tcW w:w="1702" w:type="dxa"/>
            <w:vMerge/>
            <w:shd w:val="clear" w:color="auto" w:fill="auto"/>
            <w:noWrap/>
            <w:vAlign w:val="center"/>
            <w:hideMark/>
          </w:tcPr>
          <w:p w14:paraId="3FBD7C11" w14:textId="77777777" w:rsidR="003E68F4" w:rsidRPr="003E68F4" w:rsidRDefault="003E68F4" w:rsidP="003E68F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4D68B9" w14:textId="77777777" w:rsidR="003E68F4" w:rsidRPr="003E68F4" w:rsidRDefault="003E68F4" w:rsidP="003E68F4">
            <w:pPr>
              <w:spacing w:after="0" w:line="276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E68F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Chondroblastic</w:t>
            </w:r>
            <w:proofErr w:type="spellEnd"/>
            <w:r w:rsidRPr="003E68F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Osteosarcoma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BB7652A" w14:textId="77777777" w:rsidR="003E68F4" w:rsidRPr="003E68F4" w:rsidRDefault="003E68F4" w:rsidP="003E68F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68F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1(50.0%)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5B0BB93" w14:textId="77777777" w:rsidR="003E68F4" w:rsidRPr="003E68F4" w:rsidRDefault="003E68F4" w:rsidP="003E68F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68F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13(13.4%)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818BC89" w14:textId="77777777" w:rsidR="003E68F4" w:rsidRPr="003E68F4" w:rsidRDefault="003E68F4" w:rsidP="003E68F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68F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1(2.9%)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805AE35" w14:textId="77777777" w:rsidR="003E68F4" w:rsidRPr="003E68F4" w:rsidRDefault="003E68F4" w:rsidP="003E68F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68F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15(11.2%)</w:t>
            </w:r>
          </w:p>
        </w:tc>
        <w:tc>
          <w:tcPr>
            <w:tcW w:w="1001" w:type="dxa"/>
            <w:vMerge/>
            <w:vAlign w:val="center"/>
          </w:tcPr>
          <w:p w14:paraId="1CF90A50" w14:textId="77777777" w:rsidR="003E68F4" w:rsidRPr="003E68F4" w:rsidRDefault="003E68F4" w:rsidP="003E68F4">
            <w:pPr>
              <w:spacing w:after="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3E68F4" w:rsidRPr="00F4469D" w14:paraId="1CFD5BDF" w14:textId="77777777" w:rsidTr="003E68F4">
        <w:trPr>
          <w:trHeight w:val="300"/>
        </w:trPr>
        <w:tc>
          <w:tcPr>
            <w:tcW w:w="1702" w:type="dxa"/>
            <w:vMerge/>
            <w:shd w:val="clear" w:color="auto" w:fill="auto"/>
            <w:noWrap/>
            <w:vAlign w:val="center"/>
            <w:hideMark/>
          </w:tcPr>
          <w:p w14:paraId="2FE20145" w14:textId="77777777" w:rsidR="003E68F4" w:rsidRPr="003E68F4" w:rsidRDefault="003E68F4" w:rsidP="003E68F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578A03" w14:textId="77777777" w:rsidR="003E68F4" w:rsidRPr="003E68F4" w:rsidRDefault="003E68F4" w:rsidP="003E68F4">
            <w:pPr>
              <w:spacing w:after="0" w:line="276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68F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Small Cell Osteosarcoma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55655AE" w14:textId="77777777" w:rsidR="003E68F4" w:rsidRPr="003E68F4" w:rsidRDefault="003E68F4" w:rsidP="003E68F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C21BDB8" w14:textId="77777777" w:rsidR="003E68F4" w:rsidRPr="003E68F4" w:rsidRDefault="003E68F4" w:rsidP="003E68F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577F697" w14:textId="77777777" w:rsidR="003E68F4" w:rsidRPr="003E68F4" w:rsidRDefault="003E68F4" w:rsidP="003E68F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68F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1(2.9%)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63BC1EC" w14:textId="77777777" w:rsidR="003E68F4" w:rsidRPr="003E68F4" w:rsidRDefault="003E68F4" w:rsidP="003E68F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68F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1(0.7%)</w:t>
            </w:r>
          </w:p>
        </w:tc>
        <w:tc>
          <w:tcPr>
            <w:tcW w:w="1001" w:type="dxa"/>
            <w:vMerge/>
            <w:vAlign w:val="center"/>
          </w:tcPr>
          <w:p w14:paraId="3D8B1DA7" w14:textId="77777777" w:rsidR="003E68F4" w:rsidRPr="003E68F4" w:rsidRDefault="003E68F4" w:rsidP="003E68F4">
            <w:pPr>
              <w:spacing w:after="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3E68F4" w:rsidRPr="00F4469D" w14:paraId="14966FFB" w14:textId="77777777" w:rsidTr="003E68F4">
        <w:trPr>
          <w:trHeight w:val="300"/>
        </w:trPr>
        <w:tc>
          <w:tcPr>
            <w:tcW w:w="1702" w:type="dxa"/>
            <w:vMerge/>
            <w:shd w:val="clear" w:color="auto" w:fill="auto"/>
            <w:noWrap/>
            <w:vAlign w:val="center"/>
            <w:hideMark/>
          </w:tcPr>
          <w:p w14:paraId="3EBA4970" w14:textId="77777777" w:rsidR="003E68F4" w:rsidRPr="003E68F4" w:rsidRDefault="003E68F4" w:rsidP="003E68F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A015D9" w14:textId="77777777" w:rsidR="003E68F4" w:rsidRPr="003E68F4" w:rsidRDefault="003E68F4" w:rsidP="003E68F4">
            <w:pPr>
              <w:spacing w:after="0" w:line="276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68F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Telangiectatic Osteosarcoma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772D63D" w14:textId="77777777" w:rsidR="003E68F4" w:rsidRPr="003E68F4" w:rsidRDefault="003E68F4" w:rsidP="003E68F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B91A2AD" w14:textId="77777777" w:rsidR="003E68F4" w:rsidRPr="003E68F4" w:rsidRDefault="003E68F4" w:rsidP="003E68F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68F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1(1.0%)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D1A8963" w14:textId="77777777" w:rsidR="003E68F4" w:rsidRPr="003E68F4" w:rsidRDefault="003E68F4" w:rsidP="003E68F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68F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1(2.9%)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E1559D4" w14:textId="77777777" w:rsidR="003E68F4" w:rsidRPr="003E68F4" w:rsidRDefault="003E68F4" w:rsidP="003E68F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68F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2(1.5%)</w:t>
            </w:r>
          </w:p>
        </w:tc>
        <w:tc>
          <w:tcPr>
            <w:tcW w:w="1001" w:type="dxa"/>
            <w:vMerge/>
            <w:vAlign w:val="center"/>
          </w:tcPr>
          <w:p w14:paraId="24240311" w14:textId="77777777" w:rsidR="003E68F4" w:rsidRPr="003E68F4" w:rsidRDefault="003E68F4" w:rsidP="003E68F4">
            <w:pPr>
              <w:spacing w:after="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3E68F4" w:rsidRPr="00F4469D" w14:paraId="36A6BA33" w14:textId="77777777" w:rsidTr="003E68F4">
        <w:trPr>
          <w:trHeight w:val="300"/>
        </w:trPr>
        <w:tc>
          <w:tcPr>
            <w:tcW w:w="1702" w:type="dxa"/>
            <w:vMerge/>
            <w:shd w:val="clear" w:color="auto" w:fill="auto"/>
            <w:noWrap/>
            <w:vAlign w:val="center"/>
            <w:hideMark/>
          </w:tcPr>
          <w:p w14:paraId="6A52AAA0" w14:textId="77777777" w:rsidR="003E68F4" w:rsidRPr="003E68F4" w:rsidRDefault="003E68F4" w:rsidP="003E68F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68B00B" w14:textId="77777777" w:rsidR="003E68F4" w:rsidRPr="003E68F4" w:rsidRDefault="003E68F4" w:rsidP="003E68F4">
            <w:pPr>
              <w:spacing w:after="0" w:line="276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E68F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Parosteal</w:t>
            </w:r>
            <w:proofErr w:type="spellEnd"/>
            <w:r w:rsidRPr="003E68F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Osteosarcoma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B364966" w14:textId="77777777" w:rsidR="003E68F4" w:rsidRPr="003E68F4" w:rsidRDefault="003E68F4" w:rsidP="003E68F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CAA98C2" w14:textId="77777777" w:rsidR="003E68F4" w:rsidRPr="003E68F4" w:rsidRDefault="003E68F4" w:rsidP="003E68F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68F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1(1.0%)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7B33660" w14:textId="77777777" w:rsidR="003E68F4" w:rsidRPr="003E68F4" w:rsidRDefault="003E68F4" w:rsidP="003E68F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39C9ED" w14:textId="77777777" w:rsidR="003E68F4" w:rsidRPr="003E68F4" w:rsidRDefault="003E68F4" w:rsidP="003E68F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68F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1(0.7%)</w:t>
            </w:r>
          </w:p>
        </w:tc>
        <w:tc>
          <w:tcPr>
            <w:tcW w:w="1001" w:type="dxa"/>
            <w:vMerge/>
            <w:vAlign w:val="center"/>
          </w:tcPr>
          <w:p w14:paraId="51048D1F" w14:textId="77777777" w:rsidR="003E68F4" w:rsidRPr="003E68F4" w:rsidRDefault="003E68F4" w:rsidP="003E68F4">
            <w:pPr>
              <w:spacing w:after="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3E68F4" w:rsidRPr="00F4469D" w14:paraId="4CB9EF51" w14:textId="77777777" w:rsidTr="003E68F4">
        <w:trPr>
          <w:trHeight w:val="300"/>
        </w:trPr>
        <w:tc>
          <w:tcPr>
            <w:tcW w:w="1702" w:type="dxa"/>
            <w:vMerge w:val="restart"/>
            <w:shd w:val="clear" w:color="auto" w:fill="auto"/>
            <w:noWrap/>
            <w:vAlign w:val="center"/>
            <w:hideMark/>
          </w:tcPr>
          <w:p w14:paraId="35420B7F" w14:textId="77777777" w:rsidR="003E68F4" w:rsidRPr="003E68F4" w:rsidRDefault="003E68F4" w:rsidP="003E68F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E68F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Laterality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BFE03A" w14:textId="77777777" w:rsidR="003E68F4" w:rsidRPr="003E68F4" w:rsidRDefault="003E68F4" w:rsidP="003E68F4">
            <w:pPr>
              <w:spacing w:after="0" w:line="276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68F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909E9C8" w14:textId="77777777" w:rsidR="003E68F4" w:rsidRPr="003E68F4" w:rsidRDefault="003E68F4" w:rsidP="003E68F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C5AA042" w14:textId="77777777" w:rsidR="003E68F4" w:rsidRPr="003E68F4" w:rsidRDefault="003E68F4" w:rsidP="003E68F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68F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2(2.1%)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BC2CE89" w14:textId="77777777" w:rsidR="003E68F4" w:rsidRPr="003E68F4" w:rsidRDefault="003E68F4" w:rsidP="003E68F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68F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1(2.9%)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B7A06FB" w14:textId="77777777" w:rsidR="003E68F4" w:rsidRPr="003E68F4" w:rsidRDefault="003E68F4" w:rsidP="003E68F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68F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3(2.2%)</w:t>
            </w:r>
          </w:p>
        </w:tc>
        <w:tc>
          <w:tcPr>
            <w:tcW w:w="1001" w:type="dxa"/>
            <w:vMerge w:val="restart"/>
            <w:vAlign w:val="center"/>
          </w:tcPr>
          <w:p w14:paraId="236AA147" w14:textId="77777777" w:rsidR="003E68F4" w:rsidRPr="003E68F4" w:rsidRDefault="003E68F4" w:rsidP="003E68F4">
            <w:pPr>
              <w:spacing w:after="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68F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0.881</w:t>
            </w:r>
          </w:p>
        </w:tc>
      </w:tr>
      <w:tr w:rsidR="003E68F4" w:rsidRPr="00F4469D" w14:paraId="02A16035" w14:textId="77777777" w:rsidTr="003E68F4">
        <w:trPr>
          <w:trHeight w:val="300"/>
        </w:trPr>
        <w:tc>
          <w:tcPr>
            <w:tcW w:w="1702" w:type="dxa"/>
            <w:vMerge/>
            <w:shd w:val="clear" w:color="auto" w:fill="auto"/>
            <w:noWrap/>
            <w:vAlign w:val="center"/>
            <w:hideMark/>
          </w:tcPr>
          <w:p w14:paraId="141EDE0E" w14:textId="77777777" w:rsidR="003E68F4" w:rsidRPr="003E68F4" w:rsidRDefault="003E68F4" w:rsidP="003E68F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397A93" w14:textId="77777777" w:rsidR="003E68F4" w:rsidRPr="003E68F4" w:rsidRDefault="003E68F4" w:rsidP="003E68F4">
            <w:pPr>
              <w:spacing w:after="0" w:line="276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68F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Right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B206225" w14:textId="77777777" w:rsidR="003E68F4" w:rsidRPr="003E68F4" w:rsidRDefault="003E68F4" w:rsidP="003E68F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68F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1(50.0%)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4621251" w14:textId="77777777" w:rsidR="003E68F4" w:rsidRPr="003E68F4" w:rsidRDefault="003E68F4" w:rsidP="003E68F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68F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50(51.5%)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1655DFB" w14:textId="77777777" w:rsidR="003E68F4" w:rsidRPr="003E68F4" w:rsidRDefault="003E68F4" w:rsidP="003E68F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68F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21(60.0%)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8D334A2" w14:textId="77777777" w:rsidR="003E68F4" w:rsidRPr="003E68F4" w:rsidRDefault="003E68F4" w:rsidP="003E68F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68F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72(53.7%)</w:t>
            </w:r>
          </w:p>
        </w:tc>
        <w:tc>
          <w:tcPr>
            <w:tcW w:w="1001" w:type="dxa"/>
            <w:vMerge/>
            <w:vAlign w:val="center"/>
          </w:tcPr>
          <w:p w14:paraId="09970B83" w14:textId="77777777" w:rsidR="003E68F4" w:rsidRPr="003E68F4" w:rsidRDefault="003E68F4" w:rsidP="003E68F4">
            <w:pPr>
              <w:spacing w:after="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3E68F4" w:rsidRPr="00F4469D" w14:paraId="6F3A8983" w14:textId="77777777" w:rsidTr="003E68F4">
        <w:trPr>
          <w:trHeight w:val="300"/>
        </w:trPr>
        <w:tc>
          <w:tcPr>
            <w:tcW w:w="1702" w:type="dxa"/>
            <w:vMerge/>
            <w:shd w:val="clear" w:color="auto" w:fill="auto"/>
            <w:noWrap/>
            <w:vAlign w:val="center"/>
            <w:hideMark/>
          </w:tcPr>
          <w:p w14:paraId="03F48CE7" w14:textId="77777777" w:rsidR="003E68F4" w:rsidRPr="003E68F4" w:rsidRDefault="003E68F4" w:rsidP="003E68F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CE1D83" w14:textId="77777777" w:rsidR="003E68F4" w:rsidRPr="003E68F4" w:rsidRDefault="003E68F4" w:rsidP="003E68F4">
            <w:pPr>
              <w:spacing w:after="0" w:line="276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68F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Left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94EFFC7" w14:textId="77777777" w:rsidR="003E68F4" w:rsidRPr="003E68F4" w:rsidRDefault="003E68F4" w:rsidP="003E68F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68F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1(50.0%)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6B72DA5" w14:textId="77777777" w:rsidR="003E68F4" w:rsidRPr="003E68F4" w:rsidRDefault="003E68F4" w:rsidP="003E68F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68F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45(46.4%)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C5EB6D5" w14:textId="77777777" w:rsidR="003E68F4" w:rsidRPr="003E68F4" w:rsidRDefault="003E68F4" w:rsidP="003E68F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68F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13(37.1%)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98E372" w14:textId="77777777" w:rsidR="003E68F4" w:rsidRPr="003E68F4" w:rsidRDefault="003E68F4" w:rsidP="003E68F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68F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59(44.0%)</w:t>
            </w:r>
          </w:p>
        </w:tc>
        <w:tc>
          <w:tcPr>
            <w:tcW w:w="1001" w:type="dxa"/>
            <w:vMerge/>
            <w:vAlign w:val="center"/>
          </w:tcPr>
          <w:p w14:paraId="3C5A4CA1" w14:textId="77777777" w:rsidR="003E68F4" w:rsidRPr="003E68F4" w:rsidRDefault="003E68F4" w:rsidP="003E68F4">
            <w:pPr>
              <w:spacing w:after="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3E68F4" w:rsidRPr="00F4469D" w14:paraId="7841C041" w14:textId="77777777" w:rsidTr="003E68F4">
        <w:trPr>
          <w:trHeight w:val="300"/>
        </w:trPr>
        <w:tc>
          <w:tcPr>
            <w:tcW w:w="1702" w:type="dxa"/>
            <w:vMerge w:val="restart"/>
            <w:shd w:val="clear" w:color="auto" w:fill="auto"/>
            <w:noWrap/>
            <w:vAlign w:val="center"/>
            <w:hideMark/>
          </w:tcPr>
          <w:p w14:paraId="2D54437D" w14:textId="77777777" w:rsidR="003E68F4" w:rsidRPr="003E68F4" w:rsidRDefault="003E68F4" w:rsidP="003E68F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E68F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Necrosis Grade</w:t>
            </w:r>
          </w:p>
          <w:p w14:paraId="33BA5C4E" w14:textId="5B425CE8" w:rsidR="003E68F4" w:rsidRPr="003E68F4" w:rsidRDefault="003E68F4" w:rsidP="003E68F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E68F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(post-chemo)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73DD9A" w14:textId="77777777" w:rsidR="003E68F4" w:rsidRPr="003E68F4" w:rsidRDefault="003E68F4" w:rsidP="003E68F4">
            <w:pPr>
              <w:spacing w:after="0" w:line="276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68F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B091870" w14:textId="77777777" w:rsidR="003E68F4" w:rsidRPr="003E68F4" w:rsidRDefault="003E68F4" w:rsidP="003E68F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68F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1(50.0%)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6FB6311" w14:textId="77777777" w:rsidR="003E68F4" w:rsidRPr="003E68F4" w:rsidRDefault="003E68F4" w:rsidP="003E68F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68F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12(12.4%)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14700D" w14:textId="77777777" w:rsidR="003E68F4" w:rsidRPr="003E68F4" w:rsidRDefault="003E68F4" w:rsidP="003E68F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68F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5(14.3%)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C1B5346" w14:textId="77777777" w:rsidR="003E68F4" w:rsidRPr="003E68F4" w:rsidRDefault="003E68F4" w:rsidP="003E68F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68F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18(13.4%)</w:t>
            </w:r>
          </w:p>
        </w:tc>
        <w:tc>
          <w:tcPr>
            <w:tcW w:w="1001" w:type="dxa"/>
            <w:vMerge w:val="restart"/>
            <w:vAlign w:val="center"/>
          </w:tcPr>
          <w:p w14:paraId="3F56993E" w14:textId="77777777" w:rsidR="003E68F4" w:rsidRPr="003E68F4" w:rsidRDefault="003E68F4" w:rsidP="003E68F4">
            <w:pPr>
              <w:spacing w:after="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68F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0.649</w:t>
            </w:r>
          </w:p>
        </w:tc>
      </w:tr>
      <w:tr w:rsidR="003E68F4" w:rsidRPr="00F4469D" w14:paraId="6FA7E59F" w14:textId="77777777" w:rsidTr="003E68F4">
        <w:trPr>
          <w:trHeight w:val="300"/>
        </w:trPr>
        <w:tc>
          <w:tcPr>
            <w:tcW w:w="1702" w:type="dxa"/>
            <w:vMerge/>
            <w:shd w:val="clear" w:color="auto" w:fill="auto"/>
            <w:noWrap/>
            <w:vAlign w:val="center"/>
            <w:hideMark/>
          </w:tcPr>
          <w:p w14:paraId="0D796A90" w14:textId="77777777" w:rsidR="003E68F4" w:rsidRPr="003E68F4" w:rsidRDefault="003E68F4" w:rsidP="003E68F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F9CDFD" w14:textId="77777777" w:rsidR="003E68F4" w:rsidRPr="003E68F4" w:rsidRDefault="003E68F4" w:rsidP="003E68F4">
            <w:pPr>
              <w:spacing w:after="0" w:line="276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68F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1.00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B6014D0" w14:textId="77777777" w:rsidR="003E68F4" w:rsidRPr="003E68F4" w:rsidRDefault="003E68F4" w:rsidP="003E68F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00B485B" w14:textId="77777777" w:rsidR="003E68F4" w:rsidRPr="003E68F4" w:rsidRDefault="003E68F4" w:rsidP="003E68F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68F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9(9.3%)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BE387E7" w14:textId="77777777" w:rsidR="003E68F4" w:rsidRPr="003E68F4" w:rsidRDefault="003E68F4" w:rsidP="003E68F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68F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4(11.4%)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2E16F48" w14:textId="77777777" w:rsidR="003E68F4" w:rsidRPr="003E68F4" w:rsidRDefault="003E68F4" w:rsidP="003E68F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68F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13(9.7%)</w:t>
            </w:r>
          </w:p>
        </w:tc>
        <w:tc>
          <w:tcPr>
            <w:tcW w:w="1001" w:type="dxa"/>
            <w:vMerge/>
            <w:vAlign w:val="center"/>
          </w:tcPr>
          <w:p w14:paraId="1D76BFC7" w14:textId="77777777" w:rsidR="003E68F4" w:rsidRPr="003E68F4" w:rsidRDefault="003E68F4" w:rsidP="003E68F4">
            <w:pPr>
              <w:spacing w:after="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3E68F4" w:rsidRPr="00F4469D" w14:paraId="1D771C90" w14:textId="77777777" w:rsidTr="003E68F4">
        <w:trPr>
          <w:trHeight w:val="300"/>
        </w:trPr>
        <w:tc>
          <w:tcPr>
            <w:tcW w:w="1702" w:type="dxa"/>
            <w:vMerge/>
            <w:shd w:val="clear" w:color="auto" w:fill="auto"/>
            <w:noWrap/>
            <w:vAlign w:val="center"/>
            <w:hideMark/>
          </w:tcPr>
          <w:p w14:paraId="1720FBAD" w14:textId="77777777" w:rsidR="003E68F4" w:rsidRPr="003E68F4" w:rsidRDefault="003E68F4" w:rsidP="003E68F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63D983" w14:textId="77777777" w:rsidR="003E68F4" w:rsidRPr="003E68F4" w:rsidRDefault="003E68F4" w:rsidP="003E68F4">
            <w:pPr>
              <w:spacing w:after="0" w:line="276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68F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2.00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C9C633C" w14:textId="77777777" w:rsidR="003E68F4" w:rsidRPr="003E68F4" w:rsidRDefault="003E68F4" w:rsidP="003E68F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68F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1(50.0%)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697DD2D" w14:textId="77777777" w:rsidR="003E68F4" w:rsidRPr="003E68F4" w:rsidRDefault="003E68F4" w:rsidP="003E68F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68F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58(59.8%)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B0CBBDF" w14:textId="77777777" w:rsidR="003E68F4" w:rsidRPr="003E68F4" w:rsidRDefault="003E68F4" w:rsidP="003E68F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68F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16(45.7%)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2904084" w14:textId="77777777" w:rsidR="003E68F4" w:rsidRPr="003E68F4" w:rsidRDefault="003E68F4" w:rsidP="003E68F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68F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75(56.0%)</w:t>
            </w:r>
          </w:p>
        </w:tc>
        <w:tc>
          <w:tcPr>
            <w:tcW w:w="1001" w:type="dxa"/>
            <w:vMerge/>
            <w:vAlign w:val="center"/>
          </w:tcPr>
          <w:p w14:paraId="4307CE03" w14:textId="77777777" w:rsidR="003E68F4" w:rsidRPr="003E68F4" w:rsidRDefault="003E68F4" w:rsidP="003E68F4">
            <w:pPr>
              <w:spacing w:after="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3E68F4" w:rsidRPr="00F4469D" w14:paraId="5B563F4A" w14:textId="77777777" w:rsidTr="003E68F4">
        <w:trPr>
          <w:trHeight w:val="300"/>
        </w:trPr>
        <w:tc>
          <w:tcPr>
            <w:tcW w:w="1702" w:type="dxa"/>
            <w:vMerge/>
            <w:shd w:val="clear" w:color="auto" w:fill="auto"/>
            <w:noWrap/>
            <w:vAlign w:val="center"/>
            <w:hideMark/>
          </w:tcPr>
          <w:p w14:paraId="7D8F811F" w14:textId="77777777" w:rsidR="003E68F4" w:rsidRPr="003E68F4" w:rsidRDefault="003E68F4" w:rsidP="003E68F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59870A" w14:textId="77777777" w:rsidR="003E68F4" w:rsidRPr="003E68F4" w:rsidRDefault="003E68F4" w:rsidP="003E68F4">
            <w:pPr>
              <w:spacing w:after="0" w:line="276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68F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3.00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69E3903" w14:textId="77777777" w:rsidR="003E68F4" w:rsidRPr="003E68F4" w:rsidRDefault="003E68F4" w:rsidP="003E68F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EFE12A4" w14:textId="77777777" w:rsidR="003E68F4" w:rsidRPr="003E68F4" w:rsidRDefault="003E68F4" w:rsidP="003E68F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68F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17(17.5%)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1DDC4B" w14:textId="77777777" w:rsidR="003E68F4" w:rsidRPr="003E68F4" w:rsidRDefault="003E68F4" w:rsidP="003E68F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68F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10(28.6%)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899045C" w14:textId="77777777" w:rsidR="003E68F4" w:rsidRPr="003E68F4" w:rsidRDefault="003E68F4" w:rsidP="003E68F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68F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27(20.1%)</w:t>
            </w:r>
          </w:p>
        </w:tc>
        <w:tc>
          <w:tcPr>
            <w:tcW w:w="1001" w:type="dxa"/>
            <w:vMerge/>
            <w:vAlign w:val="center"/>
          </w:tcPr>
          <w:p w14:paraId="31491277" w14:textId="77777777" w:rsidR="003E68F4" w:rsidRPr="003E68F4" w:rsidRDefault="003E68F4" w:rsidP="003E68F4">
            <w:pPr>
              <w:spacing w:after="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3E68F4" w:rsidRPr="00F4469D" w14:paraId="1164FA60" w14:textId="77777777" w:rsidTr="003E68F4">
        <w:trPr>
          <w:trHeight w:val="300"/>
        </w:trPr>
        <w:tc>
          <w:tcPr>
            <w:tcW w:w="1702" w:type="dxa"/>
            <w:vMerge/>
            <w:shd w:val="clear" w:color="auto" w:fill="auto"/>
            <w:noWrap/>
            <w:vAlign w:val="center"/>
            <w:hideMark/>
          </w:tcPr>
          <w:p w14:paraId="16C6CE7B" w14:textId="77777777" w:rsidR="003E68F4" w:rsidRPr="003E68F4" w:rsidRDefault="003E68F4" w:rsidP="003E68F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EBFAEE" w14:textId="77777777" w:rsidR="003E68F4" w:rsidRPr="003E68F4" w:rsidRDefault="003E68F4" w:rsidP="003E68F4">
            <w:pPr>
              <w:spacing w:after="0" w:line="276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68F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4.00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F0669C7" w14:textId="77777777" w:rsidR="003E68F4" w:rsidRPr="003E68F4" w:rsidRDefault="003E68F4" w:rsidP="003E68F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414F805" w14:textId="77777777" w:rsidR="003E68F4" w:rsidRPr="003E68F4" w:rsidRDefault="003E68F4" w:rsidP="003E68F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68F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1(1.0%)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37BB40E" w14:textId="77777777" w:rsidR="003E68F4" w:rsidRPr="003E68F4" w:rsidRDefault="003E68F4" w:rsidP="003E68F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BB74791" w14:textId="77777777" w:rsidR="003E68F4" w:rsidRPr="003E68F4" w:rsidRDefault="003E68F4" w:rsidP="003E68F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68F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1(0.7%)</w:t>
            </w:r>
          </w:p>
        </w:tc>
        <w:tc>
          <w:tcPr>
            <w:tcW w:w="1001" w:type="dxa"/>
            <w:vMerge/>
            <w:vAlign w:val="center"/>
          </w:tcPr>
          <w:p w14:paraId="11414E49" w14:textId="77777777" w:rsidR="003E68F4" w:rsidRPr="003E68F4" w:rsidRDefault="003E68F4" w:rsidP="003E68F4">
            <w:pPr>
              <w:spacing w:after="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3E68F4" w:rsidRPr="00F4469D" w14:paraId="55F2A2C9" w14:textId="77777777" w:rsidTr="003E68F4">
        <w:trPr>
          <w:trHeight w:val="300"/>
        </w:trPr>
        <w:tc>
          <w:tcPr>
            <w:tcW w:w="1702" w:type="dxa"/>
            <w:vMerge w:val="restart"/>
            <w:shd w:val="clear" w:color="auto" w:fill="auto"/>
            <w:noWrap/>
            <w:vAlign w:val="center"/>
            <w:hideMark/>
          </w:tcPr>
          <w:p w14:paraId="69E5DCA9" w14:textId="77777777" w:rsidR="003E68F4" w:rsidRPr="003E68F4" w:rsidRDefault="003E68F4" w:rsidP="003E68F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E68F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Lymph-vascular Invasion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4F2A8B" w14:textId="77777777" w:rsidR="003E68F4" w:rsidRPr="003E68F4" w:rsidRDefault="003E68F4" w:rsidP="003E68F4">
            <w:pPr>
              <w:spacing w:after="0" w:line="276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68F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21FE699" w14:textId="77777777" w:rsidR="003E68F4" w:rsidRPr="003E68F4" w:rsidRDefault="003E68F4" w:rsidP="003E68F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68F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2(100.0%)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CDE35BA" w14:textId="77777777" w:rsidR="003E68F4" w:rsidRPr="003E68F4" w:rsidRDefault="003E68F4" w:rsidP="003E68F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68F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50(51.5%)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BFF89D" w14:textId="77777777" w:rsidR="003E68F4" w:rsidRPr="003E68F4" w:rsidRDefault="003E68F4" w:rsidP="003E68F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68F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13(37.1%)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6B162EB" w14:textId="77777777" w:rsidR="003E68F4" w:rsidRPr="003E68F4" w:rsidRDefault="003E68F4" w:rsidP="003E68F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68F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65(48.5%)</w:t>
            </w:r>
          </w:p>
        </w:tc>
        <w:tc>
          <w:tcPr>
            <w:tcW w:w="1001" w:type="dxa"/>
            <w:vMerge w:val="restart"/>
            <w:vAlign w:val="center"/>
          </w:tcPr>
          <w:p w14:paraId="3E2CC0F1" w14:textId="77777777" w:rsidR="003E68F4" w:rsidRPr="003E68F4" w:rsidRDefault="003E68F4" w:rsidP="003E68F4">
            <w:pPr>
              <w:spacing w:after="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68F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0.224</w:t>
            </w:r>
          </w:p>
        </w:tc>
      </w:tr>
      <w:tr w:rsidR="003E68F4" w:rsidRPr="00F4469D" w14:paraId="786B5FA6" w14:textId="77777777" w:rsidTr="003E68F4">
        <w:trPr>
          <w:trHeight w:val="300"/>
        </w:trPr>
        <w:tc>
          <w:tcPr>
            <w:tcW w:w="1702" w:type="dxa"/>
            <w:vMerge/>
            <w:shd w:val="clear" w:color="auto" w:fill="auto"/>
            <w:noWrap/>
            <w:vAlign w:val="center"/>
            <w:hideMark/>
          </w:tcPr>
          <w:p w14:paraId="585BCC90" w14:textId="77777777" w:rsidR="003E68F4" w:rsidRPr="003E68F4" w:rsidRDefault="003E68F4" w:rsidP="003E68F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C39E75" w14:textId="77777777" w:rsidR="003E68F4" w:rsidRPr="003E68F4" w:rsidRDefault="003E68F4" w:rsidP="003E68F4">
            <w:pPr>
              <w:spacing w:after="0" w:line="276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68F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FA2C8CA" w14:textId="77777777" w:rsidR="003E68F4" w:rsidRPr="003E68F4" w:rsidRDefault="003E68F4" w:rsidP="003E68F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2FDE8DD" w14:textId="77777777" w:rsidR="003E68F4" w:rsidRPr="003E68F4" w:rsidRDefault="003E68F4" w:rsidP="003E68F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68F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46(47.4%)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DB4D4F" w14:textId="77777777" w:rsidR="003E68F4" w:rsidRPr="003E68F4" w:rsidRDefault="003E68F4" w:rsidP="003E68F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68F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21(60.0%)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31C68A" w14:textId="77777777" w:rsidR="003E68F4" w:rsidRPr="003E68F4" w:rsidRDefault="003E68F4" w:rsidP="003E68F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68F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67(50.0%)</w:t>
            </w:r>
          </w:p>
        </w:tc>
        <w:tc>
          <w:tcPr>
            <w:tcW w:w="1001" w:type="dxa"/>
            <w:vMerge/>
            <w:vAlign w:val="center"/>
          </w:tcPr>
          <w:p w14:paraId="619A52E7" w14:textId="77777777" w:rsidR="003E68F4" w:rsidRPr="003E68F4" w:rsidRDefault="003E68F4" w:rsidP="003E68F4">
            <w:pPr>
              <w:spacing w:after="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3E68F4" w:rsidRPr="00F4469D" w14:paraId="774E98CA" w14:textId="77777777" w:rsidTr="003E68F4">
        <w:trPr>
          <w:trHeight w:val="300"/>
        </w:trPr>
        <w:tc>
          <w:tcPr>
            <w:tcW w:w="1702" w:type="dxa"/>
            <w:vMerge/>
            <w:shd w:val="clear" w:color="auto" w:fill="auto"/>
            <w:noWrap/>
            <w:vAlign w:val="center"/>
            <w:hideMark/>
          </w:tcPr>
          <w:p w14:paraId="4A416D8C" w14:textId="77777777" w:rsidR="003E68F4" w:rsidRPr="003E68F4" w:rsidRDefault="003E68F4" w:rsidP="003E68F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1472A5" w14:textId="77777777" w:rsidR="003E68F4" w:rsidRPr="003E68F4" w:rsidRDefault="003E68F4" w:rsidP="003E68F4">
            <w:pPr>
              <w:spacing w:after="0" w:line="276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68F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Present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A7EF529" w14:textId="77777777" w:rsidR="003E68F4" w:rsidRPr="003E68F4" w:rsidRDefault="003E68F4" w:rsidP="003E68F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3902234" w14:textId="77777777" w:rsidR="003E68F4" w:rsidRPr="003E68F4" w:rsidRDefault="003E68F4" w:rsidP="003E68F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68F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1(1.0%)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B7CE57A" w14:textId="77777777" w:rsidR="003E68F4" w:rsidRPr="003E68F4" w:rsidRDefault="003E68F4" w:rsidP="003E68F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68F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1(2.9%)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17C6931" w14:textId="77777777" w:rsidR="003E68F4" w:rsidRPr="003E68F4" w:rsidRDefault="003E68F4" w:rsidP="003E68F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68F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2(1.5%)</w:t>
            </w:r>
          </w:p>
        </w:tc>
        <w:tc>
          <w:tcPr>
            <w:tcW w:w="1001" w:type="dxa"/>
            <w:vMerge/>
            <w:vAlign w:val="center"/>
          </w:tcPr>
          <w:p w14:paraId="0CDC379F" w14:textId="77777777" w:rsidR="003E68F4" w:rsidRPr="003E68F4" w:rsidRDefault="003E68F4" w:rsidP="003E68F4">
            <w:pPr>
              <w:spacing w:after="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3E68F4" w:rsidRPr="00F4469D" w14:paraId="68A098C1" w14:textId="77777777" w:rsidTr="003E68F4">
        <w:trPr>
          <w:trHeight w:val="300"/>
        </w:trPr>
        <w:tc>
          <w:tcPr>
            <w:tcW w:w="1702" w:type="dxa"/>
            <w:vMerge w:val="restart"/>
            <w:shd w:val="clear" w:color="auto" w:fill="auto"/>
            <w:noWrap/>
            <w:vAlign w:val="center"/>
            <w:hideMark/>
          </w:tcPr>
          <w:p w14:paraId="1D4868E8" w14:textId="4CC677AD" w:rsidR="003E68F4" w:rsidRPr="003E68F4" w:rsidRDefault="003E68F4" w:rsidP="003E68F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E68F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T-Stage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ED58EE" w14:textId="77777777" w:rsidR="003E68F4" w:rsidRPr="003E68F4" w:rsidRDefault="003E68F4" w:rsidP="003E68F4">
            <w:pPr>
              <w:spacing w:after="0" w:line="276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68F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pT0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5799BB3" w14:textId="77777777" w:rsidR="003E68F4" w:rsidRPr="003E68F4" w:rsidRDefault="003E68F4" w:rsidP="003E68F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56D19B" w14:textId="77777777" w:rsidR="003E68F4" w:rsidRPr="003E68F4" w:rsidRDefault="003E68F4" w:rsidP="003E68F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68F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2(2.1%)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EB40E43" w14:textId="77777777" w:rsidR="003E68F4" w:rsidRPr="003E68F4" w:rsidRDefault="003E68F4" w:rsidP="003E68F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C93E9FE" w14:textId="77777777" w:rsidR="003E68F4" w:rsidRPr="003E68F4" w:rsidRDefault="003E68F4" w:rsidP="003E68F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68F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2(1.5%)</w:t>
            </w:r>
          </w:p>
        </w:tc>
        <w:tc>
          <w:tcPr>
            <w:tcW w:w="1001" w:type="dxa"/>
            <w:vMerge w:val="restart"/>
            <w:vAlign w:val="center"/>
          </w:tcPr>
          <w:p w14:paraId="5184A451" w14:textId="77777777" w:rsidR="003E68F4" w:rsidRPr="003E68F4" w:rsidRDefault="003E68F4" w:rsidP="003E68F4">
            <w:pPr>
              <w:spacing w:after="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68F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0.003</w:t>
            </w:r>
            <w:r w:rsidRPr="003E68F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3E68F4" w:rsidRPr="00F4469D" w14:paraId="3EEB86E1" w14:textId="77777777" w:rsidTr="003E68F4">
        <w:trPr>
          <w:trHeight w:val="300"/>
        </w:trPr>
        <w:tc>
          <w:tcPr>
            <w:tcW w:w="1702" w:type="dxa"/>
            <w:vMerge/>
            <w:shd w:val="clear" w:color="auto" w:fill="auto"/>
            <w:noWrap/>
            <w:vAlign w:val="center"/>
            <w:hideMark/>
          </w:tcPr>
          <w:p w14:paraId="74112271" w14:textId="77777777" w:rsidR="003E68F4" w:rsidRPr="003E68F4" w:rsidRDefault="003E68F4" w:rsidP="003E68F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632C55" w14:textId="77777777" w:rsidR="003E68F4" w:rsidRPr="003E68F4" w:rsidRDefault="003E68F4" w:rsidP="003E68F4">
            <w:pPr>
              <w:spacing w:after="0" w:line="276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68F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pT1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7A88649" w14:textId="77777777" w:rsidR="003E68F4" w:rsidRPr="003E68F4" w:rsidRDefault="003E68F4" w:rsidP="003E68F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73443FB" w14:textId="77777777" w:rsidR="003E68F4" w:rsidRPr="003E68F4" w:rsidRDefault="003E68F4" w:rsidP="003E68F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68F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31(32.0%)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B20ED7E" w14:textId="77777777" w:rsidR="003E68F4" w:rsidRPr="003E68F4" w:rsidRDefault="003E68F4" w:rsidP="003E68F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68F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6(17.1%)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943D78A" w14:textId="77777777" w:rsidR="003E68F4" w:rsidRPr="003E68F4" w:rsidRDefault="003E68F4" w:rsidP="003E68F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68F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37(27.6%)</w:t>
            </w:r>
          </w:p>
        </w:tc>
        <w:tc>
          <w:tcPr>
            <w:tcW w:w="1001" w:type="dxa"/>
            <w:vMerge/>
            <w:vAlign w:val="center"/>
          </w:tcPr>
          <w:p w14:paraId="5AB077A9" w14:textId="77777777" w:rsidR="003E68F4" w:rsidRPr="003E68F4" w:rsidRDefault="003E68F4" w:rsidP="003E68F4">
            <w:pPr>
              <w:spacing w:after="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3E68F4" w:rsidRPr="00F4469D" w14:paraId="24B63BB1" w14:textId="77777777" w:rsidTr="003E68F4">
        <w:trPr>
          <w:trHeight w:val="300"/>
        </w:trPr>
        <w:tc>
          <w:tcPr>
            <w:tcW w:w="1702" w:type="dxa"/>
            <w:vMerge/>
            <w:shd w:val="clear" w:color="auto" w:fill="auto"/>
            <w:noWrap/>
            <w:vAlign w:val="center"/>
            <w:hideMark/>
          </w:tcPr>
          <w:p w14:paraId="6CA24292" w14:textId="77777777" w:rsidR="003E68F4" w:rsidRPr="003E68F4" w:rsidRDefault="003E68F4" w:rsidP="003E68F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E0DD44" w14:textId="77777777" w:rsidR="003E68F4" w:rsidRPr="003E68F4" w:rsidRDefault="003E68F4" w:rsidP="003E68F4">
            <w:pPr>
              <w:spacing w:after="0" w:line="276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68F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pT2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89547DA" w14:textId="77777777" w:rsidR="003E68F4" w:rsidRPr="003E68F4" w:rsidRDefault="003E68F4" w:rsidP="003E68F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F26159" w14:textId="77777777" w:rsidR="003E68F4" w:rsidRPr="003E68F4" w:rsidRDefault="003E68F4" w:rsidP="003E68F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68F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60(61.9%)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A8D3D38" w14:textId="77777777" w:rsidR="003E68F4" w:rsidRPr="003E68F4" w:rsidRDefault="003E68F4" w:rsidP="003E68F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68F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28(80.0%)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772556D" w14:textId="77777777" w:rsidR="003E68F4" w:rsidRPr="003E68F4" w:rsidRDefault="003E68F4" w:rsidP="003E68F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68F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88(65.7%)</w:t>
            </w:r>
          </w:p>
        </w:tc>
        <w:tc>
          <w:tcPr>
            <w:tcW w:w="1001" w:type="dxa"/>
            <w:vMerge/>
            <w:vAlign w:val="center"/>
          </w:tcPr>
          <w:p w14:paraId="38440666" w14:textId="77777777" w:rsidR="003E68F4" w:rsidRPr="003E68F4" w:rsidRDefault="003E68F4" w:rsidP="003E68F4">
            <w:pPr>
              <w:spacing w:after="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3E68F4" w:rsidRPr="00F4469D" w14:paraId="55AC5978" w14:textId="77777777" w:rsidTr="003E68F4">
        <w:trPr>
          <w:trHeight w:val="300"/>
        </w:trPr>
        <w:tc>
          <w:tcPr>
            <w:tcW w:w="1702" w:type="dxa"/>
            <w:vMerge/>
            <w:shd w:val="clear" w:color="auto" w:fill="auto"/>
            <w:noWrap/>
            <w:vAlign w:val="center"/>
            <w:hideMark/>
          </w:tcPr>
          <w:p w14:paraId="7E1CB776" w14:textId="77777777" w:rsidR="003E68F4" w:rsidRPr="003E68F4" w:rsidRDefault="003E68F4" w:rsidP="003E68F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B7129E" w14:textId="77777777" w:rsidR="003E68F4" w:rsidRPr="003E68F4" w:rsidRDefault="003E68F4" w:rsidP="003E68F4">
            <w:pPr>
              <w:spacing w:after="0" w:line="276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68F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0520ED7" w14:textId="77777777" w:rsidR="003E68F4" w:rsidRPr="003E68F4" w:rsidRDefault="003E68F4" w:rsidP="003E68F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68F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2(100.0%)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1026F9" w14:textId="77777777" w:rsidR="003E68F4" w:rsidRPr="003E68F4" w:rsidRDefault="003E68F4" w:rsidP="003E68F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68F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4(4.1%)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1B3E245" w14:textId="77777777" w:rsidR="003E68F4" w:rsidRPr="003E68F4" w:rsidRDefault="003E68F4" w:rsidP="003E68F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68F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1(2.9%)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CFC334D" w14:textId="77777777" w:rsidR="003E68F4" w:rsidRPr="003E68F4" w:rsidRDefault="003E68F4" w:rsidP="003E68F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68F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7(5.2%)</w:t>
            </w:r>
          </w:p>
        </w:tc>
        <w:tc>
          <w:tcPr>
            <w:tcW w:w="1001" w:type="dxa"/>
            <w:vMerge/>
            <w:vAlign w:val="center"/>
          </w:tcPr>
          <w:p w14:paraId="524900B1" w14:textId="77777777" w:rsidR="003E68F4" w:rsidRPr="003E68F4" w:rsidRDefault="003E68F4" w:rsidP="003E68F4">
            <w:pPr>
              <w:spacing w:after="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3E68F4" w:rsidRPr="00F4469D" w14:paraId="1AB6DEA2" w14:textId="77777777" w:rsidTr="003E68F4">
        <w:trPr>
          <w:trHeight w:val="300"/>
        </w:trPr>
        <w:tc>
          <w:tcPr>
            <w:tcW w:w="1702" w:type="dxa"/>
            <w:vMerge w:val="restart"/>
            <w:shd w:val="clear" w:color="auto" w:fill="auto"/>
            <w:noWrap/>
            <w:vAlign w:val="center"/>
            <w:hideMark/>
          </w:tcPr>
          <w:p w14:paraId="4FF14242" w14:textId="77777777" w:rsidR="003E68F4" w:rsidRPr="003E68F4" w:rsidRDefault="003E68F4" w:rsidP="003E68F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E68F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Status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87CCDE" w14:textId="77777777" w:rsidR="003E68F4" w:rsidRPr="003E68F4" w:rsidRDefault="003E68F4" w:rsidP="003E68F4">
            <w:pPr>
              <w:spacing w:after="0" w:line="276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68F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5CB5A41" w14:textId="77777777" w:rsidR="003E68F4" w:rsidRPr="003E68F4" w:rsidRDefault="003E68F4" w:rsidP="003E68F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5526853" w14:textId="77777777" w:rsidR="003E68F4" w:rsidRPr="003E68F4" w:rsidRDefault="003E68F4" w:rsidP="003E68F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68F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25(25.8%)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579039C" w14:textId="77777777" w:rsidR="003E68F4" w:rsidRPr="003E68F4" w:rsidRDefault="003E68F4" w:rsidP="003E68F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68F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8(22.9%)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E8C27C6" w14:textId="77777777" w:rsidR="003E68F4" w:rsidRPr="003E68F4" w:rsidRDefault="003E68F4" w:rsidP="003E68F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68F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33(24.6%)</w:t>
            </w:r>
          </w:p>
        </w:tc>
        <w:tc>
          <w:tcPr>
            <w:tcW w:w="1001" w:type="dxa"/>
            <w:vMerge w:val="restart"/>
            <w:vAlign w:val="center"/>
          </w:tcPr>
          <w:p w14:paraId="41DEC84C" w14:textId="77777777" w:rsidR="003E68F4" w:rsidRPr="003E68F4" w:rsidRDefault="003E68F4" w:rsidP="003E68F4">
            <w:pPr>
              <w:spacing w:after="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68F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0.559</w:t>
            </w:r>
          </w:p>
        </w:tc>
      </w:tr>
      <w:tr w:rsidR="003E68F4" w:rsidRPr="00F4469D" w14:paraId="266BEFF6" w14:textId="77777777" w:rsidTr="003E68F4">
        <w:trPr>
          <w:trHeight w:val="300"/>
        </w:trPr>
        <w:tc>
          <w:tcPr>
            <w:tcW w:w="1702" w:type="dxa"/>
            <w:vMerge/>
            <w:shd w:val="clear" w:color="auto" w:fill="auto"/>
            <w:noWrap/>
            <w:vAlign w:val="center"/>
            <w:hideMark/>
          </w:tcPr>
          <w:p w14:paraId="7487AA37" w14:textId="77777777" w:rsidR="003E68F4" w:rsidRPr="00F4469D" w:rsidRDefault="003E68F4" w:rsidP="003E68F4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99F71F" w14:textId="77777777" w:rsidR="003E68F4" w:rsidRPr="00760649" w:rsidRDefault="003E68F4" w:rsidP="003E68F4">
            <w:pPr>
              <w:spacing w:after="0" w:line="276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760649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Dead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4AA0C8C" w14:textId="77777777" w:rsidR="003E68F4" w:rsidRPr="00760649" w:rsidRDefault="003E68F4" w:rsidP="003E68F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760649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2(100.0%)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AB017BF" w14:textId="77777777" w:rsidR="003E68F4" w:rsidRPr="00760649" w:rsidRDefault="003E68F4" w:rsidP="003E68F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760649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40(41.2%)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8BDFC4" w14:textId="77777777" w:rsidR="003E68F4" w:rsidRPr="00760649" w:rsidRDefault="003E68F4" w:rsidP="003E68F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760649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14(40.0%)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11432D5" w14:textId="77777777" w:rsidR="003E68F4" w:rsidRPr="00760649" w:rsidRDefault="003E68F4" w:rsidP="003E68F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760649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56(41.8%)</w:t>
            </w:r>
          </w:p>
        </w:tc>
        <w:tc>
          <w:tcPr>
            <w:tcW w:w="1001" w:type="dxa"/>
            <w:vMerge/>
            <w:vAlign w:val="center"/>
          </w:tcPr>
          <w:p w14:paraId="7EEEB392" w14:textId="77777777" w:rsidR="003E68F4" w:rsidRPr="00F4469D" w:rsidRDefault="003E68F4" w:rsidP="003E68F4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kern w:val="0"/>
                <w:sz w:val="22"/>
                <w:szCs w:val="22"/>
                <w14:ligatures w14:val="none"/>
              </w:rPr>
            </w:pPr>
          </w:p>
        </w:tc>
      </w:tr>
      <w:tr w:rsidR="003E68F4" w:rsidRPr="00F4469D" w14:paraId="58389EC0" w14:textId="77777777" w:rsidTr="003E68F4">
        <w:trPr>
          <w:trHeight w:val="300"/>
        </w:trPr>
        <w:tc>
          <w:tcPr>
            <w:tcW w:w="1702" w:type="dxa"/>
            <w:vMerge/>
            <w:shd w:val="clear" w:color="auto" w:fill="auto"/>
            <w:noWrap/>
            <w:vAlign w:val="center"/>
            <w:hideMark/>
          </w:tcPr>
          <w:p w14:paraId="15E1826B" w14:textId="77777777" w:rsidR="003E68F4" w:rsidRPr="00F4469D" w:rsidRDefault="003E68F4" w:rsidP="003E68F4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54F261" w14:textId="77777777" w:rsidR="003E68F4" w:rsidRPr="00760649" w:rsidRDefault="003E68F4" w:rsidP="003E68F4">
            <w:pPr>
              <w:spacing w:after="0" w:line="276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760649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Alive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0E32CDB" w14:textId="77777777" w:rsidR="003E68F4" w:rsidRPr="00760649" w:rsidRDefault="003E68F4" w:rsidP="003E68F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63CC18D" w14:textId="77777777" w:rsidR="003E68F4" w:rsidRPr="00760649" w:rsidRDefault="003E68F4" w:rsidP="003E68F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760649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32(33.0%)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3D9F897" w14:textId="77777777" w:rsidR="003E68F4" w:rsidRPr="00760649" w:rsidRDefault="003E68F4" w:rsidP="003E68F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760649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13(37.1%)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C22A5CD" w14:textId="77777777" w:rsidR="003E68F4" w:rsidRPr="00760649" w:rsidRDefault="003E68F4" w:rsidP="003E68F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760649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45(33.6%)</w:t>
            </w:r>
          </w:p>
        </w:tc>
        <w:tc>
          <w:tcPr>
            <w:tcW w:w="1001" w:type="dxa"/>
            <w:vMerge/>
            <w:vAlign w:val="center"/>
          </w:tcPr>
          <w:p w14:paraId="183F875C" w14:textId="77777777" w:rsidR="003E68F4" w:rsidRPr="00F4469D" w:rsidRDefault="003E68F4" w:rsidP="003E68F4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35622909" w14:textId="65400604" w:rsidR="003E68F4" w:rsidRPr="00183F18" w:rsidRDefault="00183F18" w:rsidP="003E68F4">
      <w:pPr>
        <w:spacing w:line="360" w:lineRule="auto"/>
        <w:rPr>
          <w:rFonts w:ascii="Calibri" w:hAnsi="Calibri" w:cs="Calibri"/>
          <w:sz w:val="22"/>
          <w:szCs w:val="22"/>
        </w:rPr>
      </w:pPr>
      <w:r w:rsidRPr="00183F18">
        <w:rPr>
          <w:rFonts w:ascii="Calibri" w:hAnsi="Calibri" w:cs="Calibri"/>
          <w:sz w:val="22"/>
          <w:szCs w:val="22"/>
        </w:rPr>
        <w:t>*</w:t>
      </w:r>
      <w:r w:rsidR="00760649">
        <w:rPr>
          <w:rFonts w:ascii="Calibri" w:hAnsi="Calibri" w:cs="Calibri"/>
          <w:sz w:val="22"/>
          <w:szCs w:val="22"/>
        </w:rPr>
        <w:t>P-value is less than 0.05.</w:t>
      </w:r>
    </w:p>
    <w:sectPr w:rsidR="003E68F4" w:rsidRPr="00183F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1BA"/>
    <w:rsid w:val="000B138F"/>
    <w:rsid w:val="000E550E"/>
    <w:rsid w:val="00183F18"/>
    <w:rsid w:val="003A1797"/>
    <w:rsid w:val="003E68F4"/>
    <w:rsid w:val="004D2FD5"/>
    <w:rsid w:val="00564ADC"/>
    <w:rsid w:val="006751BA"/>
    <w:rsid w:val="007178B0"/>
    <w:rsid w:val="00760649"/>
    <w:rsid w:val="008626C3"/>
    <w:rsid w:val="00993292"/>
    <w:rsid w:val="009D08F6"/>
    <w:rsid w:val="00B550FB"/>
    <w:rsid w:val="00EB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D3B93"/>
  <w15:chartTrackingRefBased/>
  <w15:docId w15:val="{71B4937B-1753-4272-A1C9-2FF72C717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x-none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8F4"/>
    <w:pPr>
      <w:spacing w:line="278" w:lineRule="auto"/>
    </w:pPr>
    <w:rPr>
      <w:rFonts w:eastAsiaTheme="minorHAnsi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51B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51B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zh-C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51B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zh-C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51B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  <w:lang w:eastAsia="zh-C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51B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51B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eastAsia="zh-C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51B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eastAsia="zh-C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51B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eastAsia="zh-C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51B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51B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51B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51BA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51BA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51BA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51BA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51BA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51BA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51BA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6751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TitleChar">
    <w:name w:val="Title Char"/>
    <w:basedOn w:val="DefaultParagraphFont"/>
    <w:link w:val="Title"/>
    <w:uiPriority w:val="10"/>
    <w:rsid w:val="006751BA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51BA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zh-CN"/>
    </w:rPr>
  </w:style>
  <w:style w:type="character" w:customStyle="1" w:styleId="SubtitleChar">
    <w:name w:val="Subtitle Char"/>
    <w:basedOn w:val="DefaultParagraphFont"/>
    <w:link w:val="Subtitle"/>
    <w:uiPriority w:val="11"/>
    <w:rsid w:val="006751BA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6751BA"/>
    <w:pPr>
      <w:spacing w:before="160" w:line="259" w:lineRule="auto"/>
      <w:jc w:val="center"/>
    </w:pPr>
    <w:rPr>
      <w:rFonts w:eastAsiaTheme="minorEastAsia"/>
      <w:i/>
      <w:iCs/>
      <w:color w:val="404040" w:themeColor="text1" w:themeTint="BF"/>
      <w:sz w:val="22"/>
      <w:szCs w:val="22"/>
      <w:lang w:eastAsia="zh-CN"/>
    </w:rPr>
  </w:style>
  <w:style w:type="character" w:customStyle="1" w:styleId="QuoteChar">
    <w:name w:val="Quote Char"/>
    <w:basedOn w:val="DefaultParagraphFont"/>
    <w:link w:val="Quote"/>
    <w:uiPriority w:val="29"/>
    <w:rsid w:val="006751BA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6751BA"/>
    <w:pPr>
      <w:spacing w:line="259" w:lineRule="auto"/>
      <w:ind w:left="720"/>
      <w:contextualSpacing/>
    </w:pPr>
    <w:rPr>
      <w:rFonts w:eastAsiaTheme="minorEastAsia"/>
      <w:sz w:val="22"/>
      <w:szCs w:val="22"/>
      <w:lang w:eastAsia="zh-CN"/>
    </w:rPr>
  </w:style>
  <w:style w:type="character" w:styleId="IntenseEmphasis">
    <w:name w:val="Intense Emphasis"/>
    <w:basedOn w:val="DefaultParagraphFont"/>
    <w:uiPriority w:val="21"/>
    <w:qFormat/>
    <w:rsid w:val="006751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51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EastAsia"/>
      <w:i/>
      <w:iCs/>
      <w:color w:val="0F4761" w:themeColor="accent1" w:themeShade="BF"/>
      <w:sz w:val="22"/>
      <w:szCs w:val="22"/>
      <w:lang w:eastAsia="zh-C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51BA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6751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230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OPD-365 Activation</dc:creator>
  <cp:keywords/>
  <dc:description/>
  <cp:lastModifiedBy>Asim Farooq | Research Associate | Research</cp:lastModifiedBy>
  <cp:revision>5</cp:revision>
  <dcterms:created xsi:type="dcterms:W3CDTF">2025-01-23T13:12:00Z</dcterms:created>
  <dcterms:modified xsi:type="dcterms:W3CDTF">2025-03-15T05:47:00Z</dcterms:modified>
</cp:coreProperties>
</file>