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4D538">
      <w:pPr>
        <w:pStyle w:val="2"/>
        <w:bidi w:val="0"/>
        <w:jc w:val="center"/>
        <w:rPr>
          <w:rFonts w:hint="default"/>
        </w:rPr>
      </w:pPr>
      <w:r>
        <w:rPr>
          <w:rFonts w:hint="default"/>
        </w:rPr>
        <w:t>Questionnaire on perceived fatigue and emotional exhaustion among medical students</w:t>
      </w:r>
    </w:p>
    <w:p w14:paraId="28E5F03C">
      <w:pPr>
        <w:jc w:val="center"/>
        <w:rPr>
          <w:rFonts w:hint="default" w:ascii="Arial" w:hAnsi="Arial" w:eastAsia="Times New Roman" w:cs="Arial"/>
        </w:rPr>
      </w:pPr>
      <w:bookmarkStart w:id="0" w:name="_GoBack"/>
      <w:r>
        <w:rPr>
          <w:rFonts w:hint="default" w:ascii="Arial" w:hAnsi="Arial" w:eastAsia="PMingLiU" w:cs="Arial"/>
        </w:rPr>
        <w:t>Fatigue scale</w:t>
      </w:r>
    </w:p>
    <w:bookmarkEnd w:id="0"/>
    <w:p w14:paraId="1D4066C8">
      <w:pPr>
        <w:spacing w:line="360" w:lineRule="auto"/>
        <w:rPr>
          <w:rFonts w:hint="default" w:ascii="Arial" w:hAnsi="Arial" w:cs="Arial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8"/>
        <w:gridCol w:w="4428"/>
      </w:tblGrid>
      <w:tr w14:paraId="5D41F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00" w:type="pct"/>
          </w:tcPr>
          <w:p w14:paraId="1684FA36">
            <w:pPr>
              <w:widowControl w:val="0"/>
              <w:spacing w:line="360" w:lineRule="auto"/>
              <w:jc w:val="both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14:paraId="34D33A07">
            <w:pPr>
              <w:widowControl w:val="0"/>
              <w:spacing w:line="360" w:lineRule="auto"/>
              <w:jc w:val="both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cs="Arial"/>
                <w:color w:val="666666"/>
                <w:sz w:val="20"/>
                <w:szCs w:val="20"/>
              </w:rPr>
              <w:t>[Enter 0 (no fatigue) to 10 (extremely weak)]</w:t>
            </w:r>
          </w:p>
        </w:tc>
      </w:tr>
      <w:tr w14:paraId="278E3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46D9E8DA">
            <w:pPr>
              <w:widowControl w:val="0"/>
              <w:spacing w:line="360" w:lineRule="auto"/>
              <w:jc w:val="both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PMingLiU" w:cs="Arial"/>
                <w:sz w:val="20"/>
                <w:szCs w:val="20"/>
              </w:rPr>
              <w:t>1. Please choose the most appropriate level of fatigue (fatigue, fatigue)</w:t>
            </w:r>
          </w:p>
        </w:tc>
        <w:tc>
          <w:tcPr>
            <w:tcW w:w="2500" w:type="pct"/>
          </w:tcPr>
          <w:p w14:paraId="20752137">
            <w:pPr>
              <w:widowControl w:val="0"/>
              <w:spacing w:line="360" w:lineRule="auto"/>
              <w:jc w:val="both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</w:tr>
      <w:tr w14:paraId="4ED9C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5A888230">
            <w:pPr>
              <w:widowControl w:val="0"/>
              <w:spacing w:line="360" w:lineRule="auto"/>
              <w:jc w:val="both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PMingLiU" w:cs="Arial"/>
                <w:sz w:val="20"/>
                <w:szCs w:val="20"/>
              </w:rPr>
              <w:t>2. Please choose the usual level of fatigue (fatigue, fatigue) in the past and a week</w:t>
            </w:r>
          </w:p>
        </w:tc>
        <w:tc>
          <w:tcPr>
            <w:tcW w:w="2500" w:type="pct"/>
          </w:tcPr>
          <w:p w14:paraId="2B2874BA">
            <w:pPr>
              <w:widowControl w:val="0"/>
              <w:spacing w:line="360" w:lineRule="auto"/>
              <w:jc w:val="both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</w:tr>
      <w:tr w14:paraId="65731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42390C18">
            <w:pPr>
              <w:widowControl w:val="0"/>
              <w:spacing w:line="360" w:lineRule="auto"/>
              <w:jc w:val="both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PMingLiU" w:cs="Arial"/>
                <w:sz w:val="20"/>
                <w:szCs w:val="20"/>
              </w:rPr>
              <w:t>3. Please choose the most appropriate way to indicate the degree of your most fatigue- - - - (fatigue, fatigue) in the past week</w:t>
            </w:r>
          </w:p>
        </w:tc>
        <w:tc>
          <w:tcPr>
            <w:tcW w:w="2500" w:type="pct"/>
          </w:tcPr>
          <w:p w14:paraId="11B2D440">
            <w:pPr>
              <w:widowControl w:val="0"/>
              <w:spacing w:line="360" w:lineRule="auto"/>
              <w:jc w:val="both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</w:tr>
      <w:tr w14:paraId="2B7EE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3CD25F1F">
            <w:pPr>
              <w:widowControl w:val="0"/>
              <w:spacing w:line="360" w:lineRule="auto"/>
              <w:jc w:val="both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PMingLiU" w:cs="Arial"/>
                <w:sz w:val="20"/>
                <w:szCs w:val="20"/>
              </w:rPr>
              <w:t>4. Please choose to properly indicate the impact of your fatigue on your general activities in the past week</w:t>
            </w:r>
          </w:p>
        </w:tc>
        <w:tc>
          <w:tcPr>
            <w:tcW w:w="2500" w:type="pct"/>
          </w:tcPr>
          <w:p w14:paraId="55E32FCD">
            <w:pPr>
              <w:widowControl w:val="0"/>
              <w:spacing w:line="360" w:lineRule="auto"/>
              <w:jc w:val="both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</w:tr>
      <w:tr w14:paraId="071E7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0AB3C569">
            <w:pPr>
              <w:widowControl w:val="0"/>
              <w:spacing w:line="360" w:lineRule="auto"/>
              <w:jc w:val="both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PMingLiU" w:cs="Arial"/>
                <w:sz w:val="20"/>
                <w:szCs w:val="20"/>
              </w:rPr>
              <w:t>5. Please choose the most appropriate way to show your impact- - - -fatigue in the past week</w:t>
            </w:r>
          </w:p>
        </w:tc>
        <w:tc>
          <w:tcPr>
            <w:tcW w:w="2500" w:type="pct"/>
          </w:tcPr>
          <w:p w14:paraId="07590C67">
            <w:pPr>
              <w:widowControl w:val="0"/>
              <w:spacing w:line="360" w:lineRule="auto"/>
              <w:jc w:val="both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</w:tr>
      <w:tr w14:paraId="0684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69ECD271">
            <w:pPr>
              <w:widowControl w:val="0"/>
              <w:spacing w:line="360" w:lineRule="auto"/>
              <w:jc w:val="both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PMingLiU" w:cs="Arial"/>
                <w:sz w:val="20"/>
                <w:szCs w:val="20"/>
              </w:rPr>
              <w:t>6. Please choose the most appropriate way to show you- - - - - - - -fatigue on your- - -walking ability- - -in the past week</w:t>
            </w:r>
          </w:p>
        </w:tc>
        <w:tc>
          <w:tcPr>
            <w:tcW w:w="2500" w:type="pct"/>
          </w:tcPr>
          <w:p w14:paraId="5F666DB3">
            <w:pPr>
              <w:widowControl w:val="0"/>
              <w:spacing w:line="360" w:lineRule="auto"/>
              <w:jc w:val="both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</w:tr>
      <w:tr w14:paraId="3FC47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6AFC7E78">
            <w:pPr>
              <w:widowControl w:val="0"/>
              <w:spacing w:line="360" w:lineRule="auto"/>
              <w:jc w:val="both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PMingLiU" w:cs="Arial"/>
                <w:sz w:val="20"/>
                <w:szCs w:val="20"/>
              </w:rPr>
              <w:t>7. Please choose the most appropriate way to indicate the impact of your fatigue in the past week on your- - - -normal work (including outside work and indoor housework)</w:t>
            </w:r>
          </w:p>
        </w:tc>
        <w:tc>
          <w:tcPr>
            <w:tcW w:w="2500" w:type="pct"/>
          </w:tcPr>
          <w:p w14:paraId="3E4282D0">
            <w:pPr>
              <w:widowControl w:val="0"/>
              <w:spacing w:line="360" w:lineRule="auto"/>
              <w:jc w:val="both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</w:tr>
      <w:tr w14:paraId="3935B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6E99C65A">
            <w:pPr>
              <w:widowControl w:val="0"/>
              <w:spacing w:line="360" w:lineRule="auto"/>
              <w:jc w:val="both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PMingLiU" w:cs="Arial"/>
                <w:sz w:val="20"/>
                <w:szCs w:val="20"/>
              </w:rPr>
              <w:t>8. Please choose the most appropriate indication of the impact of fatigue on- - - -your relationship with others in the past week</w:t>
            </w:r>
          </w:p>
        </w:tc>
        <w:tc>
          <w:tcPr>
            <w:tcW w:w="2500" w:type="pct"/>
          </w:tcPr>
          <w:p w14:paraId="3908B228">
            <w:pPr>
              <w:widowControl w:val="0"/>
              <w:spacing w:line="360" w:lineRule="auto"/>
              <w:jc w:val="both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</w:tr>
      <w:tr w14:paraId="4E105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09F7BADB">
            <w:pPr>
              <w:widowControl w:val="0"/>
              <w:spacing w:line="360" w:lineRule="auto"/>
              <w:jc w:val="both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PMingLiU" w:cs="Arial"/>
                <w:sz w:val="20"/>
                <w:szCs w:val="20"/>
              </w:rPr>
              <w:t>9. Please choose the most appropriate way to show the impact of your fatigue on your enjoying life in the past week</w:t>
            </w:r>
          </w:p>
        </w:tc>
        <w:tc>
          <w:tcPr>
            <w:tcW w:w="2500" w:type="pct"/>
          </w:tcPr>
          <w:p w14:paraId="46349934">
            <w:pPr>
              <w:widowControl w:val="0"/>
              <w:spacing w:line="360" w:lineRule="auto"/>
              <w:jc w:val="both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</w:tr>
    </w:tbl>
    <w:p w14:paraId="67654A29">
      <w:pPr>
        <w:rPr>
          <w:rFonts w:hint="default" w:ascii="Arial" w:hAnsi="Arial" w:cs="Arial"/>
        </w:rPr>
      </w:pPr>
    </w:p>
    <w:p w14:paraId="1239ECA3">
      <w:pPr>
        <w:rPr>
          <w:rFonts w:hint="default" w:ascii="Arial" w:hAnsi="Arial" w:cs="Arial"/>
        </w:rPr>
      </w:pPr>
    </w:p>
    <w:p w14:paraId="15FC5149">
      <w:pPr>
        <w:spacing w:line="360" w:lineRule="auto"/>
        <w:rPr>
          <w:rFonts w:hint="default" w:ascii="Arial" w:hAnsi="Arial" w:cs="Arial"/>
        </w:rPr>
      </w:pPr>
      <w:r>
        <w:rPr>
          <w:rFonts w:hint="default" w:ascii="Arial" w:hAnsi="Arial" w:eastAsia="PMingLiU" w:cs="Arial"/>
        </w:rPr>
        <w:t>10. In the last month, in general, you think your own sleep quality: [single choice] *</w:t>
      </w:r>
    </w:p>
    <w:tbl>
      <w:tblPr>
        <w:tblStyle w:val="3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2214"/>
        <w:gridCol w:w="2214"/>
        <w:gridCol w:w="2214"/>
      </w:tblGrid>
      <w:tr w14:paraId="64E760DD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20" w:type="dxa"/>
            <w:shd w:val="clear" w:color="auto" w:fill="FFFFFF"/>
            <w:vAlign w:val="center"/>
          </w:tcPr>
          <w:p w14:paraId="0165D07B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① fine;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7C4CBF14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② is good;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0488651E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③ range;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0143203F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④ is very bad</w:t>
            </w:r>
          </w:p>
        </w:tc>
      </w:tr>
    </w:tbl>
    <w:p w14:paraId="61486376">
      <w:pPr>
        <w:rPr>
          <w:rFonts w:hint="default" w:ascii="Arial" w:hAnsi="Arial" w:cs="Arial"/>
        </w:rPr>
      </w:pPr>
    </w:p>
    <w:p w14:paraId="718AC2ED">
      <w:pPr>
        <w:rPr>
          <w:rFonts w:hint="default" w:ascii="Arial" w:hAnsi="Arial" w:cs="Arial"/>
        </w:rPr>
      </w:pPr>
    </w:p>
    <w:p w14:paraId="6ED0CCD4">
      <w:pPr>
        <w:spacing w:line="360" w:lineRule="auto"/>
        <w:rPr>
          <w:rFonts w:hint="default" w:ascii="Arial" w:hAnsi="Arial" w:cs="Arial"/>
        </w:rPr>
      </w:pPr>
      <w:r>
        <w:rPr>
          <w:rFonts w:hint="default" w:ascii="Arial" w:hAnsi="Arial" w:eastAsia="PMingLiU" w:cs="Arial"/>
        </w:rPr>
        <w:t>11. Your drug hypnosis in the last month: [Single choice] *</w:t>
      </w:r>
    </w:p>
    <w:tbl>
      <w:tblPr>
        <w:tblStyle w:val="3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2214"/>
        <w:gridCol w:w="2214"/>
        <w:gridCol w:w="2214"/>
      </w:tblGrid>
      <w:tr w14:paraId="282479FB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20" w:type="dxa"/>
            <w:shd w:val="clear" w:color="auto" w:fill="FFFFFF"/>
            <w:vAlign w:val="center"/>
          </w:tcPr>
          <w:p w14:paraId="21E21267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Times New Roman" w:cs="Arial"/>
              </w:rPr>
              <w:t>① not have;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374C5046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Times New Roman" w:cs="Arial"/>
              </w:rPr>
              <w:t>②&lt;1 time / week;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2E6C57FA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Times New Roman" w:cs="Arial"/>
              </w:rPr>
              <w:t>③ 1-2 times / week;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3C071717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Times New Roman" w:cs="Arial"/>
              </w:rPr>
              <w:t>④≥ 3 times per week</w:t>
            </w:r>
          </w:p>
        </w:tc>
      </w:tr>
    </w:tbl>
    <w:p w14:paraId="524ED7F7">
      <w:pPr>
        <w:rPr>
          <w:rFonts w:hint="default" w:ascii="Arial" w:hAnsi="Arial" w:cs="Arial"/>
        </w:rPr>
      </w:pPr>
    </w:p>
    <w:p w14:paraId="3C0F679C">
      <w:pPr>
        <w:rPr>
          <w:rFonts w:hint="default" w:ascii="Arial" w:hAnsi="Arial" w:cs="Arial"/>
        </w:rPr>
      </w:pPr>
    </w:p>
    <w:p w14:paraId="1D95BE07">
      <w:pPr>
        <w:jc w:val="center"/>
        <w:rPr>
          <w:rFonts w:hint="default" w:ascii="Arial" w:hAnsi="Arial" w:eastAsia="Times New Roman" w:cs="Arial"/>
        </w:rPr>
      </w:pPr>
      <w:r>
        <w:rPr>
          <w:rFonts w:hint="default" w:ascii="Arial" w:hAnsi="Arial" w:eastAsia="PMingLiU" w:cs="Arial"/>
        </w:rPr>
        <w:t>Social Support scale for college students</w:t>
      </w:r>
    </w:p>
    <w:p w14:paraId="09BAE0CC">
      <w:pPr>
        <w:spacing w:line="360" w:lineRule="auto"/>
        <w:rPr>
          <w:rFonts w:hint="default" w:ascii="Arial" w:hAnsi="Arial" w:cs="Arial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5"/>
        <w:gridCol w:w="1522"/>
        <w:gridCol w:w="936"/>
        <w:gridCol w:w="1723"/>
        <w:gridCol w:w="781"/>
        <w:gridCol w:w="1039"/>
      </w:tblGrid>
      <w:tr w14:paraId="750DC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2730662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0401D963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eastAsia="PMingLiU" w:cs="Arial"/>
              </w:rPr>
              <w:t xml:space="preserve"> inconformity</w:t>
            </w:r>
          </w:p>
        </w:tc>
        <w:tc>
          <w:tcPr>
            <w:tcW w:w="0" w:type="auto"/>
          </w:tcPr>
          <w:p w14:paraId="655E26EA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eastAsia="PMingLiU" w:cs="Arial"/>
              </w:rPr>
              <w:t xml:space="preserve"> is a little out of line</w:t>
            </w:r>
          </w:p>
        </w:tc>
        <w:tc>
          <w:tcPr>
            <w:tcW w:w="0" w:type="auto"/>
          </w:tcPr>
          <w:p w14:paraId="17E3CB92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eastAsia="PMingLiU" w:cs="Arial"/>
              </w:rPr>
              <w:t xml:space="preserve"> indeterminacy</w:t>
            </w:r>
          </w:p>
        </w:tc>
        <w:tc>
          <w:tcPr>
            <w:tcW w:w="0" w:type="auto"/>
          </w:tcPr>
          <w:p w14:paraId="125C4066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eastAsia="PMingLiU" w:cs="Arial"/>
              </w:rPr>
              <w:t xml:space="preserve"> is a little fit</w:t>
            </w:r>
          </w:p>
        </w:tc>
        <w:tc>
          <w:tcPr>
            <w:tcW w:w="0" w:type="auto"/>
          </w:tcPr>
          <w:p w14:paraId="280B762B">
            <w:pPr>
              <w:widowControl w:val="0"/>
              <w:jc w:val="both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PMingLiU" w:cs="Arial"/>
              </w:rPr>
              <w:t xml:space="preserve"> accord with</w:t>
            </w:r>
          </w:p>
        </w:tc>
      </w:tr>
      <w:tr w14:paraId="4AAC7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51555818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eastAsia="宋体" w:cs="Arial"/>
                <w:lang w:val="en-US" w:eastAsia="zh-CN"/>
              </w:rPr>
              <w:t>12.</w:t>
            </w:r>
            <w:r>
              <w:rPr>
                <w:rFonts w:hint="default" w:ascii="Arial" w:hAnsi="Arial" w:eastAsia="PMingLiU" w:cs="Arial"/>
              </w:rPr>
              <w:t>Most of my classmates care about me</w:t>
            </w:r>
          </w:p>
        </w:tc>
        <w:tc>
          <w:tcPr>
            <w:tcW w:w="0" w:type="auto"/>
          </w:tcPr>
          <w:p w14:paraId="4C2EE50F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223F8788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389B0888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7CCC50DC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13CCACAF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</w:tr>
      <w:tr w14:paraId="76BDF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552FFAE6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eastAsia="PMingLiU" w:cs="Arial"/>
              </w:rPr>
              <w:t>13. When faced with a dilemma, I would have volunteered to seek help from others</w:t>
            </w:r>
          </w:p>
        </w:tc>
        <w:tc>
          <w:tcPr>
            <w:tcW w:w="0" w:type="auto"/>
          </w:tcPr>
          <w:p w14:paraId="63596418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77E6AF04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21586DB5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5A4E462D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566322FF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</w:tr>
      <w:tr w14:paraId="12682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4034295A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eastAsia="PMingLiU" w:cs="Arial"/>
              </w:rPr>
              <w:t>14. When I have trouble, I will take the initiative to talk to my family and friends</w:t>
            </w:r>
          </w:p>
        </w:tc>
        <w:tc>
          <w:tcPr>
            <w:tcW w:w="0" w:type="auto"/>
          </w:tcPr>
          <w:p w14:paraId="6C192589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663F5340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48B822F7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7CEE053A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1CD878BD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</w:tr>
      <w:tr w14:paraId="2201A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06C5F446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eastAsia="宋体" w:cs="Arial"/>
                <w:lang w:val="en-US" w:eastAsia="zh-CN"/>
              </w:rPr>
              <w:t>15.</w:t>
            </w:r>
            <w:r>
              <w:rPr>
                <w:rFonts w:hint="default" w:ascii="Arial" w:hAnsi="Arial" w:eastAsia="PMingLiU" w:cs="Arial"/>
              </w:rPr>
              <w:t>I often get the care and support from my classmates and friends</w:t>
            </w:r>
          </w:p>
        </w:tc>
        <w:tc>
          <w:tcPr>
            <w:tcW w:w="0" w:type="auto"/>
          </w:tcPr>
          <w:p w14:paraId="06F26C00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539A5C10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59AA94A7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7CECC836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671E8C4E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</w:tr>
      <w:tr w14:paraId="32BED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E6FD7A4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eastAsia="PMingLiU" w:cs="Arial"/>
              </w:rPr>
              <w:t>16. When I am in trouble, I often seek help from my family and relatives</w:t>
            </w:r>
          </w:p>
        </w:tc>
        <w:tc>
          <w:tcPr>
            <w:tcW w:w="0" w:type="auto"/>
          </w:tcPr>
          <w:p w14:paraId="70AD3A1D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0937AE3E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0FBEDFC4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38C2E765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47D3D78B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</w:tr>
      <w:tr w14:paraId="1B5C8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2E471A5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eastAsia="PMingLiU" w:cs="Arial"/>
              </w:rPr>
              <w:t>17. There are many close people around me who can support and help me</w:t>
            </w:r>
          </w:p>
        </w:tc>
        <w:tc>
          <w:tcPr>
            <w:tcW w:w="0" w:type="auto"/>
          </w:tcPr>
          <w:p w14:paraId="14BA78AA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0881A659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4031FE01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4E771CA9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5481C561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</w:tr>
      <w:tr w14:paraId="1C585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C087CF3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eastAsia="宋体" w:cs="Arial"/>
                <w:lang w:val="en-US" w:eastAsia="zh-CN"/>
              </w:rPr>
              <w:t>18.</w:t>
            </w:r>
            <w:r>
              <w:rPr>
                <w:rFonts w:hint="default" w:ascii="Arial" w:hAnsi="Arial" w:eastAsia="PMingLiU" w:cs="Arial"/>
              </w:rPr>
              <w:t>When I am in trouble, my classmates and friends will appear beside me</w:t>
            </w:r>
          </w:p>
        </w:tc>
        <w:tc>
          <w:tcPr>
            <w:tcW w:w="0" w:type="auto"/>
          </w:tcPr>
          <w:p w14:paraId="396EDB9A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056A4F21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7E7F58D4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7E008187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06AE4C5A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</w:tr>
      <w:tr w14:paraId="458A9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2C4BACAC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eastAsia="PMingLiU" w:cs="Arial"/>
              </w:rPr>
              <w:t>19. In difficult times, I can rely on my family or friends</w:t>
            </w:r>
          </w:p>
        </w:tc>
        <w:tc>
          <w:tcPr>
            <w:tcW w:w="0" w:type="auto"/>
          </w:tcPr>
          <w:p w14:paraId="0CBFD179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5D0D49FD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69D84D49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2F810B31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4E36C93E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</w:tr>
      <w:tr w14:paraId="53A78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658D890B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eastAsia="宋体" w:cs="Arial"/>
                <w:lang w:val="en-US" w:eastAsia="zh-CN"/>
              </w:rPr>
              <w:t>20.</w:t>
            </w:r>
            <w:r>
              <w:rPr>
                <w:rFonts w:hint="default" w:ascii="Arial" w:hAnsi="Arial" w:eastAsia="PMingLiU" w:cs="Arial"/>
              </w:rPr>
              <w:t>I often get emotional help and support from my classmates and friends</w:t>
            </w:r>
          </w:p>
        </w:tc>
        <w:tc>
          <w:tcPr>
            <w:tcW w:w="0" w:type="auto"/>
          </w:tcPr>
          <w:p w14:paraId="10A428D5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216522FF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4F3B7663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09BA82B4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0C1D9907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</w:tr>
      <w:tr w14:paraId="5FCB3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99E71B2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eastAsia="PMingLiU" w:cs="Arial"/>
              </w:rPr>
              <w:t>21. I often get care and support from my family and friends</w:t>
            </w:r>
          </w:p>
        </w:tc>
        <w:tc>
          <w:tcPr>
            <w:tcW w:w="0" w:type="auto"/>
          </w:tcPr>
          <w:p w14:paraId="2E4D3F5B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426B3EDC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6118BB25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257AB4EE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0F046DF1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</w:tr>
      <w:tr w14:paraId="44E59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4CD34E4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eastAsia="PMingLiU" w:cs="Arial"/>
              </w:rPr>
              <w:t>22. When I need it, I can get financial care and support from my family and friends</w:t>
            </w:r>
          </w:p>
        </w:tc>
        <w:tc>
          <w:tcPr>
            <w:tcW w:w="0" w:type="auto"/>
          </w:tcPr>
          <w:p w14:paraId="4F7BB949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62C93EB7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0948F30C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5DBED593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67DE462E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</w:tr>
      <w:tr w14:paraId="3F8A6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D38940A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eastAsia="PMingLiU" w:cs="Arial"/>
              </w:rPr>
              <w:t>23. When I get in trouble, I usually seek out for help</w:t>
            </w:r>
          </w:p>
        </w:tc>
        <w:tc>
          <w:tcPr>
            <w:tcW w:w="0" w:type="auto"/>
          </w:tcPr>
          <w:p w14:paraId="4CA16164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0E05BA8A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0EC176A2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641C1B2F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7303A1EC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</w:tr>
      <w:tr w14:paraId="7D12B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372AB0C">
            <w:pPr>
              <w:widowControl w:val="0"/>
              <w:jc w:val="both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PMingLiU" w:cs="Arial"/>
              </w:rPr>
              <w:t>24. When I am sick, I can always take care of by my family and friends</w:t>
            </w:r>
          </w:p>
        </w:tc>
        <w:tc>
          <w:tcPr>
            <w:tcW w:w="0" w:type="auto"/>
          </w:tcPr>
          <w:p w14:paraId="51F35A40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36401651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281A550F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71FAB852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64A26D4A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</w:tr>
      <w:tr w14:paraId="5C699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24F47859">
            <w:pPr>
              <w:widowControl w:val="0"/>
              <w:jc w:val="both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PMingLiU" w:cs="Arial"/>
              </w:rPr>
              <w:t>25. When I have trouble, I will take the initiative to talk to my classmates and friends</w:t>
            </w:r>
          </w:p>
        </w:tc>
        <w:tc>
          <w:tcPr>
            <w:tcW w:w="0" w:type="auto"/>
          </w:tcPr>
          <w:p w14:paraId="7C41EDAB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15990382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2CB518A5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00C4946F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29C86E65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</w:tr>
      <w:tr w14:paraId="796A8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D243D56">
            <w:pPr>
              <w:widowControl w:val="0"/>
              <w:jc w:val="both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PMingLiU" w:cs="Arial"/>
              </w:rPr>
              <w:t>26. When I have problems, my family and friends will appear next to me</w:t>
            </w:r>
          </w:p>
        </w:tc>
        <w:tc>
          <w:tcPr>
            <w:tcW w:w="0" w:type="auto"/>
          </w:tcPr>
          <w:p w14:paraId="17C23A75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1130FA0B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26D0FFB0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1280E676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5B5341A0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</w:tr>
      <w:tr w14:paraId="20058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B15AE71">
            <w:pPr>
              <w:widowControl w:val="0"/>
              <w:jc w:val="both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PMingLiU" w:cs="Arial"/>
              </w:rPr>
              <w:t>27. I often get emotional help and support from my family and friends</w:t>
            </w:r>
          </w:p>
        </w:tc>
        <w:tc>
          <w:tcPr>
            <w:tcW w:w="0" w:type="auto"/>
          </w:tcPr>
          <w:p w14:paraId="7E4E342C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05C4240D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7405540D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506D2443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149B2973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</w:tr>
      <w:tr w14:paraId="15E74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1334FAF">
            <w:pPr>
              <w:widowControl w:val="0"/>
              <w:jc w:val="both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PMingLiU" w:cs="Arial"/>
              </w:rPr>
              <w:t>28. When confronted with difficulties, I often ask my classmates and friends for help</w:t>
            </w:r>
          </w:p>
        </w:tc>
        <w:tc>
          <w:tcPr>
            <w:tcW w:w="0" w:type="auto"/>
          </w:tcPr>
          <w:p w14:paraId="68A44E4A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2F69A7A2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297D2A04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72D70D3C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0" w:type="auto"/>
          </w:tcPr>
          <w:p w14:paraId="4AE3F365">
            <w:pPr>
              <w:widowControl w:val="0"/>
              <w:jc w:val="both"/>
              <w:rPr>
                <w:rFonts w:hint="default" w:ascii="Arial" w:hAnsi="Arial" w:cs="Arial"/>
                <w:vertAlign w:val="baseline"/>
              </w:rPr>
            </w:pPr>
          </w:p>
        </w:tc>
      </w:tr>
    </w:tbl>
    <w:p w14:paraId="11B9AEE3">
      <w:pPr>
        <w:rPr>
          <w:rFonts w:hint="default" w:ascii="Arial" w:hAnsi="Arial" w:cs="Arial"/>
        </w:rPr>
      </w:pPr>
    </w:p>
    <w:p w14:paraId="0C700FE3">
      <w:pPr>
        <w:spacing w:line="360" w:lineRule="auto"/>
        <w:rPr>
          <w:rFonts w:hint="default" w:ascii="Arial" w:hAnsi="Arial" w:cs="Arial"/>
        </w:rPr>
      </w:pPr>
      <w:r>
        <w:rPr>
          <w:rFonts w:hint="default" w:ascii="Arial" w:hAnsi="Arial" w:eastAsia="PMingLiU" w:cs="Arial"/>
        </w:rPr>
        <w:t>29. Emotional exhaustion [Matrix questions] [Matrix scale questions] *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40" w:type="dxa"/>
          <w:left w:w="108" w:type="dxa"/>
          <w:bottom w:w="0" w:type="dxa"/>
          <w:right w:w="108" w:type="dxa"/>
        </w:tblCellMar>
      </w:tblPr>
      <w:tblGrid>
        <w:gridCol w:w="3864"/>
        <w:gridCol w:w="817"/>
        <w:gridCol w:w="1098"/>
        <w:gridCol w:w="1377"/>
        <w:gridCol w:w="750"/>
        <w:gridCol w:w="950"/>
      </w:tblGrid>
      <w:tr w14:paraId="1F1CD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l2br w:val="nil"/>
            </w:tcBorders>
            <w:shd w:val="clear" w:color="auto" w:fill="FFFFFF"/>
            <w:vAlign w:val="center"/>
          </w:tcPr>
          <w:p w14:paraId="49E5ABDD">
            <w:pPr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036BA1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  <w:r>
              <w:rPr>
                <w:rFonts w:hint="default" w:ascii="Arial" w:hAnsi="Arial" w:cs="Arial"/>
                <w:b w:val="0"/>
                <w:color w:val="000000"/>
              </w:rPr>
              <w:t>never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42F9B2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  <w:r>
              <w:rPr>
                <w:rFonts w:hint="default" w:ascii="Arial" w:hAnsi="Arial" w:cs="Arial"/>
                <w:b w:val="0"/>
                <w:color w:val="000000"/>
              </w:rPr>
              <w:t>once in a while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11BA363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  <w:r>
              <w:rPr>
                <w:rFonts w:hint="default" w:ascii="Arial" w:hAnsi="Arial" w:cs="Arial"/>
                <w:b w:val="0"/>
                <w:color w:val="000000"/>
              </w:rPr>
              <w:t>sometimes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C208BA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  <w:r>
              <w:rPr>
                <w:rFonts w:hint="default" w:ascii="Arial" w:hAnsi="Arial" w:cs="Arial"/>
                <w:b w:val="0"/>
                <w:color w:val="000000"/>
              </w:rPr>
              <w:t>often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E47A3B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  <w:r>
              <w:rPr>
                <w:rFonts w:hint="default" w:ascii="Arial" w:hAnsi="Arial" w:cs="Arial"/>
                <w:b w:val="0"/>
                <w:color w:val="000000"/>
              </w:rPr>
              <w:t>always</w:t>
            </w:r>
          </w:p>
        </w:tc>
      </w:tr>
      <w:tr w14:paraId="1CD83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275114E8">
            <w:pPr>
              <w:widowControl w:val="0"/>
              <w:jc w:val="both"/>
              <w:rPr>
                <w:rFonts w:hint="default" w:ascii="Arial" w:hAnsi="Arial" w:eastAsia="PMingLiU" w:cs="Arial"/>
              </w:rPr>
            </w:pPr>
            <w:r>
              <w:rPr>
                <w:rFonts w:hint="default" w:ascii="Arial" w:hAnsi="Arial" w:eastAsia="宋体" w:cs="Arial"/>
                <w:lang w:val="en-US" w:eastAsia="zh-CN"/>
              </w:rPr>
              <w:t>29-1.</w:t>
            </w:r>
            <w:r>
              <w:rPr>
                <w:rFonts w:hint="default" w:ascii="Arial" w:hAnsi="Arial" w:eastAsia="PMingLiU" w:cs="Arial"/>
              </w:rPr>
              <w:t>Work / study has put me out of a good mood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A2E76B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8E58722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2F5ACF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8FEF29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CF7026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</w:tr>
      <w:tr w14:paraId="363D6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6F9A35DD">
            <w:pPr>
              <w:widowControl w:val="0"/>
              <w:jc w:val="both"/>
              <w:rPr>
                <w:rFonts w:hint="default" w:ascii="Arial" w:hAnsi="Arial" w:eastAsia="PMingLiU" w:cs="Arial"/>
              </w:rPr>
            </w:pPr>
            <w:r>
              <w:rPr>
                <w:rFonts w:hint="default" w:ascii="Arial" w:hAnsi="Arial" w:eastAsia="宋体" w:cs="Arial"/>
                <w:lang w:val="en-US" w:eastAsia="zh-CN"/>
              </w:rPr>
              <w:t>29-2.</w:t>
            </w:r>
            <w:r>
              <w:rPr>
                <w:rFonts w:hint="default" w:ascii="Arial" w:hAnsi="Arial" w:eastAsia="PMingLiU" w:cs="Arial"/>
              </w:rPr>
              <w:t>When I get up, I feel listless at the thought of the work / study that I have to face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51D407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7E384F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0A0CD4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426219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E70BF0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</w:tr>
      <w:tr w14:paraId="4C8B1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79AAC3EC">
            <w:pPr>
              <w:widowControl w:val="0"/>
              <w:jc w:val="both"/>
              <w:rPr>
                <w:rFonts w:hint="default" w:ascii="Arial" w:hAnsi="Arial" w:eastAsia="PMingLiU" w:cs="Arial"/>
              </w:rPr>
            </w:pPr>
            <w:r>
              <w:rPr>
                <w:rFonts w:hint="default" w:ascii="Arial" w:hAnsi="Arial" w:eastAsia="宋体" w:cs="Arial"/>
                <w:lang w:val="en-US" w:eastAsia="zh-CN"/>
              </w:rPr>
              <w:t>29-3.</w:t>
            </w:r>
            <w:r>
              <w:rPr>
                <w:rFonts w:hint="default" w:ascii="Arial" w:hAnsi="Arial" w:eastAsia="PMingLiU" w:cs="Arial"/>
              </w:rPr>
              <w:t>After a whole day of work / study, I felt physically exhausted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96CC2A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2B6CD8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39BAFFA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7DFF55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C5F801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</w:tr>
      <w:tr w14:paraId="53D70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0C851661">
            <w:pPr>
              <w:widowControl w:val="0"/>
              <w:jc w:val="both"/>
              <w:rPr>
                <w:rFonts w:hint="default" w:ascii="Arial" w:hAnsi="Arial" w:eastAsia="PMingLiU" w:cs="Arial"/>
              </w:rPr>
            </w:pPr>
            <w:r>
              <w:rPr>
                <w:rFonts w:hint="default" w:ascii="Arial" w:hAnsi="Arial" w:eastAsia="宋体" w:cs="Arial"/>
                <w:lang w:val="en-US" w:eastAsia="zh-CN"/>
              </w:rPr>
              <w:t>29-4.</w:t>
            </w:r>
            <w:r>
              <w:rPr>
                <w:rFonts w:hint="default" w:ascii="Arial" w:hAnsi="Arial" w:eastAsia="PMingLiU" w:cs="Arial"/>
              </w:rPr>
              <w:t>Work / study is stressful for me and tens my nerves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CD89705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14B78B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722808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697036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1EC381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</w:tr>
      <w:tr w14:paraId="765DE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6B38651E">
            <w:pPr>
              <w:widowControl w:val="0"/>
              <w:jc w:val="both"/>
              <w:rPr>
                <w:rFonts w:hint="default" w:ascii="Arial" w:hAnsi="Arial" w:eastAsia="PMingLiU" w:cs="Arial"/>
              </w:rPr>
            </w:pPr>
            <w:r>
              <w:rPr>
                <w:rFonts w:hint="default" w:ascii="Arial" w:hAnsi="Arial" w:eastAsia="宋体" w:cs="Arial"/>
                <w:lang w:val="en-US" w:eastAsia="zh-CN"/>
              </w:rPr>
              <w:t>29-5.</w:t>
            </w:r>
            <w:r>
              <w:rPr>
                <w:rFonts w:hint="default" w:ascii="Arial" w:hAnsi="Arial" w:eastAsia="PMingLiU" w:cs="Arial"/>
              </w:rPr>
              <w:t>Work / study makes me feel about to collapse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B0AFD5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5C56B0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BD1588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516F9D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4FAE63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</w:tr>
    </w:tbl>
    <w:p w14:paraId="123ACEF3">
      <w:pPr>
        <w:rPr>
          <w:rFonts w:hint="default" w:ascii="Arial" w:hAnsi="Arial" w:cs="Arial"/>
        </w:rPr>
      </w:pPr>
    </w:p>
    <w:p w14:paraId="238E99B4">
      <w:pPr>
        <w:jc w:val="center"/>
        <w:rPr>
          <w:rFonts w:hint="default" w:ascii="Arial" w:hAnsi="Arial" w:eastAsia="Times New Roman" w:cs="Arial"/>
        </w:rPr>
      </w:pPr>
      <w:r>
        <w:rPr>
          <w:rFonts w:hint="default" w:ascii="Arial" w:hAnsi="Arial" w:eastAsia="PMingLiU" w:cs="Arial"/>
        </w:rPr>
        <w:t>Simple coping scale, how do you respond when you encounter problems?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40" w:type="dxa"/>
          <w:left w:w="108" w:type="dxa"/>
          <w:bottom w:w="0" w:type="dxa"/>
          <w:right w:w="108" w:type="dxa"/>
        </w:tblCellMar>
      </w:tblPr>
      <w:tblGrid>
        <w:gridCol w:w="4716"/>
        <w:gridCol w:w="817"/>
        <w:gridCol w:w="1196"/>
        <w:gridCol w:w="1377"/>
        <w:gridCol w:w="750"/>
      </w:tblGrid>
      <w:tr w14:paraId="5339C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l2br w:val="nil"/>
            </w:tcBorders>
            <w:shd w:val="clear" w:color="auto" w:fill="FFFFFF"/>
            <w:vAlign w:val="center"/>
          </w:tcPr>
          <w:p w14:paraId="7A93FC6D">
            <w:pPr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E06791F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  <w:r>
              <w:rPr>
                <w:rFonts w:hint="default" w:ascii="Arial" w:hAnsi="Arial" w:cs="Arial"/>
                <w:b w:val="0"/>
                <w:color w:val="000000"/>
              </w:rPr>
              <w:t>never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EF73A9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  <w:r>
              <w:rPr>
                <w:rFonts w:hint="default" w:ascii="Arial" w:hAnsi="Arial" w:cs="Arial"/>
                <w:b w:val="0"/>
                <w:color w:val="000000"/>
              </w:rPr>
              <w:t>once in a while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897B2B0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  <w:r>
              <w:rPr>
                <w:rFonts w:hint="default" w:ascii="Arial" w:hAnsi="Arial" w:cs="Arial"/>
                <w:b w:val="0"/>
                <w:color w:val="000000"/>
              </w:rPr>
              <w:t>sometimes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115509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  <w:r>
              <w:rPr>
                <w:rFonts w:hint="default" w:ascii="Arial" w:hAnsi="Arial" w:cs="Arial"/>
                <w:b w:val="0"/>
                <w:color w:val="000000"/>
              </w:rPr>
              <w:t>often</w:t>
            </w:r>
          </w:p>
        </w:tc>
      </w:tr>
      <w:tr w14:paraId="0D6F6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7AB10263">
            <w:pPr>
              <w:spacing w:line="360" w:lineRule="auto"/>
              <w:jc w:val="left"/>
              <w:rPr>
                <w:rFonts w:hint="default" w:ascii="Arial" w:hAnsi="Arial" w:cs="Arial"/>
                <w:b w:val="0"/>
                <w:color w:val="000000"/>
              </w:rPr>
            </w:pPr>
            <w:r>
              <w:rPr>
                <w:rFonts w:hint="default" w:ascii="Arial" w:hAnsi="Arial" w:eastAsia="PMingLiU" w:cs="Arial"/>
              </w:rPr>
              <w:t>30. Free yourself through work, study or some other activities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9B6487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9E9A72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5CE70E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61D569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</w:tr>
      <w:tr w14:paraId="1B7DC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214F9122">
            <w:pPr>
              <w:spacing w:line="360" w:lineRule="auto"/>
              <w:jc w:val="left"/>
              <w:rPr>
                <w:rFonts w:hint="default" w:ascii="Arial" w:hAnsi="Arial" w:cs="Arial"/>
                <w:b w:val="0"/>
                <w:color w:val="000000"/>
              </w:rPr>
            </w:pPr>
            <w:r>
              <w:rPr>
                <w:rFonts w:hint="default" w:ascii="Arial" w:hAnsi="Arial" w:eastAsia="PMingLiU" w:cs="Arial"/>
              </w:rPr>
              <w:t>31. Talk to people and talk about your inner troubles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0B1143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242BFA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7A7C15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26DA05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</w:tr>
      <w:tr w14:paraId="7EC47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16ED83AE">
            <w:pPr>
              <w:spacing w:line="360" w:lineRule="auto"/>
              <w:jc w:val="left"/>
              <w:rPr>
                <w:rFonts w:hint="default" w:ascii="Arial" w:hAnsi="Arial" w:cs="Arial"/>
                <w:b w:val="0"/>
                <w:color w:val="000000"/>
              </w:rPr>
            </w:pPr>
            <w:r>
              <w:rPr>
                <w:rFonts w:hint="default" w:ascii="Arial" w:hAnsi="Arial" w:eastAsia="PMingLiU" w:cs="Arial"/>
              </w:rPr>
              <w:t>32. Try to see the good side about things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C3042F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2E6B63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1346DC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DE117F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</w:tr>
      <w:tr w14:paraId="70B3E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58FF358A">
            <w:pPr>
              <w:spacing w:line="360" w:lineRule="auto"/>
              <w:jc w:val="left"/>
              <w:rPr>
                <w:rFonts w:hint="default" w:ascii="Arial" w:hAnsi="Arial" w:cs="Arial"/>
                <w:b w:val="0"/>
                <w:color w:val="000000"/>
              </w:rPr>
            </w:pPr>
            <w:r>
              <w:rPr>
                <w:rFonts w:hint="default" w:ascii="Arial" w:hAnsi="Arial" w:eastAsia="PMingLiU" w:cs="Arial"/>
              </w:rPr>
              <w:t>33. Change your mind and rediscover what is important in your life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DC3FA9C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9FC674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B77003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71AE7F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</w:tr>
      <w:tr w14:paraId="2F718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6A5C3D43">
            <w:pPr>
              <w:spacing w:line="360" w:lineRule="auto"/>
              <w:jc w:val="left"/>
              <w:rPr>
                <w:rFonts w:hint="default" w:ascii="Arial" w:hAnsi="Arial" w:cs="Arial"/>
                <w:b w:val="0"/>
                <w:color w:val="000000"/>
              </w:rPr>
            </w:pPr>
            <w:r>
              <w:rPr>
                <w:rFonts w:hint="default" w:ascii="Arial" w:hAnsi="Arial" w:eastAsia="PMingLiU" w:cs="Arial"/>
              </w:rPr>
              <w:t>34. Don't take it too seriously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66F3570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2F3466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3AF2C7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82EF41">
            <w:pPr>
              <w:spacing w:line="360" w:lineRule="auto"/>
              <w:jc w:val="center"/>
              <w:rPr>
                <w:rFonts w:hint="default" w:ascii="Arial" w:hAnsi="Arial" w:eastAsia="宋体" w:cs="Arial"/>
                <w:b w:val="0"/>
                <w:color w:val="000000"/>
                <w:lang w:eastAsia="zh-CN"/>
              </w:rPr>
            </w:pPr>
          </w:p>
        </w:tc>
      </w:tr>
      <w:tr w14:paraId="645D8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32D17190">
            <w:pPr>
              <w:spacing w:line="360" w:lineRule="auto"/>
              <w:jc w:val="left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PMingLiU" w:cs="Arial"/>
              </w:rPr>
              <w:t>35. Stand your stand and fight for what you want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2FF93C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B560C8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851E5E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3076D6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</w:tr>
      <w:tr w14:paraId="3EC9C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75B652C0">
            <w:pPr>
              <w:spacing w:line="360" w:lineRule="auto"/>
              <w:jc w:val="left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PMingLiU" w:cs="Arial"/>
              </w:rPr>
              <w:t>36. Find several different ways to solve the problem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205FCF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D170EC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C39AA8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39EDC23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</w:tr>
      <w:tr w14:paraId="43560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6E879A41">
            <w:pPr>
              <w:spacing w:line="360" w:lineRule="auto"/>
              <w:jc w:val="left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PMingLiU" w:cs="Arial"/>
              </w:rPr>
              <w:t>37. Seek advice from your relatives, friends or classmates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707E35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399FF0F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E85197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850376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</w:tr>
      <w:tr w14:paraId="54137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64FE8097">
            <w:pPr>
              <w:spacing w:line="360" w:lineRule="auto"/>
              <w:jc w:val="left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PMingLiU" w:cs="Arial"/>
              </w:rPr>
              <w:t>38. Change some of the original practices or some of your own problems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0B5CFE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CC1B0C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8372D2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974123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</w:tr>
      <w:tr w14:paraId="354AC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062050A6">
            <w:pPr>
              <w:spacing w:line="360" w:lineRule="auto"/>
              <w:jc w:val="left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PMingLiU" w:cs="Arial"/>
              </w:rPr>
              <w:t>39. Learn from others for dealing with similar difficult situations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6BAAFD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6C4243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0B8BB7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2677FB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</w:tr>
      <w:tr w14:paraId="70B01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7E6A630B">
            <w:pPr>
              <w:spacing w:line="360" w:lineRule="auto"/>
              <w:jc w:val="left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PMingLiU" w:cs="Arial"/>
              </w:rPr>
              <w:t>40. Seek for hobbies and take an active part in recreational and sports activities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E715CD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886092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7F2702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BB66C5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</w:tr>
      <w:tr w14:paraId="13ED1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2DE9829F">
            <w:pPr>
              <w:spacing w:line="360" w:lineRule="auto"/>
              <w:jc w:val="left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PMingLiU" w:cs="Arial"/>
              </w:rPr>
              <w:t>41. Try to control your disappointment, regret, sadness, and anger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C4A05C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1D1194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40FE58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65E12C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</w:tr>
      <w:tr w14:paraId="521A4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6DA1FF1D">
            <w:pPr>
              <w:spacing w:line="360" w:lineRule="auto"/>
              <w:jc w:val="left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PMingLiU" w:cs="Arial"/>
              </w:rPr>
              <w:t>42. Try to take a break or leave to put the problem (worry) aside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F3696E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3BDF62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47860D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EC3880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</w:tr>
      <w:tr w14:paraId="1F6DB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247E10D4">
            <w:pPr>
              <w:spacing w:line="360" w:lineRule="auto"/>
              <w:jc w:val="left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PMingLiU" w:cs="Arial"/>
              </w:rPr>
              <w:t>43. Remove worries by smoking, drinking, taking medication and eating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C590E3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4C88D6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3314C6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5F67C8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</w:tr>
      <w:tr w14:paraId="049C2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4EF36195">
            <w:pPr>
              <w:spacing w:line="360" w:lineRule="auto"/>
              <w:jc w:val="left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PMingLiU" w:cs="Arial"/>
              </w:rPr>
              <w:t>44. Think that time will change the situation, and the only thing to do is to wait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ECD2464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6FF1472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A1425B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B9A9376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</w:tr>
      <w:tr w14:paraId="63F6B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180C820B">
            <w:pPr>
              <w:spacing w:line="360" w:lineRule="auto"/>
              <w:jc w:val="left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PMingLiU" w:cs="Arial"/>
              </w:rPr>
              <w:t>45. Try to forget the whole event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C78230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89A6E9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F867A87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A68B64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</w:tr>
      <w:tr w14:paraId="2B84B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49C16AAD">
            <w:pPr>
              <w:spacing w:line="360" w:lineRule="auto"/>
              <w:jc w:val="left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PMingLiU" w:cs="Arial"/>
              </w:rPr>
              <w:t>46. Relying on others to solve problems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2BF9FDC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C4D386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3D25DD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2E51E2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</w:tr>
      <w:tr w14:paraId="6D590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2DD5A052">
            <w:pPr>
              <w:spacing w:line="360" w:lineRule="auto"/>
              <w:jc w:val="left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PMingLiU" w:cs="Arial"/>
              </w:rPr>
              <w:t>47. Accept the reality, because there is no other way out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A1D69C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76C12C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77C390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2752E0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</w:tr>
      <w:tr w14:paraId="4AF6E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15307E37">
            <w:pPr>
              <w:spacing w:line="360" w:lineRule="auto"/>
              <w:jc w:val="left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PMingLiU" w:cs="Arial"/>
              </w:rPr>
              <w:t>48. Imagine that a miracle can happen to change the situation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D78CD8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318821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E6A020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9D2B83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</w:tr>
      <w:tr w14:paraId="675D6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0" w:type="auto"/>
            <w:shd w:val="clear" w:color="auto" w:fill="FFFFFF"/>
            <w:vAlign w:val="center"/>
          </w:tcPr>
          <w:p w14:paraId="1204BB4E">
            <w:pPr>
              <w:spacing w:line="360" w:lineRule="auto"/>
              <w:jc w:val="left"/>
              <w:rPr>
                <w:rFonts w:hint="default" w:ascii="Arial" w:hAnsi="Arial" w:eastAsia="Times New Roman" w:cs="Arial"/>
              </w:rPr>
            </w:pPr>
            <w:r>
              <w:rPr>
                <w:rFonts w:hint="default" w:ascii="Arial" w:hAnsi="Arial" w:eastAsia="PMingLiU" w:cs="Arial"/>
              </w:rPr>
              <w:t>49. Comfort yourself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38D6FB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9B47C9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8A2438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8855A0">
            <w:pPr>
              <w:spacing w:line="360" w:lineRule="auto"/>
              <w:jc w:val="center"/>
              <w:rPr>
                <w:rFonts w:hint="default" w:ascii="Arial" w:hAnsi="Arial" w:cs="Arial"/>
                <w:b w:val="0"/>
                <w:color w:val="000000"/>
              </w:rPr>
            </w:pPr>
          </w:p>
        </w:tc>
      </w:tr>
    </w:tbl>
    <w:p w14:paraId="702472C6">
      <w:pPr>
        <w:spacing w:line="360" w:lineRule="auto"/>
        <w:rPr>
          <w:rFonts w:hint="default" w:ascii="Arial" w:hAnsi="Arial" w:cs="Arial"/>
        </w:rPr>
      </w:pPr>
    </w:p>
    <w:p w14:paraId="1D376187">
      <w:pPr>
        <w:jc w:val="center"/>
        <w:rPr>
          <w:rFonts w:hint="default" w:ascii="Arial" w:hAnsi="Arial" w:eastAsia="Times New Roman" w:cs="Arial"/>
        </w:rPr>
      </w:pPr>
      <w:r>
        <w:rPr>
          <w:rFonts w:hint="default" w:ascii="Arial" w:hAnsi="Arial" w:eastAsia="PMingLiU" w:cs="Arial"/>
        </w:rPr>
        <w:t>base situation</w:t>
      </w:r>
    </w:p>
    <w:p w14:paraId="247383C3">
      <w:pPr>
        <w:spacing w:line="360" w:lineRule="auto"/>
        <w:rPr>
          <w:rFonts w:hint="default" w:ascii="Arial" w:hAnsi="Arial" w:cs="Arial"/>
        </w:rPr>
      </w:pPr>
    </w:p>
    <w:p w14:paraId="106D659A">
      <w:pPr>
        <w:rPr>
          <w:rFonts w:hint="default" w:ascii="Arial" w:hAnsi="Arial" w:cs="Arial"/>
        </w:rPr>
      </w:pPr>
    </w:p>
    <w:p w14:paraId="4F827E67">
      <w:pPr>
        <w:spacing w:line="360" w:lineRule="auto"/>
        <w:rPr>
          <w:rFonts w:hint="default" w:ascii="Arial" w:hAnsi="Arial" w:cs="Arial"/>
        </w:rPr>
      </w:pPr>
      <w:r>
        <w:rPr>
          <w:rFonts w:hint="default" w:ascii="Arial" w:hAnsi="Arial" w:eastAsia="PMingLiU" w:cs="Arial"/>
        </w:rPr>
        <w:t>50. Is your gender?[single choice]*</w:t>
      </w:r>
    </w:p>
    <w:tbl>
      <w:tblPr>
        <w:tblStyle w:val="3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 w14:paraId="45438275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615D576F">
            <w:pPr>
              <w:spacing w:line="360" w:lineRule="auto"/>
              <w:rPr>
                <w:rFonts w:hint="default" w:ascii="Arial" w:hAnsi="Arial" w:eastAsia="宋体" w:cs="Arial"/>
                <w:lang w:val="en-US" w:eastAsia="zh-CN"/>
              </w:rPr>
            </w:pPr>
            <w:r>
              <w:rPr>
                <w:rFonts w:hint="default" w:ascii="Arial" w:hAnsi="Arial" w:eastAsia="PMingLiU" w:cs="Arial"/>
              </w:rPr>
              <w:t>A.</w:t>
            </w:r>
            <w:r>
              <w:rPr>
                <w:rFonts w:hint="default" w:ascii="Arial" w:hAnsi="Arial" w:eastAsia="宋体" w:cs="Arial"/>
                <w:lang w:val="en-US" w:eastAsia="zh-CN"/>
              </w:rPr>
              <w:t>male</w:t>
            </w:r>
          </w:p>
        </w:tc>
      </w:tr>
      <w:tr w14:paraId="591AB2DF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3D3FC31E">
            <w:pPr>
              <w:spacing w:line="360" w:lineRule="auto"/>
              <w:rPr>
                <w:rFonts w:hint="default" w:ascii="Arial" w:hAnsi="Arial" w:eastAsia="宋体" w:cs="Arial"/>
                <w:lang w:val="en-US" w:eastAsia="zh-CN"/>
              </w:rPr>
            </w:pPr>
            <w:r>
              <w:rPr>
                <w:rFonts w:hint="default" w:ascii="Arial" w:hAnsi="Arial" w:eastAsia="PMingLiU" w:cs="Arial"/>
              </w:rPr>
              <w:t>B.</w:t>
            </w:r>
            <w:r>
              <w:rPr>
                <w:rFonts w:hint="default" w:ascii="Arial" w:hAnsi="Arial" w:eastAsia="宋体" w:cs="Arial"/>
                <w:lang w:val="en-US" w:eastAsia="zh-CN"/>
              </w:rPr>
              <w:t>female</w:t>
            </w:r>
          </w:p>
        </w:tc>
      </w:tr>
    </w:tbl>
    <w:p w14:paraId="4AF43076">
      <w:pPr>
        <w:rPr>
          <w:rFonts w:hint="default" w:ascii="Arial" w:hAnsi="Arial" w:cs="Arial"/>
        </w:rPr>
      </w:pPr>
    </w:p>
    <w:p w14:paraId="27AA2E38">
      <w:pPr>
        <w:rPr>
          <w:rFonts w:hint="default" w:ascii="Arial" w:hAnsi="Arial" w:cs="Arial"/>
        </w:rPr>
      </w:pPr>
    </w:p>
    <w:p w14:paraId="39E2ED6F">
      <w:pPr>
        <w:spacing w:line="360" w:lineRule="auto"/>
        <w:rPr>
          <w:rFonts w:hint="default" w:ascii="Arial" w:hAnsi="Arial" w:cs="Arial"/>
        </w:rPr>
      </w:pPr>
      <w:r>
        <w:rPr>
          <w:rFonts w:hint="default" w:ascii="Arial" w:hAnsi="Arial" w:eastAsia="PMingLiU" w:cs="Arial"/>
        </w:rPr>
        <w:t>51. What is your current grade?[single choice]*</w:t>
      </w:r>
    </w:p>
    <w:tbl>
      <w:tblPr>
        <w:tblStyle w:val="3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 w14:paraId="2DA21A74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4C67642F">
            <w:pPr>
              <w:spacing w:line="360" w:lineRule="auto"/>
              <w:rPr>
                <w:rFonts w:hint="default" w:ascii="Arial" w:hAnsi="Arial" w:eastAsia="PMingLiU" w:cs="Arial"/>
              </w:rPr>
            </w:pPr>
            <w:r>
              <w:rPr>
                <w:rFonts w:hint="default" w:ascii="Arial" w:hAnsi="Arial" w:eastAsia="PMingLiU" w:cs="Arial"/>
              </w:rPr>
              <w:t>A.freshman</w:t>
            </w:r>
          </w:p>
        </w:tc>
      </w:tr>
      <w:tr w14:paraId="533DB21A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31EF0B98">
            <w:pPr>
              <w:spacing w:line="360" w:lineRule="auto"/>
              <w:rPr>
                <w:rFonts w:hint="default" w:ascii="Arial" w:hAnsi="Arial" w:eastAsia="PMingLiU" w:cs="Arial"/>
              </w:rPr>
            </w:pPr>
            <w:r>
              <w:rPr>
                <w:rFonts w:hint="default" w:ascii="Arial" w:hAnsi="Arial" w:eastAsia="PMingLiU" w:cs="Arial"/>
              </w:rPr>
              <w:t>B.sophomore</w:t>
            </w:r>
          </w:p>
        </w:tc>
      </w:tr>
      <w:tr w14:paraId="1DC1FBEE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36066FD2">
            <w:pPr>
              <w:spacing w:line="360" w:lineRule="auto"/>
              <w:rPr>
                <w:rFonts w:hint="default" w:ascii="Arial" w:hAnsi="Arial" w:eastAsia="PMingLiU" w:cs="Arial"/>
              </w:rPr>
            </w:pPr>
            <w:r>
              <w:rPr>
                <w:rFonts w:hint="default" w:ascii="Arial" w:hAnsi="Arial" w:eastAsia="PMingLiU" w:cs="Arial"/>
              </w:rPr>
              <w:t>C.junior</w:t>
            </w:r>
          </w:p>
        </w:tc>
      </w:tr>
      <w:tr w14:paraId="67DFD0BA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493966ED">
            <w:pPr>
              <w:spacing w:line="360" w:lineRule="auto"/>
              <w:rPr>
                <w:rFonts w:hint="default" w:ascii="Arial" w:hAnsi="Arial" w:eastAsia="PMingLiU" w:cs="Arial"/>
              </w:rPr>
            </w:pPr>
            <w:r>
              <w:rPr>
                <w:rFonts w:hint="default" w:ascii="Arial" w:hAnsi="Arial" w:eastAsia="PMingLiU" w:cs="Arial"/>
              </w:rPr>
              <w:t>D.senior</w:t>
            </w:r>
          </w:p>
        </w:tc>
      </w:tr>
      <w:tr w14:paraId="7254F8BD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121A3BBC">
            <w:pPr>
              <w:spacing w:line="360" w:lineRule="auto"/>
              <w:rPr>
                <w:rFonts w:hint="default" w:ascii="Arial" w:hAnsi="Arial" w:eastAsia="PMingLiU" w:cs="Arial"/>
              </w:rPr>
            </w:pPr>
            <w:r>
              <w:rPr>
                <w:rFonts w:hint="default" w:ascii="Arial" w:hAnsi="Arial" w:eastAsia="PMingLiU" w:cs="Arial"/>
              </w:rPr>
              <w:t>E.postgraduate</w:t>
            </w:r>
          </w:p>
        </w:tc>
      </w:tr>
      <w:tr w14:paraId="3B0EACE2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2F1BA48F">
            <w:pPr>
              <w:spacing w:line="360" w:lineRule="auto"/>
              <w:rPr>
                <w:rFonts w:hint="default" w:ascii="Arial" w:hAnsi="Arial" w:eastAsia="PMingLiU" w:cs="Arial"/>
              </w:rPr>
            </w:pPr>
            <w:r>
              <w:rPr>
                <w:rFonts w:hint="default" w:ascii="Arial" w:hAnsi="Arial" w:eastAsia="PMingLiU" w:cs="Arial"/>
              </w:rPr>
              <w:t>F. The regulation of students</w:t>
            </w:r>
          </w:p>
        </w:tc>
      </w:tr>
    </w:tbl>
    <w:p w14:paraId="1E53EDC6">
      <w:pPr>
        <w:rPr>
          <w:rFonts w:hint="default" w:ascii="Arial" w:hAnsi="Arial" w:cs="Arial"/>
        </w:rPr>
      </w:pPr>
    </w:p>
    <w:p w14:paraId="41F94E28">
      <w:pPr>
        <w:rPr>
          <w:rFonts w:hint="default" w:ascii="Arial" w:hAnsi="Arial" w:cs="Arial"/>
        </w:rPr>
      </w:pPr>
    </w:p>
    <w:p w14:paraId="5A5448AA">
      <w:pPr>
        <w:spacing w:line="360" w:lineRule="auto"/>
        <w:rPr>
          <w:rFonts w:hint="default" w:ascii="Arial" w:hAnsi="Arial" w:cs="Arial"/>
        </w:rPr>
      </w:pPr>
      <w:r>
        <w:rPr>
          <w:rFonts w:hint="default" w:ascii="Arial" w:hAnsi="Arial" w:eastAsia="PMingLiU" w:cs="Arial"/>
        </w:rPr>
        <w:t>52. Your age: [fill in the blanks] *</w:t>
      </w:r>
    </w:p>
    <w:p w14:paraId="682AE835">
      <w:pPr>
        <w:rPr>
          <w:rFonts w:hint="default" w:ascii="Arial" w:hAnsi="Arial" w:cs="Arial"/>
        </w:rPr>
      </w:pPr>
      <w:r>
        <w:rPr>
          <w:rFonts w:hint="default" w:ascii="Arial" w:hAnsi="Arial" w:cs="Arial"/>
        </w:rPr>
        <w:t>_________________________________</w:t>
      </w:r>
    </w:p>
    <w:p w14:paraId="2C6B6D98">
      <w:pPr>
        <w:rPr>
          <w:rFonts w:hint="default" w:ascii="Arial" w:hAnsi="Arial" w:cs="Arial"/>
        </w:rPr>
      </w:pPr>
    </w:p>
    <w:p w14:paraId="7DE49EF1">
      <w:pPr>
        <w:spacing w:line="360" w:lineRule="auto"/>
        <w:rPr>
          <w:rFonts w:hint="default" w:ascii="Arial" w:hAnsi="Arial" w:cs="Arial"/>
        </w:rPr>
      </w:pPr>
      <w:r>
        <w:rPr>
          <w:rFonts w:hint="default" w:ascii="Arial" w:hAnsi="Arial" w:eastAsia="PMingLiU" w:cs="Arial"/>
        </w:rPr>
        <w:t>53. Your major is [single choice] *</w:t>
      </w:r>
    </w:p>
    <w:tbl>
      <w:tblPr>
        <w:tblStyle w:val="3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 w14:paraId="5290CD06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46BB1F98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 xml:space="preserve"> clinical medicine</w:t>
            </w:r>
          </w:p>
        </w:tc>
      </w:tr>
      <w:tr w14:paraId="59CE93F6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4C455B75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 xml:space="preserve"> nursing</w:t>
            </w:r>
          </w:p>
        </w:tc>
      </w:tr>
      <w:tr w14:paraId="4CBE8D5D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587194F9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 xml:space="preserve"> Chinese medicine</w:t>
            </w:r>
          </w:p>
        </w:tc>
      </w:tr>
      <w:tr w14:paraId="32107B25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4FE9B496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 xml:space="preserve"> Medical Imaging</w:t>
            </w:r>
          </w:p>
        </w:tc>
      </w:tr>
      <w:tr w14:paraId="0CCC7C1B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1CA7F495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 xml:space="preserve"> medical examination</w:t>
            </w:r>
          </w:p>
        </w:tc>
      </w:tr>
      <w:tr w14:paraId="2716B638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2F3977B3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 xml:space="preserve"> oral class</w:t>
            </w:r>
          </w:p>
        </w:tc>
      </w:tr>
      <w:tr w14:paraId="174D2D28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1639D5D0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 xml:space="preserve"> other</w:t>
            </w:r>
          </w:p>
        </w:tc>
      </w:tr>
    </w:tbl>
    <w:p w14:paraId="6ADF8B47">
      <w:pPr>
        <w:rPr>
          <w:rFonts w:hint="default" w:ascii="Arial" w:hAnsi="Arial" w:cs="Arial"/>
        </w:rPr>
      </w:pPr>
    </w:p>
    <w:p w14:paraId="5D1BC360">
      <w:pPr>
        <w:spacing w:line="360" w:lineRule="auto"/>
        <w:rPr>
          <w:rFonts w:hint="default" w:ascii="Arial" w:hAnsi="Arial" w:cs="Arial"/>
        </w:rPr>
      </w:pPr>
      <w:r>
        <w:rPr>
          <w:rFonts w:hint="default" w:ascii="Arial" w:hAnsi="Arial" w:eastAsia="PMingLiU" w:cs="Arial"/>
        </w:rPr>
        <w:t>54. Your family and career situation is [multiple choice] *</w:t>
      </w:r>
    </w:p>
    <w:tbl>
      <w:tblPr>
        <w:tblStyle w:val="3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 w14:paraId="5DE7A3BB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248F5165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□ My father is a medical worker</w:t>
            </w:r>
          </w:p>
        </w:tc>
      </w:tr>
      <w:tr w14:paraId="5BEE5A61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41F1E672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□ My mother is a health care worker</w:t>
            </w:r>
          </w:p>
        </w:tc>
      </w:tr>
      <w:tr w14:paraId="07BA7C08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59A5146E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□ Relatives and friends are health care workers</w:t>
            </w:r>
          </w:p>
        </w:tc>
      </w:tr>
      <w:tr w14:paraId="2C12ECC4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7904F935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□ Has no relationship with medicine</w:t>
            </w:r>
          </w:p>
        </w:tc>
      </w:tr>
    </w:tbl>
    <w:p w14:paraId="0FAA5307">
      <w:pPr>
        <w:rPr>
          <w:rFonts w:hint="default" w:ascii="Arial" w:hAnsi="Arial" w:cs="Arial"/>
        </w:rPr>
      </w:pPr>
    </w:p>
    <w:p w14:paraId="4BA3ED1E">
      <w:pPr>
        <w:spacing w:line="360" w:lineRule="auto"/>
        <w:rPr>
          <w:rFonts w:hint="default" w:ascii="Arial" w:hAnsi="Arial" w:cs="Arial"/>
        </w:rPr>
      </w:pPr>
      <w:r>
        <w:rPr>
          <w:rFonts w:hint="default" w:ascii="Arial" w:hAnsi="Arial" w:eastAsia="PMingLiU" w:cs="Arial"/>
        </w:rPr>
        <w:t>55. The original intention of choosing the medical major is [sort questions, please fill in the number] * in brackets</w:t>
      </w:r>
    </w:p>
    <w:tbl>
      <w:tblPr>
        <w:tblStyle w:val="3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 w14:paraId="4F251EE5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60838A43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[] Interest in the place</w:t>
            </w:r>
          </w:p>
        </w:tc>
      </w:tr>
      <w:tr w14:paraId="08AA23E7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02789069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[] Family expectations</w:t>
            </w:r>
          </w:p>
        </w:tc>
      </w:tr>
      <w:tr w14:paraId="2758421D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6213AB44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[] career prospects</w:t>
            </w:r>
          </w:p>
        </w:tc>
      </w:tr>
      <w:tr w14:paraId="329286DE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70D03B0C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[] social needs</w:t>
            </w:r>
          </w:p>
        </w:tc>
      </w:tr>
      <w:tr w14:paraId="3B336314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35511E36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[] Other reasons</w:t>
            </w:r>
          </w:p>
        </w:tc>
      </w:tr>
    </w:tbl>
    <w:p w14:paraId="1218CF70">
      <w:pPr>
        <w:rPr>
          <w:rFonts w:hint="default" w:ascii="Arial" w:hAnsi="Arial" w:cs="Arial"/>
        </w:rPr>
      </w:pPr>
    </w:p>
    <w:p w14:paraId="39469847">
      <w:pPr>
        <w:spacing w:line="360" w:lineRule="auto"/>
        <w:rPr>
          <w:rFonts w:hint="default" w:ascii="Arial" w:hAnsi="Arial" w:cs="Arial"/>
        </w:rPr>
      </w:pPr>
      <w:r>
        <w:rPr>
          <w:rFonts w:hint="default" w:ascii="Arial" w:hAnsi="Arial" w:eastAsia="PMingLiU" w:cs="Arial"/>
        </w:rPr>
        <w:t>56. What do you think is the biggest challenge in medical students' employment?[For sorting questions, please fill in the number] * in brackets</w:t>
      </w:r>
    </w:p>
    <w:tbl>
      <w:tblPr>
        <w:tblStyle w:val="3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 w14:paraId="2E0D572F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34FE6648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[ ]A. Lack of employment opportunities</w:t>
            </w:r>
          </w:p>
        </w:tc>
      </w:tr>
      <w:tr w14:paraId="509FF0F7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7208F340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[ ]B. Competition pressure is great</w:t>
            </w:r>
          </w:p>
        </w:tc>
      </w:tr>
      <w:tr w14:paraId="004E4652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16166529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[ ]C. The salary and treatment is not ideal</w:t>
            </w:r>
          </w:p>
        </w:tc>
      </w:tr>
      <w:tr w14:paraId="0E869705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7E844846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[ ]D. There are few professional corresponding positions</w:t>
            </w:r>
          </w:p>
        </w:tc>
      </w:tr>
      <w:tr w14:paraId="467C7326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795C6676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[ ]E. Work and life are difficult to balance</w:t>
            </w:r>
          </w:p>
        </w:tc>
      </w:tr>
    </w:tbl>
    <w:p w14:paraId="76985C9B">
      <w:pPr>
        <w:rPr>
          <w:rFonts w:hint="default" w:ascii="Arial" w:hAnsi="Arial" w:cs="Arial"/>
        </w:rPr>
      </w:pPr>
    </w:p>
    <w:p w14:paraId="5E30920E">
      <w:pPr>
        <w:spacing w:line="360" w:lineRule="auto"/>
        <w:rPr>
          <w:rFonts w:hint="default" w:ascii="Arial" w:hAnsi="Arial" w:cs="Arial"/>
        </w:rPr>
      </w:pPr>
      <w:r>
        <w:rPr>
          <w:rFonts w:hint="default" w:ascii="Arial" w:hAnsi="Arial" w:eastAsia="PMingLiU" w:cs="Arial"/>
        </w:rPr>
        <w:t>57. What do you think is the biggest challenge for medical students in learning? Please sort.[For sorting questions, please fill in the number] * in brackets</w:t>
      </w:r>
    </w:p>
    <w:tbl>
      <w:tblPr>
        <w:tblStyle w:val="3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 w14:paraId="79D9DC51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73E9AF04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[] theoretical courses</w:t>
            </w:r>
          </w:p>
        </w:tc>
      </w:tr>
      <w:tr w14:paraId="0267B92E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7BB0EB7A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[] clinical practice</w:t>
            </w:r>
          </w:p>
        </w:tc>
      </w:tr>
      <w:tr w14:paraId="735A2FC9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0183E27F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[] research-on-research</w:t>
            </w:r>
          </w:p>
        </w:tc>
      </w:tr>
      <w:tr w14:paraId="603E84ED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25D7C3F3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[] dissertation</w:t>
            </w:r>
          </w:p>
        </w:tc>
      </w:tr>
      <w:tr w14:paraId="7ECAB2CC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623254C1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[] interpersonal relation</w:t>
            </w:r>
          </w:p>
        </w:tc>
      </w:tr>
      <w:tr w14:paraId="75AEF4D2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00" w:type="dxa"/>
            <w:shd w:val="clear" w:color="auto" w:fill="FFFFFF"/>
            <w:vAlign w:val="center"/>
          </w:tcPr>
          <w:p w14:paraId="10B7B175">
            <w:pPr>
              <w:jc w:val="left"/>
              <w:rPr>
                <w:rFonts w:hint="default" w:ascii="Arial" w:hAnsi="Arial" w:eastAsia="微软雅黑" w:cs="Arial"/>
                <w:b w:val="0"/>
                <w:sz w:val="28"/>
              </w:rPr>
            </w:pPr>
            <w:r>
              <w:rPr>
                <w:rFonts w:hint="default" w:ascii="Arial" w:hAnsi="Arial" w:eastAsia="PMingLiU" w:cs="Arial"/>
              </w:rPr>
              <w:t>[] economic pressures</w:t>
            </w:r>
          </w:p>
        </w:tc>
      </w:tr>
    </w:tbl>
    <w:p w14:paraId="62B00BFD">
      <w:pPr>
        <w:rPr>
          <w:rFonts w:hint="default" w:ascii="Arial" w:hAnsi="Arial" w:cs="Arial"/>
        </w:rPr>
      </w:pPr>
    </w:p>
    <w:sectPr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noPunctuationKerning w:val="1"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GQ4OTFkZGYxNjI2NGFmYjUxMDY0ODQzOGZlNjU0NzYifQ=="/>
  </w:docVars>
  <w:rsids>
    <w:rsidRoot w:val="00A77B3E"/>
    <w:rsid w:val="00A77B3E"/>
    <w:rsid w:val="00CA2A55"/>
    <w:rsid w:val="08B17BE1"/>
    <w:rsid w:val="107B0D45"/>
    <w:rsid w:val="1E05141F"/>
    <w:rsid w:val="347F6FB1"/>
    <w:rsid w:val="38B55EC2"/>
    <w:rsid w:val="6A211646"/>
    <w:rsid w:val="75564CB2"/>
    <w:rsid w:val="790E4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7</Pages>
  <Words>819</Words>
  <Characters>3622</Characters>
  <Lines>1</Lines>
  <Paragraphs>1</Paragraphs>
  <TotalTime>4</TotalTime>
  <ScaleCrop>false</ScaleCrop>
  <LinksUpToDate>false</LinksUpToDate>
  <CharactersWithSpaces>4363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2024-05-31T01:04:00Z</dcterms:created>
  <dc:creator>Administrator</dc:creator>
  <cp:lastModifiedBy>－ECHO</cp:lastModifiedBy>
  <dcterms:modified xsi:type="dcterms:W3CDTF">2025-01-12T03:00:08Z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774008419B2C4F47A2AF8647B1E03EC4_12</vt:lpwstr>
  </property>
  <property fmtid="{D5CDD505-2E9C-101B-9397-08002B2CF9AE}" pid="4" name="KSOTemplateDocerSaveRecord">
    <vt:lpwstr>eyJoZGlkIjoiYmI5OTM1MGExNDIxYTM3NzViZGE5NDcxNjhjNWY4YjciLCJ1c2VySWQiOiI0MzAxNzk2OTMifQ==</vt:lpwstr>
  </property>
</Properties>
</file>