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CAC9D" w14:textId="4B16A214" w:rsidR="00D72803" w:rsidRPr="00FE54E5" w:rsidRDefault="00D72803" w:rsidP="00D72803">
      <w:pPr>
        <w:spacing w:line="360" w:lineRule="auto"/>
        <w:outlineLvl w:val="2"/>
        <w:rPr>
          <w:rFonts w:ascii="Times New Roman" w:eastAsia="等线" w:hAnsi="Times New Roman" w:cs="Times New Roman"/>
          <w:b/>
          <w:kern w:val="0"/>
          <w:sz w:val="24"/>
          <w:szCs w:val="24"/>
        </w:rPr>
      </w:pPr>
      <w:r w:rsidRPr="00FE54E5">
        <w:rPr>
          <w:rFonts w:ascii="Times New Roman" w:eastAsia="等线" w:hAnsi="Times New Roman" w:cs="Times New Roman"/>
          <w:b/>
          <w:kern w:val="0"/>
          <w:sz w:val="24"/>
          <w:szCs w:val="24"/>
        </w:rPr>
        <w:t xml:space="preserve">Supplementary </w:t>
      </w:r>
      <w:r>
        <w:rPr>
          <w:rFonts w:ascii="Times New Roman" w:eastAsia="等线" w:hAnsi="Times New Roman" w:cs="Times New Roman" w:hint="eastAsia"/>
          <w:b/>
          <w:kern w:val="0"/>
          <w:sz w:val="24"/>
          <w:szCs w:val="24"/>
        </w:rPr>
        <w:t>figures</w:t>
      </w:r>
    </w:p>
    <w:p w14:paraId="2B70CDFE" w14:textId="2A1C1730" w:rsidR="00B86E61" w:rsidRDefault="00B86E61" w:rsidP="00B46C29">
      <w:pPr>
        <w:adjustRightInd w:val="0"/>
        <w:snapToGrid w:val="0"/>
        <w:spacing w:line="360" w:lineRule="auto"/>
        <w:rPr>
          <w:rFonts w:hint="eastAsia"/>
          <w:szCs w:val="21"/>
        </w:rPr>
      </w:pPr>
    </w:p>
    <w:p w14:paraId="531A53EC" w14:textId="37AF0B6A" w:rsidR="00B46C29" w:rsidRDefault="00B46C29" w:rsidP="000704CC">
      <w:pPr>
        <w:adjustRightInd w:val="0"/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5155A4A5" wp14:editId="04059E43">
            <wp:extent cx="3969852" cy="1140388"/>
            <wp:effectExtent l="0" t="0" r="0" b="3175"/>
            <wp:docPr id="1279021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1062" name="图片 12790210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354" cy="11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1187" w14:textId="33264AFD" w:rsidR="00682792" w:rsidRDefault="004A15E8" w:rsidP="00B46C29">
      <w:pPr>
        <w:spacing w:line="276" w:lineRule="auto"/>
        <w:outlineLvl w:val="2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2"/>
        </w:rPr>
        <w:t>Figure</w:t>
      </w:r>
      <w:r w:rsidR="001B719C" w:rsidRPr="001B719C">
        <w:rPr>
          <w:rFonts w:ascii="Times New Roman" w:eastAsia="TimesNewRomanPSMT" w:hAnsi="Times New Roman" w:cs="Times New Roman"/>
          <w:b/>
          <w:bCs/>
          <w:kern w:val="0"/>
          <w:sz w:val="22"/>
        </w:rPr>
        <w:t xml:space="preserve"> S1. Characterization of T cells before and after activation. </w:t>
      </w:r>
      <w:r w:rsidR="001B719C" w:rsidRPr="001B719C">
        <w:rPr>
          <w:rFonts w:ascii="Times New Roman" w:eastAsia="TimesNewRomanPSMT" w:hAnsi="Times New Roman" w:cs="Times New Roman"/>
          <w:kern w:val="0"/>
          <w:sz w:val="22"/>
        </w:rPr>
        <w:t>(</w:t>
      </w:r>
      <w:r w:rsidR="001B719C" w:rsidRPr="00682792">
        <w:rPr>
          <w:rFonts w:ascii="Times New Roman" w:eastAsia="TimesNewRomanPSMT" w:hAnsi="Times New Roman" w:cs="Times New Roman"/>
          <w:b/>
          <w:bCs/>
          <w:kern w:val="0"/>
          <w:sz w:val="22"/>
        </w:rPr>
        <w:t>A</w:t>
      </w:r>
      <w:r w:rsidR="001B719C" w:rsidRPr="001B719C">
        <w:rPr>
          <w:rFonts w:ascii="Times New Roman" w:eastAsia="TimesNewRomanPSMT" w:hAnsi="Times New Roman" w:cs="Times New Roman"/>
          <w:kern w:val="0"/>
          <w:sz w:val="22"/>
        </w:rPr>
        <w:t xml:space="preserve">) Representative images of T cells before and after activation (scale bar = 500 </w:t>
      </w:r>
      <w:proofErr w:type="spellStart"/>
      <w:r w:rsidR="001B719C" w:rsidRPr="001B719C">
        <w:rPr>
          <w:rFonts w:ascii="Times New Roman" w:eastAsia="TimesNewRomanPSMT" w:hAnsi="Times New Roman" w:cs="Times New Roman"/>
          <w:kern w:val="0"/>
          <w:sz w:val="22"/>
        </w:rPr>
        <w:t>μm</w:t>
      </w:r>
      <w:proofErr w:type="spellEnd"/>
      <w:r w:rsidR="001B719C" w:rsidRPr="001B719C">
        <w:rPr>
          <w:rFonts w:ascii="Times New Roman" w:eastAsia="TimesNewRomanPSMT" w:hAnsi="Times New Roman" w:cs="Times New Roman"/>
          <w:kern w:val="0"/>
          <w:sz w:val="22"/>
        </w:rPr>
        <w:t>). (</w:t>
      </w:r>
      <w:r w:rsidR="001B719C" w:rsidRPr="00682792">
        <w:rPr>
          <w:rFonts w:ascii="Times New Roman" w:eastAsia="TimesNewRomanPSMT" w:hAnsi="Times New Roman" w:cs="Times New Roman"/>
          <w:b/>
          <w:bCs/>
          <w:kern w:val="0"/>
          <w:sz w:val="22"/>
        </w:rPr>
        <w:t>B</w:t>
      </w:r>
      <w:r w:rsidR="001B719C" w:rsidRPr="001B719C">
        <w:rPr>
          <w:rFonts w:ascii="Times New Roman" w:eastAsia="TimesNewRomanPSMT" w:hAnsi="Times New Roman" w:cs="Times New Roman"/>
          <w:kern w:val="0"/>
          <w:sz w:val="22"/>
        </w:rPr>
        <w:t xml:space="preserve">) </w:t>
      </w:r>
      <w:r w:rsidR="001B719C" w:rsidRPr="001B719C">
        <w:rPr>
          <w:rFonts w:ascii="Times New Roman" w:eastAsia="TimesNewRomanPSMT" w:hAnsi="Times New Roman" w:cs="Times New Roman" w:hint="eastAsia"/>
          <w:kern w:val="0"/>
          <w:sz w:val="22"/>
        </w:rPr>
        <w:t xml:space="preserve">Flow cytometry analysis of </w:t>
      </w:r>
      <w:r w:rsidR="001B719C" w:rsidRPr="001B719C">
        <w:rPr>
          <w:rFonts w:ascii="Times New Roman" w:eastAsia="TimesNewRomanPSMT" w:hAnsi="Times New Roman" w:cs="Times New Roman"/>
          <w:kern w:val="0"/>
          <w:sz w:val="22"/>
        </w:rPr>
        <w:t>CD25 expression in T cells before and after activation</w:t>
      </w:r>
      <w:r w:rsidR="001B719C" w:rsidRPr="001B719C">
        <w:rPr>
          <w:rFonts w:ascii="Times New Roman" w:hAnsi="Times New Roman" w:cs="Times New Roman" w:hint="eastAsia"/>
          <w:kern w:val="0"/>
          <w:sz w:val="22"/>
        </w:rPr>
        <w:t>.</w:t>
      </w:r>
      <w:r w:rsidR="00682792">
        <w:rPr>
          <w:rFonts w:ascii="Times New Roman" w:hAnsi="Times New Roman" w:cs="Times New Roman"/>
          <w:kern w:val="0"/>
          <w:sz w:val="22"/>
        </w:rPr>
        <w:br w:type="page"/>
      </w:r>
    </w:p>
    <w:p w14:paraId="56F0D022" w14:textId="71549D9F" w:rsidR="00F3149F" w:rsidRDefault="00D93A69" w:rsidP="00F3149F">
      <w:pPr>
        <w:widowControl/>
        <w:jc w:val="center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noProof/>
          <w:kern w:val="0"/>
          <w:sz w:val="22"/>
        </w:rPr>
        <w:lastRenderedPageBreak/>
        <w:drawing>
          <wp:inline distT="0" distB="0" distL="0" distR="0" wp14:anchorId="562FD518" wp14:editId="6695126E">
            <wp:extent cx="4762500" cy="3344530"/>
            <wp:effectExtent l="0" t="0" r="0" b="8890"/>
            <wp:docPr id="3675492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923" name="图片 1" descr="图示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054" cy="334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8C09" w14:textId="1DB21024" w:rsidR="00D34DC4" w:rsidRDefault="00D34DC4" w:rsidP="00D34DC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kern w:val="0"/>
          <w:sz w:val="22"/>
          <w:lang w:eastAsia="en-US"/>
        </w:rPr>
      </w:pPr>
      <w:r w:rsidRPr="00682792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Fig</w:t>
      </w:r>
      <w:r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ure</w:t>
      </w:r>
      <w:r w:rsidRPr="00682792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 xml:space="preserve"> S</w:t>
      </w:r>
      <w:r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2</w:t>
      </w:r>
      <w:r w:rsidRPr="00682792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.</w:t>
      </w:r>
      <w:r w:rsidRPr="00682792">
        <w:rPr>
          <w:rFonts w:ascii="Times New Roman" w:eastAsia="宋体" w:hAnsi="Times New Roman" w:cs="Times New Roman"/>
          <w:b/>
          <w:kern w:val="0"/>
          <w:sz w:val="22"/>
          <w:lang w:eastAsia="en-US"/>
        </w:rPr>
        <w:t xml:space="preserve"> </w:t>
      </w:r>
      <w:r w:rsidR="006F74F7">
        <w:rPr>
          <w:rFonts w:ascii="Times New Roman" w:eastAsia="等线" w:hAnsi="Times New Roman" w:cs="Times New Roman" w:hint="eastAsia"/>
          <w:b/>
          <w:kern w:val="0"/>
          <w:sz w:val="22"/>
        </w:rPr>
        <w:t>O</w:t>
      </w:r>
      <w:r w:rsidR="006F74F7" w:rsidRPr="006F74F7">
        <w:rPr>
          <w:rFonts w:ascii="Times New Roman" w:eastAsia="等线" w:hAnsi="Times New Roman" w:cs="Times New Roman" w:hint="eastAsia"/>
          <w:b/>
          <w:kern w:val="0"/>
          <w:sz w:val="22"/>
          <w:lang w:eastAsia="en-US"/>
        </w:rPr>
        <w:t>variectomy</w:t>
      </w:r>
      <w:r w:rsidR="006F74F7">
        <w:rPr>
          <w:rFonts w:ascii="Times New Roman" w:eastAsia="等线" w:hAnsi="Times New Roman" w:cs="Times New Roman" w:hint="eastAsia"/>
          <w:b/>
          <w:kern w:val="0"/>
          <w:sz w:val="22"/>
        </w:rPr>
        <w:t xml:space="preserve"> (OVX) </w:t>
      </w:r>
      <w:r w:rsidR="00CA6B9C" w:rsidRPr="000F015B">
        <w:rPr>
          <w:rFonts w:ascii="Times New Roman" w:eastAsia="等线" w:hAnsi="Times New Roman" w:cs="Times New Roman"/>
          <w:b/>
          <w:kern w:val="0"/>
          <w:sz w:val="22"/>
          <w:lang w:eastAsia="en-US"/>
        </w:rPr>
        <w:t>leads to decreased bone mass</w:t>
      </w:r>
      <w:r w:rsidR="006F74F7">
        <w:rPr>
          <w:rFonts w:ascii="Times New Roman" w:eastAsia="等线" w:hAnsi="Times New Roman" w:cs="Times New Roman" w:hint="eastAsia"/>
          <w:b/>
          <w:kern w:val="0"/>
          <w:sz w:val="22"/>
        </w:rPr>
        <w:t xml:space="preserve"> in C57BL/6 mice</w:t>
      </w:r>
      <w:r>
        <w:rPr>
          <w:rFonts w:ascii="Times New Roman" w:eastAsia="宋体" w:hAnsi="Times New Roman" w:cs="Times New Roman" w:hint="eastAsia"/>
          <w:b/>
          <w:kern w:val="0"/>
          <w:sz w:val="22"/>
        </w:rPr>
        <w:t xml:space="preserve">. </w:t>
      </w:r>
      <w:bookmarkStart w:id="0" w:name="_Hlk55762103"/>
      <w:r w:rsidR="00C1660F">
        <w:rPr>
          <w:rFonts w:ascii="Times New Roman" w:eastAsia="等线" w:hAnsi="Times New Roman" w:cs="Times New Roman" w:hint="eastAsia"/>
          <w:sz w:val="24"/>
          <w:szCs w:val="24"/>
        </w:rPr>
        <w:t>Eight</w:t>
      </w:r>
      <w:r w:rsidR="00C1660F" w:rsidRPr="00CB457F">
        <w:rPr>
          <w:rFonts w:ascii="Times New Roman" w:eastAsia="等线" w:hAnsi="Times New Roman" w:cs="Times New Roman"/>
          <w:sz w:val="24"/>
          <w:szCs w:val="24"/>
        </w:rPr>
        <w:t>-week-old female C57BL/6 mice were subjected to either a sham operation (Sham) or bilateral ovariectomized (OVX)</w:t>
      </w:r>
      <w:bookmarkEnd w:id="0"/>
      <w:r w:rsidR="00C1660F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 xml:space="preserve"> 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(</w:t>
      </w:r>
      <w:r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A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)</w:t>
      </w:r>
      <w:r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 xml:space="preserve">. 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Micro-CT analys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e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s of trabecular bone mass in the femurs. (</w:t>
      </w:r>
      <w:r w:rsidRPr="00682792">
        <w:rPr>
          <w:rStyle w:val="fontstyle01"/>
          <w:rFonts w:ascii="Times New Roman" w:hAnsi="Times New Roman" w:hint="eastAsia"/>
          <w:b/>
          <w:color w:val="auto"/>
          <w:sz w:val="22"/>
          <w:szCs w:val="22"/>
        </w:rPr>
        <w:t>B-E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) Quantitative analys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e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s of BMD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B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, BV/TV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C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, Tb. N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D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 xml:space="preserve"> and Tb. </w:t>
      </w:r>
      <w:proofErr w:type="spellStart"/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Sp</w:t>
      </w:r>
      <w:proofErr w:type="spellEnd"/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E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 (N = 6)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.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Data are presented as mean ± SD; *P&lt; 0.0</w:t>
      </w:r>
      <w:r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5; 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**P&lt; 0.01</w:t>
      </w:r>
      <w:r w:rsidR="00C1660F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 xml:space="preserve">by </w:t>
      </w:r>
      <w:r w:rsidR="00C1660F" w:rsidRPr="00CB457F">
        <w:rPr>
          <w:rFonts w:ascii="Times New Roman" w:eastAsia="等线" w:hAnsi="Times New Roman" w:cs="Times New Roman"/>
          <w:sz w:val="24"/>
          <w:szCs w:val="24"/>
        </w:rPr>
        <w:t xml:space="preserve">unpaired Student’s </w:t>
      </w:r>
      <w:r w:rsidR="00C1660F" w:rsidRPr="00CB457F">
        <w:rPr>
          <w:rFonts w:ascii="Times New Roman" w:eastAsia="等线" w:hAnsi="Times New Roman" w:cs="Times New Roman"/>
          <w:i/>
          <w:iCs/>
          <w:sz w:val="24"/>
          <w:szCs w:val="24"/>
        </w:rPr>
        <w:t>t</w:t>
      </w:r>
      <w:r w:rsidR="00C1660F" w:rsidRPr="00CB457F">
        <w:rPr>
          <w:rFonts w:ascii="Times New Roman" w:eastAsia="等线" w:hAnsi="Times New Roman" w:cs="Times New Roman"/>
          <w:sz w:val="24"/>
          <w:szCs w:val="24"/>
        </w:rPr>
        <w:t xml:space="preserve"> test</w:t>
      </w:r>
      <w:r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.</w:t>
      </w:r>
    </w:p>
    <w:p w14:paraId="5A250112" w14:textId="77777777" w:rsidR="00F3149F" w:rsidRPr="00D34DC4" w:rsidRDefault="00F3149F">
      <w:pPr>
        <w:widowControl/>
        <w:jc w:val="left"/>
        <w:rPr>
          <w:rFonts w:ascii="Times New Roman" w:hAnsi="Times New Roman" w:cs="Times New Roman"/>
          <w:kern w:val="0"/>
          <w:sz w:val="22"/>
        </w:rPr>
      </w:pPr>
    </w:p>
    <w:p w14:paraId="4675C92E" w14:textId="6F6D961E" w:rsidR="00F3149F" w:rsidRDefault="00F3149F">
      <w:pPr>
        <w:widowControl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kern w:val="0"/>
          <w:sz w:val="22"/>
        </w:rPr>
        <w:br w:type="page"/>
      </w:r>
    </w:p>
    <w:p w14:paraId="1BA46974" w14:textId="77777777" w:rsidR="00F3149F" w:rsidRPr="00F3149F" w:rsidRDefault="00F3149F" w:rsidP="00B46C29">
      <w:pPr>
        <w:spacing w:line="276" w:lineRule="auto"/>
        <w:outlineLvl w:val="2"/>
        <w:rPr>
          <w:rFonts w:ascii="Times New Roman" w:hAnsi="Times New Roman" w:cs="Times New Roman"/>
          <w:kern w:val="0"/>
          <w:sz w:val="22"/>
        </w:rPr>
      </w:pPr>
    </w:p>
    <w:p w14:paraId="19CD9ED7" w14:textId="5DA74FFD" w:rsidR="00E04723" w:rsidRDefault="00B46C29" w:rsidP="001B719C">
      <w:pPr>
        <w:adjustRightInd w:val="0"/>
        <w:snapToGrid w:val="0"/>
        <w:spacing w:line="360" w:lineRule="auto"/>
        <w:jc w:val="center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 wp14:anchorId="76B47C4A" wp14:editId="2D3A02C2">
            <wp:extent cx="5274310" cy="3438525"/>
            <wp:effectExtent l="0" t="0" r="2540" b="9525"/>
            <wp:docPr id="5556058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05818" name="图片 5556058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E6BA" w14:textId="2DAB585B" w:rsidR="00C929D7" w:rsidRDefault="00CD4CA7" w:rsidP="008D34F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kern w:val="0"/>
          <w:sz w:val="22"/>
          <w:lang w:eastAsia="en-US"/>
        </w:rPr>
      </w:pPr>
      <w:r w:rsidRPr="00682792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Fig</w:t>
      </w:r>
      <w:r w:rsidR="004A15E8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ure</w:t>
      </w:r>
      <w:r w:rsidRPr="00682792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 xml:space="preserve"> S</w:t>
      </w:r>
      <w:r w:rsidR="00D34DC4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3</w:t>
      </w:r>
      <w:r w:rsidRPr="00682792">
        <w:rPr>
          <w:rStyle w:val="fontstyle01"/>
          <w:rFonts w:ascii="Times New Roman" w:hAnsi="Times New Roman" w:cs="Times New Roman" w:hint="eastAsia"/>
          <w:b/>
          <w:color w:val="auto"/>
          <w:sz w:val="22"/>
          <w:szCs w:val="22"/>
        </w:rPr>
        <w:t>.</w:t>
      </w:r>
      <w:r w:rsidRPr="00682792">
        <w:rPr>
          <w:rFonts w:ascii="Times New Roman" w:eastAsia="宋体" w:hAnsi="Times New Roman" w:cs="Times New Roman"/>
          <w:b/>
          <w:kern w:val="0"/>
          <w:sz w:val="22"/>
          <w:lang w:eastAsia="en-US"/>
        </w:rPr>
        <w:t xml:space="preserve"> </w:t>
      </w:r>
      <w:r w:rsidR="00682792"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A</w:t>
      </w:r>
      <w:r w:rsidR="00682792" w:rsidRPr="00682792">
        <w:rPr>
          <w:rFonts w:ascii="Times New Roman" w:eastAsia="宋体" w:hAnsi="Times New Roman" w:cs="Times New Roman"/>
          <w:b/>
          <w:kern w:val="0"/>
          <w:sz w:val="22"/>
          <w:lang w:eastAsia="en-US"/>
        </w:rPr>
        <w:t>poptotic T cells (</w:t>
      </w:r>
      <w:proofErr w:type="spellStart"/>
      <w:r w:rsidR="00682792" w:rsidRPr="00682792">
        <w:rPr>
          <w:rFonts w:ascii="Times New Roman" w:eastAsia="宋体" w:hAnsi="Times New Roman" w:cs="Times New Roman"/>
          <w:b/>
          <w:kern w:val="0"/>
          <w:sz w:val="22"/>
          <w:lang w:eastAsia="en-US"/>
        </w:rPr>
        <w:t>ApoEVs</w:t>
      </w:r>
      <w:proofErr w:type="spellEnd"/>
      <w:r w:rsidR="00682792" w:rsidRPr="00682792">
        <w:rPr>
          <w:rFonts w:ascii="Times New Roman" w:eastAsia="宋体" w:hAnsi="Times New Roman" w:cs="Times New Roman"/>
          <w:b/>
          <w:kern w:val="0"/>
          <w:sz w:val="22"/>
          <w:lang w:eastAsia="en-US"/>
        </w:rPr>
        <w:t>-free)</w:t>
      </w:r>
      <w:r w:rsidR="00682792">
        <w:rPr>
          <w:rFonts w:ascii="Times New Roman" w:eastAsia="宋体" w:hAnsi="Times New Roman" w:cs="Times New Roman" w:hint="eastAsia"/>
          <w:b/>
          <w:kern w:val="0"/>
          <w:sz w:val="22"/>
        </w:rPr>
        <w:t xml:space="preserve"> failed to </w:t>
      </w:r>
      <w:r w:rsidR="00682792" w:rsidRPr="00682792">
        <w:rPr>
          <w:rFonts w:ascii="Times New Roman" w:eastAsia="宋体" w:hAnsi="Times New Roman" w:cs="Times New Roman"/>
          <w:b/>
          <w:kern w:val="0"/>
          <w:sz w:val="22"/>
        </w:rPr>
        <w:t>mitigate bone loss</w:t>
      </w:r>
      <w:r w:rsidR="00682792">
        <w:rPr>
          <w:rFonts w:ascii="Times New Roman" w:eastAsia="宋体" w:hAnsi="Times New Roman" w:cs="Times New Roman" w:hint="eastAsia"/>
          <w:b/>
          <w:kern w:val="0"/>
          <w:sz w:val="22"/>
        </w:rPr>
        <w:t xml:space="preserve"> in OVX mice. 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(</w:t>
      </w:r>
      <w:r w:rsidR="00D5387E"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A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)</w:t>
      </w:r>
      <w:r w:rsidR="00D5387E"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 xml:space="preserve"> OVX mice were treated </w:t>
      </w:r>
      <w:r w:rsidR="00D5387E" w:rsidRPr="00682792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wit</w:t>
      </w:r>
      <w:r w:rsidR="00D5387E"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 xml:space="preserve">h PBS, </w:t>
      </w:r>
      <w:proofErr w:type="spellStart"/>
      <w:r w:rsidR="00D5387E"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>ApoEVs</w:t>
      </w:r>
      <w:proofErr w:type="spellEnd"/>
      <w:r w:rsidR="00D5387E"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 xml:space="preserve"> or apoptotic T cells (</w:t>
      </w:r>
      <w:proofErr w:type="spellStart"/>
      <w:r w:rsidR="00D5387E"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>ApoEVs</w:t>
      </w:r>
      <w:proofErr w:type="spellEnd"/>
      <w:r w:rsidR="00D5387E" w:rsidRPr="00682792">
        <w:rPr>
          <w:rStyle w:val="fontstyle01"/>
          <w:rFonts w:ascii="Times New Roman" w:hAnsi="Times New Roman" w:cs="Times New Roman" w:hint="eastAsia"/>
          <w:color w:val="auto"/>
          <w:sz w:val="22"/>
          <w:szCs w:val="22"/>
        </w:rPr>
        <w:t xml:space="preserve">-free). 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Micro-CT analys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e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s of trabecular bone mass in the femurs. (</w:t>
      </w:r>
      <w:r w:rsidR="00D5387E" w:rsidRPr="00682792">
        <w:rPr>
          <w:rStyle w:val="fontstyle01"/>
          <w:rFonts w:ascii="Times New Roman" w:hAnsi="Times New Roman" w:hint="eastAsia"/>
          <w:b/>
          <w:color w:val="auto"/>
          <w:sz w:val="22"/>
          <w:szCs w:val="22"/>
        </w:rPr>
        <w:t>B-E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) Quantitative analys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e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s of BMD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="00D5387E"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B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, BV/TV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="00D5387E"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C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, Tb. N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="00D5387E"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D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 xml:space="preserve"> and Tb. </w:t>
      </w:r>
      <w:proofErr w:type="spellStart"/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Sp</w:t>
      </w:r>
      <w:proofErr w:type="spellEnd"/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(</w:t>
      </w:r>
      <w:r w:rsidR="00D5387E" w:rsidRPr="00682792">
        <w:rPr>
          <w:rFonts w:ascii="Times New Roman" w:eastAsia="宋体" w:hAnsi="Times New Roman" w:cs="Times New Roman" w:hint="eastAsia"/>
          <w:b/>
          <w:kern w:val="0"/>
          <w:sz w:val="22"/>
        </w:rPr>
        <w:t>E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) (N = 5-6)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.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Data are presented as mean ± SD; *P&lt; 0.0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5; 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**P&lt; 0.01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; *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**P&lt; 0.0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>0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1 by one-way ANOVA</w:t>
      </w:r>
      <w:r w:rsidR="00D5387E" w:rsidRPr="00682792">
        <w:rPr>
          <w:rFonts w:ascii="Times New Roman" w:eastAsia="宋体" w:hAnsi="Times New Roman" w:cs="Times New Roman" w:hint="eastAsia"/>
          <w:bCs/>
          <w:kern w:val="0"/>
          <w:sz w:val="22"/>
        </w:rPr>
        <w:t xml:space="preserve"> 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</w:rPr>
        <w:t>with Tukey’s post hoc test</w:t>
      </w:r>
      <w:r w:rsidR="00D5387E" w:rsidRPr="00682792"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t>.</w:t>
      </w:r>
    </w:p>
    <w:p w14:paraId="5478B37E" w14:textId="77777777" w:rsidR="00C929D7" w:rsidRDefault="00C929D7">
      <w:pPr>
        <w:widowControl/>
        <w:jc w:val="left"/>
        <w:rPr>
          <w:rFonts w:ascii="Times New Roman" w:eastAsia="宋体" w:hAnsi="Times New Roman" w:cs="Times New Roman"/>
          <w:bCs/>
          <w:kern w:val="0"/>
          <w:sz w:val="22"/>
          <w:lang w:eastAsia="en-US"/>
        </w:rPr>
      </w:pPr>
      <w:r>
        <w:rPr>
          <w:rFonts w:ascii="Times New Roman" w:eastAsia="宋体" w:hAnsi="Times New Roman" w:cs="Times New Roman"/>
          <w:bCs/>
          <w:kern w:val="0"/>
          <w:sz w:val="22"/>
          <w:lang w:eastAsia="en-US"/>
        </w:rPr>
        <w:br w:type="page"/>
      </w:r>
    </w:p>
    <w:p w14:paraId="0DF85405" w14:textId="6E5AB09A" w:rsidR="00417AA6" w:rsidRDefault="00B46C29" w:rsidP="00CD4CA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3600ED" wp14:editId="7E3E0B07">
            <wp:extent cx="1485900" cy="1468167"/>
            <wp:effectExtent l="0" t="0" r="0" b="0"/>
            <wp:docPr id="5512104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10475" name="图片 5512104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513" cy="147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986E" w14:textId="6160DF25" w:rsidR="001B719C" w:rsidRPr="00B46C29" w:rsidRDefault="004A15E8" w:rsidP="00B46C29">
      <w:pPr>
        <w:adjustRightInd w:val="0"/>
        <w:snapToGrid w:val="0"/>
        <w:spacing w:line="360" w:lineRule="auto"/>
        <w:rPr>
          <w:rFonts w:hint="eastAsia"/>
          <w:b/>
          <w:sz w:val="22"/>
        </w:rPr>
      </w:pPr>
      <w:r>
        <w:rPr>
          <w:rFonts w:ascii="Times New Roman" w:eastAsia="等线" w:hAnsi="Times New Roman" w:cs="Times New Roman"/>
          <w:b/>
          <w:kern w:val="0"/>
          <w:sz w:val="22"/>
          <w:lang w:eastAsia="en-US"/>
        </w:rPr>
        <w:t>Figure</w:t>
      </w:r>
      <w:r w:rsidR="00CD4CA7" w:rsidRPr="002F75FF">
        <w:rPr>
          <w:rFonts w:ascii="Times New Roman" w:eastAsia="等线" w:hAnsi="Times New Roman" w:cs="Times New Roman"/>
          <w:b/>
          <w:kern w:val="0"/>
          <w:sz w:val="22"/>
          <w:lang w:eastAsia="en-US"/>
        </w:rPr>
        <w:t xml:space="preserve"> S</w:t>
      </w:r>
      <w:r w:rsidR="00D34DC4">
        <w:rPr>
          <w:rFonts w:ascii="Times New Roman" w:eastAsia="等线" w:hAnsi="Times New Roman" w:cs="Times New Roman" w:hint="eastAsia"/>
          <w:b/>
          <w:kern w:val="0"/>
          <w:sz w:val="22"/>
        </w:rPr>
        <w:t>4</w:t>
      </w:r>
      <w:r w:rsidR="00CD4CA7" w:rsidRPr="002F75FF">
        <w:rPr>
          <w:rFonts w:ascii="Times New Roman" w:eastAsia="等线" w:hAnsi="Times New Roman" w:cs="Times New Roman" w:hint="eastAsia"/>
          <w:b/>
          <w:kern w:val="0"/>
          <w:sz w:val="22"/>
        </w:rPr>
        <w:t xml:space="preserve">. </w:t>
      </w:r>
      <w:r w:rsidR="00CD4CA7">
        <w:rPr>
          <w:rFonts w:ascii="Times New Roman" w:eastAsia="等线" w:hAnsi="Times New Roman" w:cs="Times New Roman" w:hint="eastAsia"/>
          <w:b/>
          <w:kern w:val="0"/>
          <w:sz w:val="22"/>
        </w:rPr>
        <w:t xml:space="preserve">T cell-derived </w:t>
      </w:r>
      <w:proofErr w:type="spellStart"/>
      <w:r w:rsidR="00CD4CA7" w:rsidRPr="002F75FF">
        <w:rPr>
          <w:rFonts w:ascii="Times New Roman" w:eastAsia="等线" w:hAnsi="Times New Roman" w:cs="Times New Roman" w:hint="eastAsia"/>
          <w:b/>
          <w:kern w:val="0"/>
          <w:sz w:val="22"/>
        </w:rPr>
        <w:t>ApoEVs</w:t>
      </w:r>
      <w:proofErr w:type="spellEnd"/>
      <w:r w:rsidR="00CD4CA7" w:rsidRPr="002F75FF">
        <w:rPr>
          <w:rFonts w:ascii="Times New Roman" w:eastAsia="等线" w:hAnsi="Times New Roman" w:cs="Times New Roman" w:hint="eastAsia"/>
          <w:b/>
          <w:kern w:val="0"/>
          <w:sz w:val="22"/>
        </w:rPr>
        <w:t xml:space="preserve"> </w:t>
      </w:r>
      <w:r w:rsidR="00CD4CA7" w:rsidRPr="002F75FF">
        <w:rPr>
          <w:rFonts w:ascii="Times New Roman" w:eastAsia="等线" w:hAnsi="Times New Roman" w:cs="Times New Roman"/>
          <w:b/>
          <w:kern w:val="0"/>
          <w:sz w:val="22"/>
        </w:rPr>
        <w:t>hydrolyze</w:t>
      </w:r>
      <w:r w:rsidR="00CD4CA7" w:rsidRPr="002F75FF">
        <w:rPr>
          <w:rFonts w:ascii="Times New Roman" w:eastAsia="等线" w:hAnsi="Times New Roman" w:cs="Times New Roman" w:hint="eastAsia"/>
          <w:b/>
          <w:kern w:val="0"/>
          <w:sz w:val="22"/>
        </w:rPr>
        <w:t xml:space="preserve"> ATP </w:t>
      </w:r>
      <w:r w:rsidR="00CD4CA7" w:rsidRPr="002F75FF">
        <w:rPr>
          <w:rFonts w:ascii="Times New Roman" w:hAnsi="Times New Roman" w:cs="Times New Roman"/>
          <w:b/>
          <w:sz w:val="22"/>
        </w:rPr>
        <w:t>dose-dependent</w:t>
      </w:r>
      <w:r w:rsidR="00CD4CA7" w:rsidRPr="002F75FF">
        <w:rPr>
          <w:rFonts w:ascii="Times New Roman" w:hAnsi="Times New Roman" w:cs="Times New Roman" w:hint="eastAsia"/>
          <w:b/>
          <w:sz w:val="22"/>
        </w:rPr>
        <w:t>ly</w:t>
      </w:r>
      <w:r w:rsidR="00CD4CA7">
        <w:rPr>
          <w:rFonts w:ascii="Times New Roman" w:hAnsi="Times New Roman" w:cs="Times New Roman" w:hint="eastAsia"/>
          <w:b/>
          <w:sz w:val="22"/>
        </w:rPr>
        <w:t xml:space="preserve">. </w:t>
      </w:r>
      <w:r w:rsidR="00CD4CA7" w:rsidRPr="001A65FE">
        <w:rPr>
          <w:rFonts w:ascii="Times New Roman" w:hAnsi="Times New Roman" w:cs="Times New Roman"/>
          <w:bCs/>
          <w:sz w:val="22"/>
        </w:rPr>
        <w:t xml:space="preserve">The activity of </w:t>
      </w:r>
      <w:r w:rsidR="00CD4CA7">
        <w:rPr>
          <w:rFonts w:ascii="Times New Roman" w:hAnsi="Times New Roman" w:cs="Times New Roman" w:hint="eastAsia"/>
          <w:bCs/>
          <w:sz w:val="22"/>
        </w:rPr>
        <w:t>T cell derived-</w:t>
      </w:r>
      <w:proofErr w:type="spellStart"/>
      <w:r w:rsidR="00CD4CA7" w:rsidRPr="001A65FE">
        <w:rPr>
          <w:rFonts w:ascii="Times New Roman" w:hAnsi="Times New Roman" w:cs="Times New Roman"/>
          <w:bCs/>
          <w:sz w:val="22"/>
        </w:rPr>
        <w:t>ApoEVs</w:t>
      </w:r>
      <w:proofErr w:type="spellEnd"/>
      <w:r w:rsidR="00CD4CA7" w:rsidRPr="001A65FE">
        <w:rPr>
          <w:rFonts w:ascii="Times New Roman" w:hAnsi="Times New Roman" w:cs="Times New Roman"/>
          <w:bCs/>
          <w:sz w:val="22"/>
        </w:rPr>
        <w:t xml:space="preserve"> to hydrolyze ATP was measured </w:t>
      </w:r>
      <w:r w:rsidR="00CD4CA7" w:rsidRPr="00414A07">
        <w:rPr>
          <w:rFonts w:ascii="Times New Roman" w:hAnsi="Times New Roman" w:cs="Times New Roman"/>
          <w:bCs/>
          <w:i/>
          <w:iCs/>
          <w:sz w:val="22"/>
        </w:rPr>
        <w:t>in vitro</w:t>
      </w:r>
      <w:r w:rsidR="00CD4CA7" w:rsidRPr="001A65FE">
        <w:rPr>
          <w:rFonts w:ascii="Times New Roman" w:hAnsi="Times New Roman" w:cs="Times New Roman"/>
          <w:bCs/>
          <w:sz w:val="22"/>
        </w:rPr>
        <w:t xml:space="preserve"> (n = 3).</w:t>
      </w:r>
      <w:r w:rsidR="00CD4CA7">
        <w:rPr>
          <w:rFonts w:ascii="Times New Roman" w:hAnsi="Times New Roman" w:cs="Times New Roman" w:hint="eastAsia"/>
          <w:bCs/>
          <w:sz w:val="22"/>
        </w:rPr>
        <w:t xml:space="preserve"> </w:t>
      </w:r>
      <w:r w:rsidR="00CD4CA7" w:rsidRPr="00BB60AE">
        <w:rPr>
          <w:rFonts w:ascii="Times New Roman" w:hAnsi="Times New Roman" w:cs="Times New Roman"/>
          <w:bCs/>
          <w:sz w:val="22"/>
        </w:rPr>
        <w:t>Data are presented as mean ± SD; ***P&lt; 0.001 by one-way ANOVA with Tukey’s post hoc test.</w:t>
      </w:r>
    </w:p>
    <w:sectPr w:rsidR="001B719C" w:rsidRPr="00B46C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3F7F4" w14:textId="77777777" w:rsidR="00637D8F" w:rsidRDefault="00637D8F" w:rsidP="00D72803">
      <w:pPr>
        <w:rPr>
          <w:rFonts w:hint="eastAsia"/>
        </w:rPr>
      </w:pPr>
      <w:r>
        <w:separator/>
      </w:r>
    </w:p>
  </w:endnote>
  <w:endnote w:type="continuationSeparator" w:id="0">
    <w:p w14:paraId="694E83B8" w14:textId="77777777" w:rsidR="00637D8F" w:rsidRDefault="00637D8F" w:rsidP="00D7280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宋体"/>
    <w:charset w:val="00"/>
    <w:family w:val="auto"/>
    <w:pitch w:val="variable"/>
    <w:sig w:usb0="60000287" w:usb1="00000001" w:usb2="00000000" w:usb3="00000000" w:csb0="0000019F" w:csb1="00000000"/>
  </w:font>
  <w:font w:name="TimesNewRomanPSMT">
    <w:altName w:val="Times New Roman"/>
    <w:charset w:val="00"/>
    <w:family w:val="roman"/>
    <w:pitch w:val="variable"/>
    <w:sig w:usb0="E0002AEF" w:usb1="C8077841" w:usb2="00000019" w:usb3="00000000" w:csb0="0002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5BDC3" w14:textId="77777777" w:rsidR="00637D8F" w:rsidRDefault="00637D8F" w:rsidP="00D72803">
      <w:pPr>
        <w:rPr>
          <w:rFonts w:hint="eastAsia"/>
        </w:rPr>
      </w:pPr>
      <w:r>
        <w:separator/>
      </w:r>
    </w:p>
  </w:footnote>
  <w:footnote w:type="continuationSeparator" w:id="0">
    <w:p w14:paraId="3DD63B75" w14:textId="77777777" w:rsidR="00637D8F" w:rsidRDefault="00637D8F" w:rsidP="00D7280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69"/>
    <w:rsid w:val="0000304B"/>
    <w:rsid w:val="000704CC"/>
    <w:rsid w:val="000726D8"/>
    <w:rsid w:val="00162BB2"/>
    <w:rsid w:val="00165B4C"/>
    <w:rsid w:val="001A65FE"/>
    <w:rsid w:val="001B3A5F"/>
    <w:rsid w:val="001B719C"/>
    <w:rsid w:val="001C21D0"/>
    <w:rsid w:val="001F73DB"/>
    <w:rsid w:val="002B12C3"/>
    <w:rsid w:val="002F75FF"/>
    <w:rsid w:val="00326B12"/>
    <w:rsid w:val="003825D8"/>
    <w:rsid w:val="003E05B3"/>
    <w:rsid w:val="00414A07"/>
    <w:rsid w:val="00417AA6"/>
    <w:rsid w:val="004A15E8"/>
    <w:rsid w:val="004F1845"/>
    <w:rsid w:val="00516F2D"/>
    <w:rsid w:val="005329F4"/>
    <w:rsid w:val="00596332"/>
    <w:rsid w:val="005B137D"/>
    <w:rsid w:val="005E23B2"/>
    <w:rsid w:val="00621C52"/>
    <w:rsid w:val="00637D8F"/>
    <w:rsid w:val="00682792"/>
    <w:rsid w:val="0068644A"/>
    <w:rsid w:val="00692425"/>
    <w:rsid w:val="006F6BD9"/>
    <w:rsid w:val="006F74F7"/>
    <w:rsid w:val="007134FB"/>
    <w:rsid w:val="00744B2E"/>
    <w:rsid w:val="007554DE"/>
    <w:rsid w:val="007D0093"/>
    <w:rsid w:val="007D4C68"/>
    <w:rsid w:val="00831E22"/>
    <w:rsid w:val="00841886"/>
    <w:rsid w:val="008576A2"/>
    <w:rsid w:val="008B0E7F"/>
    <w:rsid w:val="008D34FA"/>
    <w:rsid w:val="00913C2C"/>
    <w:rsid w:val="0094263E"/>
    <w:rsid w:val="009D0229"/>
    <w:rsid w:val="00A47A1D"/>
    <w:rsid w:val="00A7734A"/>
    <w:rsid w:val="00A86262"/>
    <w:rsid w:val="00AB36E9"/>
    <w:rsid w:val="00B015FF"/>
    <w:rsid w:val="00B27264"/>
    <w:rsid w:val="00B46C29"/>
    <w:rsid w:val="00B86E61"/>
    <w:rsid w:val="00BB60AE"/>
    <w:rsid w:val="00C1660F"/>
    <w:rsid w:val="00C416F4"/>
    <w:rsid w:val="00C758E5"/>
    <w:rsid w:val="00C929D7"/>
    <w:rsid w:val="00CA6B9C"/>
    <w:rsid w:val="00CA6BE2"/>
    <w:rsid w:val="00CB1906"/>
    <w:rsid w:val="00CD4CA7"/>
    <w:rsid w:val="00D34DC4"/>
    <w:rsid w:val="00D40641"/>
    <w:rsid w:val="00D5387E"/>
    <w:rsid w:val="00D72803"/>
    <w:rsid w:val="00D93A69"/>
    <w:rsid w:val="00DF5B69"/>
    <w:rsid w:val="00E04723"/>
    <w:rsid w:val="00E147D3"/>
    <w:rsid w:val="00E36FC4"/>
    <w:rsid w:val="00E4144C"/>
    <w:rsid w:val="00EA0002"/>
    <w:rsid w:val="00F3149F"/>
    <w:rsid w:val="00F413F0"/>
    <w:rsid w:val="00F7178F"/>
    <w:rsid w:val="00FA1E63"/>
    <w:rsid w:val="00FA6276"/>
    <w:rsid w:val="00FD4B8E"/>
    <w:rsid w:val="00FF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F0DEFE"/>
  <w14:defaultImageDpi w14:val="32767"/>
  <w15:chartTrackingRefBased/>
  <w15:docId w15:val="{5E152343-0197-45B9-878D-AA609EF3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8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80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728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728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72803"/>
    <w:rPr>
      <w:sz w:val="18"/>
      <w:szCs w:val="18"/>
    </w:rPr>
  </w:style>
  <w:style w:type="character" w:customStyle="1" w:styleId="fontstyle01">
    <w:name w:val="fontstyle01"/>
    <w:rsid w:val="00596332"/>
    <w:rPr>
      <w:rFonts w:ascii="MinionPro-Regular" w:hAnsi="MinionPro-Regular" w:hint="default"/>
      <w:b w:val="0"/>
      <w:bCs w:val="0"/>
      <w:i w:val="0"/>
      <w:iCs w:val="0"/>
      <w:color w:val="231F20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C1660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1660F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Yang</dc:creator>
  <cp:keywords/>
  <dc:description/>
  <cp:lastModifiedBy>e22071</cp:lastModifiedBy>
  <cp:revision>2</cp:revision>
  <dcterms:created xsi:type="dcterms:W3CDTF">2024-12-25T14:07:00Z</dcterms:created>
  <dcterms:modified xsi:type="dcterms:W3CDTF">2024-12-25T14:07:00Z</dcterms:modified>
</cp:coreProperties>
</file>