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DCA7C" w14:textId="77777777" w:rsidR="002D0888" w:rsidRPr="00EB5FA9" w:rsidRDefault="00EB5FA9">
      <w:pPr>
        <w:ind w:firstLine="422"/>
        <w:rPr>
          <w:b/>
          <w:bCs/>
        </w:rPr>
      </w:pPr>
      <w:r w:rsidRPr="00EB5FA9">
        <w:rPr>
          <w:rFonts w:hint="eastAsia"/>
          <w:b/>
          <w:bCs/>
        </w:rPr>
        <w:t xml:space="preserve">1 </w:t>
      </w:r>
      <w:r w:rsidRPr="00EB5FA9">
        <w:rPr>
          <w:b/>
          <w:bCs/>
        </w:rPr>
        <w:t>Material and method</w:t>
      </w:r>
    </w:p>
    <w:p w14:paraId="4C5DCA7D" w14:textId="77777777" w:rsidR="002D0888" w:rsidRPr="00EB5FA9" w:rsidRDefault="00EB5FA9">
      <w:pPr>
        <w:ind w:firstLine="420"/>
      </w:pPr>
      <w:r w:rsidRPr="00EB5FA9">
        <w:rPr>
          <w:rFonts w:hint="eastAsia"/>
        </w:rPr>
        <w:t>1.1</w:t>
      </w:r>
      <w:r w:rsidRPr="00EB5FA9">
        <w:t>CUMS animal model</w:t>
      </w:r>
    </w:p>
    <w:p w14:paraId="4C5DCA7E" w14:textId="77777777" w:rsidR="002D0888" w:rsidRPr="00EB5FA9" w:rsidRDefault="00EB5FA9">
      <w:pPr>
        <w:ind w:firstLine="420"/>
      </w:pPr>
      <w:r w:rsidRPr="00EB5FA9">
        <w:t xml:space="preserve">To ensure the random unpredictability of stimuli, we administered 1-2 types of stimuli daily, totaling 12 types over the 28-day period: 24-hour water fasting, 24-hour food fasting, 1-hour empty bottle </w:t>
      </w:r>
      <w:r w:rsidRPr="00EB5FA9">
        <w:t>stimulation, 24-hour damp bedding, 24-hour tilting of rat cages at 45°, 24-hour combination of rat cages, 3-minute tail pinching, 3-hour whole-body restraint, 24-hour placement of foreign objects in cages, 10 instances of plantar electrostimulation at 1mA for 10 seconds each, 85dB noise stimulation for 3 hours with intermittent intervals, and 5-hour strobe light stimulation at 120 times per minute. Each stimulus occurred non-consecutively, limited to a maximum of 3 occurrences. Throughout this period, norma</w:t>
      </w:r>
      <w:r w:rsidRPr="00EB5FA9">
        <w:t>l control rats remained in their usual environment.</w:t>
      </w:r>
    </w:p>
    <w:p w14:paraId="4C5DCA7F" w14:textId="77777777" w:rsidR="002D0888" w:rsidRPr="00EB5FA9" w:rsidRDefault="00EB5FA9">
      <w:pPr>
        <w:ind w:firstLine="420"/>
      </w:pPr>
      <w:r w:rsidRPr="00EB5FA9">
        <w:rPr>
          <w:rFonts w:hint="eastAsia"/>
        </w:rPr>
        <w:t>1.2</w:t>
      </w:r>
      <w:r w:rsidRPr="00EB5FA9">
        <w:t>Primer sequence</w:t>
      </w:r>
    </w:p>
    <w:tbl>
      <w:tblPr>
        <w:tblStyle w:val="a0"/>
        <w:tblW w:w="0" w:type="auto"/>
        <w:tblLook w:val="04A0" w:firstRow="1" w:lastRow="0" w:firstColumn="1" w:lastColumn="0" w:noHBand="0" w:noVBand="1"/>
      </w:tblPr>
      <w:tblGrid>
        <w:gridCol w:w="2588"/>
        <w:gridCol w:w="2902"/>
        <w:gridCol w:w="2816"/>
      </w:tblGrid>
      <w:tr w:rsidR="00EB5FA9" w:rsidRPr="00EB5FA9" w14:paraId="4C5DCA83" w14:textId="77777777" w:rsidTr="002D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68" w:type="dxa"/>
          </w:tcPr>
          <w:p w14:paraId="4C5DCA8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Gene target</w:t>
            </w:r>
          </w:p>
        </w:tc>
        <w:tc>
          <w:tcPr>
            <w:tcW w:w="2769" w:type="dxa"/>
          </w:tcPr>
          <w:p w14:paraId="4C5DCA8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Forward sequence(5</w:t>
            </w:r>
            <w:r w:rsidRPr="00EB5FA9">
              <w:rPr>
                <w:sz w:val="18"/>
              </w:rPr>
              <w:t>’</w:t>
            </w:r>
            <w:r w:rsidRPr="00EB5FA9">
              <w:rPr>
                <w:rFonts w:hint="eastAsia"/>
                <w:sz w:val="18"/>
              </w:rPr>
              <w:t xml:space="preserve"> to 3</w:t>
            </w:r>
            <w:r w:rsidRPr="00EB5FA9">
              <w:rPr>
                <w:sz w:val="18"/>
              </w:rPr>
              <w:t>’</w:t>
            </w:r>
            <w:r w:rsidRPr="00EB5FA9">
              <w:rPr>
                <w:rFonts w:hint="eastAsia"/>
                <w:sz w:val="18"/>
              </w:rPr>
              <w:t>)</w:t>
            </w:r>
          </w:p>
        </w:tc>
        <w:tc>
          <w:tcPr>
            <w:tcW w:w="2769" w:type="dxa"/>
          </w:tcPr>
          <w:p w14:paraId="4C5DCA8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Reverse sequence(5</w:t>
            </w:r>
            <w:r w:rsidRPr="00EB5FA9">
              <w:rPr>
                <w:sz w:val="18"/>
              </w:rPr>
              <w:t>’</w:t>
            </w:r>
            <w:r w:rsidRPr="00EB5FA9">
              <w:rPr>
                <w:rFonts w:hint="eastAsia"/>
                <w:sz w:val="18"/>
              </w:rPr>
              <w:t xml:space="preserve"> to 3</w:t>
            </w:r>
            <w:r w:rsidRPr="00EB5FA9">
              <w:rPr>
                <w:sz w:val="18"/>
              </w:rPr>
              <w:t>’</w:t>
            </w:r>
            <w:r w:rsidRPr="00EB5FA9">
              <w:rPr>
                <w:rFonts w:hint="eastAsia"/>
                <w:sz w:val="18"/>
              </w:rPr>
              <w:t>)</w:t>
            </w:r>
          </w:p>
        </w:tc>
      </w:tr>
      <w:tr w:rsidR="00EB5FA9" w:rsidRPr="00EB5FA9" w14:paraId="4C5DCA87" w14:textId="77777777" w:rsidTr="002D0888">
        <w:tc>
          <w:tcPr>
            <w:tcW w:w="2768" w:type="dxa"/>
          </w:tcPr>
          <w:p w14:paraId="4C5DCA84" w14:textId="77777777" w:rsidR="002D0888" w:rsidRPr="00EB5FA9" w:rsidRDefault="00EB5FA9">
            <w:pPr>
              <w:ind w:firstLineChars="0" w:firstLine="0"/>
              <w:rPr>
                <w:i/>
                <w:iCs/>
                <w:sz w:val="18"/>
              </w:rPr>
            </w:pPr>
            <w:r w:rsidRPr="00EB5FA9">
              <w:rPr>
                <w:rFonts w:hint="eastAsia"/>
                <w:i/>
                <w:iCs/>
                <w:sz w:val="18"/>
              </w:rPr>
              <w:t>APLN</w:t>
            </w:r>
          </w:p>
        </w:tc>
        <w:tc>
          <w:tcPr>
            <w:tcW w:w="2769" w:type="dxa"/>
          </w:tcPr>
          <w:p w14:paraId="4C5DCA8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AGAAGAAGGCAACATGCGCT</w:t>
            </w:r>
          </w:p>
        </w:tc>
        <w:tc>
          <w:tcPr>
            <w:tcW w:w="2769" w:type="dxa"/>
          </w:tcPr>
          <w:p w14:paraId="4C5DCA8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GGAGAGCCCTTCAATCCTGCT</w:t>
            </w:r>
          </w:p>
        </w:tc>
      </w:tr>
      <w:tr w:rsidR="00EB5FA9" w:rsidRPr="00EB5FA9" w14:paraId="4C5DCA8B" w14:textId="77777777" w:rsidTr="002D0888">
        <w:tc>
          <w:tcPr>
            <w:tcW w:w="2768" w:type="dxa"/>
          </w:tcPr>
          <w:p w14:paraId="4C5DCA88" w14:textId="77777777" w:rsidR="002D0888" w:rsidRPr="00EB5FA9" w:rsidRDefault="00EB5FA9">
            <w:pPr>
              <w:ind w:firstLineChars="0" w:firstLine="0"/>
              <w:rPr>
                <w:i/>
                <w:iCs/>
                <w:sz w:val="18"/>
              </w:rPr>
            </w:pPr>
            <w:r w:rsidRPr="00EB5FA9">
              <w:rPr>
                <w:rFonts w:hint="eastAsia"/>
                <w:i/>
                <w:iCs/>
                <w:sz w:val="18"/>
              </w:rPr>
              <w:t>LEP</w:t>
            </w:r>
          </w:p>
        </w:tc>
        <w:tc>
          <w:tcPr>
            <w:tcW w:w="2769" w:type="dxa"/>
          </w:tcPr>
          <w:p w14:paraId="4C5DCA8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TTTCACACACGCAGTCGGT</w:t>
            </w:r>
          </w:p>
        </w:tc>
        <w:tc>
          <w:tcPr>
            <w:tcW w:w="2769" w:type="dxa"/>
          </w:tcPr>
          <w:p w14:paraId="4C5DCA8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CTGCAGCACGTTTTGGGAAG</w:t>
            </w:r>
          </w:p>
        </w:tc>
      </w:tr>
      <w:tr w:rsidR="00EB5FA9" w:rsidRPr="00EB5FA9" w14:paraId="4C5DCA8F" w14:textId="77777777" w:rsidTr="002D0888">
        <w:tc>
          <w:tcPr>
            <w:tcW w:w="2768" w:type="dxa"/>
          </w:tcPr>
          <w:p w14:paraId="4C5DCA8C" w14:textId="77777777" w:rsidR="002D0888" w:rsidRPr="00EB5FA9" w:rsidRDefault="00EB5FA9">
            <w:pPr>
              <w:ind w:firstLineChars="0" w:firstLine="0"/>
              <w:rPr>
                <w:i/>
                <w:iCs/>
                <w:sz w:val="18"/>
              </w:rPr>
            </w:pPr>
            <w:r w:rsidRPr="00EB5FA9">
              <w:rPr>
                <w:rFonts w:hint="eastAsia"/>
                <w:i/>
                <w:iCs/>
                <w:sz w:val="18"/>
              </w:rPr>
              <w:t xml:space="preserve">MHC </w:t>
            </w:r>
            <w:r w:rsidRPr="00EB5FA9">
              <w:rPr>
                <w:rFonts w:hint="eastAsia"/>
                <w:i/>
                <w:iCs/>
                <w:sz w:val="18"/>
              </w:rPr>
              <w:t>Ⅱ</w:t>
            </w:r>
          </w:p>
        </w:tc>
        <w:tc>
          <w:tcPr>
            <w:tcW w:w="2769" w:type="dxa"/>
          </w:tcPr>
          <w:p w14:paraId="4C5DCA8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TGTGAGATACCAGGAGGTGATG</w:t>
            </w:r>
          </w:p>
        </w:tc>
        <w:tc>
          <w:tcPr>
            <w:tcW w:w="2769" w:type="dxa"/>
          </w:tcPr>
          <w:p w14:paraId="4C5DCA8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TCTCTGCTGAGGTGAAGAGC</w:t>
            </w:r>
          </w:p>
        </w:tc>
      </w:tr>
      <w:tr w:rsidR="00EB5FA9" w:rsidRPr="00EB5FA9" w14:paraId="4C5DCA93" w14:textId="77777777" w:rsidTr="002D0888">
        <w:tc>
          <w:tcPr>
            <w:tcW w:w="2768" w:type="dxa"/>
          </w:tcPr>
          <w:p w14:paraId="4C5DCA90" w14:textId="77777777" w:rsidR="002D0888" w:rsidRPr="00EB5FA9" w:rsidRDefault="00EB5FA9">
            <w:pPr>
              <w:ind w:firstLineChars="0" w:firstLine="0"/>
              <w:rPr>
                <w:i/>
                <w:iCs/>
                <w:sz w:val="18"/>
              </w:rPr>
            </w:pPr>
            <w:r w:rsidRPr="00EB5FA9">
              <w:rPr>
                <w:rFonts w:hint="eastAsia"/>
                <w:i/>
                <w:iCs/>
                <w:sz w:val="18"/>
              </w:rPr>
              <w:t>TLR2</w:t>
            </w:r>
          </w:p>
        </w:tc>
        <w:tc>
          <w:tcPr>
            <w:tcW w:w="2769" w:type="dxa"/>
          </w:tcPr>
          <w:p w14:paraId="4C5DCA9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TGGAGGTCTCCAGGTCAAATC</w:t>
            </w:r>
          </w:p>
        </w:tc>
        <w:tc>
          <w:tcPr>
            <w:tcW w:w="2769" w:type="dxa"/>
          </w:tcPr>
          <w:p w14:paraId="4C5DCA9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ACAGAGATGCCTGGGCAGAAT</w:t>
            </w:r>
          </w:p>
        </w:tc>
      </w:tr>
      <w:tr w:rsidR="00EB5FA9" w:rsidRPr="00EB5FA9" w14:paraId="4C5DCA97" w14:textId="77777777" w:rsidTr="002D0888">
        <w:tc>
          <w:tcPr>
            <w:tcW w:w="2768" w:type="dxa"/>
          </w:tcPr>
          <w:p w14:paraId="4C5DCA94" w14:textId="77777777" w:rsidR="002D0888" w:rsidRPr="00EB5FA9" w:rsidRDefault="00EB5FA9">
            <w:pPr>
              <w:ind w:firstLineChars="0" w:firstLine="0"/>
              <w:rPr>
                <w:i/>
                <w:iCs/>
                <w:sz w:val="18"/>
              </w:rPr>
            </w:pPr>
            <w:r w:rsidRPr="00EB5FA9">
              <w:rPr>
                <w:rFonts w:hint="eastAsia"/>
                <w:i/>
                <w:iCs/>
                <w:sz w:val="18"/>
              </w:rPr>
              <w:t>TLR4</w:t>
            </w:r>
          </w:p>
        </w:tc>
        <w:tc>
          <w:tcPr>
            <w:tcW w:w="2769" w:type="dxa"/>
          </w:tcPr>
          <w:p w14:paraId="4C5DCA9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CTGAGCTTCAACCCCCTGAA</w:t>
            </w:r>
          </w:p>
        </w:tc>
        <w:tc>
          <w:tcPr>
            <w:tcW w:w="2769" w:type="dxa"/>
          </w:tcPr>
          <w:p w14:paraId="4C5DCA9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TGTCTCAATTTCACACCTGGAT</w:t>
            </w:r>
          </w:p>
        </w:tc>
      </w:tr>
    </w:tbl>
    <w:p w14:paraId="4C5DCA98" w14:textId="77777777" w:rsidR="002D0888" w:rsidRPr="00EB5FA9" w:rsidRDefault="002D0888">
      <w:pPr>
        <w:ind w:firstLineChars="0" w:firstLine="0"/>
        <w:rPr>
          <w:b/>
          <w:bCs/>
        </w:rPr>
      </w:pPr>
    </w:p>
    <w:p w14:paraId="4C5DCA99" w14:textId="77777777" w:rsidR="002D0888" w:rsidRPr="00EB5FA9" w:rsidRDefault="00EB5FA9">
      <w:pPr>
        <w:ind w:firstLine="422"/>
        <w:rPr>
          <w:b/>
          <w:bCs/>
        </w:rPr>
      </w:pPr>
      <w:r w:rsidRPr="00EB5FA9">
        <w:rPr>
          <w:b/>
          <w:bCs/>
        </w:rPr>
        <w:t>2 Result</w:t>
      </w:r>
    </w:p>
    <w:p w14:paraId="4C5DCA9A" w14:textId="77777777" w:rsidR="002D0888" w:rsidRPr="00EB5FA9" w:rsidRDefault="00EB5FA9">
      <w:pPr>
        <w:ind w:firstLine="420"/>
      </w:pPr>
      <w:r w:rsidRPr="00EB5FA9">
        <w:rPr>
          <w:rFonts w:hint="eastAsia"/>
        </w:rPr>
        <w:t>2.1Immune cell correlation analysis</w:t>
      </w:r>
    </w:p>
    <w:p w14:paraId="4C5DCA9B" w14:textId="77777777" w:rsidR="002D0888" w:rsidRPr="00EB5FA9" w:rsidRDefault="00EB5FA9">
      <w:pPr>
        <w:ind w:firstLine="420"/>
      </w:pPr>
      <w:r w:rsidRPr="00EB5FA9">
        <w:t xml:space="preserve">We analyzed correlations between 24 immune cells. Strong </w:t>
      </w:r>
      <w:r w:rsidRPr="00EB5FA9">
        <w:t>positive correlations were found between Tr1 and CD4_T (r=0.95, p&lt;0.001), nTreg and Tr1 (r=0.80, p&lt;0.001), and Gamma_delta and CD8_T (r=0.66, p=0.001). Conversely, strong negative correlations were observed between Neutrophil and Gamma_delta (r=-0.65, p=0.001), Monocyte and DC (r=-0.67, p&lt;0.001), and CD4_T and NK (r=-0.61, p=0.003) (Figure 4F).</w:t>
      </w:r>
    </w:p>
    <w:p w14:paraId="4C5DCA9C" w14:textId="77777777" w:rsidR="002D0888" w:rsidRPr="00EB5FA9" w:rsidRDefault="00EB5FA9">
      <w:pPr>
        <w:ind w:firstLine="420"/>
        <w:rPr>
          <w:b/>
          <w:bCs/>
        </w:rPr>
      </w:pPr>
      <w:r w:rsidRPr="00EB5FA9">
        <w:rPr>
          <w:rFonts w:hint="eastAsia"/>
        </w:rPr>
        <w:t>2.2</w:t>
      </w:r>
      <w:r w:rsidRPr="00EB5FA9">
        <w:rPr>
          <w:rFonts w:hint="eastAsia"/>
        </w:rPr>
        <w:t xml:space="preserve"> </w:t>
      </w:r>
      <w:r w:rsidRPr="00EB5FA9">
        <w:t>CIBERSORT analysis</w:t>
      </w:r>
    </w:p>
    <w:p w14:paraId="4C5DCA9D" w14:textId="77777777" w:rsidR="002D0888" w:rsidRPr="00EB5FA9" w:rsidRDefault="00EB5FA9">
      <w:pPr>
        <w:ind w:firstLine="420"/>
        <w:jc w:val="center"/>
      </w:pPr>
      <w:r w:rsidRPr="00EB5FA9">
        <w:rPr>
          <w:noProof/>
        </w:rPr>
        <w:drawing>
          <wp:inline distT="0" distB="0" distL="0" distR="0" wp14:anchorId="4C5DCBD6" wp14:editId="4C5DCBD7">
            <wp:extent cx="3489325" cy="3406140"/>
            <wp:effectExtent l="0" t="0" r="0" b="3810"/>
            <wp:docPr id="8348190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81902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1773" cy="343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DCA9E" w14:textId="77777777" w:rsidR="002D0888" w:rsidRPr="00EB5FA9" w:rsidRDefault="00EB5FA9">
      <w:pPr>
        <w:ind w:firstLine="420"/>
      </w:pPr>
      <w:r w:rsidRPr="00EB5FA9">
        <w:lastRenderedPageBreak/>
        <w:t>Figure S1 Immune infiltration analysis by CIBERSORT. (A) Stacked bar plots showing the proportion of each 22 subtypes of immune cells. (E) Violin plots of the abundance of 22 immune-cell subtypes between HC and LOD.</w:t>
      </w:r>
    </w:p>
    <w:p w14:paraId="4C5DCA9F" w14:textId="77777777" w:rsidR="002D0888" w:rsidRPr="00EB5FA9" w:rsidRDefault="002D0888">
      <w:pPr>
        <w:ind w:firstLine="420"/>
      </w:pPr>
    </w:p>
    <w:p w14:paraId="4C5DCAA0" w14:textId="77777777" w:rsidR="002D0888" w:rsidRPr="00EB5FA9" w:rsidRDefault="00EB5FA9">
      <w:pPr>
        <w:ind w:firstLine="400"/>
      </w:pPr>
      <w:r w:rsidRPr="00EB5FA9">
        <w:rPr>
          <w:rFonts w:eastAsia="DengXian" w:hint="eastAsia"/>
          <w:kern w:val="0"/>
          <w:sz w:val="20"/>
          <w:szCs w:val="20"/>
          <w:lang w:bidi="ar"/>
        </w:rPr>
        <w:t xml:space="preserve">Table S1 </w:t>
      </w:r>
      <w:r w:rsidRPr="00EB5FA9">
        <w:rPr>
          <w:rFonts w:eastAsia="DengXian"/>
          <w:kern w:val="0"/>
          <w:sz w:val="20"/>
          <w:szCs w:val="20"/>
          <w:lang w:bidi="ar"/>
        </w:rPr>
        <w:t>Details of the RNA expression profile datasets</w:t>
      </w:r>
    </w:p>
    <w:tbl>
      <w:tblPr>
        <w:tblStyle w:val="a0"/>
        <w:tblW w:w="0" w:type="auto"/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964"/>
        <w:gridCol w:w="964"/>
        <w:gridCol w:w="851"/>
        <w:gridCol w:w="1418"/>
        <w:gridCol w:w="1134"/>
      </w:tblGrid>
      <w:tr w:rsidR="00EB5FA9" w:rsidRPr="00EB5FA9" w14:paraId="4C5DCAAB" w14:textId="77777777" w:rsidTr="002D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1" w:type="dxa"/>
          </w:tcPr>
          <w:p w14:paraId="4C5DCAA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Dataset</w:t>
            </w:r>
          </w:p>
        </w:tc>
        <w:tc>
          <w:tcPr>
            <w:tcW w:w="2268" w:type="dxa"/>
          </w:tcPr>
          <w:p w14:paraId="4C5DCAA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Platform</w:t>
            </w:r>
          </w:p>
        </w:tc>
        <w:tc>
          <w:tcPr>
            <w:tcW w:w="964" w:type="dxa"/>
          </w:tcPr>
          <w:p w14:paraId="4C5DCAA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PMID</w:t>
            </w:r>
          </w:p>
        </w:tc>
        <w:tc>
          <w:tcPr>
            <w:tcW w:w="964" w:type="dxa"/>
          </w:tcPr>
          <w:p w14:paraId="4C5DCAA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LOD</w:t>
            </w:r>
            <w:r w:rsidRPr="00EB5FA9">
              <w:rPr>
                <w:sz w:val="18"/>
              </w:rPr>
              <w:t>/</w:t>
            </w:r>
            <w:r w:rsidRPr="00EB5FA9">
              <w:rPr>
                <w:rFonts w:hint="eastAsia"/>
                <w:sz w:val="18"/>
              </w:rPr>
              <w:t>HC</w:t>
            </w:r>
          </w:p>
        </w:tc>
        <w:tc>
          <w:tcPr>
            <w:tcW w:w="851" w:type="dxa"/>
          </w:tcPr>
          <w:p w14:paraId="4C5DCAA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 xml:space="preserve">Sample </w:t>
            </w:r>
          </w:p>
          <w:p w14:paraId="4C5DCAA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type</w:t>
            </w:r>
          </w:p>
        </w:tc>
        <w:tc>
          <w:tcPr>
            <w:tcW w:w="1418" w:type="dxa"/>
          </w:tcPr>
          <w:p w14:paraId="4C5DCAA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Gender</w:t>
            </w:r>
          </w:p>
          <w:p w14:paraId="4C5DCAA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(female/male)</w:t>
            </w:r>
          </w:p>
        </w:tc>
        <w:tc>
          <w:tcPr>
            <w:tcW w:w="1134" w:type="dxa"/>
          </w:tcPr>
          <w:p w14:paraId="4C5DCAA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Age</w:t>
            </w:r>
          </w:p>
          <w:p w14:paraId="4C5DCAA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(mean ± SD)</w:t>
            </w:r>
          </w:p>
        </w:tc>
      </w:tr>
      <w:tr w:rsidR="00EB5FA9" w:rsidRPr="00EB5FA9" w14:paraId="4C5DCAB4" w14:textId="77777777" w:rsidTr="002D0888">
        <w:tc>
          <w:tcPr>
            <w:tcW w:w="1021" w:type="dxa"/>
          </w:tcPr>
          <w:p w14:paraId="4C5DCAA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GSE76826</w:t>
            </w:r>
          </w:p>
        </w:tc>
        <w:tc>
          <w:tcPr>
            <w:tcW w:w="2268" w:type="dxa"/>
          </w:tcPr>
          <w:p w14:paraId="4C5DCAA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 xml:space="preserve">GPL17077 </w:t>
            </w:r>
          </w:p>
          <w:p w14:paraId="4C5DCAA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Agilent-039494 SurePrint</w:t>
            </w:r>
            <w:r w:rsidRPr="00EB5FA9">
              <w:rPr>
                <w:rFonts w:hint="eastAsia"/>
                <w:sz w:val="18"/>
              </w:rPr>
              <w:t xml:space="preserve"> </w:t>
            </w:r>
            <w:r w:rsidRPr="00EB5FA9">
              <w:rPr>
                <w:sz w:val="18"/>
              </w:rPr>
              <w:t>G3 Human GE</w:t>
            </w:r>
            <w:r w:rsidRPr="00EB5FA9">
              <w:rPr>
                <w:rFonts w:hint="eastAsia"/>
                <w:sz w:val="18"/>
              </w:rPr>
              <w:t xml:space="preserve"> </w:t>
            </w:r>
            <w:r w:rsidRPr="00EB5FA9">
              <w:rPr>
                <w:sz w:val="18"/>
              </w:rPr>
              <w:t>v2 8x60K Microarray 039381 (Probe Name version)</w:t>
            </w:r>
          </w:p>
        </w:tc>
        <w:tc>
          <w:tcPr>
            <w:tcW w:w="964" w:type="dxa"/>
          </w:tcPr>
          <w:p w14:paraId="4C5DCAA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26926397</w:t>
            </w:r>
          </w:p>
        </w:tc>
        <w:tc>
          <w:tcPr>
            <w:tcW w:w="964" w:type="dxa"/>
          </w:tcPr>
          <w:p w14:paraId="4C5DCAB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10/12</w:t>
            </w:r>
          </w:p>
        </w:tc>
        <w:tc>
          <w:tcPr>
            <w:tcW w:w="851" w:type="dxa"/>
          </w:tcPr>
          <w:p w14:paraId="4C5DCAB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blood</w:t>
            </w:r>
          </w:p>
        </w:tc>
        <w:tc>
          <w:tcPr>
            <w:tcW w:w="1418" w:type="dxa"/>
          </w:tcPr>
          <w:p w14:paraId="4C5DCAB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13/9</w:t>
            </w:r>
          </w:p>
        </w:tc>
        <w:tc>
          <w:tcPr>
            <w:tcW w:w="1134" w:type="dxa"/>
          </w:tcPr>
          <w:p w14:paraId="4C5DCAB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65.6±11.02</w:t>
            </w:r>
          </w:p>
        </w:tc>
      </w:tr>
    </w:tbl>
    <w:p w14:paraId="4C5DCAB5" w14:textId="77777777" w:rsidR="002D0888" w:rsidRPr="00EB5FA9" w:rsidRDefault="002D0888">
      <w:pPr>
        <w:ind w:firstLineChars="0" w:firstLine="0"/>
      </w:pPr>
    </w:p>
    <w:p w14:paraId="4C5DCAB6" w14:textId="77777777" w:rsidR="002D0888" w:rsidRPr="00EB5FA9" w:rsidRDefault="00EB5FA9">
      <w:pPr>
        <w:ind w:firstLine="400"/>
      </w:pPr>
      <w:bookmarkStart w:id="0" w:name="_Hlk165922292"/>
      <w:r w:rsidRPr="00EB5FA9">
        <w:rPr>
          <w:rFonts w:eastAsia="DengXian" w:hint="eastAsia"/>
          <w:kern w:val="0"/>
          <w:sz w:val="20"/>
          <w:szCs w:val="20"/>
        </w:rPr>
        <w:t>Table S2</w:t>
      </w:r>
      <w:bookmarkEnd w:id="0"/>
      <w:r w:rsidRPr="00EB5FA9">
        <w:rPr>
          <w:rFonts w:eastAsia="DengXian" w:hint="eastAsia"/>
          <w:kern w:val="0"/>
          <w:sz w:val="20"/>
          <w:szCs w:val="20"/>
        </w:rPr>
        <w:t xml:space="preserve"> </w:t>
      </w:r>
      <w:r w:rsidRPr="00EB5FA9">
        <w:rPr>
          <w:rFonts w:eastAsia="DengXian"/>
          <w:kern w:val="0"/>
          <w:sz w:val="20"/>
          <w:szCs w:val="20"/>
        </w:rPr>
        <w:t>GSEA analysis</w:t>
      </w:r>
    </w:p>
    <w:tbl>
      <w:tblPr>
        <w:tblStyle w:val="a0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1134"/>
      </w:tblGrid>
      <w:tr w:rsidR="00EB5FA9" w:rsidRPr="00EB5FA9" w14:paraId="4C5DCABB" w14:textId="77777777" w:rsidTr="002D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</w:tcPr>
          <w:p w14:paraId="4C5DCAB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Term</w:t>
            </w:r>
          </w:p>
        </w:tc>
        <w:tc>
          <w:tcPr>
            <w:tcW w:w="1134" w:type="dxa"/>
          </w:tcPr>
          <w:p w14:paraId="4C5DCAB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NES</w:t>
            </w:r>
          </w:p>
        </w:tc>
        <w:tc>
          <w:tcPr>
            <w:tcW w:w="1134" w:type="dxa"/>
          </w:tcPr>
          <w:p w14:paraId="4C5DCAB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pvalue</w:t>
            </w:r>
          </w:p>
        </w:tc>
        <w:tc>
          <w:tcPr>
            <w:tcW w:w="1134" w:type="dxa"/>
          </w:tcPr>
          <w:p w14:paraId="4C5DCAB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FDR</w:t>
            </w:r>
          </w:p>
        </w:tc>
      </w:tr>
      <w:tr w:rsidR="00EB5FA9" w:rsidRPr="00EB5FA9" w14:paraId="4C5DCAC0" w14:textId="77777777" w:rsidTr="002D0888">
        <w:tc>
          <w:tcPr>
            <w:tcW w:w="4536" w:type="dxa"/>
          </w:tcPr>
          <w:p w14:paraId="4C5DCAB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EPITHELIAL_CELL_SIGNALING_IN_HELICOBACTER_PYLORI_INFECTION</w:t>
            </w:r>
          </w:p>
        </w:tc>
        <w:tc>
          <w:tcPr>
            <w:tcW w:w="1134" w:type="dxa"/>
          </w:tcPr>
          <w:p w14:paraId="4C5DCAB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-1.6913</w:t>
            </w:r>
          </w:p>
        </w:tc>
        <w:tc>
          <w:tcPr>
            <w:tcW w:w="1134" w:type="dxa"/>
          </w:tcPr>
          <w:p w14:paraId="4C5DCAB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</w:t>
            </w:r>
          </w:p>
        </w:tc>
        <w:tc>
          <w:tcPr>
            <w:tcW w:w="1134" w:type="dxa"/>
          </w:tcPr>
          <w:p w14:paraId="4C5DCAB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0.1234</w:t>
            </w:r>
          </w:p>
        </w:tc>
      </w:tr>
      <w:tr w:rsidR="00EB5FA9" w:rsidRPr="00EB5FA9" w14:paraId="4C5DCAC5" w14:textId="77777777" w:rsidTr="002D0888">
        <w:tc>
          <w:tcPr>
            <w:tcW w:w="4536" w:type="dxa"/>
          </w:tcPr>
          <w:p w14:paraId="4C5DCAC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FC_GAMMA_R_MEDIATED_PHAGOCYTOSIS</w:t>
            </w:r>
          </w:p>
        </w:tc>
        <w:tc>
          <w:tcPr>
            <w:tcW w:w="1134" w:type="dxa"/>
          </w:tcPr>
          <w:p w14:paraId="4C5DCAC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-1.7418</w:t>
            </w:r>
          </w:p>
        </w:tc>
        <w:tc>
          <w:tcPr>
            <w:tcW w:w="1134" w:type="dxa"/>
          </w:tcPr>
          <w:p w14:paraId="4C5DCAC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0.002</w:t>
            </w:r>
          </w:p>
        </w:tc>
        <w:tc>
          <w:tcPr>
            <w:tcW w:w="1134" w:type="dxa"/>
          </w:tcPr>
          <w:p w14:paraId="4C5DCAC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0.0828</w:t>
            </w:r>
          </w:p>
        </w:tc>
      </w:tr>
      <w:tr w:rsidR="00EB5FA9" w:rsidRPr="00EB5FA9" w14:paraId="4C5DCACA" w14:textId="77777777" w:rsidTr="002D0888">
        <w:tc>
          <w:tcPr>
            <w:tcW w:w="4536" w:type="dxa"/>
          </w:tcPr>
          <w:p w14:paraId="4C5DCAC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LEISHMANIA_INFECTION</w:t>
            </w:r>
          </w:p>
        </w:tc>
        <w:tc>
          <w:tcPr>
            <w:tcW w:w="1134" w:type="dxa"/>
          </w:tcPr>
          <w:p w14:paraId="4C5DCAC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-1.8449</w:t>
            </w:r>
          </w:p>
        </w:tc>
        <w:tc>
          <w:tcPr>
            <w:tcW w:w="1134" w:type="dxa"/>
          </w:tcPr>
          <w:p w14:paraId="4C5DCAC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0.002</w:t>
            </w:r>
          </w:p>
        </w:tc>
        <w:tc>
          <w:tcPr>
            <w:tcW w:w="1134" w:type="dxa"/>
          </w:tcPr>
          <w:p w14:paraId="4C5DCAC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0.1244</w:t>
            </w:r>
          </w:p>
        </w:tc>
      </w:tr>
      <w:tr w:rsidR="00EB5FA9" w:rsidRPr="00EB5FA9" w14:paraId="4C5DCACF" w14:textId="77777777" w:rsidTr="002D0888">
        <w:tc>
          <w:tcPr>
            <w:tcW w:w="4536" w:type="dxa"/>
          </w:tcPr>
          <w:p w14:paraId="4C5DCAC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MAPK_SIGNALING_PATHWAY</w:t>
            </w:r>
          </w:p>
        </w:tc>
        <w:tc>
          <w:tcPr>
            <w:tcW w:w="1134" w:type="dxa"/>
          </w:tcPr>
          <w:p w14:paraId="4C5DCAC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-1.5686</w:t>
            </w:r>
          </w:p>
        </w:tc>
        <w:tc>
          <w:tcPr>
            <w:tcW w:w="1134" w:type="dxa"/>
          </w:tcPr>
          <w:p w14:paraId="4C5DCAC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0.002</w:t>
            </w:r>
          </w:p>
        </w:tc>
        <w:tc>
          <w:tcPr>
            <w:tcW w:w="1134" w:type="dxa"/>
          </w:tcPr>
          <w:p w14:paraId="4C5DCAC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0.1536</w:t>
            </w:r>
          </w:p>
        </w:tc>
      </w:tr>
      <w:tr w:rsidR="00EB5FA9" w:rsidRPr="00EB5FA9" w14:paraId="4C5DCAD4" w14:textId="77777777" w:rsidTr="002D0888">
        <w:tc>
          <w:tcPr>
            <w:tcW w:w="4536" w:type="dxa"/>
          </w:tcPr>
          <w:p w14:paraId="4C5DCAD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TYPE_II_DIABETES_MELLITUS</w:t>
            </w:r>
          </w:p>
        </w:tc>
        <w:tc>
          <w:tcPr>
            <w:tcW w:w="1134" w:type="dxa"/>
          </w:tcPr>
          <w:p w14:paraId="4C5DCAD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-1.6547</w:t>
            </w:r>
          </w:p>
        </w:tc>
        <w:tc>
          <w:tcPr>
            <w:tcW w:w="1134" w:type="dxa"/>
          </w:tcPr>
          <w:p w14:paraId="4C5DCAD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0.0039</w:t>
            </w:r>
          </w:p>
        </w:tc>
        <w:tc>
          <w:tcPr>
            <w:tcW w:w="1134" w:type="dxa"/>
          </w:tcPr>
          <w:p w14:paraId="4C5DCAD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0.1177</w:t>
            </w:r>
          </w:p>
        </w:tc>
      </w:tr>
      <w:tr w:rsidR="00EB5FA9" w:rsidRPr="00EB5FA9" w14:paraId="4C5DCAD9" w14:textId="77777777" w:rsidTr="002D0888">
        <w:tc>
          <w:tcPr>
            <w:tcW w:w="4536" w:type="dxa"/>
          </w:tcPr>
          <w:p w14:paraId="4C5DCAD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O_GLYCAN_BIOSYNTHESIS</w:t>
            </w:r>
          </w:p>
        </w:tc>
        <w:tc>
          <w:tcPr>
            <w:tcW w:w="1134" w:type="dxa"/>
          </w:tcPr>
          <w:p w14:paraId="4C5DCAD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-1.7633</w:t>
            </w:r>
          </w:p>
        </w:tc>
        <w:tc>
          <w:tcPr>
            <w:tcW w:w="1134" w:type="dxa"/>
          </w:tcPr>
          <w:p w14:paraId="4C5DCAD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0.004</w:t>
            </w:r>
          </w:p>
        </w:tc>
        <w:tc>
          <w:tcPr>
            <w:tcW w:w="1134" w:type="dxa"/>
          </w:tcPr>
          <w:p w14:paraId="4C5DCAD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0.1097</w:t>
            </w:r>
          </w:p>
        </w:tc>
      </w:tr>
      <w:tr w:rsidR="00EB5FA9" w:rsidRPr="00EB5FA9" w14:paraId="4C5DCADE" w14:textId="77777777" w:rsidTr="002D0888">
        <w:tc>
          <w:tcPr>
            <w:tcW w:w="4536" w:type="dxa"/>
          </w:tcPr>
          <w:p w14:paraId="4C5DCAD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NOD_LIKE_RECEPTOR_SIGNALING_PATHWAY</w:t>
            </w:r>
          </w:p>
        </w:tc>
        <w:tc>
          <w:tcPr>
            <w:tcW w:w="1134" w:type="dxa"/>
          </w:tcPr>
          <w:p w14:paraId="4C5DCAD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-1.6139</w:t>
            </w:r>
          </w:p>
        </w:tc>
        <w:tc>
          <w:tcPr>
            <w:tcW w:w="1134" w:type="dxa"/>
          </w:tcPr>
          <w:p w14:paraId="4C5DCAD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0.0063</w:t>
            </w:r>
          </w:p>
        </w:tc>
        <w:tc>
          <w:tcPr>
            <w:tcW w:w="1134" w:type="dxa"/>
          </w:tcPr>
          <w:p w14:paraId="4C5DCAD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0.1149</w:t>
            </w:r>
          </w:p>
        </w:tc>
      </w:tr>
      <w:tr w:rsidR="00EB5FA9" w:rsidRPr="00EB5FA9" w14:paraId="4C5DCAE3" w14:textId="77777777" w:rsidTr="002D0888">
        <w:tc>
          <w:tcPr>
            <w:tcW w:w="4536" w:type="dxa"/>
          </w:tcPr>
          <w:p w14:paraId="4C5DCAD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FRUCTOSE_AND_MANNOSE_METABOLISM</w:t>
            </w:r>
          </w:p>
        </w:tc>
        <w:tc>
          <w:tcPr>
            <w:tcW w:w="1134" w:type="dxa"/>
          </w:tcPr>
          <w:p w14:paraId="4C5DCAE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-1.665</w:t>
            </w:r>
          </w:p>
        </w:tc>
        <w:tc>
          <w:tcPr>
            <w:tcW w:w="1134" w:type="dxa"/>
          </w:tcPr>
          <w:p w14:paraId="4C5DCAE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0.0078</w:t>
            </w:r>
          </w:p>
        </w:tc>
        <w:tc>
          <w:tcPr>
            <w:tcW w:w="1134" w:type="dxa"/>
          </w:tcPr>
          <w:p w14:paraId="4C5DCAE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0.1361</w:t>
            </w:r>
          </w:p>
        </w:tc>
      </w:tr>
      <w:tr w:rsidR="00EB5FA9" w:rsidRPr="00EB5FA9" w14:paraId="4C5DCAE8" w14:textId="77777777" w:rsidTr="002D0888">
        <w:tc>
          <w:tcPr>
            <w:tcW w:w="4536" w:type="dxa"/>
          </w:tcPr>
          <w:p w14:paraId="4C5DCAE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TOLL_LIKE_RECEPTOR_SIGNALING_PATHWAY</w:t>
            </w:r>
          </w:p>
        </w:tc>
        <w:tc>
          <w:tcPr>
            <w:tcW w:w="1134" w:type="dxa"/>
          </w:tcPr>
          <w:p w14:paraId="4C5DCAE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-1.7554</w:t>
            </w:r>
          </w:p>
        </w:tc>
        <w:tc>
          <w:tcPr>
            <w:tcW w:w="1134" w:type="dxa"/>
          </w:tcPr>
          <w:p w14:paraId="4C5DCAE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0.0081</w:t>
            </w:r>
          </w:p>
        </w:tc>
        <w:tc>
          <w:tcPr>
            <w:tcW w:w="1134" w:type="dxa"/>
          </w:tcPr>
          <w:p w14:paraId="4C5DCAE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0.0881</w:t>
            </w:r>
          </w:p>
        </w:tc>
      </w:tr>
      <w:tr w:rsidR="00EB5FA9" w:rsidRPr="00EB5FA9" w14:paraId="4C5DCAED" w14:textId="77777777" w:rsidTr="002D0888">
        <w:tc>
          <w:tcPr>
            <w:tcW w:w="4536" w:type="dxa"/>
          </w:tcPr>
          <w:p w14:paraId="4C5DCAE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JAK_STAT_SIGNALING_PATHWAY</w:t>
            </w:r>
          </w:p>
        </w:tc>
        <w:tc>
          <w:tcPr>
            <w:tcW w:w="1134" w:type="dxa"/>
          </w:tcPr>
          <w:p w14:paraId="4C5DCAE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-1.4462</w:t>
            </w:r>
          </w:p>
        </w:tc>
        <w:tc>
          <w:tcPr>
            <w:tcW w:w="1134" w:type="dxa"/>
          </w:tcPr>
          <w:p w14:paraId="4C5DCAE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0.0081</w:t>
            </w:r>
          </w:p>
        </w:tc>
        <w:tc>
          <w:tcPr>
            <w:tcW w:w="1134" w:type="dxa"/>
          </w:tcPr>
          <w:p w14:paraId="4C5DCAE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0.1651</w:t>
            </w:r>
          </w:p>
        </w:tc>
      </w:tr>
      <w:tr w:rsidR="00EB5FA9" w:rsidRPr="00EB5FA9" w14:paraId="4C5DCAF2" w14:textId="77777777" w:rsidTr="002D0888">
        <w:tc>
          <w:tcPr>
            <w:tcW w:w="4536" w:type="dxa"/>
          </w:tcPr>
          <w:p w14:paraId="4C5DCAE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RIG_I_LIKE_RECEPTOR_SIGNALING_PATHWAY</w:t>
            </w:r>
          </w:p>
        </w:tc>
        <w:tc>
          <w:tcPr>
            <w:tcW w:w="1134" w:type="dxa"/>
          </w:tcPr>
          <w:p w14:paraId="4C5DCAE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-1.6282</w:t>
            </w:r>
          </w:p>
        </w:tc>
        <w:tc>
          <w:tcPr>
            <w:tcW w:w="1134" w:type="dxa"/>
          </w:tcPr>
          <w:p w14:paraId="4C5DCAF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0.012</w:t>
            </w:r>
          </w:p>
        </w:tc>
        <w:tc>
          <w:tcPr>
            <w:tcW w:w="1134" w:type="dxa"/>
          </w:tcPr>
          <w:p w14:paraId="4C5DCAF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0.117</w:t>
            </w:r>
          </w:p>
        </w:tc>
      </w:tr>
      <w:tr w:rsidR="00EB5FA9" w:rsidRPr="00EB5FA9" w14:paraId="4C5DCAF7" w14:textId="77777777" w:rsidTr="002D0888">
        <w:tc>
          <w:tcPr>
            <w:tcW w:w="4536" w:type="dxa"/>
          </w:tcPr>
          <w:p w14:paraId="4C5DCAF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REGULATION_OF_ACTIN_CYTOSKELETON</w:t>
            </w:r>
          </w:p>
        </w:tc>
        <w:tc>
          <w:tcPr>
            <w:tcW w:w="1134" w:type="dxa"/>
          </w:tcPr>
          <w:p w14:paraId="4C5DCAF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-1.4558</w:t>
            </w:r>
          </w:p>
        </w:tc>
        <w:tc>
          <w:tcPr>
            <w:tcW w:w="1134" w:type="dxa"/>
          </w:tcPr>
          <w:p w14:paraId="4C5DCAF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0.0122</w:t>
            </w:r>
          </w:p>
        </w:tc>
        <w:tc>
          <w:tcPr>
            <w:tcW w:w="1134" w:type="dxa"/>
          </w:tcPr>
          <w:p w14:paraId="4C5DCAF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0.1577</w:t>
            </w:r>
          </w:p>
        </w:tc>
      </w:tr>
      <w:tr w:rsidR="00EB5FA9" w:rsidRPr="00EB5FA9" w14:paraId="4C5DCAFC" w14:textId="77777777" w:rsidTr="002D0888">
        <w:tc>
          <w:tcPr>
            <w:tcW w:w="4536" w:type="dxa"/>
          </w:tcPr>
          <w:p w14:paraId="4C5DCAF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INOSITOL_PHOSPHATE_METABOLISM</w:t>
            </w:r>
          </w:p>
        </w:tc>
        <w:tc>
          <w:tcPr>
            <w:tcW w:w="1134" w:type="dxa"/>
          </w:tcPr>
          <w:p w14:paraId="4C5DCAF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-1.6156</w:t>
            </w:r>
          </w:p>
        </w:tc>
        <w:tc>
          <w:tcPr>
            <w:tcW w:w="1134" w:type="dxa"/>
          </w:tcPr>
          <w:p w14:paraId="4C5DCAF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0.0146</w:t>
            </w:r>
          </w:p>
        </w:tc>
        <w:tc>
          <w:tcPr>
            <w:tcW w:w="1134" w:type="dxa"/>
          </w:tcPr>
          <w:p w14:paraId="4C5DCAF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0.1221</w:t>
            </w:r>
          </w:p>
        </w:tc>
      </w:tr>
      <w:tr w:rsidR="00EB5FA9" w:rsidRPr="00EB5FA9" w14:paraId="4C5DCB01" w14:textId="77777777" w:rsidTr="002D0888">
        <w:tc>
          <w:tcPr>
            <w:tcW w:w="4536" w:type="dxa"/>
          </w:tcPr>
          <w:p w14:paraId="4C5DCAF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ERBB_SIGNALING_PATHWAY</w:t>
            </w:r>
          </w:p>
        </w:tc>
        <w:tc>
          <w:tcPr>
            <w:tcW w:w="1134" w:type="dxa"/>
          </w:tcPr>
          <w:p w14:paraId="4C5DCAF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-1.5082</w:t>
            </w:r>
          </w:p>
        </w:tc>
        <w:tc>
          <w:tcPr>
            <w:tcW w:w="1134" w:type="dxa"/>
          </w:tcPr>
          <w:p w14:paraId="4C5DCAF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0.0157</w:t>
            </w:r>
          </w:p>
        </w:tc>
        <w:tc>
          <w:tcPr>
            <w:tcW w:w="1134" w:type="dxa"/>
          </w:tcPr>
          <w:p w14:paraId="4C5DCB0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0.1601</w:t>
            </w:r>
          </w:p>
        </w:tc>
      </w:tr>
      <w:tr w:rsidR="00EB5FA9" w:rsidRPr="00EB5FA9" w14:paraId="4C5DCB06" w14:textId="77777777" w:rsidTr="002D0888">
        <w:tc>
          <w:tcPr>
            <w:tcW w:w="4536" w:type="dxa"/>
          </w:tcPr>
          <w:p w14:paraId="4C5DCB0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PHOSPHATIDYLINOSITOL_SIGNALING_SYSTEM</w:t>
            </w:r>
          </w:p>
        </w:tc>
        <w:tc>
          <w:tcPr>
            <w:tcW w:w="1134" w:type="dxa"/>
          </w:tcPr>
          <w:p w14:paraId="4C5DCB0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-1.4594</w:t>
            </w:r>
          </w:p>
        </w:tc>
        <w:tc>
          <w:tcPr>
            <w:tcW w:w="1134" w:type="dxa"/>
          </w:tcPr>
          <w:p w14:paraId="4C5DCB0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0.0182</w:t>
            </w:r>
          </w:p>
        </w:tc>
        <w:tc>
          <w:tcPr>
            <w:tcW w:w="1134" w:type="dxa"/>
          </w:tcPr>
          <w:p w14:paraId="4C5DCB0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0.1666</w:t>
            </w:r>
          </w:p>
        </w:tc>
      </w:tr>
      <w:tr w:rsidR="00EB5FA9" w:rsidRPr="00EB5FA9" w14:paraId="4C5DCB0B" w14:textId="77777777" w:rsidTr="002D0888">
        <w:tc>
          <w:tcPr>
            <w:tcW w:w="4536" w:type="dxa"/>
          </w:tcPr>
          <w:p w14:paraId="4C5DCB0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ADIPOCYTOKINE_SIGNALING_PATHWAY</w:t>
            </w:r>
          </w:p>
        </w:tc>
        <w:tc>
          <w:tcPr>
            <w:tcW w:w="1134" w:type="dxa"/>
          </w:tcPr>
          <w:p w14:paraId="4C5DCB0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-1.5215</w:t>
            </w:r>
          </w:p>
        </w:tc>
        <w:tc>
          <w:tcPr>
            <w:tcW w:w="1134" w:type="dxa"/>
          </w:tcPr>
          <w:p w14:paraId="4C5DCB0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0.0186</w:t>
            </w:r>
          </w:p>
        </w:tc>
        <w:tc>
          <w:tcPr>
            <w:tcW w:w="1134" w:type="dxa"/>
          </w:tcPr>
          <w:p w14:paraId="4C5DCB0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0.1635</w:t>
            </w:r>
          </w:p>
        </w:tc>
      </w:tr>
      <w:tr w:rsidR="00EB5FA9" w:rsidRPr="00EB5FA9" w14:paraId="4C5DCB10" w14:textId="77777777" w:rsidTr="002D0888">
        <w:tc>
          <w:tcPr>
            <w:tcW w:w="4536" w:type="dxa"/>
          </w:tcPr>
          <w:p w14:paraId="4C5DCB0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GLYCOSAMINOGLYCAN_DEGRADATION</w:t>
            </w:r>
          </w:p>
        </w:tc>
        <w:tc>
          <w:tcPr>
            <w:tcW w:w="1134" w:type="dxa"/>
          </w:tcPr>
          <w:p w14:paraId="4C5DCB0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-1.5436</w:t>
            </w:r>
          </w:p>
        </w:tc>
        <w:tc>
          <w:tcPr>
            <w:tcW w:w="1134" w:type="dxa"/>
          </w:tcPr>
          <w:p w14:paraId="4C5DCB0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0.0202</w:t>
            </w:r>
          </w:p>
        </w:tc>
        <w:tc>
          <w:tcPr>
            <w:tcW w:w="1134" w:type="dxa"/>
          </w:tcPr>
          <w:p w14:paraId="4C5DCB0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0.1662</w:t>
            </w:r>
          </w:p>
        </w:tc>
      </w:tr>
      <w:tr w:rsidR="00EB5FA9" w:rsidRPr="00EB5FA9" w14:paraId="4C5DCB15" w14:textId="77777777" w:rsidTr="002D0888">
        <w:tc>
          <w:tcPr>
            <w:tcW w:w="4536" w:type="dxa"/>
          </w:tcPr>
          <w:p w14:paraId="4C5DCB1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ENDOCYTOSIS</w:t>
            </w:r>
          </w:p>
        </w:tc>
        <w:tc>
          <w:tcPr>
            <w:tcW w:w="1134" w:type="dxa"/>
          </w:tcPr>
          <w:p w14:paraId="4C5DCB1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-1.5068</w:t>
            </w:r>
          </w:p>
        </w:tc>
        <w:tc>
          <w:tcPr>
            <w:tcW w:w="1134" w:type="dxa"/>
          </w:tcPr>
          <w:p w14:paraId="4C5DCB1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0.0204</w:t>
            </w:r>
          </w:p>
        </w:tc>
        <w:tc>
          <w:tcPr>
            <w:tcW w:w="1134" w:type="dxa"/>
          </w:tcPr>
          <w:p w14:paraId="4C5DCB1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0.1557</w:t>
            </w:r>
          </w:p>
        </w:tc>
      </w:tr>
      <w:tr w:rsidR="00EB5FA9" w:rsidRPr="00EB5FA9" w14:paraId="4C5DCB1A" w14:textId="77777777" w:rsidTr="002D0888">
        <w:tc>
          <w:tcPr>
            <w:tcW w:w="4536" w:type="dxa"/>
          </w:tcPr>
          <w:p w14:paraId="4C5DCB1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REGULATION_OF_AUTOPHAGY</w:t>
            </w:r>
          </w:p>
        </w:tc>
        <w:tc>
          <w:tcPr>
            <w:tcW w:w="1134" w:type="dxa"/>
          </w:tcPr>
          <w:p w14:paraId="4C5DCB1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-1.4828</w:t>
            </w:r>
          </w:p>
        </w:tc>
        <w:tc>
          <w:tcPr>
            <w:tcW w:w="1134" w:type="dxa"/>
          </w:tcPr>
          <w:p w14:paraId="4C5DCB1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0.0207</w:t>
            </w:r>
          </w:p>
        </w:tc>
        <w:tc>
          <w:tcPr>
            <w:tcW w:w="1134" w:type="dxa"/>
          </w:tcPr>
          <w:p w14:paraId="4C5DCB1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0.1575</w:t>
            </w:r>
          </w:p>
        </w:tc>
      </w:tr>
      <w:tr w:rsidR="00EB5FA9" w:rsidRPr="00EB5FA9" w14:paraId="4C5DCB1F" w14:textId="77777777" w:rsidTr="002D0888">
        <w:tc>
          <w:tcPr>
            <w:tcW w:w="4536" w:type="dxa"/>
          </w:tcPr>
          <w:p w14:paraId="4C5DCB1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GNRH_SIGNALING_PATHWAY</w:t>
            </w:r>
          </w:p>
        </w:tc>
        <w:tc>
          <w:tcPr>
            <w:tcW w:w="1134" w:type="dxa"/>
          </w:tcPr>
          <w:p w14:paraId="4C5DCB1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-1.486</w:t>
            </w:r>
          </w:p>
        </w:tc>
        <w:tc>
          <w:tcPr>
            <w:tcW w:w="1134" w:type="dxa"/>
          </w:tcPr>
          <w:p w14:paraId="4C5DCB1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0.0231</w:t>
            </w:r>
          </w:p>
        </w:tc>
        <w:tc>
          <w:tcPr>
            <w:tcW w:w="1134" w:type="dxa"/>
          </w:tcPr>
          <w:p w14:paraId="4C5DCB1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0.1644</w:t>
            </w:r>
          </w:p>
        </w:tc>
      </w:tr>
      <w:tr w:rsidR="00EB5FA9" w:rsidRPr="00EB5FA9" w14:paraId="4C5DCB24" w14:textId="77777777" w:rsidTr="002D0888">
        <w:tc>
          <w:tcPr>
            <w:tcW w:w="4536" w:type="dxa"/>
          </w:tcPr>
          <w:p w14:paraId="4C5DCB2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ALZHEIMERS_DISEASE</w:t>
            </w:r>
          </w:p>
        </w:tc>
        <w:tc>
          <w:tcPr>
            <w:tcW w:w="1134" w:type="dxa"/>
          </w:tcPr>
          <w:p w14:paraId="4C5DCB2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-1.5798</w:t>
            </w:r>
          </w:p>
        </w:tc>
        <w:tc>
          <w:tcPr>
            <w:tcW w:w="1134" w:type="dxa"/>
          </w:tcPr>
          <w:p w14:paraId="4C5DCB2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0.0248</w:t>
            </w:r>
          </w:p>
        </w:tc>
        <w:tc>
          <w:tcPr>
            <w:tcW w:w="1134" w:type="dxa"/>
          </w:tcPr>
          <w:p w14:paraId="4C5DCB2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0.1493</w:t>
            </w:r>
          </w:p>
        </w:tc>
      </w:tr>
      <w:tr w:rsidR="00EB5FA9" w:rsidRPr="00EB5FA9" w14:paraId="4C5DCB29" w14:textId="77777777" w:rsidTr="002D0888">
        <w:tc>
          <w:tcPr>
            <w:tcW w:w="4536" w:type="dxa"/>
          </w:tcPr>
          <w:p w14:paraId="4C5DCB2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GLYCOSAMINOGLYCAN_BIOSYNTHESIS_CHONDROITIN_SULFATE</w:t>
            </w:r>
          </w:p>
        </w:tc>
        <w:tc>
          <w:tcPr>
            <w:tcW w:w="1134" w:type="dxa"/>
          </w:tcPr>
          <w:p w14:paraId="4C5DCB2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-1.4967</w:t>
            </w:r>
          </w:p>
        </w:tc>
        <w:tc>
          <w:tcPr>
            <w:tcW w:w="1134" w:type="dxa"/>
          </w:tcPr>
          <w:p w14:paraId="4C5DCB2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0.0264</w:t>
            </w:r>
          </w:p>
        </w:tc>
        <w:tc>
          <w:tcPr>
            <w:tcW w:w="1134" w:type="dxa"/>
          </w:tcPr>
          <w:p w14:paraId="4C5DCB2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0.1567</w:t>
            </w:r>
          </w:p>
        </w:tc>
      </w:tr>
      <w:tr w:rsidR="00EB5FA9" w:rsidRPr="00EB5FA9" w14:paraId="4C5DCB2E" w14:textId="77777777" w:rsidTr="002D0888">
        <w:tc>
          <w:tcPr>
            <w:tcW w:w="4536" w:type="dxa"/>
          </w:tcPr>
          <w:p w14:paraId="4C5DCB2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GLYCEROPHOSPHOLIPID_METABOLISM</w:t>
            </w:r>
          </w:p>
        </w:tc>
        <w:tc>
          <w:tcPr>
            <w:tcW w:w="1134" w:type="dxa"/>
          </w:tcPr>
          <w:p w14:paraId="4C5DCB2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-1.403</w:t>
            </w:r>
          </w:p>
        </w:tc>
        <w:tc>
          <w:tcPr>
            <w:tcW w:w="1134" w:type="dxa"/>
          </w:tcPr>
          <w:p w14:paraId="4C5DCB2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0.0267</w:t>
            </w:r>
          </w:p>
        </w:tc>
        <w:tc>
          <w:tcPr>
            <w:tcW w:w="1134" w:type="dxa"/>
          </w:tcPr>
          <w:p w14:paraId="4C5DCB2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0.1804</w:t>
            </w:r>
          </w:p>
        </w:tc>
      </w:tr>
      <w:tr w:rsidR="00EB5FA9" w:rsidRPr="00EB5FA9" w14:paraId="4C5DCB33" w14:textId="77777777" w:rsidTr="002D0888">
        <w:tc>
          <w:tcPr>
            <w:tcW w:w="4536" w:type="dxa"/>
          </w:tcPr>
          <w:p w14:paraId="4C5DCB2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RIBOFLAVIN_METABOLISM</w:t>
            </w:r>
          </w:p>
        </w:tc>
        <w:tc>
          <w:tcPr>
            <w:tcW w:w="1134" w:type="dxa"/>
          </w:tcPr>
          <w:p w14:paraId="4C5DCB3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-1.5227</w:t>
            </w:r>
          </w:p>
        </w:tc>
        <w:tc>
          <w:tcPr>
            <w:tcW w:w="1134" w:type="dxa"/>
          </w:tcPr>
          <w:p w14:paraId="4C5DCB3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0.0323</w:t>
            </w:r>
          </w:p>
        </w:tc>
        <w:tc>
          <w:tcPr>
            <w:tcW w:w="1134" w:type="dxa"/>
          </w:tcPr>
          <w:p w14:paraId="4C5DCB3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0.1697</w:t>
            </w:r>
          </w:p>
        </w:tc>
      </w:tr>
      <w:tr w:rsidR="00EB5FA9" w:rsidRPr="00EB5FA9" w14:paraId="4C5DCB38" w14:textId="77777777" w:rsidTr="002D0888">
        <w:tc>
          <w:tcPr>
            <w:tcW w:w="4536" w:type="dxa"/>
          </w:tcPr>
          <w:p w14:paraId="4C5DCB3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CHEMOKINE_SIGNALING_PATHWAY</w:t>
            </w:r>
          </w:p>
        </w:tc>
        <w:tc>
          <w:tcPr>
            <w:tcW w:w="1134" w:type="dxa"/>
          </w:tcPr>
          <w:p w14:paraId="4C5DCB3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-1.4852</w:t>
            </w:r>
          </w:p>
        </w:tc>
        <w:tc>
          <w:tcPr>
            <w:tcW w:w="1134" w:type="dxa"/>
          </w:tcPr>
          <w:p w14:paraId="4C5DCB3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0.0329</w:t>
            </w:r>
          </w:p>
        </w:tc>
        <w:tc>
          <w:tcPr>
            <w:tcW w:w="1134" w:type="dxa"/>
          </w:tcPr>
          <w:p w14:paraId="4C5DCB3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0.1598</w:t>
            </w:r>
          </w:p>
        </w:tc>
      </w:tr>
      <w:tr w:rsidR="00EB5FA9" w:rsidRPr="00EB5FA9" w14:paraId="4C5DCB3D" w14:textId="77777777" w:rsidTr="002D0888">
        <w:tc>
          <w:tcPr>
            <w:tcW w:w="4536" w:type="dxa"/>
          </w:tcPr>
          <w:p w14:paraId="4C5DCB3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PARKINSONS_DISEASE</w:t>
            </w:r>
          </w:p>
        </w:tc>
        <w:tc>
          <w:tcPr>
            <w:tcW w:w="1134" w:type="dxa"/>
          </w:tcPr>
          <w:p w14:paraId="4C5DCB3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-1.7736</w:t>
            </w:r>
          </w:p>
        </w:tc>
        <w:tc>
          <w:tcPr>
            <w:tcW w:w="1134" w:type="dxa"/>
          </w:tcPr>
          <w:p w14:paraId="4C5DCB3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0.0331</w:t>
            </w:r>
          </w:p>
        </w:tc>
        <w:tc>
          <w:tcPr>
            <w:tcW w:w="1134" w:type="dxa"/>
          </w:tcPr>
          <w:p w14:paraId="4C5DCB3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0.146</w:t>
            </w:r>
          </w:p>
        </w:tc>
      </w:tr>
      <w:tr w:rsidR="00EB5FA9" w:rsidRPr="00EB5FA9" w14:paraId="4C5DCB42" w14:textId="77777777" w:rsidTr="002D0888">
        <w:tc>
          <w:tcPr>
            <w:tcW w:w="4536" w:type="dxa"/>
          </w:tcPr>
          <w:p w14:paraId="4C5DCB3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lastRenderedPageBreak/>
              <w:t>STARCH_AND_SUCROSE_METABOLISM</w:t>
            </w:r>
          </w:p>
        </w:tc>
        <w:tc>
          <w:tcPr>
            <w:tcW w:w="1134" w:type="dxa"/>
          </w:tcPr>
          <w:p w14:paraId="4C5DCB3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-1.4741</w:t>
            </w:r>
          </w:p>
        </w:tc>
        <w:tc>
          <w:tcPr>
            <w:tcW w:w="1134" w:type="dxa"/>
          </w:tcPr>
          <w:p w14:paraId="4C5DCB4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0.0348</w:t>
            </w:r>
          </w:p>
        </w:tc>
        <w:tc>
          <w:tcPr>
            <w:tcW w:w="1134" w:type="dxa"/>
          </w:tcPr>
          <w:p w14:paraId="4C5DCB4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0.1585</w:t>
            </w:r>
          </w:p>
        </w:tc>
      </w:tr>
      <w:tr w:rsidR="00EB5FA9" w:rsidRPr="00EB5FA9" w14:paraId="4C5DCB47" w14:textId="77777777" w:rsidTr="002D0888">
        <w:tc>
          <w:tcPr>
            <w:tcW w:w="4536" w:type="dxa"/>
          </w:tcPr>
          <w:p w14:paraId="4C5DCB4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GLYCOSAMINOGLYCAN_BIOSYNTHESIS_HEPARAN_SULFATE</w:t>
            </w:r>
          </w:p>
        </w:tc>
        <w:tc>
          <w:tcPr>
            <w:tcW w:w="1134" w:type="dxa"/>
          </w:tcPr>
          <w:p w14:paraId="4C5DCB4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-1.4334</w:t>
            </w:r>
          </w:p>
        </w:tc>
        <w:tc>
          <w:tcPr>
            <w:tcW w:w="1134" w:type="dxa"/>
          </w:tcPr>
          <w:p w14:paraId="4C5DCB4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0.0353</w:t>
            </w:r>
          </w:p>
        </w:tc>
        <w:tc>
          <w:tcPr>
            <w:tcW w:w="1134" w:type="dxa"/>
          </w:tcPr>
          <w:p w14:paraId="4C5DCB4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0.1716</w:t>
            </w:r>
          </w:p>
        </w:tc>
      </w:tr>
      <w:tr w:rsidR="00EB5FA9" w:rsidRPr="00EB5FA9" w14:paraId="4C5DCB4C" w14:textId="77777777" w:rsidTr="002D0888">
        <w:tc>
          <w:tcPr>
            <w:tcW w:w="4536" w:type="dxa"/>
          </w:tcPr>
          <w:p w14:paraId="4C5DCB4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INSULIN_SIGNALING_PATHWAY</w:t>
            </w:r>
          </w:p>
        </w:tc>
        <w:tc>
          <w:tcPr>
            <w:tcW w:w="1134" w:type="dxa"/>
          </w:tcPr>
          <w:p w14:paraId="4C5DCB4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-1.5142</w:t>
            </w:r>
          </w:p>
        </w:tc>
        <w:tc>
          <w:tcPr>
            <w:tcW w:w="1134" w:type="dxa"/>
          </w:tcPr>
          <w:p w14:paraId="4C5DCB4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0.0363</w:t>
            </w:r>
          </w:p>
        </w:tc>
        <w:tc>
          <w:tcPr>
            <w:tcW w:w="1134" w:type="dxa"/>
          </w:tcPr>
          <w:p w14:paraId="4C5DCB4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0.1589</w:t>
            </w:r>
          </w:p>
        </w:tc>
      </w:tr>
      <w:tr w:rsidR="00EB5FA9" w:rsidRPr="00EB5FA9" w14:paraId="4C5DCB51" w14:textId="77777777" w:rsidTr="002D0888">
        <w:tc>
          <w:tcPr>
            <w:tcW w:w="4536" w:type="dxa"/>
          </w:tcPr>
          <w:p w14:paraId="4C5DCB4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ETHER_LIPID_METABOLISM</w:t>
            </w:r>
          </w:p>
        </w:tc>
        <w:tc>
          <w:tcPr>
            <w:tcW w:w="1134" w:type="dxa"/>
          </w:tcPr>
          <w:p w14:paraId="4C5DCB4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-1.3742</w:t>
            </w:r>
          </w:p>
        </w:tc>
        <w:tc>
          <w:tcPr>
            <w:tcW w:w="1134" w:type="dxa"/>
          </w:tcPr>
          <w:p w14:paraId="4C5DCB4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0.0376</w:t>
            </w:r>
          </w:p>
        </w:tc>
        <w:tc>
          <w:tcPr>
            <w:tcW w:w="1134" w:type="dxa"/>
          </w:tcPr>
          <w:p w14:paraId="4C5DCB5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0.183</w:t>
            </w:r>
          </w:p>
        </w:tc>
      </w:tr>
      <w:tr w:rsidR="00EB5FA9" w:rsidRPr="00EB5FA9" w14:paraId="4C5DCB56" w14:textId="77777777" w:rsidTr="002D0888">
        <w:tc>
          <w:tcPr>
            <w:tcW w:w="4536" w:type="dxa"/>
          </w:tcPr>
          <w:p w14:paraId="4C5DCB5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NEUROTROPHIN_SIGNALING_PATHWAY</w:t>
            </w:r>
          </w:p>
        </w:tc>
        <w:tc>
          <w:tcPr>
            <w:tcW w:w="1134" w:type="dxa"/>
          </w:tcPr>
          <w:p w14:paraId="4C5DCB5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-1.5495</w:t>
            </w:r>
          </w:p>
        </w:tc>
        <w:tc>
          <w:tcPr>
            <w:tcW w:w="1134" w:type="dxa"/>
          </w:tcPr>
          <w:p w14:paraId="4C5DCB5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0.0409</w:t>
            </w:r>
          </w:p>
        </w:tc>
        <w:tc>
          <w:tcPr>
            <w:tcW w:w="1134" w:type="dxa"/>
          </w:tcPr>
          <w:p w14:paraId="4C5DCB5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0.1688</w:t>
            </w:r>
          </w:p>
        </w:tc>
      </w:tr>
      <w:tr w:rsidR="00EB5FA9" w:rsidRPr="00EB5FA9" w14:paraId="4C5DCB5B" w14:textId="77777777" w:rsidTr="002D0888">
        <w:tc>
          <w:tcPr>
            <w:tcW w:w="4536" w:type="dxa"/>
          </w:tcPr>
          <w:p w14:paraId="4C5DCB5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NICOTINATE_AND_NICOTINAMIDE_METABOLISM</w:t>
            </w:r>
          </w:p>
        </w:tc>
        <w:tc>
          <w:tcPr>
            <w:tcW w:w="1134" w:type="dxa"/>
          </w:tcPr>
          <w:p w14:paraId="4C5DCB5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-1.4573</w:t>
            </w:r>
          </w:p>
        </w:tc>
        <w:tc>
          <w:tcPr>
            <w:tcW w:w="1134" w:type="dxa"/>
          </w:tcPr>
          <w:p w14:paraId="4C5DCB5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0.0425</w:t>
            </w:r>
          </w:p>
        </w:tc>
        <w:tc>
          <w:tcPr>
            <w:tcW w:w="1134" w:type="dxa"/>
          </w:tcPr>
          <w:p w14:paraId="4C5DCB5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0.1601</w:t>
            </w:r>
          </w:p>
        </w:tc>
      </w:tr>
      <w:tr w:rsidR="00EB5FA9" w:rsidRPr="00EB5FA9" w14:paraId="4C5DCB60" w14:textId="77777777" w:rsidTr="002D0888">
        <w:tc>
          <w:tcPr>
            <w:tcW w:w="4536" w:type="dxa"/>
          </w:tcPr>
          <w:p w14:paraId="4C5DCB5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ALDOSTERONE_REGULATED_SODIUM_REABSORPTION</w:t>
            </w:r>
          </w:p>
        </w:tc>
        <w:tc>
          <w:tcPr>
            <w:tcW w:w="1134" w:type="dxa"/>
          </w:tcPr>
          <w:p w14:paraId="4C5DCB5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-1.3815</w:t>
            </w:r>
          </w:p>
        </w:tc>
        <w:tc>
          <w:tcPr>
            <w:tcW w:w="1134" w:type="dxa"/>
          </w:tcPr>
          <w:p w14:paraId="4C5DCB5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0.043</w:t>
            </w:r>
          </w:p>
        </w:tc>
        <w:tc>
          <w:tcPr>
            <w:tcW w:w="1134" w:type="dxa"/>
          </w:tcPr>
          <w:p w14:paraId="4C5DCB5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0.1845</w:t>
            </w:r>
          </w:p>
        </w:tc>
      </w:tr>
      <w:tr w:rsidR="00EB5FA9" w:rsidRPr="00EB5FA9" w14:paraId="4C5DCB65" w14:textId="77777777" w:rsidTr="002D0888">
        <w:tc>
          <w:tcPr>
            <w:tcW w:w="4536" w:type="dxa"/>
          </w:tcPr>
          <w:p w14:paraId="4C5DCB6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PANCREATIC_CANCER</w:t>
            </w:r>
          </w:p>
        </w:tc>
        <w:tc>
          <w:tcPr>
            <w:tcW w:w="1134" w:type="dxa"/>
          </w:tcPr>
          <w:p w14:paraId="4C5DCB6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-1.5038</w:t>
            </w:r>
          </w:p>
        </w:tc>
        <w:tc>
          <w:tcPr>
            <w:tcW w:w="1134" w:type="dxa"/>
          </w:tcPr>
          <w:p w14:paraId="4C5DCB6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0.0439</w:t>
            </w:r>
          </w:p>
        </w:tc>
        <w:tc>
          <w:tcPr>
            <w:tcW w:w="1134" w:type="dxa"/>
          </w:tcPr>
          <w:p w14:paraId="4C5DCB6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0.1535</w:t>
            </w:r>
          </w:p>
        </w:tc>
      </w:tr>
      <w:tr w:rsidR="00EB5FA9" w:rsidRPr="00EB5FA9" w14:paraId="4C5DCB6A" w14:textId="77777777" w:rsidTr="002D0888">
        <w:tc>
          <w:tcPr>
            <w:tcW w:w="4536" w:type="dxa"/>
          </w:tcPr>
          <w:p w14:paraId="4C5DCB6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ENDOMETRIAL_CANCER</w:t>
            </w:r>
          </w:p>
        </w:tc>
        <w:tc>
          <w:tcPr>
            <w:tcW w:w="1134" w:type="dxa"/>
          </w:tcPr>
          <w:p w14:paraId="4C5DCB6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-1.5434</w:t>
            </w:r>
          </w:p>
        </w:tc>
        <w:tc>
          <w:tcPr>
            <w:tcW w:w="1134" w:type="dxa"/>
          </w:tcPr>
          <w:p w14:paraId="4C5DCB6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0.0439</w:t>
            </w:r>
          </w:p>
        </w:tc>
        <w:tc>
          <w:tcPr>
            <w:tcW w:w="1134" w:type="dxa"/>
          </w:tcPr>
          <w:p w14:paraId="4C5DCB6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0.1578</w:t>
            </w:r>
          </w:p>
        </w:tc>
      </w:tr>
      <w:tr w:rsidR="00EB5FA9" w:rsidRPr="00EB5FA9" w14:paraId="4C5DCB6F" w14:textId="77777777" w:rsidTr="002D0888">
        <w:tc>
          <w:tcPr>
            <w:tcW w:w="4536" w:type="dxa"/>
          </w:tcPr>
          <w:p w14:paraId="4C5DCB6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HUNTINGTONS_DISEASE</w:t>
            </w:r>
          </w:p>
        </w:tc>
        <w:tc>
          <w:tcPr>
            <w:tcW w:w="1134" w:type="dxa"/>
          </w:tcPr>
          <w:p w14:paraId="4C5DCB6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-1.6511</w:t>
            </w:r>
          </w:p>
        </w:tc>
        <w:tc>
          <w:tcPr>
            <w:tcW w:w="1134" w:type="dxa"/>
          </w:tcPr>
          <w:p w14:paraId="4C5DCB6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0.0461</w:t>
            </w:r>
          </w:p>
        </w:tc>
        <w:tc>
          <w:tcPr>
            <w:tcW w:w="1134" w:type="dxa"/>
          </w:tcPr>
          <w:p w14:paraId="4C5DCB6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0.1091</w:t>
            </w:r>
          </w:p>
        </w:tc>
      </w:tr>
      <w:tr w:rsidR="00EB5FA9" w:rsidRPr="00EB5FA9" w14:paraId="4C5DCB74" w14:textId="77777777" w:rsidTr="002D0888">
        <w:tc>
          <w:tcPr>
            <w:tcW w:w="4536" w:type="dxa"/>
          </w:tcPr>
          <w:p w14:paraId="4C5DCB7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PROSTATE_CANCER</w:t>
            </w:r>
          </w:p>
        </w:tc>
        <w:tc>
          <w:tcPr>
            <w:tcW w:w="1134" w:type="dxa"/>
          </w:tcPr>
          <w:p w14:paraId="4C5DCB7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-1.4209</w:t>
            </w:r>
          </w:p>
        </w:tc>
        <w:tc>
          <w:tcPr>
            <w:tcW w:w="1134" w:type="dxa"/>
          </w:tcPr>
          <w:p w14:paraId="4C5DCB7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0.0466</w:t>
            </w:r>
          </w:p>
        </w:tc>
        <w:tc>
          <w:tcPr>
            <w:tcW w:w="1134" w:type="dxa"/>
          </w:tcPr>
          <w:p w14:paraId="4C5DCB7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0.1745</w:t>
            </w:r>
          </w:p>
        </w:tc>
      </w:tr>
      <w:tr w:rsidR="00EB5FA9" w:rsidRPr="00EB5FA9" w14:paraId="4C5DCB79" w14:textId="77777777" w:rsidTr="002D0888">
        <w:tc>
          <w:tcPr>
            <w:tcW w:w="4536" w:type="dxa"/>
          </w:tcPr>
          <w:p w14:paraId="4C5DCB7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CHRONIC_MYELOID_LEUKEMIA</w:t>
            </w:r>
          </w:p>
        </w:tc>
        <w:tc>
          <w:tcPr>
            <w:tcW w:w="1134" w:type="dxa"/>
          </w:tcPr>
          <w:p w14:paraId="4C5DCB7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-1.5157</w:t>
            </w:r>
          </w:p>
        </w:tc>
        <w:tc>
          <w:tcPr>
            <w:tcW w:w="1134" w:type="dxa"/>
          </w:tcPr>
          <w:p w14:paraId="4C5DCB7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0.0468</w:t>
            </w:r>
          </w:p>
        </w:tc>
        <w:tc>
          <w:tcPr>
            <w:tcW w:w="1134" w:type="dxa"/>
          </w:tcPr>
          <w:p w14:paraId="4C5DCB7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0.1645</w:t>
            </w:r>
          </w:p>
        </w:tc>
      </w:tr>
      <w:tr w:rsidR="00EB5FA9" w:rsidRPr="00EB5FA9" w14:paraId="4C5DCB7E" w14:textId="77777777" w:rsidTr="002D0888">
        <w:tc>
          <w:tcPr>
            <w:tcW w:w="4536" w:type="dxa"/>
          </w:tcPr>
          <w:p w14:paraId="4C5DCB7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RENAL_CELL_CARCINOMA</w:t>
            </w:r>
          </w:p>
        </w:tc>
        <w:tc>
          <w:tcPr>
            <w:tcW w:w="1134" w:type="dxa"/>
          </w:tcPr>
          <w:p w14:paraId="4C5DCB7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-1.5296</w:t>
            </w:r>
          </w:p>
        </w:tc>
        <w:tc>
          <w:tcPr>
            <w:tcW w:w="1134" w:type="dxa"/>
          </w:tcPr>
          <w:p w14:paraId="4C5DCB7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0.0499</w:t>
            </w:r>
          </w:p>
        </w:tc>
        <w:tc>
          <w:tcPr>
            <w:tcW w:w="1134" w:type="dxa"/>
          </w:tcPr>
          <w:p w14:paraId="4C5DCB7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0.1686</w:t>
            </w:r>
          </w:p>
        </w:tc>
      </w:tr>
    </w:tbl>
    <w:p w14:paraId="4C5DCB7F" w14:textId="77777777" w:rsidR="002D0888" w:rsidRPr="00EB5FA9" w:rsidRDefault="002D0888">
      <w:pPr>
        <w:ind w:firstLine="420"/>
      </w:pPr>
    </w:p>
    <w:p w14:paraId="4C5DCB80" w14:textId="77777777" w:rsidR="002D0888" w:rsidRPr="00EB5FA9" w:rsidRDefault="00EB5FA9">
      <w:pPr>
        <w:ind w:firstLine="400"/>
      </w:pPr>
      <w:r w:rsidRPr="00EB5FA9">
        <w:rPr>
          <w:rFonts w:eastAsia="DengXian" w:hint="eastAsia"/>
          <w:kern w:val="0"/>
          <w:sz w:val="20"/>
          <w:szCs w:val="20"/>
        </w:rPr>
        <w:t>Table S3 T</w:t>
      </w:r>
      <w:r w:rsidRPr="00EB5FA9">
        <w:rPr>
          <w:rFonts w:eastAsia="DengXian"/>
          <w:kern w:val="0"/>
          <w:sz w:val="20"/>
          <w:szCs w:val="20"/>
        </w:rPr>
        <w:t>he interacting genes for APLN and LEP</w:t>
      </w:r>
    </w:p>
    <w:tbl>
      <w:tblPr>
        <w:tblStyle w:val="a0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B5FA9" w:rsidRPr="00EB5FA9" w14:paraId="4C5DCB82" w14:textId="77777777" w:rsidTr="002D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1" w:type="dxa"/>
          </w:tcPr>
          <w:p w14:paraId="4C5DCB8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Genes</w:t>
            </w:r>
          </w:p>
        </w:tc>
      </w:tr>
      <w:tr w:rsidR="00EB5FA9" w:rsidRPr="00EB5FA9" w14:paraId="4C5DCB84" w14:textId="77777777" w:rsidTr="002D0888">
        <w:tc>
          <w:tcPr>
            <w:tcW w:w="1701" w:type="dxa"/>
          </w:tcPr>
          <w:p w14:paraId="4C5DCB8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NMU</w:t>
            </w:r>
          </w:p>
        </w:tc>
      </w:tr>
      <w:tr w:rsidR="00EB5FA9" w:rsidRPr="00EB5FA9" w14:paraId="4C5DCB86" w14:textId="77777777" w:rsidTr="002D0888">
        <w:tc>
          <w:tcPr>
            <w:tcW w:w="1701" w:type="dxa"/>
          </w:tcPr>
          <w:p w14:paraId="4C5DCB8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APLN</w:t>
            </w:r>
          </w:p>
        </w:tc>
      </w:tr>
      <w:tr w:rsidR="00EB5FA9" w:rsidRPr="00EB5FA9" w14:paraId="4C5DCB88" w14:textId="77777777" w:rsidTr="002D0888">
        <w:tc>
          <w:tcPr>
            <w:tcW w:w="1701" w:type="dxa"/>
          </w:tcPr>
          <w:p w14:paraId="4C5DCB8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NUCB2</w:t>
            </w:r>
          </w:p>
        </w:tc>
      </w:tr>
      <w:tr w:rsidR="00EB5FA9" w:rsidRPr="00EB5FA9" w14:paraId="4C5DCB8A" w14:textId="77777777" w:rsidTr="002D0888">
        <w:tc>
          <w:tcPr>
            <w:tcW w:w="1701" w:type="dxa"/>
          </w:tcPr>
          <w:p w14:paraId="4C5DCB8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NPY5R</w:t>
            </w:r>
          </w:p>
        </w:tc>
      </w:tr>
      <w:tr w:rsidR="00EB5FA9" w:rsidRPr="00EB5FA9" w14:paraId="4C5DCB8C" w14:textId="77777777" w:rsidTr="002D0888">
        <w:tc>
          <w:tcPr>
            <w:tcW w:w="1701" w:type="dxa"/>
          </w:tcPr>
          <w:p w14:paraId="4C5DCB8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PYY</w:t>
            </w:r>
          </w:p>
        </w:tc>
      </w:tr>
      <w:tr w:rsidR="00EB5FA9" w:rsidRPr="00EB5FA9" w14:paraId="4C5DCB8E" w14:textId="77777777" w:rsidTr="002D0888">
        <w:tc>
          <w:tcPr>
            <w:tcW w:w="1701" w:type="dxa"/>
          </w:tcPr>
          <w:p w14:paraId="4C5DCB8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PMCH</w:t>
            </w:r>
          </w:p>
        </w:tc>
      </w:tr>
      <w:tr w:rsidR="00EB5FA9" w:rsidRPr="00EB5FA9" w14:paraId="4C5DCB90" w14:textId="77777777" w:rsidTr="002D0888">
        <w:tc>
          <w:tcPr>
            <w:tcW w:w="1701" w:type="dxa"/>
          </w:tcPr>
          <w:p w14:paraId="4C5DCB8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HCRT</w:t>
            </w:r>
          </w:p>
        </w:tc>
      </w:tr>
      <w:tr w:rsidR="00EB5FA9" w:rsidRPr="00EB5FA9" w14:paraId="4C5DCB92" w14:textId="77777777" w:rsidTr="002D0888">
        <w:tc>
          <w:tcPr>
            <w:tcW w:w="1701" w:type="dxa"/>
          </w:tcPr>
          <w:p w14:paraId="4C5DCB9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LEP</w:t>
            </w:r>
          </w:p>
        </w:tc>
      </w:tr>
      <w:tr w:rsidR="00EB5FA9" w:rsidRPr="00EB5FA9" w14:paraId="4C5DCB94" w14:textId="77777777" w:rsidTr="002D0888">
        <w:tc>
          <w:tcPr>
            <w:tcW w:w="1701" w:type="dxa"/>
          </w:tcPr>
          <w:p w14:paraId="4C5DCB9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GHRL</w:t>
            </w:r>
          </w:p>
        </w:tc>
      </w:tr>
      <w:tr w:rsidR="00EB5FA9" w:rsidRPr="00EB5FA9" w14:paraId="4C5DCB96" w14:textId="77777777" w:rsidTr="002D0888">
        <w:tc>
          <w:tcPr>
            <w:tcW w:w="1701" w:type="dxa"/>
          </w:tcPr>
          <w:p w14:paraId="4C5DCB9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AGRP</w:t>
            </w:r>
          </w:p>
        </w:tc>
      </w:tr>
      <w:tr w:rsidR="00EB5FA9" w:rsidRPr="00EB5FA9" w14:paraId="4C5DCB98" w14:textId="77777777" w:rsidTr="002D0888">
        <w:tc>
          <w:tcPr>
            <w:tcW w:w="1701" w:type="dxa"/>
          </w:tcPr>
          <w:p w14:paraId="4C5DCB9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RETNLB</w:t>
            </w:r>
          </w:p>
        </w:tc>
      </w:tr>
      <w:tr w:rsidR="00EB5FA9" w:rsidRPr="00EB5FA9" w14:paraId="4C5DCB9A" w14:textId="77777777" w:rsidTr="002D0888">
        <w:tc>
          <w:tcPr>
            <w:tcW w:w="1701" w:type="dxa"/>
          </w:tcPr>
          <w:p w14:paraId="4C5DCB9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ITLN1</w:t>
            </w:r>
          </w:p>
        </w:tc>
      </w:tr>
      <w:tr w:rsidR="00EB5FA9" w:rsidRPr="00EB5FA9" w14:paraId="4C5DCB9C" w14:textId="77777777" w:rsidTr="002D0888">
        <w:tc>
          <w:tcPr>
            <w:tcW w:w="1701" w:type="dxa"/>
          </w:tcPr>
          <w:p w14:paraId="4C5DCB9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NPB</w:t>
            </w:r>
          </w:p>
        </w:tc>
      </w:tr>
      <w:tr w:rsidR="00EB5FA9" w:rsidRPr="00EB5FA9" w14:paraId="4C5DCB9E" w14:textId="77777777" w:rsidTr="002D0888">
        <w:tc>
          <w:tcPr>
            <w:tcW w:w="1701" w:type="dxa"/>
          </w:tcPr>
          <w:p w14:paraId="4C5DCB9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SERPINA12</w:t>
            </w:r>
          </w:p>
        </w:tc>
      </w:tr>
      <w:tr w:rsidR="00EB5FA9" w:rsidRPr="00EB5FA9" w14:paraId="4C5DCBA0" w14:textId="77777777" w:rsidTr="002D0888">
        <w:tc>
          <w:tcPr>
            <w:tcW w:w="1701" w:type="dxa"/>
          </w:tcPr>
          <w:p w14:paraId="4C5DCB9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RBP4</w:t>
            </w:r>
          </w:p>
        </w:tc>
      </w:tr>
      <w:tr w:rsidR="00EB5FA9" w:rsidRPr="00EB5FA9" w14:paraId="4C5DCBA2" w14:textId="77777777" w:rsidTr="002D0888">
        <w:tc>
          <w:tcPr>
            <w:tcW w:w="1701" w:type="dxa"/>
          </w:tcPr>
          <w:p w14:paraId="4C5DCBA1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FNDC5</w:t>
            </w:r>
          </w:p>
        </w:tc>
      </w:tr>
      <w:tr w:rsidR="00EB5FA9" w:rsidRPr="00EB5FA9" w14:paraId="4C5DCBA4" w14:textId="77777777" w:rsidTr="002D0888">
        <w:tc>
          <w:tcPr>
            <w:tcW w:w="1701" w:type="dxa"/>
          </w:tcPr>
          <w:p w14:paraId="4C5DCBA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NPY4R</w:t>
            </w:r>
          </w:p>
        </w:tc>
      </w:tr>
      <w:tr w:rsidR="00EB5FA9" w:rsidRPr="00EB5FA9" w14:paraId="4C5DCBA6" w14:textId="77777777" w:rsidTr="002D0888">
        <w:tc>
          <w:tcPr>
            <w:tcW w:w="1701" w:type="dxa"/>
          </w:tcPr>
          <w:p w14:paraId="4C5DCBA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NMS</w:t>
            </w:r>
          </w:p>
        </w:tc>
      </w:tr>
      <w:tr w:rsidR="00EB5FA9" w:rsidRPr="00EB5FA9" w14:paraId="4C5DCBA8" w14:textId="77777777" w:rsidTr="002D0888">
        <w:tc>
          <w:tcPr>
            <w:tcW w:w="1701" w:type="dxa"/>
          </w:tcPr>
          <w:p w14:paraId="4C5DCBA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NPW</w:t>
            </w:r>
          </w:p>
        </w:tc>
      </w:tr>
      <w:tr w:rsidR="00EB5FA9" w:rsidRPr="00EB5FA9" w14:paraId="4C5DCBAA" w14:textId="77777777" w:rsidTr="002D0888">
        <w:tc>
          <w:tcPr>
            <w:tcW w:w="1701" w:type="dxa"/>
          </w:tcPr>
          <w:p w14:paraId="4C5DCBA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RARRES2</w:t>
            </w:r>
          </w:p>
        </w:tc>
      </w:tr>
      <w:tr w:rsidR="00EB5FA9" w:rsidRPr="00EB5FA9" w14:paraId="4C5DCBAC" w14:textId="77777777" w:rsidTr="002D0888">
        <w:tc>
          <w:tcPr>
            <w:tcW w:w="1701" w:type="dxa"/>
          </w:tcPr>
          <w:p w14:paraId="4C5DCBA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APELA</w:t>
            </w:r>
          </w:p>
        </w:tc>
      </w:tr>
      <w:tr w:rsidR="00EB5FA9" w:rsidRPr="00EB5FA9" w14:paraId="4C5DCBAE" w14:textId="77777777" w:rsidTr="002D0888">
        <w:tc>
          <w:tcPr>
            <w:tcW w:w="1701" w:type="dxa"/>
          </w:tcPr>
          <w:p w14:paraId="4C5DCBA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CCL24</w:t>
            </w:r>
          </w:p>
        </w:tc>
      </w:tr>
      <w:tr w:rsidR="00EB5FA9" w:rsidRPr="00EB5FA9" w14:paraId="4C5DCBB0" w14:textId="77777777" w:rsidTr="002D0888">
        <w:tc>
          <w:tcPr>
            <w:tcW w:w="1701" w:type="dxa"/>
          </w:tcPr>
          <w:p w14:paraId="4C5DCBA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CCL23</w:t>
            </w:r>
          </w:p>
        </w:tc>
      </w:tr>
    </w:tbl>
    <w:p w14:paraId="4C5DCBB1" w14:textId="77777777" w:rsidR="002D0888" w:rsidRPr="00EB5FA9" w:rsidRDefault="002D0888">
      <w:pPr>
        <w:ind w:firstLine="420"/>
      </w:pPr>
    </w:p>
    <w:p w14:paraId="4C5DCBB2" w14:textId="77777777" w:rsidR="002D0888" w:rsidRPr="00EB5FA9" w:rsidRDefault="00EB5FA9">
      <w:pPr>
        <w:ind w:firstLine="400"/>
      </w:pPr>
      <w:r w:rsidRPr="00EB5FA9">
        <w:rPr>
          <w:rFonts w:eastAsia="DengXian" w:hint="eastAsia"/>
          <w:kern w:val="0"/>
          <w:sz w:val="20"/>
          <w:szCs w:val="20"/>
        </w:rPr>
        <w:t xml:space="preserve">Table S4 </w:t>
      </w:r>
      <w:r w:rsidRPr="00EB5FA9">
        <w:rPr>
          <w:rFonts w:eastAsia="DengXian"/>
          <w:kern w:val="0"/>
          <w:sz w:val="20"/>
          <w:szCs w:val="20"/>
        </w:rPr>
        <w:t>Top five compounds</w:t>
      </w:r>
    </w:p>
    <w:tbl>
      <w:tblPr>
        <w:tblStyle w:val="a0"/>
        <w:tblW w:w="0" w:type="auto"/>
        <w:tblLook w:val="04A0" w:firstRow="1" w:lastRow="0" w:firstColumn="1" w:lastColumn="0" w:noHBand="0" w:noVBand="1"/>
      </w:tblPr>
      <w:tblGrid>
        <w:gridCol w:w="1134"/>
        <w:gridCol w:w="1701"/>
        <w:gridCol w:w="2077"/>
        <w:gridCol w:w="2835"/>
      </w:tblGrid>
      <w:tr w:rsidR="00EB5FA9" w:rsidRPr="00EB5FA9" w14:paraId="4C5DCBB7" w14:textId="77777777" w:rsidTr="002D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14:paraId="4C5DCBB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lastRenderedPageBreak/>
              <w:t>Score</w:t>
            </w:r>
          </w:p>
        </w:tc>
        <w:tc>
          <w:tcPr>
            <w:tcW w:w="1701" w:type="dxa"/>
          </w:tcPr>
          <w:p w14:paraId="4C5DCBB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ID</w:t>
            </w:r>
          </w:p>
        </w:tc>
        <w:tc>
          <w:tcPr>
            <w:tcW w:w="2077" w:type="dxa"/>
          </w:tcPr>
          <w:p w14:paraId="4C5DCBB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Name</w:t>
            </w:r>
          </w:p>
        </w:tc>
        <w:tc>
          <w:tcPr>
            <w:tcW w:w="2835" w:type="dxa"/>
          </w:tcPr>
          <w:p w14:paraId="4C5DCBB6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Description</w:t>
            </w:r>
          </w:p>
        </w:tc>
      </w:tr>
      <w:tr w:rsidR="00EB5FA9" w:rsidRPr="00EB5FA9" w14:paraId="4C5DCBBC" w14:textId="77777777" w:rsidTr="002D0888">
        <w:tc>
          <w:tcPr>
            <w:tcW w:w="1134" w:type="dxa"/>
          </w:tcPr>
          <w:p w14:paraId="4C5DCBB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99.86</w:t>
            </w:r>
          </w:p>
        </w:tc>
        <w:tc>
          <w:tcPr>
            <w:tcW w:w="1701" w:type="dxa"/>
          </w:tcPr>
          <w:p w14:paraId="4C5DCBB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BRD-K48735772</w:t>
            </w:r>
          </w:p>
        </w:tc>
        <w:tc>
          <w:tcPr>
            <w:tcW w:w="2077" w:type="dxa"/>
          </w:tcPr>
          <w:p w14:paraId="4C5DCBB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PD-158780</w:t>
            </w:r>
          </w:p>
        </w:tc>
        <w:tc>
          <w:tcPr>
            <w:tcW w:w="2835" w:type="dxa"/>
          </w:tcPr>
          <w:p w14:paraId="4C5DCBBB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EGFR inhibitor</w:t>
            </w:r>
          </w:p>
        </w:tc>
      </w:tr>
      <w:tr w:rsidR="00EB5FA9" w:rsidRPr="00EB5FA9" w14:paraId="4C5DCBC1" w14:textId="77777777" w:rsidTr="002D0888">
        <w:tc>
          <w:tcPr>
            <w:tcW w:w="1134" w:type="dxa"/>
          </w:tcPr>
          <w:p w14:paraId="4C5DCBB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99.82</w:t>
            </w:r>
          </w:p>
        </w:tc>
        <w:tc>
          <w:tcPr>
            <w:tcW w:w="1701" w:type="dxa"/>
          </w:tcPr>
          <w:p w14:paraId="4C5DCBB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BRD-K97399794</w:t>
            </w:r>
          </w:p>
        </w:tc>
        <w:tc>
          <w:tcPr>
            <w:tcW w:w="2077" w:type="dxa"/>
          </w:tcPr>
          <w:p w14:paraId="4C5DCBB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rFonts w:hint="eastAsia"/>
                <w:sz w:val="18"/>
              </w:rPr>
              <w:t>quercetin</w:t>
            </w:r>
          </w:p>
        </w:tc>
        <w:tc>
          <w:tcPr>
            <w:tcW w:w="2835" w:type="dxa"/>
          </w:tcPr>
          <w:p w14:paraId="4C5DCBC0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Polar auxin transport inhibitor</w:t>
            </w:r>
          </w:p>
        </w:tc>
      </w:tr>
      <w:tr w:rsidR="00EB5FA9" w:rsidRPr="00EB5FA9" w14:paraId="4C5DCBC6" w14:textId="77777777" w:rsidTr="002D0888">
        <w:tc>
          <w:tcPr>
            <w:tcW w:w="1134" w:type="dxa"/>
          </w:tcPr>
          <w:p w14:paraId="4C5DCBC2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99.72</w:t>
            </w:r>
          </w:p>
        </w:tc>
        <w:tc>
          <w:tcPr>
            <w:tcW w:w="1701" w:type="dxa"/>
          </w:tcPr>
          <w:p w14:paraId="4C5DCBC3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BRD-A76093993</w:t>
            </w:r>
          </w:p>
        </w:tc>
        <w:tc>
          <w:tcPr>
            <w:tcW w:w="2077" w:type="dxa"/>
          </w:tcPr>
          <w:p w14:paraId="4C5DCBC4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cromakalim</w:t>
            </w:r>
          </w:p>
        </w:tc>
        <w:tc>
          <w:tcPr>
            <w:tcW w:w="2835" w:type="dxa"/>
          </w:tcPr>
          <w:p w14:paraId="4C5DCBC5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Potassium channel activator</w:t>
            </w:r>
          </w:p>
        </w:tc>
      </w:tr>
      <w:tr w:rsidR="00EB5FA9" w:rsidRPr="00EB5FA9" w14:paraId="4C5DCBCB" w14:textId="77777777" w:rsidTr="002D0888">
        <w:tc>
          <w:tcPr>
            <w:tcW w:w="1134" w:type="dxa"/>
          </w:tcPr>
          <w:p w14:paraId="4C5DCBC7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99.65</w:t>
            </w:r>
          </w:p>
        </w:tc>
        <w:tc>
          <w:tcPr>
            <w:tcW w:w="1701" w:type="dxa"/>
          </w:tcPr>
          <w:p w14:paraId="4C5DCBC8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BRD-A36066264</w:t>
            </w:r>
          </w:p>
        </w:tc>
        <w:tc>
          <w:tcPr>
            <w:tcW w:w="2077" w:type="dxa"/>
          </w:tcPr>
          <w:p w14:paraId="4C5DCBC9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estradiol-benzoate</w:t>
            </w:r>
          </w:p>
        </w:tc>
        <w:tc>
          <w:tcPr>
            <w:tcW w:w="2835" w:type="dxa"/>
          </w:tcPr>
          <w:p w14:paraId="4C5DCBCA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 xml:space="preserve">Estrogen receptor </w:t>
            </w:r>
            <w:r w:rsidRPr="00EB5FA9">
              <w:rPr>
                <w:sz w:val="18"/>
              </w:rPr>
              <w:t>agonist</w:t>
            </w:r>
          </w:p>
        </w:tc>
      </w:tr>
      <w:tr w:rsidR="00EB5FA9" w:rsidRPr="00EB5FA9" w14:paraId="4C5DCBD0" w14:textId="77777777" w:rsidTr="002D0888">
        <w:tc>
          <w:tcPr>
            <w:tcW w:w="1134" w:type="dxa"/>
          </w:tcPr>
          <w:p w14:paraId="4C5DCBCC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99.65</w:t>
            </w:r>
          </w:p>
        </w:tc>
        <w:tc>
          <w:tcPr>
            <w:tcW w:w="1701" w:type="dxa"/>
          </w:tcPr>
          <w:p w14:paraId="4C5DCBCD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BRD-K43405658</w:t>
            </w:r>
          </w:p>
        </w:tc>
        <w:tc>
          <w:tcPr>
            <w:tcW w:w="2077" w:type="dxa"/>
          </w:tcPr>
          <w:p w14:paraId="4C5DCBCE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tyrphostin-AG-527</w:t>
            </w:r>
          </w:p>
        </w:tc>
        <w:tc>
          <w:tcPr>
            <w:tcW w:w="2835" w:type="dxa"/>
          </w:tcPr>
          <w:p w14:paraId="4C5DCBCF" w14:textId="77777777" w:rsidR="002D0888" w:rsidRPr="00EB5FA9" w:rsidRDefault="00EB5FA9">
            <w:pPr>
              <w:ind w:firstLineChars="0" w:firstLine="0"/>
              <w:rPr>
                <w:sz w:val="18"/>
              </w:rPr>
            </w:pPr>
            <w:r w:rsidRPr="00EB5FA9">
              <w:rPr>
                <w:sz w:val="18"/>
              </w:rPr>
              <w:t>Protein tyrosine kinase inhibitor</w:t>
            </w:r>
          </w:p>
        </w:tc>
      </w:tr>
    </w:tbl>
    <w:p w14:paraId="4C5DCBD1" w14:textId="77777777" w:rsidR="002D0888" w:rsidRPr="00EB5FA9" w:rsidRDefault="002D0888">
      <w:pPr>
        <w:ind w:firstLine="420"/>
      </w:pPr>
    </w:p>
    <w:p w14:paraId="4C5DCBD2" w14:textId="77777777" w:rsidR="002D0888" w:rsidRPr="00EB5FA9" w:rsidRDefault="002D0888">
      <w:pPr>
        <w:ind w:firstLine="420"/>
      </w:pPr>
    </w:p>
    <w:p w14:paraId="4C5DCBD3" w14:textId="77777777" w:rsidR="002D0888" w:rsidRPr="00EB5FA9" w:rsidRDefault="002D0888">
      <w:pPr>
        <w:ind w:firstLineChars="0" w:firstLine="0"/>
      </w:pPr>
    </w:p>
    <w:p w14:paraId="4C5DCBD4" w14:textId="77777777" w:rsidR="002D0888" w:rsidRPr="00EB5FA9" w:rsidRDefault="002D0888">
      <w:pPr>
        <w:ind w:firstLine="420"/>
      </w:pPr>
    </w:p>
    <w:p w14:paraId="4C5DCBD5" w14:textId="77777777" w:rsidR="002D0888" w:rsidRPr="00EB5FA9" w:rsidRDefault="002D0888">
      <w:pPr>
        <w:ind w:firstLine="420"/>
      </w:pPr>
    </w:p>
    <w:sectPr w:rsidR="002D0888" w:rsidRPr="00EB5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DCBDA" w14:textId="77777777" w:rsidR="002D0888" w:rsidRDefault="00EB5FA9">
      <w:pPr>
        <w:ind w:firstLine="420"/>
      </w:pPr>
      <w:r>
        <w:separator/>
      </w:r>
    </w:p>
  </w:endnote>
  <w:endnote w:type="continuationSeparator" w:id="0">
    <w:p w14:paraId="4C5DCBDB" w14:textId="77777777" w:rsidR="002D0888" w:rsidRDefault="00EB5FA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DCBDE" w14:textId="0E718D55" w:rsidR="002D0888" w:rsidRDefault="00EB5FA9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47B173" wp14:editId="617AAE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24485"/>
              <wp:effectExtent l="0" t="0" r="18415" b="0"/>
              <wp:wrapNone/>
              <wp:docPr id="130185893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57847" w14:textId="21B40AD8" w:rsidR="00EB5FA9" w:rsidRPr="00EB5FA9" w:rsidRDefault="00EB5FA9" w:rsidP="00EB5FA9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B5FA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7B1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81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B157847" w14:textId="21B40AD8" w:rsidR="00EB5FA9" w:rsidRPr="00EB5FA9" w:rsidRDefault="00EB5FA9" w:rsidP="00EB5FA9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B5FA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DCBDF" w14:textId="01A0AC4B" w:rsidR="002D0888" w:rsidRDefault="00EB5FA9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FE7A36" wp14:editId="6FC5F6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24485"/>
              <wp:effectExtent l="0" t="0" r="18415" b="0"/>
              <wp:wrapNone/>
              <wp:docPr id="7866116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283E5" w14:textId="5CBADD4E" w:rsidR="00EB5FA9" w:rsidRPr="00EB5FA9" w:rsidRDefault="00EB5FA9" w:rsidP="00EB5FA9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B5FA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E7A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81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tnEwIAACI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2F283E5" w14:textId="5CBADD4E" w:rsidR="00EB5FA9" w:rsidRPr="00EB5FA9" w:rsidRDefault="00EB5FA9" w:rsidP="00EB5FA9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B5FA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DCBE1" w14:textId="5BF3E196" w:rsidR="002D0888" w:rsidRDefault="00EB5FA9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2224D0" wp14:editId="44AE7B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24485"/>
              <wp:effectExtent l="0" t="0" r="18415" b="0"/>
              <wp:wrapNone/>
              <wp:docPr id="13388470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26EFB" w14:textId="0F986409" w:rsidR="00EB5FA9" w:rsidRPr="00EB5FA9" w:rsidRDefault="00EB5FA9" w:rsidP="00EB5FA9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B5FA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224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81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0F26EFB" w14:textId="0F986409" w:rsidR="00EB5FA9" w:rsidRPr="00EB5FA9" w:rsidRDefault="00EB5FA9" w:rsidP="00EB5FA9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B5FA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DCBD8" w14:textId="77777777" w:rsidR="002D0888" w:rsidRDefault="00EB5FA9">
      <w:pPr>
        <w:ind w:firstLine="420"/>
      </w:pPr>
      <w:r>
        <w:separator/>
      </w:r>
    </w:p>
  </w:footnote>
  <w:footnote w:type="continuationSeparator" w:id="0">
    <w:p w14:paraId="4C5DCBD9" w14:textId="77777777" w:rsidR="002D0888" w:rsidRDefault="00EB5FA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DCBDC" w14:textId="77777777" w:rsidR="002D0888" w:rsidRDefault="002D088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DCBDD" w14:textId="77777777" w:rsidR="002D0888" w:rsidRDefault="002D0888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DCBE0" w14:textId="77777777" w:rsidR="002D0888" w:rsidRDefault="002D0888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zNzEwZGYwOGY1NmU4YTU1OTE4ZDBmMGIwN2MyODkifQ=="/>
  </w:docVars>
  <w:rsids>
    <w:rsidRoot w:val="007729F3"/>
    <w:rsid w:val="000A6F1C"/>
    <w:rsid w:val="000D710C"/>
    <w:rsid w:val="00284D4B"/>
    <w:rsid w:val="002D0888"/>
    <w:rsid w:val="0034163C"/>
    <w:rsid w:val="003A57A8"/>
    <w:rsid w:val="003E0F62"/>
    <w:rsid w:val="00473046"/>
    <w:rsid w:val="004A717E"/>
    <w:rsid w:val="00526BFE"/>
    <w:rsid w:val="005E438E"/>
    <w:rsid w:val="00621A0E"/>
    <w:rsid w:val="00631CB0"/>
    <w:rsid w:val="00634D52"/>
    <w:rsid w:val="00640FC8"/>
    <w:rsid w:val="006D52A1"/>
    <w:rsid w:val="00743768"/>
    <w:rsid w:val="007729F3"/>
    <w:rsid w:val="009461B1"/>
    <w:rsid w:val="00961F79"/>
    <w:rsid w:val="009C439E"/>
    <w:rsid w:val="00AC1489"/>
    <w:rsid w:val="00C25DF3"/>
    <w:rsid w:val="00D517E7"/>
    <w:rsid w:val="00D92B57"/>
    <w:rsid w:val="00EB5FA9"/>
    <w:rsid w:val="00F00DEE"/>
    <w:rsid w:val="0487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DCA7C"/>
  <w15:docId w15:val="{35CA9C1A-C43D-4C22-BB1C-3889DE1E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firstLineChars="200" w:firstLine="200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Heading2">
    <w:name w:val="heading 2"/>
    <w:basedOn w:val="Normal"/>
    <w:next w:val="Normal"/>
    <w:link w:val="Heading2Char"/>
    <w:autoRedefine/>
    <w:qFormat/>
    <w:pPr>
      <w:spacing w:beforeLines="50" w:before="50" w:afterLines="50" w:after="50"/>
      <w:outlineLvl w:val="1"/>
    </w:pPr>
    <w:rPr>
      <w:rFonts w:eastAsia="SimHei" w:cstheme="minorBidi"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autoRedefine/>
    <w:qFormat/>
    <w:pPr>
      <w:spacing w:line="360" w:lineRule="auto"/>
      <w:jc w:val="center"/>
      <w:outlineLvl w:val="0"/>
    </w:pPr>
    <w:rPr>
      <w:rFonts w:eastAsia="SimHei" w:cstheme="majorBidi"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SimHei" w:hAnsi="Times New Roman" w:cstheme="majorBidi"/>
      <w:bCs/>
      <w:sz w:val="28"/>
      <w:szCs w:val="32"/>
    </w:rPr>
  </w:style>
  <w:style w:type="character" w:customStyle="1" w:styleId="Heading2Char">
    <w:name w:val="Heading 2 Char"/>
    <w:link w:val="Heading2"/>
    <w:rPr>
      <w:rFonts w:ascii="Times New Roman" w:eastAsia="SimHei" w:hAnsi="Times New Roman"/>
      <w:bCs/>
      <w:sz w:val="24"/>
      <w:szCs w:val="32"/>
    </w:rPr>
  </w:style>
  <w:style w:type="paragraph" w:customStyle="1" w:styleId="a">
    <w:name w:val="表、图标题"/>
    <w:basedOn w:val="Normal"/>
    <w:autoRedefine/>
    <w:qFormat/>
    <w:pPr>
      <w:jc w:val="center"/>
    </w:pPr>
    <w:rPr>
      <w:rFonts w:cstheme="minorBidi"/>
      <w:sz w:val="15"/>
      <w:szCs w:val="18"/>
    </w:rPr>
  </w:style>
  <w:style w:type="paragraph" w:styleId="NoSpacing">
    <w:name w:val="No Spacing"/>
    <w:autoRedefine/>
    <w:uiPriority w:val="1"/>
    <w:qFormat/>
    <w:pPr>
      <w:widowControl w:val="0"/>
      <w:jc w:val="both"/>
    </w:pPr>
    <w:rPr>
      <w:rFonts w:ascii="Times New Roman" w:eastAsia="FangSong" w:hAnsi="Times New Roman"/>
      <w:kern w:val="2"/>
      <w:sz w:val="18"/>
      <w:szCs w:val="21"/>
      <w:lang w:val="en-US" w:eastAsia="zh-CN"/>
    </w:rPr>
  </w:style>
  <w:style w:type="table" w:customStyle="1" w:styleId="a0">
    <w:name w:val="三线表"/>
    <w:basedOn w:val="TableNormal"/>
    <w:uiPriority w:val="99"/>
    <w:qFormat/>
    <w:rPr>
      <w:rFonts w:ascii="Times New Roman" w:eastAsia="Times New Roman" w:hAnsi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SimSun" w:hAnsi="Times New Roman"/>
        <w:b w:val="0"/>
        <w:i w:val="0"/>
        <w:sz w:val="18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新霞 王</dc:creator>
  <cp:lastModifiedBy>Thadani, Lavina</cp:lastModifiedBy>
  <cp:revision>6</cp:revision>
  <dcterms:created xsi:type="dcterms:W3CDTF">2024-04-29T13:48:00Z</dcterms:created>
  <dcterms:modified xsi:type="dcterms:W3CDTF">2024-11-18T00:40:00Z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D6EE93436B9743DBADCBB42FD68FBA1F_12</vt:lpwstr>
  </property>
  <property fmtid="{D5CDD505-2E9C-101B-9397-08002B2CF9AE}" pid="4" name="ClassificationContentMarkingFooterShapeIds">
    <vt:lpwstr>7faeb23,4d98ca72,2ee2bde8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2024-11-18T00:40:14Z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c0bec82c-bed7-474a-90c8-6b9a4d848853</vt:lpwstr>
  </property>
  <property fmtid="{D5CDD505-2E9C-101B-9397-08002B2CF9AE}" pid="13" name="MSIP_Label_2bbab825-a111-45e4-86a1-18cee0005896_ContentBits">
    <vt:lpwstr>2</vt:lpwstr>
  </property>
</Properties>
</file>