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7C4A1" w14:textId="47D5966A" w:rsidR="00E30B01" w:rsidRPr="0021540B" w:rsidRDefault="00E30B01" w:rsidP="00E30B01">
      <w:pPr>
        <w:pStyle w:val="Heading2"/>
        <w:rPr>
          <w:rFonts w:ascii="Arial" w:hAnsi="Arial" w:cs="Arial"/>
          <w:sz w:val="40"/>
          <w:szCs w:val="40"/>
          <w:lang w:val="en-GB"/>
        </w:rPr>
      </w:pPr>
      <w:r w:rsidRPr="0021540B">
        <w:rPr>
          <w:rFonts w:ascii="Arial" w:hAnsi="Arial" w:cs="Arial"/>
          <w:sz w:val="40"/>
          <w:szCs w:val="40"/>
          <w:lang w:val="en-GB"/>
        </w:rPr>
        <w:t>Supplement</w:t>
      </w:r>
      <w:r w:rsidR="00E27EB9" w:rsidRPr="0021540B">
        <w:rPr>
          <w:rFonts w:ascii="Arial" w:hAnsi="Arial" w:cs="Arial"/>
          <w:sz w:val="40"/>
          <w:szCs w:val="40"/>
          <w:lang w:val="en-GB"/>
        </w:rPr>
        <w:t>ary Material</w:t>
      </w:r>
    </w:p>
    <w:p w14:paraId="5CDF3D63" w14:textId="77777777" w:rsidR="00E30B01" w:rsidRPr="0076719A" w:rsidRDefault="00E30B01" w:rsidP="00E30B01">
      <w:pPr>
        <w:spacing w:after="0" w:line="240" w:lineRule="auto"/>
        <w:rPr>
          <w:rFonts w:ascii="Arial" w:hAnsi="Arial" w:cs="Arial"/>
          <w:b/>
          <w:bCs/>
          <w:sz w:val="20"/>
          <w:szCs w:val="20"/>
          <w:lang w:val="en-GB"/>
        </w:rPr>
      </w:pPr>
    </w:p>
    <w:p w14:paraId="77407B40" w14:textId="77777777" w:rsidR="00E30B01" w:rsidRPr="0076719A" w:rsidRDefault="00E30B01" w:rsidP="00E30B01">
      <w:pPr>
        <w:spacing w:after="0" w:line="240" w:lineRule="auto"/>
        <w:rPr>
          <w:rFonts w:ascii="Arial" w:hAnsi="Arial" w:cs="Arial"/>
          <w:b/>
          <w:bCs/>
          <w:sz w:val="20"/>
          <w:szCs w:val="20"/>
          <w:lang w:val="en-GB"/>
        </w:rPr>
      </w:pPr>
    </w:p>
    <w:p w14:paraId="4EC8754A" w14:textId="77777777" w:rsidR="00CA0878" w:rsidRPr="00514C60" w:rsidRDefault="00CA0878" w:rsidP="00E30B01">
      <w:pPr>
        <w:spacing w:after="0" w:line="240" w:lineRule="auto"/>
        <w:rPr>
          <w:rFonts w:ascii="Times New Roman" w:hAnsi="Times New Roman" w:cs="Times New Roman"/>
          <w:b/>
          <w:bCs/>
          <w:sz w:val="20"/>
          <w:szCs w:val="20"/>
          <w:lang w:val="en-GB"/>
        </w:rPr>
      </w:pPr>
    </w:p>
    <w:p w14:paraId="62D46C37" w14:textId="77777777" w:rsidR="00453A76" w:rsidRPr="006C022F" w:rsidRDefault="00453A76" w:rsidP="00453A76">
      <w:pPr>
        <w:pStyle w:val="Heading2"/>
        <w:spacing w:line="240" w:lineRule="auto"/>
        <w:rPr>
          <w:rFonts w:ascii="Arial" w:hAnsi="Arial" w:cs="Arial"/>
          <w:sz w:val="28"/>
          <w:szCs w:val="28"/>
          <w:lang w:val="en-GB"/>
        </w:rPr>
      </w:pPr>
      <w:r w:rsidRPr="006C022F">
        <w:rPr>
          <w:rFonts w:ascii="Arial" w:hAnsi="Arial" w:cs="Arial"/>
          <w:sz w:val="28"/>
          <w:szCs w:val="28"/>
          <w:lang w:val="en-GB"/>
        </w:rPr>
        <w:t>Methods – additional information</w:t>
      </w:r>
    </w:p>
    <w:p w14:paraId="2317973C" w14:textId="77777777" w:rsidR="003E6194" w:rsidRPr="00514C60" w:rsidRDefault="003E6194" w:rsidP="003E6194">
      <w:pPr>
        <w:pStyle w:val="ListParagraph"/>
        <w:rPr>
          <w:b/>
          <w:bCs/>
          <w:lang w:val="en-GB"/>
        </w:rPr>
      </w:pPr>
    </w:p>
    <w:p w14:paraId="03F980DE" w14:textId="0A73649B" w:rsidR="00C164C0" w:rsidRPr="00514C60" w:rsidRDefault="00D1148D" w:rsidP="00713827">
      <w:pPr>
        <w:pStyle w:val="Heading3"/>
        <w:rPr>
          <w:lang w:val="en-GB"/>
        </w:rPr>
      </w:pPr>
      <w:r w:rsidRPr="00514C60">
        <w:rPr>
          <w:lang w:val="en-GB"/>
        </w:rPr>
        <w:t>ETHOS study</w:t>
      </w:r>
      <w:r w:rsidR="00471BD7" w:rsidRPr="00514C60">
        <w:rPr>
          <w:lang w:val="en-GB"/>
        </w:rPr>
        <w:t xml:space="preserve"> (Rabe KF, </w:t>
      </w:r>
      <w:r w:rsidR="00471BD7" w:rsidRPr="008F285C">
        <w:rPr>
          <w:i/>
          <w:iCs/>
          <w:lang w:val="en-GB"/>
        </w:rPr>
        <w:t>et al N Engl J Med</w:t>
      </w:r>
      <w:r w:rsidR="00471BD7" w:rsidRPr="00514C60">
        <w:rPr>
          <w:lang w:val="en-GB"/>
        </w:rPr>
        <w:t xml:space="preserve"> 2020;383:35–48</w:t>
      </w:r>
      <w:r w:rsidR="004B6D13" w:rsidRPr="00514C60">
        <w:rPr>
          <w:lang w:val="en-GB"/>
        </w:rPr>
        <w:t>)</w:t>
      </w:r>
    </w:p>
    <w:p w14:paraId="037BB4B9" w14:textId="77777777" w:rsidR="00EB5DEA" w:rsidRDefault="00EB5DEA" w:rsidP="00285156">
      <w:pPr>
        <w:rPr>
          <w:rFonts w:ascii="Times New Roman" w:hAnsi="Times New Roman" w:cs="Times New Roman"/>
          <w:b/>
          <w:bCs/>
          <w:lang w:val="en-GB"/>
        </w:rPr>
      </w:pPr>
    </w:p>
    <w:p w14:paraId="6A12A8B2" w14:textId="07131E3D" w:rsidR="00F538CA" w:rsidRPr="00713827" w:rsidRDefault="0086495C" w:rsidP="00285156">
      <w:pPr>
        <w:rPr>
          <w:rFonts w:ascii="Arial" w:hAnsi="Arial" w:cs="Arial"/>
          <w:b/>
          <w:bCs/>
          <w:sz w:val="20"/>
          <w:szCs w:val="20"/>
          <w:lang w:val="en-GB"/>
        </w:rPr>
      </w:pPr>
      <w:r w:rsidRPr="00713827">
        <w:rPr>
          <w:rFonts w:ascii="Arial" w:hAnsi="Arial" w:cs="Arial"/>
          <w:b/>
          <w:bCs/>
          <w:sz w:val="20"/>
          <w:szCs w:val="20"/>
          <w:lang w:val="en-GB"/>
        </w:rPr>
        <w:t>Study Overview:</w:t>
      </w:r>
    </w:p>
    <w:p w14:paraId="1E2C5440" w14:textId="612F3173" w:rsidR="00471BD7" w:rsidRPr="00713827" w:rsidRDefault="00CE12D0" w:rsidP="00285156">
      <w:pPr>
        <w:rPr>
          <w:rFonts w:ascii="Arial" w:hAnsi="Arial" w:cs="Arial"/>
          <w:sz w:val="20"/>
          <w:szCs w:val="20"/>
          <w:lang w:val="en-GB"/>
        </w:rPr>
      </w:pPr>
      <w:r w:rsidRPr="00713827">
        <w:rPr>
          <w:rFonts w:ascii="Arial" w:hAnsi="Arial" w:cs="Arial"/>
          <w:sz w:val="20"/>
          <w:szCs w:val="20"/>
          <w:lang w:val="en-GB"/>
        </w:rPr>
        <w:t>ETHOS (</w:t>
      </w:r>
      <w:bookmarkStart w:id="0" w:name="_Hlk148015600"/>
      <w:r w:rsidRPr="00713827">
        <w:rPr>
          <w:rFonts w:ascii="Arial" w:hAnsi="Arial" w:cs="Arial"/>
          <w:sz w:val="20"/>
          <w:szCs w:val="20"/>
          <w:lang w:val="en-GB"/>
        </w:rPr>
        <w:t xml:space="preserve">NCT02465567) </w:t>
      </w:r>
      <w:bookmarkEnd w:id="0"/>
      <w:r w:rsidRPr="00713827">
        <w:rPr>
          <w:rFonts w:ascii="Arial" w:hAnsi="Arial" w:cs="Arial"/>
          <w:sz w:val="20"/>
          <w:szCs w:val="20"/>
          <w:lang w:val="en-GB"/>
        </w:rPr>
        <w:t xml:space="preserve">was a 52-week, randomized, double-blind, parallel-group trial conducted </w:t>
      </w:r>
      <w:r w:rsidR="00E00BB1" w:rsidRPr="00713827">
        <w:rPr>
          <w:rFonts w:ascii="Arial" w:hAnsi="Arial" w:cs="Arial"/>
          <w:sz w:val="20"/>
          <w:szCs w:val="20"/>
          <w:lang w:val="en-GB"/>
        </w:rPr>
        <w:t>in</w:t>
      </w:r>
      <w:r w:rsidRPr="00713827">
        <w:rPr>
          <w:rFonts w:ascii="Arial" w:hAnsi="Arial" w:cs="Arial"/>
          <w:sz w:val="20"/>
          <w:szCs w:val="20"/>
          <w:lang w:val="en-GB"/>
        </w:rPr>
        <w:t xml:space="preserve"> 26 countries. </w:t>
      </w:r>
      <w:r w:rsidR="00DC3D68" w:rsidRPr="00713827">
        <w:rPr>
          <w:rFonts w:ascii="Arial" w:hAnsi="Arial" w:cs="Arial"/>
          <w:sz w:val="20"/>
          <w:szCs w:val="20"/>
          <w:lang w:val="en-GB"/>
        </w:rPr>
        <w:t>In a 52-week, phase 3, randomized trial to evaluate the efficacy and safety of triple therapy at two dose levels of inhaled glucocorticoid in patients with moderate-to</w:t>
      </w:r>
      <w:r w:rsidR="00471BD7" w:rsidRPr="00713827">
        <w:rPr>
          <w:rFonts w:ascii="Arial" w:hAnsi="Arial" w:cs="Arial"/>
          <w:sz w:val="20"/>
          <w:szCs w:val="20"/>
          <w:lang w:val="en-GB"/>
        </w:rPr>
        <w:t xml:space="preserve"> </w:t>
      </w:r>
      <w:r w:rsidR="00DC3D68" w:rsidRPr="00713827">
        <w:rPr>
          <w:rFonts w:ascii="Arial" w:hAnsi="Arial" w:cs="Arial"/>
          <w:sz w:val="20"/>
          <w:szCs w:val="20"/>
          <w:lang w:val="en-GB"/>
        </w:rPr>
        <w:t>very-severe COPD and at least one exacerbation in the past year, patients</w:t>
      </w:r>
      <w:r w:rsidR="00471BD7" w:rsidRPr="00713827">
        <w:rPr>
          <w:rFonts w:ascii="Arial" w:hAnsi="Arial" w:cs="Arial"/>
          <w:sz w:val="20"/>
          <w:szCs w:val="20"/>
          <w:lang w:val="en-GB"/>
        </w:rPr>
        <w:t xml:space="preserve"> were assigned </w:t>
      </w:r>
      <w:r w:rsidR="00DC3D68" w:rsidRPr="00713827">
        <w:rPr>
          <w:rFonts w:ascii="Arial" w:hAnsi="Arial" w:cs="Arial"/>
          <w:sz w:val="20"/>
          <w:szCs w:val="20"/>
          <w:lang w:val="en-GB"/>
        </w:rPr>
        <w:t>in a 1:1:1:1 ratio to receive twice-daily inhaled doses of triple therapy (inhaled glucocorticoid</w:t>
      </w:r>
      <w:r w:rsidR="00471BD7" w:rsidRPr="00713827">
        <w:rPr>
          <w:rFonts w:ascii="Arial" w:hAnsi="Arial" w:cs="Arial"/>
          <w:sz w:val="20"/>
          <w:szCs w:val="20"/>
          <w:lang w:val="en-GB"/>
        </w:rPr>
        <w:t xml:space="preserve"> </w:t>
      </w:r>
      <w:r w:rsidR="00DC3D68" w:rsidRPr="00713827">
        <w:rPr>
          <w:rFonts w:ascii="Arial" w:hAnsi="Arial" w:cs="Arial"/>
          <w:sz w:val="20"/>
          <w:szCs w:val="20"/>
          <w:lang w:val="en-GB"/>
        </w:rPr>
        <w:t xml:space="preserve">[320 </w:t>
      </w:r>
      <w:proofErr w:type="spellStart"/>
      <w:r w:rsidR="00DC3D68" w:rsidRPr="00713827">
        <w:rPr>
          <w:rFonts w:ascii="Arial" w:hAnsi="Arial" w:cs="Arial"/>
          <w:sz w:val="20"/>
          <w:szCs w:val="20"/>
          <w:lang w:val="en-GB"/>
        </w:rPr>
        <w:t>μg</w:t>
      </w:r>
      <w:proofErr w:type="spellEnd"/>
      <w:r w:rsidR="00DC3D68" w:rsidRPr="00713827">
        <w:rPr>
          <w:rFonts w:ascii="Arial" w:hAnsi="Arial" w:cs="Arial"/>
          <w:sz w:val="20"/>
          <w:szCs w:val="20"/>
          <w:lang w:val="en-GB"/>
        </w:rPr>
        <w:t xml:space="preserve"> or 160 </w:t>
      </w:r>
      <w:proofErr w:type="spellStart"/>
      <w:r w:rsidR="00DC3D68" w:rsidRPr="00713827">
        <w:rPr>
          <w:rFonts w:ascii="Arial" w:hAnsi="Arial" w:cs="Arial"/>
          <w:sz w:val="20"/>
          <w:szCs w:val="20"/>
          <w:lang w:val="en-GB"/>
        </w:rPr>
        <w:t>μg</w:t>
      </w:r>
      <w:proofErr w:type="spellEnd"/>
      <w:r w:rsidR="00DC3D68" w:rsidRPr="00713827">
        <w:rPr>
          <w:rFonts w:ascii="Arial" w:hAnsi="Arial" w:cs="Arial"/>
          <w:sz w:val="20"/>
          <w:szCs w:val="20"/>
          <w:lang w:val="en-GB"/>
        </w:rPr>
        <w:t xml:space="preserve"> of budesonide], a LAMA [18 </w:t>
      </w:r>
      <w:proofErr w:type="spellStart"/>
      <w:r w:rsidR="00DC3D68" w:rsidRPr="00713827">
        <w:rPr>
          <w:rFonts w:ascii="Arial" w:hAnsi="Arial" w:cs="Arial"/>
          <w:sz w:val="20"/>
          <w:szCs w:val="20"/>
          <w:lang w:val="en-GB"/>
        </w:rPr>
        <w:t>μg</w:t>
      </w:r>
      <w:proofErr w:type="spellEnd"/>
      <w:r w:rsidR="00DC3D68" w:rsidRPr="00713827">
        <w:rPr>
          <w:rFonts w:ascii="Arial" w:hAnsi="Arial" w:cs="Arial"/>
          <w:sz w:val="20"/>
          <w:szCs w:val="20"/>
          <w:lang w:val="en-GB"/>
        </w:rPr>
        <w:t xml:space="preserve"> of glycopyrrolate],</w:t>
      </w:r>
      <w:r w:rsidR="00471BD7" w:rsidRPr="00713827">
        <w:rPr>
          <w:rFonts w:ascii="Arial" w:hAnsi="Arial" w:cs="Arial"/>
          <w:sz w:val="20"/>
          <w:szCs w:val="20"/>
          <w:lang w:val="en-GB"/>
        </w:rPr>
        <w:t xml:space="preserve"> </w:t>
      </w:r>
      <w:r w:rsidR="00DC3D68" w:rsidRPr="00713827">
        <w:rPr>
          <w:rFonts w:ascii="Arial" w:hAnsi="Arial" w:cs="Arial"/>
          <w:sz w:val="20"/>
          <w:szCs w:val="20"/>
          <w:lang w:val="en-GB"/>
        </w:rPr>
        <w:t xml:space="preserve">and a LABA [9.6 </w:t>
      </w:r>
      <w:proofErr w:type="spellStart"/>
      <w:r w:rsidR="00DC3D68" w:rsidRPr="00713827">
        <w:rPr>
          <w:rFonts w:ascii="Arial" w:hAnsi="Arial" w:cs="Arial"/>
          <w:sz w:val="20"/>
          <w:szCs w:val="20"/>
          <w:lang w:val="en-GB"/>
        </w:rPr>
        <w:t>μg</w:t>
      </w:r>
      <w:proofErr w:type="spellEnd"/>
      <w:r w:rsidR="00DC3D68" w:rsidRPr="00713827">
        <w:rPr>
          <w:rFonts w:ascii="Arial" w:hAnsi="Arial" w:cs="Arial"/>
          <w:sz w:val="20"/>
          <w:szCs w:val="20"/>
          <w:lang w:val="en-GB"/>
        </w:rPr>
        <w:t xml:space="preserve"> of formoterol]) or one of two dual therapies (18 </w:t>
      </w:r>
      <w:proofErr w:type="spellStart"/>
      <w:r w:rsidR="00DC3D68" w:rsidRPr="00713827">
        <w:rPr>
          <w:rFonts w:ascii="Arial" w:hAnsi="Arial" w:cs="Arial"/>
          <w:sz w:val="20"/>
          <w:szCs w:val="20"/>
          <w:lang w:val="en-GB"/>
        </w:rPr>
        <w:t>μg</w:t>
      </w:r>
      <w:proofErr w:type="spellEnd"/>
      <w:r w:rsidR="00DC3D68" w:rsidRPr="00713827">
        <w:rPr>
          <w:rFonts w:ascii="Arial" w:hAnsi="Arial" w:cs="Arial"/>
          <w:sz w:val="20"/>
          <w:szCs w:val="20"/>
          <w:lang w:val="en-GB"/>
        </w:rPr>
        <w:t xml:space="preserve"> of glycopyrrolate</w:t>
      </w:r>
      <w:r w:rsidR="00471BD7" w:rsidRPr="00713827">
        <w:rPr>
          <w:rFonts w:ascii="Arial" w:hAnsi="Arial" w:cs="Arial"/>
          <w:sz w:val="20"/>
          <w:szCs w:val="20"/>
          <w:lang w:val="en-GB"/>
        </w:rPr>
        <w:t xml:space="preserve"> </w:t>
      </w:r>
      <w:r w:rsidR="00DC3D68" w:rsidRPr="00713827">
        <w:rPr>
          <w:rFonts w:ascii="Arial" w:hAnsi="Arial" w:cs="Arial"/>
          <w:sz w:val="20"/>
          <w:szCs w:val="20"/>
          <w:lang w:val="en-GB"/>
        </w:rPr>
        <w:t xml:space="preserve">plus 9.6 </w:t>
      </w:r>
      <w:proofErr w:type="spellStart"/>
      <w:r w:rsidR="00DC3D68" w:rsidRPr="00713827">
        <w:rPr>
          <w:rFonts w:ascii="Arial" w:hAnsi="Arial" w:cs="Arial"/>
          <w:sz w:val="20"/>
          <w:szCs w:val="20"/>
          <w:lang w:val="en-GB"/>
        </w:rPr>
        <w:t>μg</w:t>
      </w:r>
      <w:proofErr w:type="spellEnd"/>
      <w:r w:rsidR="00DC3D68" w:rsidRPr="00713827">
        <w:rPr>
          <w:rFonts w:ascii="Arial" w:hAnsi="Arial" w:cs="Arial"/>
          <w:sz w:val="20"/>
          <w:szCs w:val="20"/>
          <w:lang w:val="en-GB"/>
        </w:rPr>
        <w:t xml:space="preserve"> of formoterol or 320 </w:t>
      </w:r>
      <w:proofErr w:type="spellStart"/>
      <w:r w:rsidR="00DC3D68" w:rsidRPr="00713827">
        <w:rPr>
          <w:rFonts w:ascii="Arial" w:hAnsi="Arial" w:cs="Arial"/>
          <w:sz w:val="20"/>
          <w:szCs w:val="20"/>
          <w:lang w:val="en-GB"/>
        </w:rPr>
        <w:t>μg</w:t>
      </w:r>
      <w:proofErr w:type="spellEnd"/>
      <w:r w:rsidR="00DC3D68" w:rsidRPr="00713827">
        <w:rPr>
          <w:rFonts w:ascii="Arial" w:hAnsi="Arial" w:cs="Arial"/>
          <w:sz w:val="20"/>
          <w:szCs w:val="20"/>
          <w:lang w:val="en-GB"/>
        </w:rPr>
        <w:t xml:space="preserve"> of budesonide plus 9.6 </w:t>
      </w:r>
      <w:proofErr w:type="spellStart"/>
      <w:r w:rsidR="00DC3D68" w:rsidRPr="00713827">
        <w:rPr>
          <w:rFonts w:ascii="Arial" w:hAnsi="Arial" w:cs="Arial"/>
          <w:sz w:val="20"/>
          <w:szCs w:val="20"/>
          <w:lang w:val="en-GB"/>
        </w:rPr>
        <w:t>μg</w:t>
      </w:r>
      <w:proofErr w:type="spellEnd"/>
      <w:r w:rsidR="00DC3D68" w:rsidRPr="00713827">
        <w:rPr>
          <w:rFonts w:ascii="Arial" w:hAnsi="Arial" w:cs="Arial"/>
          <w:sz w:val="20"/>
          <w:szCs w:val="20"/>
          <w:lang w:val="en-GB"/>
        </w:rPr>
        <w:t xml:space="preserve"> of formoterol).</w:t>
      </w:r>
      <w:r w:rsidR="00471BD7" w:rsidRPr="00713827">
        <w:rPr>
          <w:rFonts w:ascii="Arial" w:hAnsi="Arial" w:cs="Arial"/>
          <w:sz w:val="20"/>
          <w:szCs w:val="20"/>
          <w:lang w:val="en-GB"/>
        </w:rPr>
        <w:t xml:space="preserve"> </w:t>
      </w:r>
      <w:r w:rsidR="00DC3D68" w:rsidRPr="00713827">
        <w:rPr>
          <w:rFonts w:ascii="Arial" w:hAnsi="Arial" w:cs="Arial"/>
          <w:sz w:val="20"/>
          <w:szCs w:val="20"/>
          <w:lang w:val="en-GB"/>
        </w:rPr>
        <w:t>The primary end point was the annual rate (the estimated mean number per patient</w:t>
      </w:r>
      <w:r w:rsidR="00471BD7" w:rsidRPr="00713827">
        <w:rPr>
          <w:rFonts w:ascii="Arial" w:hAnsi="Arial" w:cs="Arial"/>
          <w:sz w:val="20"/>
          <w:szCs w:val="20"/>
          <w:lang w:val="en-GB"/>
        </w:rPr>
        <w:t xml:space="preserve"> </w:t>
      </w:r>
      <w:r w:rsidR="00DC3D68" w:rsidRPr="00713827">
        <w:rPr>
          <w:rFonts w:ascii="Arial" w:hAnsi="Arial" w:cs="Arial"/>
          <w:sz w:val="20"/>
          <w:szCs w:val="20"/>
          <w:lang w:val="en-GB"/>
        </w:rPr>
        <w:t xml:space="preserve">per year) of moderate or severe COPD exacerbations, as </w:t>
      </w:r>
      <w:proofErr w:type="spellStart"/>
      <w:r w:rsidR="00DC3D68" w:rsidRPr="00713827">
        <w:rPr>
          <w:rFonts w:ascii="Arial" w:hAnsi="Arial" w:cs="Arial"/>
          <w:sz w:val="20"/>
          <w:szCs w:val="20"/>
          <w:lang w:val="en-GB"/>
        </w:rPr>
        <w:t>analyzed</w:t>
      </w:r>
      <w:proofErr w:type="spellEnd"/>
      <w:r w:rsidR="00DC3D68" w:rsidRPr="00713827">
        <w:rPr>
          <w:rFonts w:ascii="Arial" w:hAnsi="Arial" w:cs="Arial"/>
          <w:sz w:val="20"/>
          <w:szCs w:val="20"/>
          <w:lang w:val="en-GB"/>
        </w:rPr>
        <w:t xml:space="preserve"> in the modified</w:t>
      </w:r>
      <w:r w:rsidR="00471BD7" w:rsidRPr="00713827">
        <w:rPr>
          <w:rFonts w:ascii="Arial" w:hAnsi="Arial" w:cs="Arial"/>
          <w:sz w:val="20"/>
          <w:szCs w:val="20"/>
          <w:lang w:val="en-GB"/>
        </w:rPr>
        <w:t xml:space="preserve"> </w:t>
      </w:r>
      <w:r w:rsidR="00DC3D68" w:rsidRPr="00713827">
        <w:rPr>
          <w:rFonts w:ascii="Arial" w:hAnsi="Arial" w:cs="Arial"/>
          <w:sz w:val="20"/>
          <w:szCs w:val="20"/>
          <w:lang w:val="en-GB"/>
        </w:rPr>
        <w:t xml:space="preserve">intention-to-treat population with the use of on-treatment data only. </w:t>
      </w:r>
      <w:r w:rsidRPr="00713827">
        <w:rPr>
          <w:rFonts w:ascii="Arial" w:hAnsi="Arial" w:cs="Arial"/>
          <w:sz w:val="20"/>
          <w:szCs w:val="20"/>
          <w:lang w:val="en-GB"/>
        </w:rPr>
        <w:t xml:space="preserve">Patients received twice-daily dosing with BGF 320, BGF 160, GFF 18/9.6 </w:t>
      </w:r>
      <w:proofErr w:type="spellStart"/>
      <w:r w:rsidRPr="00713827">
        <w:rPr>
          <w:rFonts w:ascii="Arial" w:hAnsi="Arial" w:cs="Arial"/>
          <w:sz w:val="20"/>
          <w:szCs w:val="20"/>
          <w:lang w:val="en-GB"/>
        </w:rPr>
        <w:t>μg</w:t>
      </w:r>
      <w:proofErr w:type="spellEnd"/>
      <w:r w:rsidRPr="00713827">
        <w:rPr>
          <w:rFonts w:ascii="Arial" w:hAnsi="Arial" w:cs="Arial"/>
          <w:sz w:val="20"/>
          <w:szCs w:val="20"/>
          <w:lang w:val="en-GB"/>
        </w:rPr>
        <w:t xml:space="preserve">, or BFF 320/9.6 </w:t>
      </w:r>
      <w:proofErr w:type="spellStart"/>
      <w:r w:rsidRPr="00713827">
        <w:rPr>
          <w:rFonts w:ascii="Arial" w:hAnsi="Arial" w:cs="Arial"/>
          <w:sz w:val="20"/>
          <w:szCs w:val="20"/>
          <w:lang w:val="en-GB"/>
        </w:rPr>
        <w:t>μg</w:t>
      </w:r>
      <w:proofErr w:type="spellEnd"/>
      <w:r w:rsidRPr="00713827">
        <w:rPr>
          <w:rFonts w:ascii="Arial" w:hAnsi="Arial" w:cs="Arial"/>
          <w:sz w:val="20"/>
          <w:szCs w:val="20"/>
          <w:lang w:val="en-GB"/>
        </w:rPr>
        <w:t xml:space="preserve">. </w:t>
      </w:r>
    </w:p>
    <w:p w14:paraId="6ADA1D71" w14:textId="5B65E307" w:rsidR="00D12049" w:rsidRPr="00713827" w:rsidRDefault="0016580A" w:rsidP="00285156">
      <w:pPr>
        <w:rPr>
          <w:rFonts w:ascii="Arial" w:hAnsi="Arial" w:cs="Arial"/>
          <w:sz w:val="20"/>
          <w:szCs w:val="20"/>
          <w:lang w:val="en-GB"/>
        </w:rPr>
      </w:pPr>
      <w:bookmarkStart w:id="1" w:name="_Hlk148017593"/>
      <w:r w:rsidRPr="00713827">
        <w:rPr>
          <w:rFonts w:ascii="Arial" w:hAnsi="Arial" w:cs="Arial"/>
          <w:sz w:val="20"/>
          <w:szCs w:val="20"/>
          <w:lang w:val="en-GB"/>
        </w:rPr>
        <w:t xml:space="preserve">The study was conducted in 26 countries </w:t>
      </w:r>
      <w:r w:rsidR="006B1975" w:rsidRPr="00713827">
        <w:rPr>
          <w:rFonts w:ascii="Arial" w:hAnsi="Arial" w:cs="Arial"/>
          <w:sz w:val="20"/>
          <w:szCs w:val="20"/>
          <w:lang w:val="en-GB"/>
        </w:rPr>
        <w:t xml:space="preserve">(721 </w:t>
      </w:r>
      <w:r w:rsidR="00454C4F" w:rsidRPr="00713827">
        <w:rPr>
          <w:rFonts w:ascii="Arial" w:hAnsi="Arial" w:cs="Arial"/>
          <w:sz w:val="20"/>
          <w:szCs w:val="20"/>
          <w:lang w:val="en-GB"/>
        </w:rPr>
        <w:t xml:space="preserve">site </w:t>
      </w:r>
      <w:r w:rsidR="006B1975" w:rsidRPr="00713827">
        <w:rPr>
          <w:rFonts w:ascii="Arial" w:hAnsi="Arial" w:cs="Arial"/>
          <w:sz w:val="20"/>
          <w:szCs w:val="20"/>
          <w:lang w:val="en-GB"/>
        </w:rPr>
        <w:t xml:space="preserve">locations) </w:t>
      </w:r>
      <w:r w:rsidRPr="00713827">
        <w:rPr>
          <w:rFonts w:ascii="Arial" w:hAnsi="Arial" w:cs="Arial"/>
          <w:sz w:val="20"/>
          <w:szCs w:val="20"/>
          <w:lang w:val="en-GB"/>
        </w:rPr>
        <w:t>between July 2015 and July 2019 (</w:t>
      </w:r>
      <w:hyperlink r:id="rId12" w:anchor="participation-criteria" w:history="1">
        <w:r w:rsidR="003C2C10" w:rsidRPr="00716529">
          <w:rPr>
            <w:rStyle w:val="Hyperlink"/>
            <w:rFonts w:ascii="Arial" w:hAnsi="Arial" w:cs="Arial"/>
            <w:color w:val="000000" w:themeColor="text1"/>
            <w:sz w:val="20"/>
            <w:szCs w:val="20"/>
            <w:lang w:val="en-GB"/>
          </w:rPr>
          <w:t>https://www.clinicaltrials.gov/study/NCT02465567?cond=COPD&amp;term=ETHOS&amp;rank=1#participation-criteria</w:t>
        </w:r>
      </w:hyperlink>
      <w:r w:rsidR="003C2C10" w:rsidRPr="00713827">
        <w:rPr>
          <w:rFonts w:ascii="Arial" w:hAnsi="Arial" w:cs="Arial"/>
          <w:sz w:val="20"/>
          <w:szCs w:val="20"/>
          <w:lang w:val="en-GB"/>
        </w:rPr>
        <w:t xml:space="preserve">) </w:t>
      </w:r>
    </w:p>
    <w:bookmarkEnd w:id="1"/>
    <w:p w14:paraId="39416EE0" w14:textId="033D3E88" w:rsidR="00D30E7D" w:rsidRPr="00713827" w:rsidRDefault="00C23886" w:rsidP="00915B51">
      <w:pPr>
        <w:rPr>
          <w:rFonts w:ascii="Arial" w:hAnsi="Arial" w:cs="Arial"/>
          <w:sz w:val="20"/>
          <w:szCs w:val="20"/>
          <w:lang w:val="en-GB"/>
        </w:rPr>
      </w:pPr>
      <w:r w:rsidRPr="00713827">
        <w:rPr>
          <w:rFonts w:ascii="Arial" w:hAnsi="Arial" w:cs="Arial"/>
          <w:sz w:val="20"/>
          <w:szCs w:val="20"/>
          <w:lang w:val="en-GB"/>
        </w:rPr>
        <w:t xml:space="preserve">Follow Up: </w:t>
      </w:r>
      <w:r w:rsidR="00BE545F" w:rsidRPr="00713827">
        <w:rPr>
          <w:rFonts w:ascii="Arial" w:hAnsi="Arial" w:cs="Arial"/>
          <w:sz w:val="20"/>
          <w:szCs w:val="20"/>
          <w:lang w:val="en-GB"/>
        </w:rPr>
        <w:t>14 Days After d</w:t>
      </w:r>
      <w:r w:rsidR="00037CC2" w:rsidRPr="00713827">
        <w:rPr>
          <w:rFonts w:ascii="Arial" w:hAnsi="Arial" w:cs="Arial"/>
          <w:sz w:val="20"/>
          <w:szCs w:val="20"/>
          <w:lang w:val="en-GB"/>
        </w:rPr>
        <w:t>osing discontinuation</w:t>
      </w:r>
      <w:r w:rsidR="000C2DA3" w:rsidRPr="00713827">
        <w:rPr>
          <w:rFonts w:ascii="Arial" w:hAnsi="Arial" w:cs="Arial"/>
          <w:sz w:val="20"/>
          <w:szCs w:val="20"/>
          <w:lang w:val="en-GB"/>
        </w:rPr>
        <w:t>.</w:t>
      </w:r>
    </w:p>
    <w:p w14:paraId="12F5F1B8" w14:textId="7B31896F" w:rsidR="00A91C5A" w:rsidRDefault="00BE7FA7" w:rsidP="00862DB4">
      <w:pPr>
        <w:pStyle w:val="Heading4"/>
        <w:rPr>
          <w:lang w:val="en-GB"/>
        </w:rPr>
      </w:pPr>
      <w:r>
        <w:rPr>
          <w:lang w:val="en-GB"/>
        </w:rPr>
        <w:t xml:space="preserve">ETHOS </w:t>
      </w:r>
      <w:r w:rsidR="00A91C5A" w:rsidRPr="003A4312">
        <w:rPr>
          <w:lang w:val="en-GB"/>
        </w:rPr>
        <w:t>Eligibility criteria</w:t>
      </w:r>
      <w:r w:rsidR="0028231F" w:rsidRPr="003A4312">
        <w:rPr>
          <w:lang w:val="en-GB"/>
        </w:rPr>
        <w:t xml:space="preserve"> </w:t>
      </w:r>
      <w:r w:rsidR="003A4312">
        <w:rPr>
          <w:lang w:val="en-GB"/>
        </w:rPr>
        <w:t>(</w:t>
      </w:r>
      <w:r w:rsidR="003A4312" w:rsidRPr="003A4312">
        <w:rPr>
          <w:lang w:val="en-GB"/>
        </w:rPr>
        <w:t>NCT02465567)</w:t>
      </w:r>
    </w:p>
    <w:p w14:paraId="57DCA3CC" w14:textId="77777777" w:rsidR="00E93873" w:rsidRPr="00713827" w:rsidRDefault="00E93873" w:rsidP="00E93873">
      <w:pPr>
        <w:rPr>
          <w:rFonts w:ascii="Arial" w:hAnsi="Arial" w:cs="Arial"/>
          <w:sz w:val="20"/>
          <w:szCs w:val="20"/>
          <w:lang w:val="en-GB"/>
        </w:rPr>
      </w:pPr>
      <w:hyperlink r:id="rId13" w:anchor="participation-criteria" w:history="1">
        <w:r w:rsidRPr="00713827">
          <w:rPr>
            <w:rStyle w:val="Hyperlink"/>
            <w:rFonts w:ascii="Arial" w:hAnsi="Arial" w:cs="Arial"/>
            <w:sz w:val="20"/>
            <w:szCs w:val="20"/>
            <w:lang w:val="en-GB"/>
          </w:rPr>
          <w:t>https://www.clinicaltrials.gov/study/NCT02465567?cond=COPD&amp;term=ETHOS&amp;rank=1#participation-criteria</w:t>
        </w:r>
      </w:hyperlink>
      <w:r w:rsidRPr="00713827">
        <w:rPr>
          <w:rFonts w:ascii="Arial" w:hAnsi="Arial" w:cs="Arial"/>
          <w:sz w:val="20"/>
          <w:szCs w:val="20"/>
          <w:lang w:val="en-GB"/>
        </w:rPr>
        <w:t xml:space="preserve"> accessed 12 </w:t>
      </w:r>
      <w:proofErr w:type="gramStart"/>
      <w:r w:rsidRPr="00713827">
        <w:rPr>
          <w:rFonts w:ascii="Arial" w:hAnsi="Arial" w:cs="Arial"/>
          <w:sz w:val="20"/>
          <w:szCs w:val="20"/>
          <w:lang w:val="en-GB"/>
        </w:rPr>
        <w:t>October,</w:t>
      </w:r>
      <w:proofErr w:type="gramEnd"/>
      <w:r w:rsidRPr="00713827">
        <w:rPr>
          <w:rFonts w:ascii="Arial" w:hAnsi="Arial" w:cs="Arial"/>
          <w:sz w:val="20"/>
          <w:szCs w:val="20"/>
          <w:lang w:val="en-GB"/>
        </w:rPr>
        <w:t xml:space="preserve"> 2023</w:t>
      </w:r>
    </w:p>
    <w:p w14:paraId="68C87B89" w14:textId="1628E0B6" w:rsidR="00915B51" w:rsidRPr="00713827" w:rsidRDefault="00915B51" w:rsidP="00915B51">
      <w:pPr>
        <w:rPr>
          <w:rFonts w:ascii="Arial" w:hAnsi="Arial" w:cs="Arial"/>
          <w:b/>
          <w:bCs/>
          <w:sz w:val="20"/>
          <w:szCs w:val="20"/>
          <w:lang w:val="en-GB"/>
        </w:rPr>
      </w:pPr>
      <w:r w:rsidRPr="00713827">
        <w:rPr>
          <w:rFonts w:ascii="Arial" w:hAnsi="Arial" w:cs="Arial"/>
          <w:b/>
          <w:bCs/>
          <w:sz w:val="20"/>
          <w:szCs w:val="20"/>
          <w:lang w:val="en-GB"/>
        </w:rPr>
        <w:t>Inclusion Criteria:</w:t>
      </w:r>
    </w:p>
    <w:p w14:paraId="7BC1B5B9" w14:textId="77777777" w:rsidR="00915B51" w:rsidRPr="00713827" w:rsidRDefault="00915B51" w:rsidP="001F3C4C">
      <w:pPr>
        <w:pStyle w:val="ListParagraph"/>
        <w:numPr>
          <w:ilvl w:val="0"/>
          <w:numId w:val="9"/>
        </w:numPr>
        <w:rPr>
          <w:rFonts w:ascii="Arial" w:hAnsi="Arial" w:cs="Arial"/>
          <w:sz w:val="20"/>
          <w:szCs w:val="20"/>
          <w:lang w:val="en-GB"/>
        </w:rPr>
      </w:pPr>
      <w:r w:rsidRPr="00713827">
        <w:rPr>
          <w:rFonts w:ascii="Arial" w:hAnsi="Arial" w:cs="Arial"/>
          <w:sz w:val="20"/>
          <w:szCs w:val="20"/>
          <w:lang w:val="en-GB"/>
        </w:rPr>
        <w:t>Non-</w:t>
      </w:r>
      <w:proofErr w:type="gramStart"/>
      <w:r w:rsidRPr="00713827">
        <w:rPr>
          <w:rFonts w:ascii="Arial" w:hAnsi="Arial" w:cs="Arial"/>
          <w:sz w:val="20"/>
          <w:szCs w:val="20"/>
          <w:lang w:val="en-GB"/>
        </w:rPr>
        <w:t>child bearing</w:t>
      </w:r>
      <w:proofErr w:type="gramEnd"/>
      <w:r w:rsidRPr="00713827">
        <w:rPr>
          <w:rFonts w:ascii="Arial" w:hAnsi="Arial" w:cs="Arial"/>
          <w:sz w:val="20"/>
          <w:szCs w:val="20"/>
          <w:lang w:val="en-GB"/>
        </w:rPr>
        <w:t xml:space="preserve"> potential (</w:t>
      </w:r>
      <w:proofErr w:type="spellStart"/>
      <w:r w:rsidRPr="00713827">
        <w:rPr>
          <w:rFonts w:ascii="Arial" w:hAnsi="Arial" w:cs="Arial"/>
          <w:sz w:val="20"/>
          <w:szCs w:val="20"/>
          <w:lang w:val="en-GB"/>
        </w:rPr>
        <w:t>ie</w:t>
      </w:r>
      <w:proofErr w:type="spellEnd"/>
      <w:r w:rsidRPr="00713827">
        <w:rPr>
          <w:rFonts w:ascii="Arial" w:hAnsi="Arial" w:cs="Arial"/>
          <w:sz w:val="20"/>
          <w:szCs w:val="20"/>
          <w:lang w:val="en-GB"/>
        </w:rPr>
        <w:t>, physiologically incapable of becoming pregnant, including any female who is 2 years post-menopausal); or Child bearing potential, has a negative serum pregnancy test at Visit 1, and agrees to acceptable contraceptive methods used consistently and correctly for the duration of the study.</w:t>
      </w:r>
    </w:p>
    <w:p w14:paraId="516577B6" w14:textId="77777777" w:rsidR="00915B51" w:rsidRPr="00713827" w:rsidRDefault="00915B51" w:rsidP="001F3C4C">
      <w:pPr>
        <w:pStyle w:val="ListParagraph"/>
        <w:numPr>
          <w:ilvl w:val="0"/>
          <w:numId w:val="9"/>
        </w:numPr>
        <w:rPr>
          <w:rFonts w:ascii="Arial" w:hAnsi="Arial" w:cs="Arial"/>
          <w:sz w:val="20"/>
          <w:szCs w:val="20"/>
          <w:lang w:val="en-GB"/>
        </w:rPr>
      </w:pPr>
      <w:r w:rsidRPr="00713827">
        <w:rPr>
          <w:rFonts w:ascii="Arial" w:hAnsi="Arial" w:cs="Arial"/>
          <w:sz w:val="20"/>
          <w:szCs w:val="20"/>
          <w:lang w:val="en-GB"/>
        </w:rPr>
        <w:t>Subjects with an established clinical history of COPD as defined by the American Thoracic Society (ATS)/European Respiratory Society (ERS),</w:t>
      </w:r>
    </w:p>
    <w:p w14:paraId="3CAE648C" w14:textId="77777777" w:rsidR="00915B51" w:rsidRPr="00713827" w:rsidRDefault="00915B51" w:rsidP="001F3C4C">
      <w:pPr>
        <w:pStyle w:val="ListParagraph"/>
        <w:numPr>
          <w:ilvl w:val="0"/>
          <w:numId w:val="9"/>
        </w:numPr>
        <w:rPr>
          <w:rFonts w:ascii="Arial" w:hAnsi="Arial" w:cs="Arial"/>
          <w:sz w:val="20"/>
          <w:szCs w:val="20"/>
          <w:lang w:val="en-GB"/>
        </w:rPr>
      </w:pPr>
      <w:r w:rsidRPr="00713827">
        <w:rPr>
          <w:rFonts w:ascii="Arial" w:hAnsi="Arial" w:cs="Arial"/>
          <w:sz w:val="20"/>
          <w:szCs w:val="20"/>
          <w:lang w:val="en-GB"/>
        </w:rPr>
        <w:t>Current or former smokers with a history of at least 10 pack-years of cigarette smoking.</w:t>
      </w:r>
    </w:p>
    <w:p w14:paraId="09542A20" w14:textId="77777777" w:rsidR="00915B51" w:rsidRPr="00713827" w:rsidRDefault="00915B51" w:rsidP="001F3C4C">
      <w:pPr>
        <w:pStyle w:val="ListParagraph"/>
        <w:numPr>
          <w:ilvl w:val="0"/>
          <w:numId w:val="9"/>
        </w:numPr>
        <w:rPr>
          <w:rFonts w:ascii="Arial" w:hAnsi="Arial" w:cs="Arial"/>
          <w:sz w:val="20"/>
          <w:szCs w:val="20"/>
          <w:lang w:val="en-GB"/>
        </w:rPr>
      </w:pPr>
      <w:r w:rsidRPr="00713827">
        <w:rPr>
          <w:rFonts w:ascii="Arial" w:hAnsi="Arial" w:cs="Arial"/>
          <w:sz w:val="20"/>
          <w:szCs w:val="20"/>
          <w:lang w:val="en-GB"/>
        </w:rPr>
        <w:t>Forced expiratory volume in 1 second (FEV1)/Forced vital capacity (FVC) ratio must be &lt;0.70 and FEV1 must be &lt;65% predicted normal value calculated using NHANES III reference equations (or reference norms applicable to other regions).</w:t>
      </w:r>
    </w:p>
    <w:p w14:paraId="7CE0CA3D" w14:textId="77777777" w:rsidR="00915B51" w:rsidRPr="00713827" w:rsidRDefault="00915B51" w:rsidP="001F3C4C">
      <w:pPr>
        <w:pStyle w:val="ListParagraph"/>
        <w:numPr>
          <w:ilvl w:val="0"/>
          <w:numId w:val="9"/>
        </w:numPr>
        <w:rPr>
          <w:rFonts w:ascii="Arial" w:hAnsi="Arial" w:cs="Arial"/>
          <w:sz w:val="20"/>
          <w:szCs w:val="20"/>
          <w:lang w:val="en-GB"/>
        </w:rPr>
      </w:pPr>
      <w:r w:rsidRPr="00713827">
        <w:rPr>
          <w:rFonts w:ascii="Arial" w:hAnsi="Arial" w:cs="Arial"/>
          <w:sz w:val="20"/>
          <w:szCs w:val="20"/>
          <w:lang w:val="en-GB"/>
        </w:rPr>
        <w:t>Subjects with history of exacerbations.</w:t>
      </w:r>
    </w:p>
    <w:p w14:paraId="72D0D2F2" w14:textId="77777777" w:rsidR="00915B51" w:rsidRPr="00713827" w:rsidRDefault="00915B51" w:rsidP="00915B51">
      <w:pPr>
        <w:rPr>
          <w:rFonts w:ascii="Arial" w:hAnsi="Arial" w:cs="Arial"/>
          <w:sz w:val="20"/>
          <w:szCs w:val="20"/>
          <w:lang w:val="en-GB"/>
        </w:rPr>
      </w:pPr>
    </w:p>
    <w:p w14:paraId="4A6A0E17" w14:textId="62C57401" w:rsidR="00915B51" w:rsidRPr="00713827" w:rsidRDefault="00915B51" w:rsidP="00915B51">
      <w:pPr>
        <w:rPr>
          <w:rFonts w:ascii="Arial" w:hAnsi="Arial" w:cs="Arial"/>
          <w:sz w:val="20"/>
          <w:szCs w:val="20"/>
          <w:lang w:val="en-GB"/>
        </w:rPr>
      </w:pPr>
      <w:r w:rsidRPr="00713827">
        <w:rPr>
          <w:rFonts w:ascii="Arial" w:hAnsi="Arial" w:cs="Arial"/>
          <w:b/>
          <w:bCs/>
          <w:sz w:val="20"/>
          <w:szCs w:val="20"/>
          <w:lang w:val="en-GB"/>
        </w:rPr>
        <w:t>Exclusion Criteria</w:t>
      </w:r>
      <w:r w:rsidR="00A222E4" w:rsidRPr="00713827">
        <w:rPr>
          <w:rFonts w:ascii="Arial" w:hAnsi="Arial" w:cs="Arial"/>
          <w:b/>
          <w:bCs/>
          <w:sz w:val="20"/>
          <w:szCs w:val="20"/>
          <w:lang w:val="en-GB"/>
        </w:rPr>
        <w:t>:</w:t>
      </w:r>
    </w:p>
    <w:p w14:paraId="61AB7466" w14:textId="77777777" w:rsidR="00915B51" w:rsidRPr="00713827" w:rsidRDefault="00915B51" w:rsidP="005570D2">
      <w:pPr>
        <w:pStyle w:val="ListParagraph"/>
        <w:numPr>
          <w:ilvl w:val="0"/>
          <w:numId w:val="10"/>
        </w:numPr>
        <w:rPr>
          <w:rFonts w:ascii="Arial" w:hAnsi="Arial" w:cs="Arial"/>
          <w:sz w:val="20"/>
          <w:szCs w:val="20"/>
          <w:lang w:val="en-GB"/>
        </w:rPr>
      </w:pPr>
      <w:r w:rsidRPr="00713827">
        <w:rPr>
          <w:rFonts w:ascii="Arial" w:hAnsi="Arial" w:cs="Arial"/>
          <w:sz w:val="20"/>
          <w:szCs w:val="20"/>
          <w:lang w:val="en-GB"/>
        </w:rPr>
        <w:t>Significant diseases or conditions other than COPD, which, in the opinion of the Investigator, may put the subject at risk because of participation in the study or may influence either the results of the study or the subject's ability to participate in the study.</w:t>
      </w:r>
    </w:p>
    <w:p w14:paraId="099D6A6A" w14:textId="77777777" w:rsidR="00915B51" w:rsidRPr="00713827" w:rsidRDefault="00915B51" w:rsidP="005570D2">
      <w:pPr>
        <w:pStyle w:val="ListParagraph"/>
        <w:numPr>
          <w:ilvl w:val="0"/>
          <w:numId w:val="10"/>
        </w:numPr>
        <w:rPr>
          <w:rFonts w:ascii="Arial" w:hAnsi="Arial" w:cs="Arial"/>
          <w:sz w:val="20"/>
          <w:szCs w:val="20"/>
          <w:lang w:val="en-GB"/>
        </w:rPr>
      </w:pPr>
      <w:r w:rsidRPr="00713827">
        <w:rPr>
          <w:rFonts w:ascii="Arial" w:hAnsi="Arial" w:cs="Arial"/>
          <w:sz w:val="20"/>
          <w:szCs w:val="20"/>
          <w:lang w:val="en-GB"/>
        </w:rPr>
        <w:t xml:space="preserve">Women who are pregnant or </w:t>
      </w:r>
      <w:proofErr w:type="gramStart"/>
      <w:r w:rsidRPr="00713827">
        <w:rPr>
          <w:rFonts w:ascii="Arial" w:hAnsi="Arial" w:cs="Arial"/>
          <w:sz w:val="20"/>
          <w:szCs w:val="20"/>
          <w:lang w:val="en-GB"/>
        </w:rPr>
        <w:t>lactating, or</w:t>
      </w:r>
      <w:proofErr w:type="gramEnd"/>
      <w:r w:rsidRPr="00713827">
        <w:rPr>
          <w:rFonts w:ascii="Arial" w:hAnsi="Arial" w:cs="Arial"/>
          <w:sz w:val="20"/>
          <w:szCs w:val="20"/>
          <w:lang w:val="en-GB"/>
        </w:rPr>
        <w:t xml:space="preserve"> are planning to become pregnant during the course of the study, or women of childbearing potential who are not using an acceptable method of contraception.</w:t>
      </w:r>
    </w:p>
    <w:p w14:paraId="7708138F" w14:textId="77777777" w:rsidR="00915B51" w:rsidRPr="00713827" w:rsidRDefault="00915B51" w:rsidP="005570D2">
      <w:pPr>
        <w:pStyle w:val="ListParagraph"/>
        <w:numPr>
          <w:ilvl w:val="0"/>
          <w:numId w:val="10"/>
        </w:numPr>
        <w:rPr>
          <w:rFonts w:ascii="Arial" w:hAnsi="Arial" w:cs="Arial"/>
          <w:sz w:val="20"/>
          <w:szCs w:val="20"/>
          <w:lang w:val="en-GB"/>
        </w:rPr>
      </w:pPr>
      <w:r w:rsidRPr="00713827">
        <w:rPr>
          <w:rFonts w:ascii="Arial" w:hAnsi="Arial" w:cs="Arial"/>
          <w:sz w:val="20"/>
          <w:szCs w:val="20"/>
          <w:lang w:val="en-GB"/>
        </w:rPr>
        <w:t>Subjects, who in the opinion of the Investigator, have a current diagnosis of asthma.</w:t>
      </w:r>
    </w:p>
    <w:p w14:paraId="0BE357DA" w14:textId="77777777" w:rsidR="00915B51" w:rsidRPr="00713827" w:rsidRDefault="00915B51" w:rsidP="005570D2">
      <w:pPr>
        <w:pStyle w:val="ListParagraph"/>
        <w:numPr>
          <w:ilvl w:val="0"/>
          <w:numId w:val="10"/>
        </w:numPr>
        <w:rPr>
          <w:rFonts w:ascii="Arial" w:hAnsi="Arial" w:cs="Arial"/>
          <w:sz w:val="20"/>
          <w:szCs w:val="20"/>
          <w:lang w:val="en-GB"/>
        </w:rPr>
      </w:pPr>
      <w:r w:rsidRPr="00713827">
        <w:rPr>
          <w:rFonts w:ascii="Arial" w:hAnsi="Arial" w:cs="Arial"/>
          <w:sz w:val="20"/>
          <w:szCs w:val="20"/>
          <w:lang w:val="en-GB"/>
        </w:rPr>
        <w:lastRenderedPageBreak/>
        <w:t>Subjects who have been hospitalized due to poorly controlled COPD within 3 months prior to Visit 1 (Screening)</w:t>
      </w:r>
    </w:p>
    <w:p w14:paraId="2BAE0643" w14:textId="77777777" w:rsidR="00915B51" w:rsidRPr="00713827" w:rsidRDefault="00915B51" w:rsidP="005570D2">
      <w:pPr>
        <w:pStyle w:val="ListParagraph"/>
        <w:numPr>
          <w:ilvl w:val="0"/>
          <w:numId w:val="10"/>
        </w:numPr>
        <w:rPr>
          <w:rFonts w:ascii="Arial" w:hAnsi="Arial" w:cs="Arial"/>
          <w:sz w:val="20"/>
          <w:szCs w:val="20"/>
          <w:lang w:val="en-GB"/>
        </w:rPr>
      </w:pPr>
      <w:r w:rsidRPr="00713827">
        <w:rPr>
          <w:rFonts w:ascii="Arial" w:hAnsi="Arial" w:cs="Arial"/>
          <w:sz w:val="20"/>
          <w:szCs w:val="20"/>
          <w:lang w:val="en-GB"/>
        </w:rPr>
        <w:t>Subjects who have poorly controlled COPD, defined as acute worsening of COPD that requires treatment with oral corticosteroids or antibiotics within 6 weeks prior to Visit 1 (Screening)</w:t>
      </w:r>
    </w:p>
    <w:p w14:paraId="4E32F76E" w14:textId="77777777" w:rsidR="00915B51" w:rsidRPr="00713827" w:rsidRDefault="00915B51" w:rsidP="005570D2">
      <w:pPr>
        <w:pStyle w:val="ListParagraph"/>
        <w:numPr>
          <w:ilvl w:val="0"/>
          <w:numId w:val="10"/>
        </w:numPr>
        <w:rPr>
          <w:rFonts w:ascii="Arial" w:hAnsi="Arial" w:cs="Arial"/>
          <w:sz w:val="20"/>
          <w:szCs w:val="20"/>
          <w:lang w:val="en-GB"/>
        </w:rPr>
      </w:pPr>
      <w:r w:rsidRPr="00713827">
        <w:rPr>
          <w:rFonts w:ascii="Arial" w:hAnsi="Arial" w:cs="Arial"/>
          <w:sz w:val="20"/>
          <w:szCs w:val="20"/>
          <w:lang w:val="en-GB"/>
        </w:rPr>
        <w:t>Immune suppression or severe neurological disorders affecting control of the upper airway or other risk factors that in the opinion of the Investigator would put the subject at substantial risk of pneumonia.</w:t>
      </w:r>
    </w:p>
    <w:p w14:paraId="144B0E8E" w14:textId="77777777" w:rsidR="00915B51" w:rsidRPr="00713827" w:rsidRDefault="00915B51" w:rsidP="005570D2">
      <w:pPr>
        <w:pStyle w:val="ListParagraph"/>
        <w:numPr>
          <w:ilvl w:val="0"/>
          <w:numId w:val="10"/>
        </w:numPr>
        <w:rPr>
          <w:rFonts w:ascii="Arial" w:hAnsi="Arial" w:cs="Arial"/>
          <w:sz w:val="20"/>
          <w:szCs w:val="20"/>
          <w:lang w:val="en-GB"/>
        </w:rPr>
      </w:pPr>
      <w:r w:rsidRPr="00713827">
        <w:rPr>
          <w:rFonts w:ascii="Arial" w:hAnsi="Arial" w:cs="Arial"/>
          <w:sz w:val="20"/>
          <w:szCs w:val="20"/>
          <w:lang w:val="en-GB"/>
        </w:rPr>
        <w:t>Subjects with a diagnosis of narrow angle glaucoma, who, in the opinion of the Investigator, have not been adequately treated.</w:t>
      </w:r>
    </w:p>
    <w:p w14:paraId="1E7A1E07" w14:textId="77777777" w:rsidR="00915B51" w:rsidRPr="00713827" w:rsidRDefault="00915B51" w:rsidP="005570D2">
      <w:pPr>
        <w:pStyle w:val="ListParagraph"/>
        <w:numPr>
          <w:ilvl w:val="0"/>
          <w:numId w:val="10"/>
        </w:numPr>
        <w:rPr>
          <w:rFonts w:ascii="Arial" w:hAnsi="Arial" w:cs="Arial"/>
          <w:sz w:val="20"/>
          <w:szCs w:val="20"/>
          <w:lang w:val="en-GB"/>
        </w:rPr>
      </w:pPr>
      <w:r w:rsidRPr="00713827">
        <w:rPr>
          <w:rFonts w:ascii="Arial" w:hAnsi="Arial" w:cs="Arial"/>
          <w:sz w:val="20"/>
          <w:szCs w:val="20"/>
          <w:lang w:val="en-GB"/>
        </w:rPr>
        <w:t xml:space="preserve">Subjects who have a history of hypersensitivity to β2-agonists, budesonide or any other corticosteroid components, </w:t>
      </w:r>
      <w:proofErr w:type="spellStart"/>
      <w:r w:rsidRPr="00713827">
        <w:rPr>
          <w:rFonts w:ascii="Arial" w:hAnsi="Arial" w:cs="Arial"/>
          <w:sz w:val="20"/>
          <w:szCs w:val="20"/>
          <w:lang w:val="en-GB"/>
        </w:rPr>
        <w:t>glycopyrronium</w:t>
      </w:r>
      <w:proofErr w:type="spellEnd"/>
      <w:r w:rsidRPr="00713827">
        <w:rPr>
          <w:rFonts w:ascii="Arial" w:hAnsi="Arial" w:cs="Arial"/>
          <w:sz w:val="20"/>
          <w:szCs w:val="20"/>
          <w:lang w:val="en-GB"/>
        </w:rPr>
        <w:t xml:space="preserve"> or other muscarinic anticholinergics, or any other component of the IMPs.</w:t>
      </w:r>
    </w:p>
    <w:p w14:paraId="772A8901" w14:textId="77777777" w:rsidR="008E1436" w:rsidRPr="00713827" w:rsidRDefault="008E1436" w:rsidP="00C01E70">
      <w:pPr>
        <w:pStyle w:val="ListParagraph"/>
        <w:rPr>
          <w:rFonts w:ascii="Arial" w:hAnsi="Arial" w:cs="Arial"/>
          <w:sz w:val="20"/>
          <w:szCs w:val="20"/>
          <w:lang w:val="en-GB"/>
        </w:rPr>
      </w:pPr>
    </w:p>
    <w:p w14:paraId="18AC34ED" w14:textId="69FBF1F7" w:rsidR="00915B51" w:rsidRPr="00713827" w:rsidRDefault="008E1436" w:rsidP="00CF1035">
      <w:pPr>
        <w:rPr>
          <w:rFonts w:ascii="Arial" w:hAnsi="Arial" w:cs="Arial"/>
          <w:sz w:val="20"/>
          <w:szCs w:val="20"/>
          <w:lang w:val="en-GB"/>
        </w:rPr>
      </w:pPr>
      <w:r w:rsidRPr="00713827">
        <w:rPr>
          <w:rFonts w:ascii="Arial" w:hAnsi="Arial" w:cs="Arial"/>
          <w:sz w:val="20"/>
          <w:szCs w:val="20"/>
          <w:lang w:val="en-GB"/>
        </w:rPr>
        <w:t>Please see full eligibility criteria in the protocol (Rabe KF, et al. N Engl J Med 2020;383:35–48; Supplementary Material)</w:t>
      </w:r>
      <w:r w:rsidR="00CF0DA3" w:rsidRPr="00713827">
        <w:rPr>
          <w:rFonts w:ascii="Arial" w:hAnsi="Arial" w:cs="Arial"/>
          <w:sz w:val="20"/>
          <w:szCs w:val="20"/>
          <w:lang w:val="en-GB"/>
        </w:rPr>
        <w:t>.</w:t>
      </w:r>
    </w:p>
    <w:p w14:paraId="404055CC" w14:textId="77777777" w:rsidR="005570D2" w:rsidRPr="00713827" w:rsidRDefault="005570D2" w:rsidP="005570D2">
      <w:pPr>
        <w:rPr>
          <w:rFonts w:ascii="Arial" w:hAnsi="Arial" w:cs="Arial"/>
          <w:sz w:val="20"/>
          <w:szCs w:val="20"/>
          <w:lang w:val="en-GB"/>
        </w:rPr>
      </w:pPr>
    </w:p>
    <w:p w14:paraId="24433FCE" w14:textId="7A98A823" w:rsidR="00BC3FF4" w:rsidRPr="009C074D" w:rsidRDefault="00016729" w:rsidP="00713827">
      <w:pPr>
        <w:pStyle w:val="Heading3"/>
        <w:rPr>
          <w:lang w:val="en-GB"/>
        </w:rPr>
      </w:pPr>
      <w:r w:rsidRPr="009C074D">
        <w:rPr>
          <w:lang w:val="en-GB"/>
        </w:rPr>
        <w:t>KRONOS</w:t>
      </w:r>
      <w:r w:rsidR="00BC3FF4" w:rsidRPr="009C074D">
        <w:rPr>
          <w:lang w:val="en-GB"/>
        </w:rPr>
        <w:t xml:space="preserve"> study</w:t>
      </w:r>
      <w:r w:rsidR="00BC3AB7" w:rsidRPr="009C074D">
        <w:rPr>
          <w:lang w:val="en-GB"/>
        </w:rPr>
        <w:t xml:space="preserve"> (</w:t>
      </w:r>
      <w:r w:rsidR="008915F3" w:rsidRPr="009C074D">
        <w:rPr>
          <w:lang w:val="en-GB"/>
        </w:rPr>
        <w:t xml:space="preserve">Ferguson GT, </w:t>
      </w:r>
      <w:r w:rsidR="008915F3" w:rsidRPr="009C074D">
        <w:rPr>
          <w:i/>
          <w:iCs/>
          <w:lang w:val="en-GB"/>
        </w:rPr>
        <w:t>et al</w:t>
      </w:r>
      <w:r w:rsidR="008915F3" w:rsidRPr="009C074D">
        <w:rPr>
          <w:lang w:val="en-GB"/>
        </w:rPr>
        <w:t xml:space="preserve"> </w:t>
      </w:r>
      <w:r w:rsidR="004A50DC" w:rsidRPr="009C074D">
        <w:rPr>
          <w:i/>
          <w:iCs/>
          <w:lang w:val="en-GB"/>
        </w:rPr>
        <w:t>Lancet Respir Med</w:t>
      </w:r>
      <w:r w:rsidR="004A50DC" w:rsidRPr="009C074D">
        <w:rPr>
          <w:lang w:val="en-GB"/>
        </w:rPr>
        <w:t xml:space="preserve"> 2018;6:747–758</w:t>
      </w:r>
      <w:r w:rsidR="008915F3" w:rsidRPr="009C074D">
        <w:rPr>
          <w:lang w:val="en-GB"/>
        </w:rPr>
        <w:t>)</w:t>
      </w:r>
    </w:p>
    <w:p w14:paraId="034BC8AD" w14:textId="77777777" w:rsidR="00BC3FF4" w:rsidRPr="009C074D" w:rsidRDefault="00BC3FF4" w:rsidP="00BC3FF4">
      <w:pPr>
        <w:pStyle w:val="ListParagraph"/>
        <w:jc w:val="both"/>
        <w:rPr>
          <w:lang w:val="en-GB"/>
        </w:rPr>
      </w:pPr>
    </w:p>
    <w:p w14:paraId="3C0F2707" w14:textId="77777777" w:rsidR="00514C60" w:rsidRPr="00713827" w:rsidRDefault="00514C60" w:rsidP="00514C60">
      <w:pPr>
        <w:rPr>
          <w:rFonts w:ascii="Arial" w:hAnsi="Arial" w:cs="Arial"/>
          <w:b/>
          <w:bCs/>
          <w:sz w:val="20"/>
          <w:szCs w:val="20"/>
          <w:lang w:val="en-GB"/>
        </w:rPr>
      </w:pPr>
      <w:r w:rsidRPr="00713827">
        <w:rPr>
          <w:rFonts w:ascii="Arial" w:hAnsi="Arial" w:cs="Arial"/>
          <w:b/>
          <w:bCs/>
          <w:sz w:val="20"/>
          <w:szCs w:val="20"/>
          <w:lang w:val="en-GB"/>
        </w:rPr>
        <w:t>Study Overview:</w:t>
      </w:r>
    </w:p>
    <w:p w14:paraId="2FC69F4B" w14:textId="3E677D53" w:rsidR="005373AF" w:rsidRPr="00713827" w:rsidRDefault="006052B1" w:rsidP="00DE5561">
      <w:pPr>
        <w:pStyle w:val="ListParagraph"/>
        <w:ind w:left="0"/>
        <w:rPr>
          <w:rFonts w:ascii="Arial" w:hAnsi="Arial" w:cs="Arial"/>
          <w:sz w:val="20"/>
          <w:szCs w:val="20"/>
          <w:lang w:val="en-GB"/>
        </w:rPr>
      </w:pPr>
      <w:r w:rsidRPr="00713827">
        <w:rPr>
          <w:rFonts w:ascii="Arial" w:hAnsi="Arial" w:cs="Arial"/>
          <w:sz w:val="20"/>
          <w:szCs w:val="20"/>
          <w:lang w:val="en-GB"/>
        </w:rPr>
        <w:t>KRONOS (</w:t>
      </w:r>
      <w:r w:rsidR="00A6345A" w:rsidRPr="00713827">
        <w:rPr>
          <w:rFonts w:ascii="Arial" w:hAnsi="Arial" w:cs="Arial"/>
          <w:sz w:val="20"/>
          <w:szCs w:val="20"/>
          <w:lang w:val="en-GB"/>
        </w:rPr>
        <w:t xml:space="preserve">NCT02497001) was a </w:t>
      </w:r>
      <w:r w:rsidR="00E0573B" w:rsidRPr="00713827">
        <w:rPr>
          <w:rFonts w:ascii="Arial" w:hAnsi="Arial" w:cs="Arial"/>
          <w:sz w:val="20"/>
          <w:szCs w:val="20"/>
          <w:lang w:val="en-GB"/>
        </w:rPr>
        <w:t xml:space="preserve">24-Week, </w:t>
      </w:r>
      <w:r w:rsidR="00DF0E3E" w:rsidRPr="00713827">
        <w:rPr>
          <w:rFonts w:ascii="Arial" w:hAnsi="Arial" w:cs="Arial"/>
          <w:sz w:val="20"/>
          <w:szCs w:val="20"/>
          <w:lang w:val="en-GB"/>
        </w:rPr>
        <w:t>randomized, double-blind, parallel-group trial</w:t>
      </w:r>
      <w:r w:rsidR="00004EDC" w:rsidRPr="00713827">
        <w:rPr>
          <w:rFonts w:ascii="Arial" w:hAnsi="Arial" w:cs="Arial"/>
          <w:sz w:val="20"/>
          <w:szCs w:val="20"/>
          <w:lang w:val="en-GB"/>
        </w:rPr>
        <w:t xml:space="preserve"> conducted</w:t>
      </w:r>
      <w:r w:rsidR="009F0CFA" w:rsidRPr="00713827">
        <w:rPr>
          <w:rFonts w:ascii="Arial" w:hAnsi="Arial" w:cs="Arial"/>
          <w:sz w:val="20"/>
          <w:szCs w:val="20"/>
          <w:lang w:val="en-GB"/>
        </w:rPr>
        <w:t xml:space="preserve"> in </w:t>
      </w:r>
      <w:r w:rsidR="00E00BB1" w:rsidRPr="00713827">
        <w:rPr>
          <w:rFonts w:ascii="Arial" w:hAnsi="Arial" w:cs="Arial"/>
          <w:sz w:val="20"/>
          <w:szCs w:val="20"/>
          <w:lang w:val="en-GB"/>
        </w:rPr>
        <w:t>four</w:t>
      </w:r>
      <w:r w:rsidR="009F0CFA" w:rsidRPr="00713827">
        <w:rPr>
          <w:rFonts w:ascii="Arial" w:hAnsi="Arial" w:cs="Arial"/>
          <w:sz w:val="20"/>
          <w:szCs w:val="20"/>
          <w:lang w:val="en-GB"/>
        </w:rPr>
        <w:t xml:space="preserve"> countries</w:t>
      </w:r>
      <w:r w:rsidR="002E184D" w:rsidRPr="00713827">
        <w:rPr>
          <w:rFonts w:ascii="Arial" w:hAnsi="Arial" w:cs="Arial"/>
          <w:sz w:val="20"/>
          <w:szCs w:val="20"/>
          <w:lang w:val="en-GB"/>
        </w:rPr>
        <w:t xml:space="preserve">. </w:t>
      </w:r>
      <w:r w:rsidR="00514C60" w:rsidRPr="00713827">
        <w:rPr>
          <w:rFonts w:ascii="Arial" w:hAnsi="Arial" w:cs="Arial"/>
          <w:sz w:val="20"/>
          <w:szCs w:val="20"/>
          <w:lang w:val="en-GB"/>
        </w:rPr>
        <w:t xml:space="preserve">It </w:t>
      </w:r>
      <w:r w:rsidR="00B02296" w:rsidRPr="00713827">
        <w:rPr>
          <w:rFonts w:ascii="Arial" w:hAnsi="Arial" w:cs="Arial"/>
          <w:sz w:val="20"/>
          <w:szCs w:val="20"/>
          <w:lang w:val="en-GB"/>
        </w:rPr>
        <w:t>was a double-blind, parallel-group, multicentre phase 3 randomised controlled trial, patients from hospitals and care centres in Canada, China, Japan, and the USA</w:t>
      </w:r>
      <w:r w:rsidR="00B90C61" w:rsidRPr="00713827">
        <w:rPr>
          <w:rFonts w:ascii="Arial" w:hAnsi="Arial" w:cs="Arial"/>
          <w:sz w:val="20"/>
          <w:szCs w:val="20"/>
          <w:lang w:val="en-GB"/>
        </w:rPr>
        <w:t xml:space="preserve"> were recruited</w:t>
      </w:r>
      <w:r w:rsidR="00B02296" w:rsidRPr="00713827">
        <w:rPr>
          <w:rFonts w:ascii="Arial" w:hAnsi="Arial" w:cs="Arial"/>
          <w:sz w:val="20"/>
          <w:szCs w:val="20"/>
          <w:lang w:val="en-GB"/>
        </w:rPr>
        <w:t xml:space="preserve">. Eligible patients were 40–80 years of age, were current or former smokers (with a smoking history of ≥10 pack-years), had an established clinical history of COPD, and were symptomatic for COPD, despite receiving two or more inhaled maintenance therapies for at least 6 weeks before screening. We randomly assigned patients (2:2:1:1) using an interactive web response system to receive budesonide/glycopyrrolate/formoterol fumarate metered-dose inhaler 320/18/9·6 </w:t>
      </w:r>
      <w:proofErr w:type="spellStart"/>
      <w:r w:rsidR="00B02296" w:rsidRPr="00713827">
        <w:rPr>
          <w:rFonts w:ascii="Arial" w:hAnsi="Arial" w:cs="Arial"/>
          <w:sz w:val="20"/>
          <w:szCs w:val="20"/>
          <w:lang w:val="en-GB"/>
        </w:rPr>
        <w:t>μg</w:t>
      </w:r>
      <w:proofErr w:type="spellEnd"/>
      <w:r w:rsidR="00B02296" w:rsidRPr="00713827">
        <w:rPr>
          <w:rFonts w:ascii="Arial" w:hAnsi="Arial" w:cs="Arial"/>
          <w:sz w:val="20"/>
          <w:szCs w:val="20"/>
          <w:lang w:val="en-GB"/>
        </w:rPr>
        <w:t xml:space="preserve"> (BGF MDI), glycopyrrolate/formoterol fumarate metered-dose inhaler 18/9·6 </w:t>
      </w:r>
      <w:proofErr w:type="spellStart"/>
      <w:r w:rsidR="00B02296" w:rsidRPr="00713827">
        <w:rPr>
          <w:rFonts w:ascii="Arial" w:hAnsi="Arial" w:cs="Arial"/>
          <w:sz w:val="20"/>
          <w:szCs w:val="20"/>
          <w:lang w:val="en-GB"/>
        </w:rPr>
        <w:t>μg</w:t>
      </w:r>
      <w:proofErr w:type="spellEnd"/>
      <w:r w:rsidR="00B02296" w:rsidRPr="00713827">
        <w:rPr>
          <w:rFonts w:ascii="Arial" w:hAnsi="Arial" w:cs="Arial"/>
          <w:sz w:val="20"/>
          <w:szCs w:val="20"/>
          <w:lang w:val="en-GB"/>
        </w:rPr>
        <w:t xml:space="preserve"> (GFF MDI), budesonide/formoterol fumarate metered-dose inhaler 320/9·6 </w:t>
      </w:r>
      <w:proofErr w:type="spellStart"/>
      <w:r w:rsidR="00B02296" w:rsidRPr="00713827">
        <w:rPr>
          <w:rFonts w:ascii="Arial" w:hAnsi="Arial" w:cs="Arial"/>
          <w:sz w:val="20"/>
          <w:szCs w:val="20"/>
          <w:lang w:val="en-GB"/>
        </w:rPr>
        <w:t>μg</w:t>
      </w:r>
      <w:proofErr w:type="spellEnd"/>
      <w:r w:rsidR="00B02296" w:rsidRPr="00713827">
        <w:rPr>
          <w:rFonts w:ascii="Arial" w:hAnsi="Arial" w:cs="Arial"/>
          <w:sz w:val="20"/>
          <w:szCs w:val="20"/>
          <w:lang w:val="en-GB"/>
        </w:rPr>
        <w:t xml:space="preserve"> (BFF MDI), or open-label budesonide/formoterol fumarate dry-powder inhaler 400/12 </w:t>
      </w:r>
      <w:proofErr w:type="spellStart"/>
      <w:r w:rsidR="00B02296" w:rsidRPr="00713827">
        <w:rPr>
          <w:rFonts w:ascii="Arial" w:hAnsi="Arial" w:cs="Arial"/>
          <w:sz w:val="20"/>
          <w:szCs w:val="20"/>
          <w:lang w:val="en-GB"/>
        </w:rPr>
        <w:t>μg</w:t>
      </w:r>
      <w:proofErr w:type="spellEnd"/>
      <w:r w:rsidR="00B02296" w:rsidRPr="00713827">
        <w:rPr>
          <w:rFonts w:ascii="Arial" w:hAnsi="Arial" w:cs="Arial"/>
          <w:sz w:val="20"/>
          <w:szCs w:val="20"/>
          <w:lang w:val="en-GB"/>
        </w:rPr>
        <w:t xml:space="preserve"> (BUD/ FORM DPI). Primary endpoints for the Europe/Canada statistical analysis approach were FEV1 area under the curve from 0–4 h (AUC0–4) for BGF MDI versus BFF MDI and BGF MDI versus BUD/FORM DPI over 24 weeks; and change from baseline in morning pre-dose trough FEV1 for BGF MDI versus GFF MDI and non-inferiority of BFF MDI versus BUD/FORM DPI (margin of –50 mL from lower bound of 95% CI) over 24 weeks. Comparisons with BUD/FORM DPI were made for the Europe/Canada statistical analysis approach only. </w:t>
      </w:r>
    </w:p>
    <w:p w14:paraId="0510F151" w14:textId="77777777" w:rsidR="00E72038" w:rsidRPr="00713827" w:rsidRDefault="00E72038" w:rsidP="00DE5561">
      <w:pPr>
        <w:pStyle w:val="ListParagraph"/>
        <w:ind w:left="0"/>
        <w:rPr>
          <w:rFonts w:ascii="Arial" w:hAnsi="Arial" w:cs="Arial"/>
          <w:sz w:val="20"/>
          <w:szCs w:val="20"/>
          <w:lang w:val="en-GB"/>
        </w:rPr>
      </w:pPr>
    </w:p>
    <w:p w14:paraId="33379CC2" w14:textId="37CEEAFE" w:rsidR="00B83089" w:rsidRPr="00713827" w:rsidRDefault="00B83089" w:rsidP="00DE5561">
      <w:pPr>
        <w:pStyle w:val="ListParagraph"/>
        <w:ind w:left="0"/>
        <w:rPr>
          <w:rFonts w:ascii="Arial" w:hAnsi="Arial" w:cs="Arial"/>
          <w:sz w:val="20"/>
          <w:szCs w:val="20"/>
          <w:lang w:val="en-GB"/>
        </w:rPr>
      </w:pPr>
      <w:r w:rsidRPr="00713827">
        <w:rPr>
          <w:rFonts w:ascii="Arial" w:hAnsi="Arial" w:cs="Arial"/>
          <w:sz w:val="20"/>
          <w:szCs w:val="20"/>
          <w:lang w:val="en-GB"/>
        </w:rPr>
        <w:t xml:space="preserve">The study was conducted in four countries </w:t>
      </w:r>
      <w:r w:rsidR="0008487A" w:rsidRPr="00713827">
        <w:rPr>
          <w:rFonts w:ascii="Arial" w:hAnsi="Arial" w:cs="Arial"/>
          <w:sz w:val="20"/>
          <w:szCs w:val="20"/>
          <w:lang w:val="en-GB"/>
        </w:rPr>
        <w:t xml:space="preserve">(175 </w:t>
      </w:r>
      <w:r w:rsidR="00EA7F2D" w:rsidRPr="00713827">
        <w:rPr>
          <w:rFonts w:ascii="Arial" w:hAnsi="Arial" w:cs="Arial"/>
          <w:sz w:val="20"/>
          <w:szCs w:val="20"/>
          <w:lang w:val="en-GB"/>
        </w:rPr>
        <w:t xml:space="preserve">site </w:t>
      </w:r>
      <w:r w:rsidR="0008487A" w:rsidRPr="00713827">
        <w:rPr>
          <w:rFonts w:ascii="Arial" w:hAnsi="Arial" w:cs="Arial"/>
          <w:sz w:val="20"/>
          <w:szCs w:val="20"/>
          <w:lang w:val="en-GB"/>
        </w:rPr>
        <w:t xml:space="preserve">locations) </w:t>
      </w:r>
      <w:r w:rsidRPr="00713827">
        <w:rPr>
          <w:rFonts w:ascii="Arial" w:hAnsi="Arial" w:cs="Arial"/>
          <w:sz w:val="20"/>
          <w:szCs w:val="20"/>
          <w:lang w:val="en-GB"/>
        </w:rPr>
        <w:t xml:space="preserve">between </w:t>
      </w:r>
      <w:r w:rsidR="00443EC4" w:rsidRPr="00713827">
        <w:rPr>
          <w:rFonts w:ascii="Arial" w:hAnsi="Arial" w:cs="Arial"/>
          <w:sz w:val="20"/>
          <w:szCs w:val="20"/>
          <w:lang w:val="en-GB"/>
        </w:rPr>
        <w:t>August</w:t>
      </w:r>
      <w:r w:rsidRPr="00713827">
        <w:rPr>
          <w:rFonts w:ascii="Arial" w:hAnsi="Arial" w:cs="Arial"/>
          <w:sz w:val="20"/>
          <w:szCs w:val="20"/>
          <w:lang w:val="en-GB"/>
        </w:rPr>
        <w:t xml:space="preserve"> 2015 and J</w:t>
      </w:r>
      <w:r w:rsidR="00BD632E" w:rsidRPr="00713827">
        <w:rPr>
          <w:rFonts w:ascii="Arial" w:hAnsi="Arial" w:cs="Arial"/>
          <w:sz w:val="20"/>
          <w:szCs w:val="20"/>
          <w:lang w:val="en-GB"/>
        </w:rPr>
        <w:t>anuary</w:t>
      </w:r>
      <w:r w:rsidRPr="00713827">
        <w:rPr>
          <w:rFonts w:ascii="Arial" w:hAnsi="Arial" w:cs="Arial"/>
          <w:sz w:val="20"/>
          <w:szCs w:val="20"/>
          <w:lang w:val="en-GB"/>
        </w:rPr>
        <w:t xml:space="preserve"> 201</w:t>
      </w:r>
      <w:r w:rsidR="00BD632E" w:rsidRPr="00713827">
        <w:rPr>
          <w:rFonts w:ascii="Arial" w:hAnsi="Arial" w:cs="Arial"/>
          <w:sz w:val="20"/>
          <w:szCs w:val="20"/>
          <w:lang w:val="en-GB"/>
        </w:rPr>
        <w:t xml:space="preserve">8 </w:t>
      </w:r>
      <w:r w:rsidRPr="00713827">
        <w:rPr>
          <w:rFonts w:ascii="Arial" w:hAnsi="Arial" w:cs="Arial"/>
          <w:sz w:val="20"/>
          <w:szCs w:val="20"/>
          <w:lang w:val="en-GB"/>
        </w:rPr>
        <w:t>(</w:t>
      </w:r>
      <w:proofErr w:type="gramStart"/>
      <w:r w:rsidRPr="00713827">
        <w:rPr>
          <w:rFonts w:ascii="Arial" w:hAnsi="Arial" w:cs="Arial"/>
          <w:sz w:val="20"/>
          <w:szCs w:val="20"/>
          <w:lang w:val="en-GB"/>
        </w:rPr>
        <w:t>https://www.clinicaltrials.gov/study/NCT02465567?cond=COPD&amp;term=ETHOS&amp;rank=1#participation-criteria</w:t>
      </w:r>
      <w:r w:rsidR="00D002AF" w:rsidRPr="00713827">
        <w:rPr>
          <w:rFonts w:ascii="Arial" w:hAnsi="Arial" w:cs="Arial"/>
          <w:sz w:val="20"/>
          <w:szCs w:val="20"/>
          <w:lang w:val="en-GB"/>
        </w:rPr>
        <w:t xml:space="preserve"> </w:t>
      </w:r>
      <w:r w:rsidRPr="00713827">
        <w:rPr>
          <w:rFonts w:ascii="Arial" w:hAnsi="Arial" w:cs="Arial"/>
          <w:sz w:val="20"/>
          <w:szCs w:val="20"/>
          <w:lang w:val="en-GB"/>
        </w:rPr>
        <w:t>)</w:t>
      </w:r>
      <w:proofErr w:type="gramEnd"/>
    </w:p>
    <w:p w14:paraId="51071698" w14:textId="77777777" w:rsidR="008A1BE9" w:rsidRPr="00713827" w:rsidRDefault="008A1BE9" w:rsidP="00DE5561">
      <w:pPr>
        <w:pStyle w:val="ListParagraph"/>
        <w:ind w:left="0"/>
        <w:rPr>
          <w:rFonts w:ascii="Arial" w:hAnsi="Arial" w:cs="Arial"/>
          <w:sz w:val="20"/>
          <w:szCs w:val="20"/>
          <w:lang w:val="en-GB"/>
        </w:rPr>
      </w:pPr>
    </w:p>
    <w:p w14:paraId="0FF2749B" w14:textId="77777777" w:rsidR="008A1BE9" w:rsidRPr="00713827" w:rsidRDefault="008A1BE9" w:rsidP="008A1BE9">
      <w:pPr>
        <w:rPr>
          <w:rFonts w:ascii="Arial" w:hAnsi="Arial" w:cs="Arial"/>
          <w:sz w:val="20"/>
          <w:szCs w:val="20"/>
          <w:lang w:val="en-GB"/>
        </w:rPr>
      </w:pPr>
      <w:r w:rsidRPr="00713827">
        <w:rPr>
          <w:rFonts w:ascii="Arial" w:hAnsi="Arial" w:cs="Arial"/>
          <w:sz w:val="20"/>
          <w:szCs w:val="20"/>
          <w:lang w:val="en-GB"/>
        </w:rPr>
        <w:t>Follow Up: 14 Days After dosing discontinuation.</w:t>
      </w:r>
    </w:p>
    <w:p w14:paraId="4EF90B00" w14:textId="77777777" w:rsidR="00557D76" w:rsidRPr="00366928" w:rsidRDefault="00557D76" w:rsidP="00DE5561">
      <w:pPr>
        <w:pStyle w:val="ListParagraph"/>
        <w:ind w:left="0"/>
        <w:rPr>
          <w:sz w:val="22"/>
          <w:szCs w:val="22"/>
          <w:lang w:val="en-GB"/>
        </w:rPr>
      </w:pPr>
    </w:p>
    <w:p w14:paraId="4AC719D9" w14:textId="306E1089" w:rsidR="00D64FD4" w:rsidRPr="00884EB2" w:rsidRDefault="005551DA" w:rsidP="00CB7329">
      <w:pPr>
        <w:rPr>
          <w:rFonts w:ascii="Arial" w:hAnsi="Arial" w:cs="Arial"/>
          <w:sz w:val="20"/>
          <w:szCs w:val="20"/>
          <w:lang w:val="en-GB"/>
        </w:rPr>
      </w:pPr>
      <w:r w:rsidRPr="00E542F0">
        <w:rPr>
          <w:rStyle w:val="Heading4Char"/>
          <w:lang w:val="en-GB"/>
        </w:rPr>
        <w:t xml:space="preserve">KRONOS </w:t>
      </w:r>
      <w:r w:rsidR="00D64FD4" w:rsidRPr="00E542F0">
        <w:rPr>
          <w:rStyle w:val="Heading4Char"/>
          <w:lang w:val="en-GB"/>
        </w:rPr>
        <w:t>Eligibility Criteria (NCT02497001</w:t>
      </w:r>
      <w:r w:rsidR="00604CA9" w:rsidRPr="00E542F0">
        <w:rPr>
          <w:rStyle w:val="Heading4Char"/>
          <w:lang w:val="en-GB"/>
        </w:rPr>
        <w:t>)</w:t>
      </w:r>
      <w:r w:rsidR="007A27A8" w:rsidRPr="00366928">
        <w:rPr>
          <w:rFonts w:ascii="Times New Roman" w:hAnsi="Times New Roman" w:cs="Times New Roman"/>
          <w:b/>
          <w:bCs/>
          <w:lang w:val="en-GB"/>
        </w:rPr>
        <w:t xml:space="preserve"> </w:t>
      </w:r>
      <w:r w:rsidR="00FD0C9E" w:rsidRPr="00884EB2">
        <w:rPr>
          <w:rFonts w:ascii="Arial" w:hAnsi="Arial" w:cs="Arial"/>
          <w:sz w:val="20"/>
          <w:szCs w:val="20"/>
          <w:lang w:val="en-GB"/>
        </w:rPr>
        <w:t xml:space="preserve">https://www.clinicaltrials.gov/study/NCT02497001?cond=COPD&amp;term=KRONOS&amp;rank=1#participation-criteria accessed </w:t>
      </w:r>
      <w:r w:rsidR="00214CF6" w:rsidRPr="00884EB2">
        <w:rPr>
          <w:rFonts w:ascii="Arial" w:hAnsi="Arial" w:cs="Arial"/>
          <w:sz w:val="20"/>
          <w:szCs w:val="20"/>
          <w:lang w:val="en-GB"/>
        </w:rPr>
        <w:t xml:space="preserve">12 </w:t>
      </w:r>
      <w:proofErr w:type="gramStart"/>
      <w:r w:rsidR="00214CF6" w:rsidRPr="00884EB2">
        <w:rPr>
          <w:rFonts w:ascii="Arial" w:hAnsi="Arial" w:cs="Arial"/>
          <w:sz w:val="20"/>
          <w:szCs w:val="20"/>
          <w:lang w:val="en-GB"/>
        </w:rPr>
        <w:t>October,</w:t>
      </w:r>
      <w:proofErr w:type="gramEnd"/>
      <w:r w:rsidR="00214CF6" w:rsidRPr="00884EB2">
        <w:rPr>
          <w:rFonts w:ascii="Arial" w:hAnsi="Arial" w:cs="Arial"/>
          <w:sz w:val="20"/>
          <w:szCs w:val="20"/>
          <w:lang w:val="en-GB"/>
        </w:rPr>
        <w:t xml:space="preserve"> 2023</w:t>
      </w:r>
    </w:p>
    <w:p w14:paraId="0FCE22F0" w14:textId="1DE2C6AE" w:rsidR="00B62F92" w:rsidRPr="00884EB2" w:rsidRDefault="00B62F92" w:rsidP="00CB7329">
      <w:pPr>
        <w:shd w:val="clear" w:color="auto" w:fill="FFFFFF"/>
        <w:spacing w:before="100" w:beforeAutospacing="1" w:after="100" w:afterAutospacing="1"/>
        <w:rPr>
          <w:rFonts w:ascii="Arial" w:hAnsi="Arial" w:cs="Arial"/>
          <w:b/>
          <w:bCs/>
          <w:color w:val="1B1B1B"/>
          <w:sz w:val="20"/>
          <w:szCs w:val="20"/>
          <w:lang w:val="en-GB" w:eastAsia="en-GB"/>
        </w:rPr>
      </w:pPr>
      <w:r w:rsidRPr="00884EB2">
        <w:rPr>
          <w:rFonts w:ascii="Arial" w:hAnsi="Arial" w:cs="Arial"/>
          <w:b/>
          <w:bCs/>
          <w:color w:val="1B1B1B"/>
          <w:sz w:val="20"/>
          <w:szCs w:val="20"/>
          <w:lang w:val="en-GB" w:eastAsia="en-GB"/>
        </w:rPr>
        <w:t>Inclusion Criteria</w:t>
      </w:r>
    </w:p>
    <w:p w14:paraId="721F0C74" w14:textId="77777777" w:rsidR="00B62F92" w:rsidRPr="00884EB2" w:rsidRDefault="00B62F92" w:rsidP="00CB7329">
      <w:pPr>
        <w:pStyle w:val="ListParagraph"/>
        <w:numPr>
          <w:ilvl w:val="0"/>
          <w:numId w:val="15"/>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Given their signed written informed consent to participate.</w:t>
      </w:r>
    </w:p>
    <w:p w14:paraId="2C2DB1FB" w14:textId="77777777" w:rsidR="00B62F92" w:rsidRPr="00884EB2" w:rsidRDefault="00B62F92" w:rsidP="00CB7329">
      <w:pPr>
        <w:pStyle w:val="ListParagraph"/>
        <w:numPr>
          <w:ilvl w:val="0"/>
          <w:numId w:val="15"/>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Non-</w:t>
      </w:r>
      <w:proofErr w:type="gramStart"/>
      <w:r w:rsidRPr="00884EB2">
        <w:rPr>
          <w:rFonts w:ascii="Arial" w:hAnsi="Arial" w:cs="Arial"/>
          <w:color w:val="1B1B1B"/>
          <w:sz w:val="20"/>
          <w:szCs w:val="20"/>
          <w:lang w:val="en-GB" w:eastAsia="en-GB"/>
        </w:rPr>
        <w:t>child bearing</w:t>
      </w:r>
      <w:proofErr w:type="gramEnd"/>
      <w:r w:rsidRPr="00884EB2">
        <w:rPr>
          <w:rFonts w:ascii="Arial" w:hAnsi="Arial" w:cs="Arial"/>
          <w:color w:val="1B1B1B"/>
          <w:sz w:val="20"/>
          <w:szCs w:val="20"/>
          <w:lang w:val="en-GB" w:eastAsia="en-GB"/>
        </w:rPr>
        <w:t xml:space="preserve"> potential (</w:t>
      </w:r>
      <w:proofErr w:type="spellStart"/>
      <w:r w:rsidRPr="00884EB2">
        <w:rPr>
          <w:rFonts w:ascii="Arial" w:hAnsi="Arial" w:cs="Arial"/>
          <w:color w:val="1B1B1B"/>
          <w:sz w:val="20"/>
          <w:szCs w:val="20"/>
          <w:lang w:val="en-GB" w:eastAsia="en-GB"/>
        </w:rPr>
        <w:t>ie</w:t>
      </w:r>
      <w:proofErr w:type="spellEnd"/>
      <w:r w:rsidRPr="00884EB2">
        <w:rPr>
          <w:rFonts w:ascii="Arial" w:hAnsi="Arial" w:cs="Arial"/>
          <w:color w:val="1B1B1B"/>
          <w:sz w:val="20"/>
          <w:szCs w:val="20"/>
          <w:lang w:val="en-GB" w:eastAsia="en-GB"/>
        </w:rPr>
        <w:t>, physiologically incapable of becoming pregnant, including any female who is 2 years post-menopausal); or Child bearing potential, has a negative serum pregnancy test at Visit 1, and agrees to acceptable contraceptive methods used consistently and correctly for the duration of the study.</w:t>
      </w:r>
    </w:p>
    <w:p w14:paraId="7011BD20" w14:textId="77777777" w:rsidR="00B62F92" w:rsidRPr="00884EB2" w:rsidRDefault="00B62F92" w:rsidP="00CB7329">
      <w:pPr>
        <w:pStyle w:val="ListParagraph"/>
        <w:numPr>
          <w:ilvl w:val="0"/>
          <w:numId w:val="15"/>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lastRenderedPageBreak/>
        <w:t>Subjects with an established clinical history of COPD as defined by the American Thoracic Society (ATS)/European Respiratory Society (ERS), or other local applicable guidelines.</w:t>
      </w:r>
    </w:p>
    <w:p w14:paraId="739177BF" w14:textId="77777777" w:rsidR="00B62F92" w:rsidRPr="00884EB2" w:rsidRDefault="00B62F92" w:rsidP="00CB7329">
      <w:pPr>
        <w:pStyle w:val="ListParagraph"/>
        <w:numPr>
          <w:ilvl w:val="0"/>
          <w:numId w:val="15"/>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Current or former smokers with a history of at least 10 pack-years of cigarette smoking.</w:t>
      </w:r>
    </w:p>
    <w:p w14:paraId="2EABD5CC" w14:textId="77777777" w:rsidR="00B62F92" w:rsidRPr="00884EB2" w:rsidRDefault="00B62F92" w:rsidP="00CB7329">
      <w:pPr>
        <w:pStyle w:val="ListParagraph"/>
        <w:numPr>
          <w:ilvl w:val="0"/>
          <w:numId w:val="15"/>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Forced expiratory volume in 1 second (FEV1)/Forced vital capacity (FVC) ratio must be &lt;0.70 and FEV1 must be &lt;80% predicted normal value calculated using NHANES III reference equations (or reference norms applicable to other regions).</w:t>
      </w:r>
    </w:p>
    <w:p w14:paraId="1135ACE2" w14:textId="77777777" w:rsidR="00B62F92" w:rsidRPr="00884EB2" w:rsidRDefault="00B62F92" w:rsidP="00CB7329">
      <w:pPr>
        <w:pStyle w:val="ListParagraph"/>
        <w:numPr>
          <w:ilvl w:val="0"/>
          <w:numId w:val="15"/>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Required COPD maintenance therapy:</w:t>
      </w:r>
    </w:p>
    <w:p w14:paraId="53360F4D" w14:textId="77777777" w:rsidR="00B62F92" w:rsidRPr="00884EB2" w:rsidRDefault="00B62F92" w:rsidP="00CB7329">
      <w:pPr>
        <w:pStyle w:val="ListParagraph"/>
        <w:numPr>
          <w:ilvl w:val="0"/>
          <w:numId w:val="15"/>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All Subjects must have been on two or more inhaled maintenance therapies for the management of their COPD for at least 6 weeks prior to Screening. Scheduled SABA and/or scheduled SAMA are considered inhaled maintenance therapies</w:t>
      </w:r>
    </w:p>
    <w:p w14:paraId="010AFD91" w14:textId="77777777" w:rsidR="00B62F92" w:rsidRPr="00884EB2" w:rsidRDefault="00B62F92" w:rsidP="00CB7329">
      <w:pPr>
        <w:shd w:val="clear" w:color="auto" w:fill="FFFFFF"/>
        <w:spacing w:before="100" w:beforeAutospacing="1" w:after="100" w:afterAutospacing="1"/>
        <w:rPr>
          <w:rFonts w:ascii="Arial" w:hAnsi="Arial" w:cs="Arial"/>
          <w:b/>
          <w:bCs/>
          <w:color w:val="1B1B1B"/>
          <w:sz w:val="20"/>
          <w:szCs w:val="20"/>
          <w:lang w:val="en-GB" w:eastAsia="en-GB"/>
        </w:rPr>
      </w:pPr>
      <w:r w:rsidRPr="00884EB2">
        <w:rPr>
          <w:rFonts w:ascii="Arial" w:hAnsi="Arial" w:cs="Arial"/>
          <w:b/>
          <w:bCs/>
          <w:color w:val="1B1B1B"/>
          <w:sz w:val="20"/>
          <w:szCs w:val="20"/>
          <w:lang w:val="en-GB" w:eastAsia="en-GB"/>
        </w:rPr>
        <w:t>Exclusion Criteria</w:t>
      </w:r>
    </w:p>
    <w:p w14:paraId="1DAE5428" w14:textId="77777777" w:rsidR="00B62F92" w:rsidRPr="00884EB2" w:rsidRDefault="00B62F92" w:rsidP="00CB7329">
      <w:pPr>
        <w:pStyle w:val="ListParagraph"/>
        <w:numPr>
          <w:ilvl w:val="0"/>
          <w:numId w:val="16"/>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Significant diseases or conditions other than COPD, which, in the opinion of the Investigator, may put the subject at risk because of participation in the study or may influence either the results of the study or the subject's ability to participate in the study.</w:t>
      </w:r>
    </w:p>
    <w:p w14:paraId="43DF4A04" w14:textId="77777777" w:rsidR="00B62F92" w:rsidRPr="00884EB2" w:rsidRDefault="00B62F92" w:rsidP="00CB7329">
      <w:pPr>
        <w:pStyle w:val="ListParagraph"/>
        <w:numPr>
          <w:ilvl w:val="0"/>
          <w:numId w:val="16"/>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 xml:space="preserve">Women who are pregnant or </w:t>
      </w:r>
      <w:proofErr w:type="gramStart"/>
      <w:r w:rsidRPr="00884EB2">
        <w:rPr>
          <w:rFonts w:ascii="Arial" w:hAnsi="Arial" w:cs="Arial"/>
          <w:color w:val="1B1B1B"/>
          <w:sz w:val="20"/>
          <w:szCs w:val="20"/>
          <w:lang w:val="en-GB" w:eastAsia="en-GB"/>
        </w:rPr>
        <w:t>lactating, or</w:t>
      </w:r>
      <w:proofErr w:type="gramEnd"/>
      <w:r w:rsidRPr="00884EB2">
        <w:rPr>
          <w:rFonts w:ascii="Arial" w:hAnsi="Arial" w:cs="Arial"/>
          <w:color w:val="1B1B1B"/>
          <w:sz w:val="20"/>
          <w:szCs w:val="20"/>
          <w:lang w:val="en-GB" w:eastAsia="en-GB"/>
        </w:rPr>
        <w:t xml:space="preserve"> are planning to become pregnant during the course of the study, or women of childbearing potential who are not using an acceptable method of contraception.</w:t>
      </w:r>
    </w:p>
    <w:p w14:paraId="6827455E" w14:textId="77777777" w:rsidR="00B62F92" w:rsidRPr="00884EB2" w:rsidRDefault="00B62F92" w:rsidP="00CB7329">
      <w:pPr>
        <w:pStyle w:val="ListParagraph"/>
        <w:numPr>
          <w:ilvl w:val="0"/>
          <w:numId w:val="16"/>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Subjects, who in the opinion of the Investigator, have a current diagnosis of asthma.</w:t>
      </w:r>
    </w:p>
    <w:p w14:paraId="459D1B70" w14:textId="77777777" w:rsidR="00B62F92" w:rsidRPr="00884EB2" w:rsidRDefault="00B62F92" w:rsidP="00CB7329">
      <w:pPr>
        <w:pStyle w:val="ListParagraph"/>
        <w:numPr>
          <w:ilvl w:val="0"/>
          <w:numId w:val="16"/>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Subjects who have been hospitalized due to poorly controlled COPD within 3 months prior to Visit 1 (Screening) or during the Screening Period</w:t>
      </w:r>
    </w:p>
    <w:p w14:paraId="37326DEE" w14:textId="77777777" w:rsidR="00B62F92" w:rsidRPr="00884EB2" w:rsidRDefault="00B62F92" w:rsidP="00CB7329">
      <w:pPr>
        <w:pStyle w:val="ListParagraph"/>
        <w:numPr>
          <w:ilvl w:val="0"/>
          <w:numId w:val="16"/>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Subjects who have poorly controlled COPD, defined as acute worsening of COPD that requires treatment with oral corticosteroids or antibiotics within 6 weeks prior to Visit 1 (Screening) or during the Screening Period</w:t>
      </w:r>
    </w:p>
    <w:p w14:paraId="24B01FED" w14:textId="77777777" w:rsidR="00B62F92" w:rsidRPr="00884EB2" w:rsidRDefault="00B62F92" w:rsidP="00CB7329">
      <w:pPr>
        <w:pStyle w:val="ListParagraph"/>
        <w:numPr>
          <w:ilvl w:val="0"/>
          <w:numId w:val="16"/>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Immune suppression or severe neurological disorders affecting control of the upper airway or other risk factors that in the opinion of the Investigator would put the subject at substantial risk of pneumonia.</w:t>
      </w:r>
    </w:p>
    <w:p w14:paraId="13C5801F" w14:textId="77777777" w:rsidR="00B62F92" w:rsidRPr="00884EB2" w:rsidRDefault="00B62F92" w:rsidP="00CB7329">
      <w:pPr>
        <w:pStyle w:val="ListParagraph"/>
        <w:numPr>
          <w:ilvl w:val="0"/>
          <w:numId w:val="16"/>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Subjects with a diagnosis of narrow angle glaucoma, who, in the opinion of the Investigator, have not been adequately treated.</w:t>
      </w:r>
    </w:p>
    <w:p w14:paraId="1A76C2BC" w14:textId="305AB058" w:rsidR="00D94796" w:rsidRPr="00884EB2" w:rsidRDefault="00B62F92" w:rsidP="00CB7329">
      <w:pPr>
        <w:pStyle w:val="ListParagraph"/>
        <w:numPr>
          <w:ilvl w:val="0"/>
          <w:numId w:val="16"/>
        </w:numPr>
        <w:shd w:val="clear" w:color="auto" w:fill="FFFFFF"/>
        <w:spacing w:before="100" w:beforeAutospacing="1" w:after="100" w:afterAutospacing="1"/>
        <w:rPr>
          <w:rFonts w:ascii="Arial" w:hAnsi="Arial" w:cs="Arial"/>
          <w:color w:val="1B1B1B"/>
          <w:sz w:val="20"/>
          <w:szCs w:val="20"/>
          <w:lang w:val="en-GB" w:eastAsia="en-GB"/>
        </w:rPr>
      </w:pPr>
      <w:r w:rsidRPr="00884EB2">
        <w:rPr>
          <w:rFonts w:ascii="Arial" w:hAnsi="Arial" w:cs="Arial"/>
          <w:color w:val="1B1B1B"/>
          <w:sz w:val="20"/>
          <w:szCs w:val="20"/>
          <w:lang w:val="en-GB" w:eastAsia="en-GB"/>
        </w:rPr>
        <w:t xml:space="preserve">Subjects who have a history of hypersensitivity to β2-agonists, budesonide or any other corticosteroid components, </w:t>
      </w:r>
      <w:proofErr w:type="spellStart"/>
      <w:r w:rsidRPr="00884EB2">
        <w:rPr>
          <w:rFonts w:ascii="Arial" w:hAnsi="Arial" w:cs="Arial"/>
          <w:color w:val="1B1B1B"/>
          <w:sz w:val="20"/>
          <w:szCs w:val="20"/>
          <w:lang w:val="en-GB" w:eastAsia="en-GB"/>
        </w:rPr>
        <w:t>glycopyrronium</w:t>
      </w:r>
      <w:proofErr w:type="spellEnd"/>
      <w:r w:rsidRPr="00884EB2">
        <w:rPr>
          <w:rFonts w:ascii="Arial" w:hAnsi="Arial" w:cs="Arial"/>
          <w:color w:val="1B1B1B"/>
          <w:sz w:val="20"/>
          <w:szCs w:val="20"/>
          <w:lang w:val="en-GB" w:eastAsia="en-GB"/>
        </w:rPr>
        <w:t xml:space="preserve"> or other muscarinic anticholinergics, or any other component of the IMPs.</w:t>
      </w:r>
    </w:p>
    <w:p w14:paraId="4FF0793F" w14:textId="2A65F5DE" w:rsidR="00443AB0" w:rsidRPr="00884EB2" w:rsidRDefault="00D94796" w:rsidP="00CB7329">
      <w:pPr>
        <w:shd w:val="clear" w:color="auto" w:fill="FFFFFF"/>
        <w:spacing w:before="100" w:beforeAutospacing="1" w:after="100" w:afterAutospacing="1"/>
        <w:rPr>
          <w:rFonts w:ascii="Arial" w:hAnsi="Arial" w:cs="Arial"/>
          <w:sz w:val="20"/>
          <w:szCs w:val="20"/>
          <w:lang w:val="en-GB"/>
        </w:rPr>
      </w:pPr>
      <w:r w:rsidRPr="00884EB2">
        <w:rPr>
          <w:rFonts w:ascii="Arial" w:eastAsia="Times New Roman" w:hAnsi="Arial" w:cs="Arial"/>
          <w:color w:val="1B1B1B"/>
          <w:sz w:val="20"/>
          <w:szCs w:val="20"/>
          <w:lang w:val="en-GB" w:eastAsia="en-GB"/>
        </w:rPr>
        <w:t>Please see full eligibility criteria</w:t>
      </w:r>
      <w:r w:rsidR="00DE7BE0" w:rsidRPr="00884EB2">
        <w:rPr>
          <w:rFonts w:ascii="Arial" w:eastAsia="Times New Roman" w:hAnsi="Arial" w:cs="Arial"/>
          <w:color w:val="1B1B1B"/>
          <w:sz w:val="20"/>
          <w:szCs w:val="20"/>
          <w:lang w:val="en-GB" w:eastAsia="en-GB"/>
        </w:rPr>
        <w:t xml:space="preserve"> in the protocol </w:t>
      </w:r>
      <w:hyperlink r:id="rId14" w:history="1">
        <w:r w:rsidR="00DE7BE0" w:rsidRPr="00884EB2">
          <w:rPr>
            <w:rStyle w:val="Hyperlink"/>
            <w:rFonts w:ascii="Arial" w:eastAsia="Times New Roman" w:hAnsi="Arial" w:cs="Arial"/>
            <w:sz w:val="20"/>
            <w:szCs w:val="20"/>
            <w:lang w:val="en-GB" w:eastAsia="en-GB"/>
          </w:rPr>
          <w:t>h</w:t>
        </w:r>
        <w:r w:rsidR="00DE7BE0" w:rsidRPr="00884EB2">
          <w:rPr>
            <w:rStyle w:val="Hyperlink"/>
            <w:rFonts w:ascii="Arial" w:hAnsi="Arial" w:cs="Arial"/>
            <w:sz w:val="20"/>
            <w:szCs w:val="20"/>
            <w:lang w:val="en-GB"/>
          </w:rPr>
          <w:t>ttps://filehosting.pharmacm.com/DownloadService.ashx?client=CTR_MED_7111&amp;studyid=4148&amp;filename=PT010006-02_FINAL_Redacted_17MAY2018.pdf</w:t>
        </w:r>
      </w:hyperlink>
      <w:r w:rsidR="00F44719" w:rsidRPr="00884EB2">
        <w:rPr>
          <w:rFonts w:ascii="Arial" w:hAnsi="Arial" w:cs="Arial"/>
          <w:sz w:val="20"/>
          <w:szCs w:val="20"/>
          <w:lang w:val="en-GB"/>
        </w:rPr>
        <w:t>(</w:t>
      </w:r>
      <w:r w:rsidR="00653F1A" w:rsidRPr="00884EB2">
        <w:rPr>
          <w:rFonts w:ascii="Arial" w:hAnsi="Arial" w:cs="Arial"/>
          <w:sz w:val="20"/>
          <w:szCs w:val="20"/>
          <w:lang w:val="en-GB"/>
        </w:rPr>
        <w:t xml:space="preserve">accessed </w:t>
      </w:r>
      <w:r w:rsidR="00F46278" w:rsidRPr="00884EB2">
        <w:rPr>
          <w:rFonts w:ascii="Arial" w:hAnsi="Arial" w:cs="Arial"/>
          <w:sz w:val="20"/>
          <w:szCs w:val="20"/>
          <w:lang w:val="en-GB"/>
        </w:rPr>
        <w:t>6 October 2023)</w:t>
      </w:r>
      <w:r w:rsidR="00D25794" w:rsidRPr="00884EB2">
        <w:rPr>
          <w:rFonts w:ascii="Arial" w:hAnsi="Arial" w:cs="Arial"/>
          <w:sz w:val="20"/>
          <w:szCs w:val="20"/>
          <w:lang w:val="en-GB"/>
        </w:rPr>
        <w:t xml:space="preserve"> </w:t>
      </w:r>
    </w:p>
    <w:p w14:paraId="09918D3D" w14:textId="77777777" w:rsidR="00304D5E" w:rsidRPr="00884EB2" w:rsidRDefault="00304D5E" w:rsidP="00CB7329">
      <w:pPr>
        <w:rPr>
          <w:rFonts w:ascii="Arial" w:eastAsiaTheme="majorEastAsia" w:hAnsi="Arial" w:cs="Arial"/>
          <w:b/>
          <w:bCs/>
          <w:color w:val="1F3763" w:themeColor="accent1" w:themeShade="7F"/>
          <w:sz w:val="20"/>
          <w:szCs w:val="20"/>
          <w:lang w:val="en-GB"/>
        </w:rPr>
      </w:pPr>
      <w:r w:rsidRPr="00884EB2">
        <w:rPr>
          <w:rFonts w:ascii="Arial" w:hAnsi="Arial" w:cs="Arial"/>
          <w:b/>
          <w:bCs/>
          <w:sz w:val="20"/>
          <w:szCs w:val="20"/>
          <w:lang w:val="en-GB"/>
        </w:rPr>
        <w:br w:type="page"/>
      </w:r>
    </w:p>
    <w:p w14:paraId="7E302E31" w14:textId="4D74A515" w:rsidR="009057E8" w:rsidRPr="00E542F0" w:rsidRDefault="009057E8" w:rsidP="00E10673">
      <w:pPr>
        <w:pStyle w:val="Heading2"/>
        <w:rPr>
          <w:lang w:val="en-GB"/>
        </w:rPr>
      </w:pPr>
      <w:r w:rsidRPr="00E542F0">
        <w:rPr>
          <w:lang w:val="en-GB"/>
        </w:rPr>
        <w:lastRenderedPageBreak/>
        <w:t xml:space="preserve">Current Study </w:t>
      </w:r>
      <w:r w:rsidR="000656BE" w:rsidRPr="00E542F0">
        <w:rPr>
          <w:lang w:val="en-GB"/>
        </w:rPr>
        <w:t>(Mäenpää et al</w:t>
      </w:r>
      <w:r w:rsidR="009D1294" w:rsidRPr="00E542F0">
        <w:rPr>
          <w:lang w:val="en-GB"/>
        </w:rPr>
        <w:t xml:space="preserve"> </w:t>
      </w:r>
      <w:r w:rsidR="00875218" w:rsidRPr="00E542F0">
        <w:rPr>
          <w:lang w:val="en-GB"/>
        </w:rPr>
        <w:t>Hyperkalemia is an underestimated risk factor in COPD</w:t>
      </w:r>
      <w:r w:rsidR="000656BE" w:rsidRPr="00E542F0">
        <w:rPr>
          <w:lang w:val="en-GB"/>
        </w:rPr>
        <w:t>)</w:t>
      </w:r>
    </w:p>
    <w:p w14:paraId="72655DAD" w14:textId="77777777" w:rsidR="00555742" w:rsidRPr="00366928" w:rsidRDefault="00555742" w:rsidP="00555742">
      <w:pPr>
        <w:rPr>
          <w:rFonts w:ascii="Times New Roman" w:hAnsi="Times New Roman" w:cs="Times New Roman"/>
          <w:lang w:val="en-GB"/>
        </w:rPr>
      </w:pPr>
    </w:p>
    <w:p w14:paraId="3AFBA342" w14:textId="1F6D5310" w:rsidR="00453A76" w:rsidRPr="005B637D" w:rsidRDefault="00453A76" w:rsidP="00E10673">
      <w:pPr>
        <w:pStyle w:val="Heading3"/>
        <w:rPr>
          <w:rFonts w:ascii="Arial" w:hAnsi="Arial" w:cs="Arial"/>
          <w:i/>
          <w:iCs/>
          <w:color w:val="4472C4" w:themeColor="accent1"/>
          <w:sz w:val="20"/>
          <w:szCs w:val="20"/>
          <w:lang w:val="en-GB"/>
        </w:rPr>
      </w:pPr>
      <w:r w:rsidRPr="005B637D">
        <w:rPr>
          <w:rFonts w:ascii="Arial" w:hAnsi="Arial" w:cs="Arial"/>
          <w:i/>
          <w:iCs/>
          <w:color w:val="4472C4" w:themeColor="accent1"/>
          <w:sz w:val="20"/>
          <w:szCs w:val="20"/>
          <w:lang w:val="en-GB"/>
        </w:rPr>
        <w:t>Assessments</w:t>
      </w:r>
    </w:p>
    <w:p w14:paraId="62B2F530" w14:textId="1A53EF38" w:rsidR="00453A76" w:rsidRPr="00E10673" w:rsidRDefault="00453A76" w:rsidP="00453A76">
      <w:pPr>
        <w:spacing w:line="240" w:lineRule="auto"/>
        <w:rPr>
          <w:rFonts w:ascii="Arial" w:hAnsi="Arial" w:cs="Arial"/>
          <w:sz w:val="20"/>
          <w:szCs w:val="20"/>
          <w:lang w:val="en-GB"/>
        </w:rPr>
      </w:pPr>
      <w:r w:rsidRPr="00E10673">
        <w:rPr>
          <w:rFonts w:ascii="Arial" w:hAnsi="Arial" w:cs="Arial"/>
          <w:sz w:val="20"/>
          <w:szCs w:val="20"/>
          <w:lang w:val="en-GB"/>
        </w:rPr>
        <w:t xml:space="preserve">To classify a </w:t>
      </w:r>
      <w:proofErr w:type="gramStart"/>
      <w:r w:rsidRPr="00E10673">
        <w:rPr>
          <w:rFonts w:ascii="Arial" w:hAnsi="Arial" w:cs="Arial"/>
          <w:sz w:val="20"/>
          <w:szCs w:val="20"/>
          <w:lang w:val="en-GB"/>
        </w:rPr>
        <w:t>patients</w:t>
      </w:r>
      <w:proofErr w:type="gramEnd"/>
      <w:r w:rsidRPr="00E10673">
        <w:rPr>
          <w:rFonts w:ascii="Arial" w:hAnsi="Arial" w:cs="Arial"/>
          <w:sz w:val="20"/>
          <w:szCs w:val="20"/>
          <w:lang w:val="en-GB"/>
        </w:rPr>
        <w:t xml:space="preserve"> as a hyperkalemia case we first extracted all serum potassium measurements which had been registered at the screening visit and at the scheduled visits during the study period in the clinical trial. There were five scheduled visits during the 52 weeks of treatment in ETHOS and three during the 24 weeks of treatment in KRONOS. To keep the timepoint of assessments as equal as possible over visits and over patients we used only the measurements taken pre-dose of the investigational product at each visit. To each patient we could then assign their maximum potassium value (</w:t>
      </w:r>
      <w:proofErr w:type="spellStart"/>
      <w:r w:rsidRPr="00E10673">
        <w:rPr>
          <w:rFonts w:ascii="Arial" w:hAnsi="Arial" w:cs="Arial"/>
          <w:sz w:val="20"/>
          <w:szCs w:val="20"/>
          <w:lang w:val="en-GB"/>
        </w:rPr>
        <w:t>Kmax</w:t>
      </w:r>
      <w:proofErr w:type="spellEnd"/>
      <w:r w:rsidRPr="00E10673">
        <w:rPr>
          <w:rFonts w:ascii="Arial" w:hAnsi="Arial" w:cs="Arial"/>
          <w:sz w:val="20"/>
          <w:szCs w:val="20"/>
          <w:lang w:val="en-GB"/>
        </w:rPr>
        <w:t>) and the patient was defined as a hyperkalemia case if Kmax≥5.5 mmol/L</w:t>
      </w:r>
    </w:p>
    <w:p w14:paraId="067526F4" w14:textId="77777777" w:rsidR="00453A76" w:rsidRPr="00E10673" w:rsidRDefault="00453A76" w:rsidP="00453A76">
      <w:pPr>
        <w:spacing w:line="240" w:lineRule="auto"/>
        <w:rPr>
          <w:rFonts w:ascii="Arial" w:hAnsi="Arial" w:cs="Arial"/>
          <w:sz w:val="20"/>
          <w:szCs w:val="20"/>
          <w:lang w:val="en-GB"/>
        </w:rPr>
      </w:pPr>
      <w:r w:rsidRPr="00E10673">
        <w:rPr>
          <w:rFonts w:ascii="Arial" w:hAnsi="Arial" w:cs="Arial"/>
          <w:sz w:val="20"/>
          <w:szCs w:val="20"/>
          <w:lang w:val="en-GB"/>
        </w:rPr>
        <w:t xml:space="preserve">The GOLD stages, which we used to classify COPD severity, are defined as follows:  </w:t>
      </w:r>
    </w:p>
    <w:p w14:paraId="5764236C" w14:textId="77777777" w:rsidR="00453A76" w:rsidRPr="00E10673" w:rsidRDefault="00453A76" w:rsidP="00453A76">
      <w:pPr>
        <w:pStyle w:val="ListParagraph"/>
        <w:numPr>
          <w:ilvl w:val="0"/>
          <w:numId w:val="3"/>
        </w:numPr>
        <w:rPr>
          <w:rFonts w:ascii="Arial" w:hAnsi="Arial" w:cs="Arial"/>
          <w:sz w:val="20"/>
          <w:szCs w:val="20"/>
          <w:lang w:val="en-GB"/>
        </w:rPr>
      </w:pPr>
      <w:r w:rsidRPr="00E10673">
        <w:rPr>
          <w:rFonts w:ascii="Arial" w:hAnsi="Arial" w:cs="Arial"/>
          <w:sz w:val="20"/>
          <w:szCs w:val="20"/>
          <w:lang w:val="en-GB"/>
        </w:rPr>
        <w:t>GOLD stage 2, forced expiratory volume in 1 s [FEV</w:t>
      </w:r>
      <w:r w:rsidRPr="00E10673">
        <w:rPr>
          <w:rFonts w:ascii="Arial" w:hAnsi="Arial" w:cs="Arial"/>
          <w:sz w:val="20"/>
          <w:szCs w:val="20"/>
          <w:vertAlign w:val="subscript"/>
          <w:lang w:val="en-GB"/>
        </w:rPr>
        <w:t>1</w:t>
      </w:r>
      <w:r w:rsidRPr="00E10673">
        <w:rPr>
          <w:rFonts w:ascii="Arial" w:hAnsi="Arial" w:cs="Arial"/>
          <w:sz w:val="20"/>
          <w:szCs w:val="20"/>
          <w:lang w:val="en-GB"/>
        </w:rPr>
        <w:t xml:space="preserve">] predicted 50–80%, </w:t>
      </w:r>
    </w:p>
    <w:p w14:paraId="37AFDCB2" w14:textId="77777777" w:rsidR="00453A76" w:rsidRPr="00E10673" w:rsidRDefault="00453A76" w:rsidP="00453A76">
      <w:pPr>
        <w:pStyle w:val="ListParagraph"/>
        <w:numPr>
          <w:ilvl w:val="0"/>
          <w:numId w:val="3"/>
        </w:numPr>
        <w:rPr>
          <w:rFonts w:ascii="Arial" w:hAnsi="Arial" w:cs="Arial"/>
          <w:sz w:val="20"/>
          <w:szCs w:val="20"/>
          <w:lang w:val="en-GB"/>
        </w:rPr>
      </w:pPr>
      <w:r w:rsidRPr="00E10673">
        <w:rPr>
          <w:rFonts w:ascii="Arial" w:hAnsi="Arial" w:cs="Arial"/>
          <w:sz w:val="20"/>
          <w:szCs w:val="20"/>
          <w:lang w:val="en-GB"/>
        </w:rPr>
        <w:t>GOLD stage 3, FEV</w:t>
      </w:r>
      <w:r w:rsidRPr="00E10673">
        <w:rPr>
          <w:rFonts w:ascii="Arial" w:hAnsi="Arial" w:cs="Arial"/>
          <w:sz w:val="20"/>
          <w:szCs w:val="20"/>
          <w:vertAlign w:val="subscript"/>
          <w:lang w:val="en-GB"/>
        </w:rPr>
        <w:t>1</w:t>
      </w:r>
      <w:r w:rsidRPr="00E10673">
        <w:rPr>
          <w:rFonts w:ascii="Arial" w:hAnsi="Arial" w:cs="Arial"/>
          <w:sz w:val="20"/>
          <w:szCs w:val="20"/>
          <w:lang w:val="en-GB"/>
        </w:rPr>
        <w:t xml:space="preserve"> predicted 30–50%,</w:t>
      </w:r>
    </w:p>
    <w:p w14:paraId="70B2792B" w14:textId="77777777" w:rsidR="00453A76" w:rsidRPr="00E10673" w:rsidRDefault="00453A76" w:rsidP="00453A76">
      <w:pPr>
        <w:pStyle w:val="ListParagraph"/>
        <w:numPr>
          <w:ilvl w:val="0"/>
          <w:numId w:val="3"/>
        </w:numPr>
        <w:rPr>
          <w:rFonts w:ascii="Arial" w:hAnsi="Arial" w:cs="Arial"/>
          <w:sz w:val="20"/>
          <w:szCs w:val="20"/>
          <w:lang w:val="en-GB"/>
        </w:rPr>
      </w:pPr>
      <w:r w:rsidRPr="00E10673">
        <w:rPr>
          <w:rFonts w:ascii="Arial" w:hAnsi="Arial" w:cs="Arial"/>
          <w:sz w:val="20"/>
          <w:szCs w:val="20"/>
          <w:lang w:val="en-GB"/>
        </w:rPr>
        <w:t>GOLD stage 4, FEV</w:t>
      </w:r>
      <w:r w:rsidRPr="00E10673">
        <w:rPr>
          <w:rFonts w:ascii="Arial" w:hAnsi="Arial" w:cs="Arial"/>
          <w:sz w:val="20"/>
          <w:szCs w:val="20"/>
          <w:vertAlign w:val="subscript"/>
          <w:lang w:val="en-GB"/>
        </w:rPr>
        <w:t>1</w:t>
      </w:r>
      <w:r w:rsidRPr="00E10673">
        <w:rPr>
          <w:rFonts w:ascii="Arial" w:hAnsi="Arial" w:cs="Arial"/>
          <w:sz w:val="20"/>
          <w:szCs w:val="20"/>
          <w:lang w:val="en-GB"/>
        </w:rPr>
        <w:t xml:space="preserve"> predicted &lt;30%. </w:t>
      </w:r>
    </w:p>
    <w:p w14:paraId="09DF6507" w14:textId="77777777" w:rsidR="00453A76" w:rsidRPr="00E10673" w:rsidRDefault="00453A76" w:rsidP="00453A76">
      <w:pPr>
        <w:pStyle w:val="NormalIndent"/>
        <w:spacing w:before="120" w:after="120"/>
        <w:ind w:firstLine="0"/>
        <w:rPr>
          <w:rFonts w:ascii="Arial" w:hAnsi="Arial" w:cs="Arial"/>
          <w:bCs/>
        </w:rPr>
      </w:pPr>
      <w:r w:rsidRPr="00E10673">
        <w:rPr>
          <w:rFonts w:ascii="Arial" w:hAnsi="Arial" w:cs="Arial"/>
          <w:bCs/>
        </w:rPr>
        <w:t xml:space="preserve">Age was categorised into two groups: aged &lt;65 and ≥65 years. </w:t>
      </w:r>
      <w:bookmarkStart w:id="2" w:name="_Hlk113552176"/>
    </w:p>
    <w:p w14:paraId="5A338180" w14:textId="77777777" w:rsidR="00453A76" w:rsidRPr="00E10673" w:rsidRDefault="00453A76" w:rsidP="00453A76">
      <w:pPr>
        <w:pStyle w:val="NormalIndent"/>
        <w:spacing w:before="120" w:after="120"/>
        <w:ind w:firstLine="0"/>
        <w:rPr>
          <w:rFonts w:ascii="Arial" w:hAnsi="Arial" w:cs="Arial"/>
          <w:bCs/>
        </w:rPr>
      </w:pPr>
      <w:r w:rsidRPr="00E10673">
        <w:rPr>
          <w:rFonts w:ascii="Arial" w:hAnsi="Arial" w:cs="Arial"/>
          <w:bCs/>
        </w:rPr>
        <w:t xml:space="preserve">In both </w:t>
      </w:r>
      <w:r w:rsidRPr="00E10673">
        <w:rPr>
          <w:rFonts w:ascii="Arial" w:hAnsi="Arial" w:cs="Arial"/>
        </w:rPr>
        <w:t>KRONOS and ETHOS</w:t>
      </w:r>
      <w:r w:rsidRPr="00E10673">
        <w:rPr>
          <w:rFonts w:ascii="Arial" w:hAnsi="Arial" w:cs="Arial"/>
          <w:bCs/>
        </w:rPr>
        <w:t>, congestive HF classified as New York Heart Association (NYHA) Class III/IV</w:t>
      </w:r>
      <w:bookmarkEnd w:id="2"/>
      <w:r w:rsidRPr="00E10673">
        <w:rPr>
          <w:rFonts w:ascii="Arial" w:hAnsi="Arial" w:cs="Arial"/>
          <w:bCs/>
        </w:rPr>
        <w:t xml:space="preserve"> was an exclusion criterion. </w:t>
      </w:r>
      <w:proofErr w:type="gramStart"/>
      <w:r w:rsidRPr="00E10673">
        <w:rPr>
          <w:rFonts w:ascii="Arial" w:hAnsi="Arial" w:cs="Arial"/>
          <w:bCs/>
        </w:rPr>
        <w:t>Therefore</w:t>
      </w:r>
      <w:proofErr w:type="gramEnd"/>
      <w:r w:rsidRPr="00E10673">
        <w:rPr>
          <w:rFonts w:ascii="Arial" w:hAnsi="Arial" w:cs="Arial"/>
          <w:bCs/>
        </w:rPr>
        <w:t xml:space="preserve"> the patients with a history of HF who were included in our study cohort had HF of NYHA Class I/II. </w:t>
      </w:r>
    </w:p>
    <w:p w14:paraId="52E6FABF" w14:textId="77777777" w:rsidR="00453A76" w:rsidRPr="00E10673" w:rsidRDefault="00453A76" w:rsidP="00E10673">
      <w:pPr>
        <w:pStyle w:val="Heading4"/>
        <w:rPr>
          <w:rFonts w:ascii="Arial" w:hAnsi="Arial" w:cs="Arial"/>
          <w:sz w:val="20"/>
          <w:szCs w:val="20"/>
          <w:lang w:val="en-GB"/>
        </w:rPr>
      </w:pPr>
      <w:r w:rsidRPr="00E10673">
        <w:rPr>
          <w:rFonts w:ascii="Arial" w:hAnsi="Arial" w:cs="Arial"/>
          <w:sz w:val="20"/>
          <w:szCs w:val="20"/>
          <w:lang w:val="en-GB"/>
        </w:rPr>
        <w:t>Renal function</w:t>
      </w:r>
    </w:p>
    <w:p w14:paraId="022E454F" w14:textId="77777777" w:rsidR="00453A76" w:rsidRPr="00E10673" w:rsidRDefault="00453A76" w:rsidP="00453A76">
      <w:pPr>
        <w:spacing w:before="120" w:after="120" w:line="240" w:lineRule="auto"/>
        <w:rPr>
          <w:rFonts w:ascii="Arial" w:hAnsi="Arial" w:cs="Arial"/>
          <w:sz w:val="20"/>
          <w:szCs w:val="20"/>
          <w:lang w:val="en-GB"/>
        </w:rPr>
      </w:pPr>
      <w:r w:rsidRPr="00E10673">
        <w:rPr>
          <w:rFonts w:ascii="Arial" w:hAnsi="Arial" w:cs="Arial"/>
          <w:sz w:val="20"/>
          <w:szCs w:val="20"/>
          <w:lang w:val="en-GB"/>
        </w:rPr>
        <w:t>There were only 25 patients with very severe renal impairment (eGFR&lt;30 mL/min/1.73 m</w:t>
      </w:r>
      <w:r w:rsidRPr="00E10673">
        <w:rPr>
          <w:rFonts w:ascii="Arial" w:hAnsi="Arial" w:cs="Arial"/>
          <w:sz w:val="20"/>
          <w:szCs w:val="20"/>
          <w:vertAlign w:val="superscript"/>
          <w:lang w:val="en-GB"/>
        </w:rPr>
        <w:t>2</w:t>
      </w:r>
      <w:r w:rsidRPr="00E10673">
        <w:rPr>
          <w:rFonts w:ascii="Arial" w:hAnsi="Arial" w:cs="Arial"/>
          <w:sz w:val="20"/>
          <w:szCs w:val="20"/>
          <w:lang w:val="en-GB"/>
        </w:rPr>
        <w:t>) in our study cohort, too few for any separate analysis. These 25 patients were included in the group of moderate-to-severe renal impairment (eGFR &lt;60 mL/min/1.73 m</w:t>
      </w:r>
      <w:r w:rsidRPr="00E10673">
        <w:rPr>
          <w:rFonts w:ascii="Arial" w:hAnsi="Arial" w:cs="Arial"/>
          <w:sz w:val="20"/>
          <w:szCs w:val="20"/>
          <w:vertAlign w:val="superscript"/>
          <w:lang w:val="en-GB"/>
        </w:rPr>
        <w:t>2</w:t>
      </w:r>
      <w:r w:rsidRPr="00E10673">
        <w:rPr>
          <w:rFonts w:ascii="Arial" w:hAnsi="Arial" w:cs="Arial"/>
          <w:sz w:val="20"/>
          <w:szCs w:val="20"/>
          <w:lang w:val="en-GB"/>
        </w:rPr>
        <w:t xml:space="preserve">). </w:t>
      </w:r>
    </w:p>
    <w:p w14:paraId="4425ABF5" w14:textId="77777777" w:rsidR="00453A76" w:rsidRPr="00E10673" w:rsidRDefault="00453A76" w:rsidP="00E10673">
      <w:pPr>
        <w:pStyle w:val="Heading4"/>
        <w:rPr>
          <w:rFonts w:ascii="Arial" w:hAnsi="Arial" w:cs="Arial"/>
          <w:sz w:val="20"/>
          <w:szCs w:val="20"/>
          <w:lang w:val="en-GB"/>
        </w:rPr>
      </w:pPr>
      <w:r w:rsidRPr="00E10673">
        <w:rPr>
          <w:rFonts w:ascii="Arial" w:hAnsi="Arial" w:cs="Arial"/>
          <w:sz w:val="20"/>
          <w:szCs w:val="20"/>
          <w:lang w:val="en-GB"/>
        </w:rPr>
        <w:t>Concomitant medications</w:t>
      </w:r>
    </w:p>
    <w:p w14:paraId="7442C20D" w14:textId="3E32D96B" w:rsidR="00453A76" w:rsidRPr="00E10673" w:rsidRDefault="00453A76" w:rsidP="00D847AD">
      <w:pPr>
        <w:spacing w:before="120" w:after="120" w:line="240" w:lineRule="auto"/>
        <w:rPr>
          <w:rFonts w:ascii="Arial" w:hAnsi="Arial" w:cs="Arial"/>
          <w:sz w:val="20"/>
          <w:szCs w:val="20"/>
          <w:lang w:val="en-GB"/>
        </w:rPr>
      </w:pPr>
      <w:bookmarkStart w:id="3" w:name="_Hlk113870379"/>
      <w:r w:rsidRPr="00E10673">
        <w:rPr>
          <w:rFonts w:ascii="Arial" w:hAnsi="Arial" w:cs="Arial"/>
          <w:sz w:val="20"/>
          <w:szCs w:val="20"/>
          <w:lang w:val="en-GB"/>
        </w:rPr>
        <w:t>Beside the drugs of main interest (</w:t>
      </w:r>
      <w:proofErr w:type="spellStart"/>
      <w:r w:rsidRPr="00E10673">
        <w:rPr>
          <w:rFonts w:ascii="Arial" w:hAnsi="Arial" w:cs="Arial"/>
          <w:sz w:val="20"/>
          <w:szCs w:val="20"/>
          <w:lang w:val="en-GB"/>
        </w:rPr>
        <w:t>RAASi</w:t>
      </w:r>
      <w:proofErr w:type="spellEnd"/>
      <w:r w:rsidRPr="00E10673">
        <w:rPr>
          <w:rFonts w:ascii="Arial" w:hAnsi="Arial" w:cs="Arial"/>
          <w:sz w:val="20"/>
          <w:szCs w:val="20"/>
          <w:lang w:val="en-GB"/>
        </w:rPr>
        <w:t xml:space="preserve"> and beta-blockers) we explored the use of drugs that may increase serum potassium levels, including</w:t>
      </w:r>
      <w:bookmarkEnd w:id="3"/>
      <w:r w:rsidRPr="00E10673">
        <w:rPr>
          <w:rFonts w:ascii="Arial" w:hAnsi="Arial" w:cs="Arial"/>
          <w:sz w:val="20"/>
          <w:szCs w:val="20"/>
          <w:lang w:val="en-GB"/>
        </w:rPr>
        <w:t xml:space="preserve"> verapamil, trimethoprim, pentamidine, potassium-containing agents, amino acids, digoxin, </w:t>
      </w:r>
      <w:proofErr w:type="spellStart"/>
      <w:r w:rsidRPr="00E10673">
        <w:rPr>
          <w:rFonts w:ascii="Arial" w:hAnsi="Arial" w:cs="Arial"/>
          <w:sz w:val="20"/>
          <w:szCs w:val="20"/>
          <w:lang w:val="en-GB"/>
        </w:rPr>
        <w:t>suxamethonium</w:t>
      </w:r>
      <w:proofErr w:type="spellEnd"/>
      <w:r w:rsidRPr="00E10673">
        <w:rPr>
          <w:rFonts w:ascii="Arial" w:hAnsi="Arial" w:cs="Arial"/>
          <w:sz w:val="20"/>
          <w:szCs w:val="20"/>
          <w:lang w:val="en-GB"/>
        </w:rPr>
        <w:t xml:space="preserve">, non-steroidal anti-inflammatory drugs, heparins, and calcineurin inhibitors (table </w:t>
      </w:r>
      <w:r w:rsidR="00860ACE" w:rsidRPr="00E10673">
        <w:rPr>
          <w:rFonts w:ascii="Arial" w:hAnsi="Arial" w:cs="Arial"/>
          <w:sz w:val="20"/>
          <w:szCs w:val="20"/>
          <w:lang w:val="en-GB"/>
        </w:rPr>
        <w:t>S</w:t>
      </w:r>
      <w:r w:rsidRPr="00E10673">
        <w:rPr>
          <w:rFonts w:ascii="Arial" w:hAnsi="Arial" w:cs="Arial"/>
          <w:sz w:val="20"/>
          <w:szCs w:val="20"/>
          <w:lang w:val="en-GB"/>
        </w:rPr>
        <w:t xml:space="preserve">2). </w:t>
      </w:r>
    </w:p>
    <w:p w14:paraId="401B5AB8" w14:textId="77777777" w:rsidR="00453A76" w:rsidRPr="00E10673" w:rsidRDefault="00453A76" w:rsidP="00E10673">
      <w:pPr>
        <w:pStyle w:val="Heading4"/>
        <w:rPr>
          <w:rFonts w:ascii="Arial" w:eastAsiaTheme="minorHAnsi" w:hAnsi="Arial" w:cs="Arial"/>
          <w:sz w:val="20"/>
          <w:szCs w:val="20"/>
          <w:lang w:val="en-GB"/>
        </w:rPr>
      </w:pPr>
      <w:r w:rsidRPr="00E10673">
        <w:rPr>
          <w:rFonts w:ascii="Arial" w:hAnsi="Arial" w:cs="Arial"/>
          <w:sz w:val="20"/>
          <w:szCs w:val="20"/>
          <w:lang w:val="en-GB"/>
        </w:rPr>
        <w:t xml:space="preserve">Serum </w:t>
      </w:r>
      <w:r w:rsidRPr="00E10673">
        <w:rPr>
          <w:rFonts w:ascii="Arial" w:hAnsi="Arial" w:cs="Arial"/>
          <w:sz w:val="20"/>
          <w:szCs w:val="20"/>
          <w:lang w:val="en-US"/>
        </w:rPr>
        <w:t>bicarbonate</w:t>
      </w:r>
      <w:r w:rsidRPr="00E10673">
        <w:rPr>
          <w:rFonts w:ascii="Arial" w:hAnsi="Arial" w:cs="Arial"/>
          <w:sz w:val="20"/>
          <w:szCs w:val="20"/>
          <w:lang w:val="en-GB"/>
        </w:rPr>
        <w:t xml:space="preserve"> </w:t>
      </w:r>
    </w:p>
    <w:p w14:paraId="74741131" w14:textId="0B07EE79" w:rsidR="00453A76" w:rsidRPr="00E10673" w:rsidRDefault="00453A76" w:rsidP="00453A76">
      <w:pPr>
        <w:spacing w:before="120" w:after="120" w:line="240" w:lineRule="auto"/>
        <w:rPr>
          <w:rFonts w:ascii="Arial" w:hAnsi="Arial" w:cs="Arial"/>
          <w:sz w:val="20"/>
          <w:szCs w:val="20"/>
          <w:lang w:val="en-GB"/>
        </w:rPr>
      </w:pPr>
      <w:r w:rsidRPr="00E10673">
        <w:rPr>
          <w:rFonts w:ascii="Arial" w:hAnsi="Arial" w:cs="Arial"/>
          <w:sz w:val="20"/>
          <w:szCs w:val="20"/>
          <w:lang w:val="en-GB"/>
        </w:rPr>
        <w:t xml:space="preserve">Serum bicarbonate levels were measured at the same visits as the potassium value for most patients. </w:t>
      </w:r>
    </w:p>
    <w:p w14:paraId="23C48887" w14:textId="06815EC6" w:rsidR="00453A76" w:rsidRPr="00E10673" w:rsidRDefault="00453A76" w:rsidP="00E10673">
      <w:pPr>
        <w:pStyle w:val="Heading4"/>
        <w:rPr>
          <w:rFonts w:ascii="Arial" w:hAnsi="Arial" w:cs="Arial"/>
          <w:sz w:val="20"/>
          <w:szCs w:val="20"/>
          <w:lang w:val="en-GB"/>
        </w:rPr>
      </w:pPr>
      <w:r w:rsidRPr="00E10673">
        <w:rPr>
          <w:rFonts w:ascii="Arial" w:hAnsi="Arial" w:cs="Arial"/>
          <w:sz w:val="20"/>
          <w:szCs w:val="20"/>
          <w:lang w:val="en-GB"/>
        </w:rPr>
        <w:t>Statistical analyses</w:t>
      </w:r>
    </w:p>
    <w:p w14:paraId="45B6631B" w14:textId="73C554BD" w:rsidR="00453A76" w:rsidRPr="00E10673" w:rsidRDefault="00453A76" w:rsidP="00453A76">
      <w:pPr>
        <w:spacing w:before="120" w:after="120" w:line="240" w:lineRule="auto"/>
        <w:rPr>
          <w:rFonts w:ascii="Arial" w:hAnsi="Arial" w:cs="Arial"/>
          <w:sz w:val="20"/>
          <w:szCs w:val="20"/>
          <w:lang w:val="en-GB"/>
        </w:rPr>
      </w:pPr>
      <w:r w:rsidRPr="00E10673">
        <w:rPr>
          <w:rFonts w:ascii="Arial" w:hAnsi="Arial" w:cs="Arial"/>
          <w:sz w:val="20"/>
          <w:szCs w:val="20"/>
          <w:lang w:val="en-GB"/>
        </w:rPr>
        <w:t xml:space="preserve">Associations between hyperkalemia and risk factors were assessed as odds ratios (ORs) using logistic regression models. The risk factors considered were sex, age, renal function, COPD severity, DM, HF history, and concomitant use of RAASis and beta-blockers. Apart from concomitant drug use, all factors were assessed at baseline. </w:t>
      </w:r>
    </w:p>
    <w:p w14:paraId="0104E844" w14:textId="77777777" w:rsidR="00453A76" w:rsidRPr="00E10673" w:rsidRDefault="00453A76" w:rsidP="00453A76">
      <w:pPr>
        <w:spacing w:before="120" w:after="120" w:line="240" w:lineRule="auto"/>
        <w:rPr>
          <w:rFonts w:ascii="Arial" w:hAnsi="Arial" w:cs="Arial"/>
          <w:sz w:val="20"/>
          <w:szCs w:val="20"/>
          <w:lang w:val="en-GB"/>
        </w:rPr>
      </w:pPr>
      <w:r w:rsidRPr="00E10673">
        <w:rPr>
          <w:rFonts w:ascii="Arial" w:hAnsi="Arial" w:cs="Arial"/>
          <w:sz w:val="20"/>
          <w:szCs w:val="20"/>
          <w:lang w:val="en-GB"/>
        </w:rPr>
        <w:t xml:space="preserve">Unadjusted ORs of each risk factor were estimated from univariate logistic regression models, with hyperkalemia (maximum serum potassium, </w:t>
      </w:r>
      <w:proofErr w:type="spellStart"/>
      <w:r w:rsidRPr="00E10673">
        <w:rPr>
          <w:rFonts w:ascii="Arial" w:hAnsi="Arial" w:cs="Arial"/>
          <w:sz w:val="20"/>
          <w:szCs w:val="20"/>
          <w:lang w:val="en-GB"/>
        </w:rPr>
        <w:t>K</w:t>
      </w:r>
      <w:r w:rsidRPr="00E10673">
        <w:rPr>
          <w:rFonts w:ascii="Arial" w:hAnsi="Arial" w:cs="Arial"/>
          <w:sz w:val="20"/>
          <w:szCs w:val="20"/>
          <w:vertAlign w:val="subscript"/>
          <w:lang w:val="en-GB"/>
        </w:rPr>
        <w:t>max</w:t>
      </w:r>
      <w:proofErr w:type="spellEnd"/>
      <w:r w:rsidRPr="00E10673">
        <w:rPr>
          <w:rFonts w:ascii="Arial" w:hAnsi="Arial" w:cs="Arial"/>
          <w:sz w:val="20"/>
          <w:szCs w:val="20"/>
          <w:lang w:val="en-GB"/>
        </w:rPr>
        <w:t xml:space="preserve"> ≥5.5 mmol/L) as the response and the factor as the only covariate and a random effect on study (levels KRONOS and ETHOS) to account for possible correlation of data coming from the same trial.</w:t>
      </w:r>
    </w:p>
    <w:p w14:paraId="344F29EF" w14:textId="7B0F669A" w:rsidR="00453A76" w:rsidRPr="00E10673" w:rsidRDefault="00453A76" w:rsidP="00453A76">
      <w:pPr>
        <w:spacing w:before="120" w:after="120" w:line="240" w:lineRule="auto"/>
        <w:rPr>
          <w:rFonts w:ascii="Arial" w:hAnsi="Arial" w:cs="Arial"/>
          <w:sz w:val="20"/>
          <w:szCs w:val="20"/>
          <w:lang w:val="en-GB"/>
        </w:rPr>
      </w:pPr>
      <w:r w:rsidRPr="00E10673">
        <w:rPr>
          <w:rFonts w:ascii="Arial" w:hAnsi="Arial" w:cs="Arial"/>
          <w:sz w:val="20"/>
          <w:szCs w:val="20"/>
          <w:lang w:val="en-GB"/>
        </w:rPr>
        <w:t xml:space="preserve">Final ORs were based on a multivariate logistic regression model, including all risk factors of main interest except age. Age seemed to cause co-linearities with other factors, especially with the renal function factor (age is a main component in calculation of eGFR).  Also, the </w:t>
      </w:r>
      <w:r w:rsidR="00423F65" w:rsidRPr="00E10673">
        <w:rPr>
          <w:rFonts w:ascii="Arial" w:hAnsi="Arial" w:cs="Arial"/>
          <w:sz w:val="20"/>
          <w:szCs w:val="20"/>
          <w:lang w:val="en-GB"/>
        </w:rPr>
        <w:tab/>
      </w:r>
      <w:r w:rsidR="000E75D2" w:rsidRPr="00E10673">
        <w:rPr>
          <w:rFonts w:ascii="Arial" w:hAnsi="Arial" w:cs="Arial"/>
          <w:sz w:val="20"/>
          <w:szCs w:val="20"/>
          <w:lang w:val="en-GB"/>
        </w:rPr>
        <w:t xml:space="preserve">unadjusted </w:t>
      </w:r>
      <w:r w:rsidR="006A5358" w:rsidRPr="00E10673">
        <w:rPr>
          <w:rFonts w:ascii="Arial" w:hAnsi="Arial" w:cs="Arial"/>
          <w:sz w:val="20"/>
          <w:szCs w:val="20"/>
          <w:lang w:val="en-GB"/>
        </w:rPr>
        <w:t xml:space="preserve">OR </w:t>
      </w:r>
      <w:r w:rsidRPr="00E10673">
        <w:rPr>
          <w:rFonts w:ascii="Arial" w:hAnsi="Arial" w:cs="Arial"/>
          <w:sz w:val="20"/>
          <w:szCs w:val="20"/>
          <w:lang w:val="en-GB"/>
        </w:rPr>
        <w:t xml:space="preserve">for age did not show any association with hyperkalemia. </w:t>
      </w:r>
    </w:p>
    <w:p w14:paraId="5C087643" w14:textId="77777777" w:rsidR="00453A76" w:rsidRPr="00E10673" w:rsidRDefault="00453A76" w:rsidP="00453A76">
      <w:pPr>
        <w:spacing w:before="120" w:after="120" w:line="240" w:lineRule="auto"/>
        <w:rPr>
          <w:rFonts w:ascii="Arial" w:hAnsi="Arial" w:cs="Arial"/>
          <w:sz w:val="20"/>
          <w:szCs w:val="20"/>
          <w:lang w:val="en-GB"/>
        </w:rPr>
      </w:pPr>
      <w:r w:rsidRPr="00E10673">
        <w:rPr>
          <w:rFonts w:ascii="Arial" w:hAnsi="Arial" w:cs="Arial"/>
          <w:sz w:val="20"/>
          <w:szCs w:val="20"/>
          <w:lang w:val="en-GB"/>
        </w:rPr>
        <w:t xml:space="preserve">The association between hyperkalemia and use of </w:t>
      </w:r>
      <w:proofErr w:type="spellStart"/>
      <w:r w:rsidRPr="00E10673">
        <w:rPr>
          <w:rFonts w:ascii="Arial" w:hAnsi="Arial" w:cs="Arial"/>
          <w:sz w:val="20"/>
          <w:szCs w:val="20"/>
          <w:lang w:val="en-GB"/>
        </w:rPr>
        <w:t>RAASi</w:t>
      </w:r>
      <w:proofErr w:type="spellEnd"/>
      <w:r w:rsidRPr="00E10673">
        <w:rPr>
          <w:rFonts w:ascii="Arial" w:hAnsi="Arial" w:cs="Arial"/>
          <w:sz w:val="20"/>
          <w:szCs w:val="20"/>
          <w:lang w:val="en-GB"/>
        </w:rPr>
        <w:t xml:space="preserve"> was further investigated in a subgroup analysis over the eGFR categories. To avoid too small number of cases within the eGFR categories, patients who used any of </w:t>
      </w:r>
      <w:proofErr w:type="spellStart"/>
      <w:r w:rsidRPr="00E10673">
        <w:rPr>
          <w:rFonts w:ascii="Arial" w:hAnsi="Arial" w:cs="Arial"/>
          <w:sz w:val="20"/>
          <w:szCs w:val="20"/>
          <w:lang w:val="en-GB"/>
        </w:rPr>
        <w:t>ACEi</w:t>
      </w:r>
      <w:proofErr w:type="spellEnd"/>
      <w:r w:rsidRPr="00E10673">
        <w:rPr>
          <w:rFonts w:ascii="Arial" w:hAnsi="Arial" w:cs="Arial"/>
          <w:sz w:val="20"/>
          <w:szCs w:val="20"/>
          <w:lang w:val="en-GB"/>
        </w:rPr>
        <w:t xml:space="preserve">, ARB, or MRA were combined into one group. However, due to unexpected results in the pattern of association over eGFR categories, we did perform separate subgroup analyses for use of </w:t>
      </w:r>
      <w:proofErr w:type="spellStart"/>
      <w:r w:rsidRPr="00E10673">
        <w:rPr>
          <w:rFonts w:ascii="Arial" w:hAnsi="Arial" w:cs="Arial"/>
          <w:sz w:val="20"/>
          <w:szCs w:val="20"/>
          <w:lang w:val="en-GB"/>
        </w:rPr>
        <w:t>ACEis</w:t>
      </w:r>
      <w:proofErr w:type="spellEnd"/>
      <w:r w:rsidRPr="00E10673">
        <w:rPr>
          <w:rFonts w:ascii="Arial" w:hAnsi="Arial" w:cs="Arial"/>
          <w:sz w:val="20"/>
          <w:szCs w:val="20"/>
          <w:lang w:val="en-GB"/>
        </w:rPr>
        <w:t xml:space="preserve">, ARBs, </w:t>
      </w:r>
      <w:proofErr w:type="gramStart"/>
      <w:r w:rsidRPr="00E10673">
        <w:rPr>
          <w:rFonts w:ascii="Arial" w:hAnsi="Arial" w:cs="Arial"/>
          <w:sz w:val="20"/>
          <w:szCs w:val="20"/>
          <w:lang w:val="en-GB"/>
        </w:rPr>
        <w:t>and also</w:t>
      </w:r>
      <w:proofErr w:type="gramEnd"/>
      <w:r w:rsidRPr="00E10673">
        <w:rPr>
          <w:rFonts w:ascii="Arial" w:hAnsi="Arial" w:cs="Arial"/>
          <w:sz w:val="20"/>
          <w:szCs w:val="20"/>
          <w:lang w:val="en-GB"/>
        </w:rPr>
        <w:t xml:space="preserve"> for use of beta-blockers. The group of patients on MRAs was too small to be </w:t>
      </w:r>
      <w:proofErr w:type="spellStart"/>
      <w:r w:rsidRPr="00E10673">
        <w:rPr>
          <w:rFonts w:ascii="Arial" w:hAnsi="Arial" w:cs="Arial"/>
          <w:sz w:val="20"/>
          <w:szCs w:val="20"/>
          <w:lang w:val="en-GB"/>
        </w:rPr>
        <w:t>analyzed</w:t>
      </w:r>
      <w:proofErr w:type="spellEnd"/>
      <w:r w:rsidRPr="00E10673">
        <w:rPr>
          <w:rFonts w:ascii="Arial" w:hAnsi="Arial" w:cs="Arial"/>
          <w:sz w:val="20"/>
          <w:szCs w:val="20"/>
          <w:lang w:val="en-GB"/>
        </w:rPr>
        <w:t xml:space="preserve"> in subgroups. The results were further explored by assessing the frequencies of patients who used and did not use the drug within each eGFR category. </w:t>
      </w:r>
    </w:p>
    <w:p w14:paraId="3671CE7B" w14:textId="77777777" w:rsidR="006A5358" w:rsidRPr="00E10673" w:rsidRDefault="00453A76" w:rsidP="00453A76">
      <w:pPr>
        <w:spacing w:before="120" w:after="120" w:line="240" w:lineRule="auto"/>
        <w:rPr>
          <w:rFonts w:ascii="Arial" w:hAnsi="Arial" w:cs="Arial"/>
          <w:sz w:val="20"/>
          <w:szCs w:val="20"/>
          <w:lang w:val="en-GB"/>
        </w:rPr>
      </w:pPr>
      <w:r w:rsidRPr="00E10673">
        <w:rPr>
          <w:rFonts w:ascii="Arial" w:hAnsi="Arial" w:cs="Arial"/>
          <w:sz w:val="20"/>
          <w:szCs w:val="20"/>
          <w:lang w:val="en-GB"/>
        </w:rPr>
        <w:t xml:space="preserve">Exploratory investigations of other concomitant drugs were conducted by assessing frequency of use. </w:t>
      </w:r>
    </w:p>
    <w:p w14:paraId="4BADD5C6" w14:textId="6CB821C3" w:rsidR="00453A76" w:rsidRPr="00E10673" w:rsidRDefault="00453A76" w:rsidP="00453A76">
      <w:pPr>
        <w:spacing w:before="120" w:after="120" w:line="240" w:lineRule="auto"/>
        <w:rPr>
          <w:rFonts w:ascii="Arial" w:hAnsi="Arial" w:cs="Arial"/>
          <w:sz w:val="20"/>
          <w:szCs w:val="20"/>
          <w:lang w:val="en-GB"/>
        </w:rPr>
      </w:pPr>
      <w:r w:rsidRPr="00E10673">
        <w:rPr>
          <w:rFonts w:ascii="Arial" w:hAnsi="Arial" w:cs="Arial"/>
          <w:sz w:val="20"/>
          <w:szCs w:val="20"/>
          <w:lang w:val="en-GB"/>
        </w:rPr>
        <w:lastRenderedPageBreak/>
        <w:t>Serum bicarbonate levels (&lt;22 or ≥22 mmol/L) were explored as a potential risk factor for hyperkalemia by means of comparisons of descriptive statistics of the whole study cohort, and within subgroups defined by eGFR and COPD severity.</w:t>
      </w:r>
      <w:r w:rsidR="006A5358" w:rsidRPr="00E10673">
        <w:rPr>
          <w:rFonts w:ascii="Arial" w:hAnsi="Arial" w:cs="Arial"/>
          <w:sz w:val="20"/>
          <w:szCs w:val="20"/>
          <w:lang w:val="en-GB"/>
        </w:rPr>
        <w:t xml:space="preserve"> Patients with missing serum bicarbonate records (98 patients) were excluded from the analysis.</w:t>
      </w:r>
    </w:p>
    <w:p w14:paraId="66EEDE99" w14:textId="77777777" w:rsidR="00453A76" w:rsidRPr="00E10673" w:rsidRDefault="00453A76" w:rsidP="00453A76">
      <w:pPr>
        <w:rPr>
          <w:rFonts w:ascii="Arial" w:hAnsi="Arial" w:cs="Arial"/>
          <w:sz w:val="20"/>
          <w:szCs w:val="20"/>
          <w:lang w:val="en-GB"/>
        </w:rPr>
      </w:pPr>
    </w:p>
    <w:p w14:paraId="2FE89855" w14:textId="16AF5CAC" w:rsidR="00174ABF" w:rsidRPr="00E542F0" w:rsidRDefault="00174ABF" w:rsidP="00D524DE">
      <w:pPr>
        <w:pStyle w:val="Heading3"/>
        <w:rPr>
          <w:rStyle w:val="Heading2Char"/>
          <w:color w:val="1F3763" w:themeColor="accent1" w:themeShade="7F"/>
          <w:sz w:val="24"/>
          <w:szCs w:val="24"/>
          <w:lang w:val="en-GB"/>
        </w:rPr>
      </w:pPr>
      <w:r w:rsidRPr="00E542F0">
        <w:rPr>
          <w:rStyle w:val="Heading2Char"/>
          <w:color w:val="1F3763" w:themeColor="accent1" w:themeShade="7F"/>
          <w:sz w:val="24"/>
          <w:szCs w:val="24"/>
          <w:lang w:val="en-GB"/>
        </w:rPr>
        <w:t>Results of exploratory analyses</w:t>
      </w:r>
    </w:p>
    <w:p w14:paraId="357023A6" w14:textId="77777777" w:rsidR="00053793" w:rsidRPr="00E10673" w:rsidRDefault="00053793" w:rsidP="008D7E76">
      <w:pPr>
        <w:rPr>
          <w:rFonts w:ascii="Arial" w:hAnsi="Arial" w:cs="Arial"/>
          <w:sz w:val="20"/>
          <w:szCs w:val="20"/>
          <w:lang w:val="en-US"/>
        </w:rPr>
      </w:pPr>
    </w:p>
    <w:p w14:paraId="0846A7BD" w14:textId="7D083940" w:rsidR="008260C1" w:rsidRPr="00E10673" w:rsidRDefault="00053793" w:rsidP="005433E0">
      <w:pPr>
        <w:pStyle w:val="Heading4"/>
        <w:rPr>
          <w:lang w:val="en-US"/>
        </w:rPr>
      </w:pPr>
      <w:r w:rsidRPr="00E10673">
        <w:rPr>
          <w:lang w:val="en-US"/>
        </w:rPr>
        <w:t>A</w:t>
      </w:r>
      <w:r w:rsidR="0030374E" w:rsidRPr="00E10673">
        <w:rPr>
          <w:lang w:val="en-US"/>
        </w:rPr>
        <w:t>dditional</w:t>
      </w:r>
      <w:r w:rsidR="00A21BDA" w:rsidRPr="00E10673">
        <w:rPr>
          <w:lang w:val="en-US"/>
        </w:rPr>
        <w:t xml:space="preserve"> investigations </w:t>
      </w:r>
      <w:r w:rsidR="00BD536B" w:rsidRPr="00E10673">
        <w:rPr>
          <w:lang w:val="en-US"/>
        </w:rPr>
        <w:t xml:space="preserve">of </w:t>
      </w:r>
      <w:r w:rsidR="00D77E68" w:rsidRPr="00E10673">
        <w:rPr>
          <w:lang w:val="en-US"/>
        </w:rPr>
        <w:t xml:space="preserve">the observed </w:t>
      </w:r>
      <w:r w:rsidR="00BD536B" w:rsidRPr="00E10673">
        <w:rPr>
          <w:lang w:val="en-US"/>
        </w:rPr>
        <w:t>association between hyperkalemia and</w:t>
      </w:r>
      <w:r w:rsidRPr="00E10673">
        <w:rPr>
          <w:lang w:val="en-US"/>
        </w:rPr>
        <w:t xml:space="preserve"> use of </w:t>
      </w:r>
      <w:proofErr w:type="spellStart"/>
      <w:r w:rsidRPr="00E10673">
        <w:rPr>
          <w:lang w:val="en-US"/>
        </w:rPr>
        <w:t>RAASi</w:t>
      </w:r>
      <w:proofErr w:type="spellEnd"/>
      <w:r w:rsidRPr="00E10673">
        <w:rPr>
          <w:lang w:val="en-US"/>
        </w:rPr>
        <w:t xml:space="preserve"> within</w:t>
      </w:r>
      <w:r w:rsidR="00253FBF" w:rsidRPr="00E10673">
        <w:rPr>
          <w:lang w:val="en-US"/>
        </w:rPr>
        <w:t xml:space="preserve"> eGFR </w:t>
      </w:r>
      <w:r w:rsidR="00487E16" w:rsidRPr="00E10673">
        <w:rPr>
          <w:lang w:val="en-US"/>
        </w:rPr>
        <w:t>sub</w:t>
      </w:r>
      <w:r w:rsidR="00253FBF" w:rsidRPr="00E10673">
        <w:rPr>
          <w:lang w:val="en-US"/>
        </w:rPr>
        <w:t>groups</w:t>
      </w:r>
    </w:p>
    <w:p w14:paraId="493B5571" w14:textId="24F84AD9" w:rsidR="008D7E76" w:rsidRPr="00E10673" w:rsidRDefault="008D7E76" w:rsidP="0090313C">
      <w:pPr>
        <w:rPr>
          <w:rFonts w:ascii="Arial" w:hAnsi="Arial" w:cs="Arial"/>
          <w:sz w:val="20"/>
          <w:szCs w:val="20"/>
          <w:lang w:val="en-US"/>
        </w:rPr>
      </w:pPr>
      <w:r w:rsidRPr="00E10673">
        <w:rPr>
          <w:rFonts w:ascii="Arial" w:hAnsi="Arial" w:cs="Arial"/>
          <w:sz w:val="20"/>
          <w:szCs w:val="20"/>
          <w:lang w:val="en-US"/>
        </w:rPr>
        <w:t xml:space="preserve">To better understand the subgroup results, we explored frequencies of hyperkalemia cases in patients using </w:t>
      </w:r>
      <w:proofErr w:type="spellStart"/>
      <w:r w:rsidRPr="00E10673">
        <w:rPr>
          <w:rFonts w:ascii="Arial" w:hAnsi="Arial" w:cs="Arial"/>
          <w:sz w:val="20"/>
          <w:szCs w:val="20"/>
          <w:lang w:val="en-US"/>
        </w:rPr>
        <w:t>ACEis</w:t>
      </w:r>
      <w:proofErr w:type="spellEnd"/>
      <w:r w:rsidRPr="00E10673">
        <w:rPr>
          <w:rFonts w:ascii="Arial" w:hAnsi="Arial" w:cs="Arial"/>
          <w:sz w:val="20"/>
          <w:szCs w:val="20"/>
          <w:lang w:val="en-US"/>
        </w:rPr>
        <w:t>, ARBs, MRAs, or beta-blockers versus those not using these medications over the three eGFR categories (table S6). The percentages of hyperkalemia cases were generally slightly higher among those who used these medications (except for ARB users) than those who did not; the percentages of hyperkalemia cases decreased as eGFR increased. The percentage of hyperkalemia cases was highest in patients with moderate-to-severe renal impairment (eGFR &lt;60 mL/min/1.73 m</w:t>
      </w:r>
      <w:r w:rsidRPr="009C397F">
        <w:rPr>
          <w:rFonts w:ascii="Arial" w:hAnsi="Arial" w:cs="Arial"/>
          <w:sz w:val="20"/>
          <w:szCs w:val="20"/>
          <w:vertAlign w:val="superscript"/>
          <w:lang w:val="en-US"/>
        </w:rPr>
        <w:t>2</w:t>
      </w:r>
      <w:r w:rsidRPr="00E10673">
        <w:rPr>
          <w:rFonts w:ascii="Arial" w:hAnsi="Arial" w:cs="Arial"/>
          <w:sz w:val="20"/>
          <w:szCs w:val="20"/>
          <w:lang w:val="en-US"/>
        </w:rPr>
        <w:t>). However, the relative difference between patients who used these medications and those who did not was larger in the normal-to-high renal function category (eGFR ≥90 mL/min/1.73 m</w:t>
      </w:r>
      <w:r w:rsidRPr="009C397F">
        <w:rPr>
          <w:rFonts w:ascii="Arial" w:hAnsi="Arial" w:cs="Arial"/>
          <w:sz w:val="20"/>
          <w:szCs w:val="20"/>
          <w:vertAlign w:val="superscript"/>
          <w:lang w:val="en-US"/>
        </w:rPr>
        <w:t>2</w:t>
      </w:r>
      <w:r w:rsidRPr="00E10673">
        <w:rPr>
          <w:rFonts w:ascii="Arial" w:hAnsi="Arial" w:cs="Arial"/>
          <w:sz w:val="20"/>
          <w:szCs w:val="20"/>
          <w:lang w:val="en-US"/>
        </w:rPr>
        <w:t>) than in the other renal function categories.</w:t>
      </w:r>
    </w:p>
    <w:p w14:paraId="57015534" w14:textId="77777777" w:rsidR="00174ABF" w:rsidRPr="00E10673" w:rsidRDefault="00174ABF" w:rsidP="005433E0">
      <w:pPr>
        <w:pStyle w:val="Heading4"/>
        <w:rPr>
          <w:lang w:val="en-GB"/>
        </w:rPr>
      </w:pPr>
      <w:r w:rsidRPr="00E10673">
        <w:rPr>
          <w:lang w:val="en-GB"/>
        </w:rPr>
        <w:t xml:space="preserve">Hyperkalemia incidence within serum bicarbonate subgroups </w:t>
      </w:r>
    </w:p>
    <w:p w14:paraId="692E8CEC" w14:textId="77777777" w:rsidR="00174ABF" w:rsidRPr="00E10673" w:rsidRDefault="00174ABF" w:rsidP="00174ABF">
      <w:pPr>
        <w:rPr>
          <w:rFonts w:ascii="Arial" w:hAnsi="Arial" w:cs="Arial"/>
          <w:sz w:val="20"/>
          <w:szCs w:val="20"/>
          <w:lang w:val="en-GB"/>
        </w:rPr>
      </w:pPr>
      <w:r w:rsidRPr="00E10673">
        <w:rPr>
          <w:rFonts w:ascii="Arial" w:hAnsi="Arial" w:cs="Arial"/>
          <w:sz w:val="20"/>
          <w:szCs w:val="20"/>
          <w:lang w:val="en-GB"/>
        </w:rPr>
        <w:t>Overall, 65 (3.8%) of 1703 patients with low serum bicarbonate (&lt;22 mmol/L) and 442 (7.1%) of 6185 patients with normal–high serum bicarbonate had hyperkalemia (table S7). In patients without CKD (eGFR ≥60 mL/min/1.73 m</w:t>
      </w:r>
      <w:r w:rsidRPr="009C397F">
        <w:rPr>
          <w:rFonts w:ascii="Arial" w:hAnsi="Arial" w:cs="Arial"/>
          <w:sz w:val="20"/>
          <w:szCs w:val="20"/>
          <w:vertAlign w:val="superscript"/>
          <w:lang w:val="en-GB"/>
        </w:rPr>
        <w:t>2</w:t>
      </w:r>
      <w:r w:rsidRPr="00E10673">
        <w:rPr>
          <w:rFonts w:ascii="Arial" w:hAnsi="Arial" w:cs="Arial"/>
          <w:sz w:val="20"/>
          <w:szCs w:val="20"/>
          <w:lang w:val="en-GB"/>
        </w:rPr>
        <w:t>), a difference in percentage of hyperkalemia cases was observed between those with low and those with normal-high serum bicarbonate; 2.5% versus 6.7%. In patients with CKD (eGFR &lt;60 mL/min/1.73 m</w:t>
      </w:r>
      <w:r w:rsidRPr="009C397F">
        <w:rPr>
          <w:rFonts w:ascii="Arial" w:hAnsi="Arial" w:cs="Arial"/>
          <w:sz w:val="20"/>
          <w:szCs w:val="20"/>
          <w:vertAlign w:val="superscript"/>
          <w:lang w:val="en-GB"/>
        </w:rPr>
        <w:t>2</w:t>
      </w:r>
      <w:r w:rsidRPr="00E10673">
        <w:rPr>
          <w:rFonts w:ascii="Arial" w:hAnsi="Arial" w:cs="Arial"/>
          <w:sz w:val="20"/>
          <w:szCs w:val="20"/>
          <w:lang w:val="en-GB"/>
        </w:rPr>
        <w:t xml:space="preserve">), the percent cases in the two serum bicarbonate groups were similar (10.4% and 10.5%, respectively). </w:t>
      </w:r>
    </w:p>
    <w:p w14:paraId="6385E439" w14:textId="5552F8D5" w:rsidR="00174ABF" w:rsidRPr="00E10673" w:rsidRDefault="00174ABF" w:rsidP="00174ABF">
      <w:pPr>
        <w:rPr>
          <w:rFonts w:ascii="Arial" w:hAnsi="Arial" w:cs="Arial"/>
          <w:sz w:val="20"/>
          <w:szCs w:val="20"/>
          <w:lang w:val="en-GB"/>
        </w:rPr>
      </w:pPr>
      <w:r w:rsidRPr="00E10673">
        <w:rPr>
          <w:rFonts w:ascii="Arial" w:hAnsi="Arial" w:cs="Arial"/>
          <w:sz w:val="20"/>
          <w:szCs w:val="20"/>
          <w:lang w:val="en-GB"/>
        </w:rPr>
        <w:t xml:space="preserve">Evaluation of percent of hyperkalemia cases over the GOLD stages showed similar percent cases (3.6%-4.3%) among patients with </w:t>
      </w:r>
      <w:proofErr w:type="spellStart"/>
      <w:r w:rsidRPr="00E10673">
        <w:rPr>
          <w:rFonts w:ascii="Arial" w:hAnsi="Arial" w:cs="Arial"/>
          <w:sz w:val="20"/>
          <w:szCs w:val="20"/>
          <w:lang w:val="en-GB"/>
        </w:rPr>
        <w:t>hypobicarbonatemia</w:t>
      </w:r>
      <w:proofErr w:type="spellEnd"/>
      <w:r w:rsidRPr="00E10673">
        <w:rPr>
          <w:rFonts w:ascii="Arial" w:hAnsi="Arial" w:cs="Arial"/>
          <w:sz w:val="20"/>
          <w:szCs w:val="20"/>
          <w:lang w:val="en-GB"/>
        </w:rPr>
        <w:t xml:space="preserve">, while an increasing trend, from 5.9% cases in GOLD 2 to 8.5% cases in GOLD 4, was observed among those with normal-high serum bicarbonate (figure </w:t>
      </w:r>
      <w:r w:rsidR="00341050" w:rsidRPr="00E10673">
        <w:rPr>
          <w:rFonts w:ascii="Arial" w:hAnsi="Arial" w:cs="Arial"/>
          <w:sz w:val="20"/>
          <w:szCs w:val="20"/>
          <w:lang w:val="en-GB"/>
        </w:rPr>
        <w:t>5</w:t>
      </w:r>
      <w:r w:rsidRPr="00E10673">
        <w:rPr>
          <w:rFonts w:ascii="Arial" w:hAnsi="Arial" w:cs="Arial"/>
          <w:sz w:val="20"/>
          <w:szCs w:val="20"/>
          <w:lang w:val="en-GB"/>
        </w:rPr>
        <w:t>, table S7).</w:t>
      </w:r>
    </w:p>
    <w:p w14:paraId="10F2737F" w14:textId="77777777" w:rsidR="00174ABF" w:rsidRPr="00E10673" w:rsidRDefault="00174ABF" w:rsidP="00174ABF">
      <w:pPr>
        <w:rPr>
          <w:rFonts w:ascii="Arial" w:hAnsi="Arial" w:cs="Arial"/>
          <w:sz w:val="20"/>
          <w:szCs w:val="20"/>
          <w:lang w:val="en-GB"/>
        </w:rPr>
      </w:pPr>
    </w:p>
    <w:p w14:paraId="1774FB25" w14:textId="51C82B90" w:rsidR="005433E0" w:rsidRDefault="005433E0">
      <w:pPr>
        <w:rPr>
          <w:rFonts w:ascii="Arial" w:hAnsi="Arial" w:cs="Arial"/>
          <w:sz w:val="20"/>
          <w:szCs w:val="20"/>
          <w:lang w:val="en-GB"/>
        </w:rPr>
      </w:pPr>
      <w:r>
        <w:rPr>
          <w:rFonts w:ascii="Arial" w:hAnsi="Arial" w:cs="Arial"/>
          <w:sz w:val="20"/>
          <w:szCs w:val="20"/>
          <w:lang w:val="en-GB"/>
        </w:rPr>
        <w:br w:type="page"/>
      </w:r>
    </w:p>
    <w:p w14:paraId="74DE9355" w14:textId="77777777" w:rsidR="00453A76" w:rsidRPr="00E542F0" w:rsidRDefault="00453A76" w:rsidP="00E610BD">
      <w:pPr>
        <w:pStyle w:val="Heading1"/>
        <w:rPr>
          <w:b/>
          <w:bCs/>
          <w:lang w:val="en-GB"/>
        </w:rPr>
      </w:pPr>
      <w:r w:rsidRPr="00E542F0">
        <w:rPr>
          <w:b/>
          <w:bCs/>
          <w:lang w:val="en-GB"/>
        </w:rPr>
        <w:lastRenderedPageBreak/>
        <w:t>Tables</w:t>
      </w:r>
    </w:p>
    <w:p w14:paraId="19C71878" w14:textId="77777777" w:rsidR="00453A76" w:rsidRPr="00514C60" w:rsidRDefault="00453A76" w:rsidP="00453A76">
      <w:pPr>
        <w:rPr>
          <w:lang w:val="en-GB"/>
        </w:rPr>
      </w:pPr>
    </w:p>
    <w:p w14:paraId="06027F5A" w14:textId="04938929" w:rsidR="00453A76" w:rsidRPr="00E610BD" w:rsidRDefault="00C13425" w:rsidP="00453A76">
      <w:pPr>
        <w:rPr>
          <w:rFonts w:ascii="Arial" w:hAnsi="Arial" w:cs="Arial"/>
          <w:sz w:val="20"/>
          <w:szCs w:val="20"/>
          <w:lang w:val="en-GB"/>
        </w:rPr>
      </w:pPr>
      <w:r w:rsidRPr="00E610BD">
        <w:rPr>
          <w:rFonts w:ascii="Arial" w:hAnsi="Arial" w:cs="Arial"/>
          <w:b/>
          <w:bCs/>
          <w:sz w:val="20"/>
          <w:szCs w:val="20"/>
          <w:lang w:val="en-GB"/>
        </w:rPr>
        <w:t>T</w:t>
      </w:r>
      <w:r w:rsidR="00F949C1" w:rsidRPr="00E610BD">
        <w:rPr>
          <w:rFonts w:ascii="Arial" w:hAnsi="Arial" w:cs="Arial"/>
          <w:b/>
          <w:bCs/>
          <w:sz w:val="20"/>
          <w:szCs w:val="20"/>
          <w:lang w:val="en-GB"/>
        </w:rPr>
        <w:t>able</w:t>
      </w:r>
      <w:r w:rsidRPr="00E610BD">
        <w:rPr>
          <w:rFonts w:ascii="Arial" w:hAnsi="Arial" w:cs="Arial"/>
          <w:b/>
          <w:bCs/>
          <w:sz w:val="20"/>
          <w:szCs w:val="20"/>
          <w:lang w:val="en-GB"/>
        </w:rPr>
        <w:t xml:space="preserve"> </w:t>
      </w:r>
      <w:r w:rsidR="00230A71">
        <w:rPr>
          <w:rFonts w:ascii="Arial" w:hAnsi="Arial" w:cs="Arial"/>
          <w:b/>
          <w:bCs/>
          <w:sz w:val="20"/>
          <w:szCs w:val="20"/>
          <w:lang w:val="en-GB"/>
        </w:rPr>
        <w:t>S</w:t>
      </w:r>
      <w:r w:rsidR="00453A76" w:rsidRPr="00E610BD">
        <w:rPr>
          <w:rFonts w:ascii="Arial" w:hAnsi="Arial" w:cs="Arial"/>
          <w:b/>
          <w:bCs/>
          <w:sz w:val="20"/>
          <w:szCs w:val="20"/>
          <w:lang w:val="en-GB"/>
        </w:rPr>
        <w:t xml:space="preserve">1: </w:t>
      </w:r>
      <w:r w:rsidR="00453A76" w:rsidRPr="00E610BD">
        <w:rPr>
          <w:rFonts w:ascii="Arial" w:hAnsi="Arial" w:cs="Arial"/>
          <w:sz w:val="20"/>
          <w:szCs w:val="20"/>
          <w:lang w:val="en-GB"/>
        </w:rPr>
        <w:t xml:space="preserve">Total number (%) of patients and number (%) of hyperkalemia cases by study and race. Patients were classified as hyperkalemia cases if their maximum registered serum potassium </w:t>
      </w:r>
      <w:r w:rsidR="00395B8C" w:rsidRPr="00E610BD">
        <w:rPr>
          <w:rFonts w:ascii="Arial" w:hAnsi="Arial" w:cs="Arial"/>
          <w:sz w:val="20"/>
          <w:szCs w:val="20"/>
          <w:lang w:val="en-GB"/>
        </w:rPr>
        <w:t>measurement (</w:t>
      </w:r>
      <w:proofErr w:type="spellStart"/>
      <w:r w:rsidR="00453A76" w:rsidRPr="00E610BD">
        <w:rPr>
          <w:rFonts w:ascii="Arial" w:hAnsi="Arial" w:cs="Arial"/>
          <w:sz w:val="20"/>
          <w:szCs w:val="20"/>
          <w:lang w:val="en-GB"/>
        </w:rPr>
        <w:t>K</w:t>
      </w:r>
      <w:r w:rsidR="00453A76" w:rsidRPr="00E610BD">
        <w:rPr>
          <w:rFonts w:ascii="Arial" w:hAnsi="Arial" w:cs="Arial"/>
          <w:sz w:val="20"/>
          <w:szCs w:val="20"/>
          <w:vertAlign w:val="subscript"/>
          <w:lang w:val="en-GB"/>
        </w:rPr>
        <w:t>max</w:t>
      </w:r>
      <w:proofErr w:type="spellEnd"/>
      <w:r w:rsidR="00453A76" w:rsidRPr="00E610BD">
        <w:rPr>
          <w:rFonts w:ascii="Arial" w:hAnsi="Arial" w:cs="Arial"/>
          <w:sz w:val="20"/>
          <w:szCs w:val="20"/>
          <w:lang w:val="en-GB"/>
        </w:rPr>
        <w:t>) taken at screening or at any scheduled visit was at least 5.5 mmol/L.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97"/>
        <w:gridCol w:w="1121"/>
        <w:gridCol w:w="1821"/>
        <w:gridCol w:w="1393"/>
        <w:gridCol w:w="1132"/>
      </w:tblGrid>
      <w:tr w:rsidR="00453A76" w:rsidRPr="00E610BD" w14:paraId="7E9345F2" w14:textId="77777777">
        <w:trPr>
          <w:trHeight w:val="256"/>
        </w:trPr>
        <w:tc>
          <w:tcPr>
            <w:tcW w:w="2897" w:type="dxa"/>
            <w:vAlign w:val="center"/>
          </w:tcPr>
          <w:p w14:paraId="28DC4550" w14:textId="77777777" w:rsidR="00453A76" w:rsidRPr="00E610BD" w:rsidRDefault="00453A76">
            <w:pPr>
              <w:rPr>
                <w:rFonts w:ascii="Arial" w:hAnsi="Arial" w:cs="Arial"/>
                <w:sz w:val="20"/>
                <w:szCs w:val="20"/>
                <w:lang w:val="en-GB"/>
              </w:rPr>
            </w:pPr>
          </w:p>
        </w:tc>
        <w:tc>
          <w:tcPr>
            <w:tcW w:w="2942" w:type="dxa"/>
            <w:gridSpan w:val="2"/>
            <w:vAlign w:val="center"/>
          </w:tcPr>
          <w:p w14:paraId="255BC895" w14:textId="77777777" w:rsidR="00453A76" w:rsidRPr="00E610BD" w:rsidRDefault="00453A76">
            <w:pPr>
              <w:jc w:val="center"/>
              <w:rPr>
                <w:rFonts w:ascii="Arial" w:hAnsi="Arial" w:cs="Arial"/>
                <w:b/>
                <w:bCs/>
                <w:sz w:val="20"/>
                <w:szCs w:val="20"/>
                <w:lang w:val="en-GB"/>
              </w:rPr>
            </w:pPr>
            <w:r w:rsidRPr="00E610BD">
              <w:rPr>
                <w:rFonts w:ascii="Arial" w:hAnsi="Arial" w:cs="Arial"/>
                <w:b/>
                <w:bCs/>
                <w:sz w:val="20"/>
                <w:szCs w:val="20"/>
                <w:lang w:val="en-GB"/>
              </w:rPr>
              <w:t>KRONOS, n=1463</w:t>
            </w:r>
          </w:p>
        </w:tc>
        <w:tc>
          <w:tcPr>
            <w:tcW w:w="2525" w:type="dxa"/>
            <w:gridSpan w:val="2"/>
            <w:vAlign w:val="center"/>
          </w:tcPr>
          <w:p w14:paraId="4D2AD0A6" w14:textId="77777777" w:rsidR="00453A76" w:rsidRPr="00E610BD" w:rsidRDefault="00453A76">
            <w:pPr>
              <w:jc w:val="center"/>
              <w:rPr>
                <w:rFonts w:ascii="Arial" w:hAnsi="Arial" w:cs="Arial"/>
                <w:b/>
                <w:bCs/>
                <w:sz w:val="20"/>
                <w:szCs w:val="20"/>
                <w:lang w:val="en-GB"/>
              </w:rPr>
            </w:pPr>
            <w:r w:rsidRPr="00E610BD">
              <w:rPr>
                <w:rFonts w:ascii="Arial" w:hAnsi="Arial" w:cs="Arial"/>
                <w:b/>
                <w:bCs/>
                <w:sz w:val="20"/>
                <w:szCs w:val="20"/>
                <w:lang w:val="en-GB"/>
              </w:rPr>
              <w:t>ETHOS, n=7771</w:t>
            </w:r>
          </w:p>
        </w:tc>
      </w:tr>
      <w:tr w:rsidR="00453A76" w:rsidRPr="00E610BD" w14:paraId="7B563961" w14:textId="77777777">
        <w:trPr>
          <w:trHeight w:val="256"/>
        </w:trPr>
        <w:tc>
          <w:tcPr>
            <w:tcW w:w="2897" w:type="dxa"/>
            <w:tcBorders>
              <w:bottom w:val="single" w:sz="4" w:space="0" w:color="auto"/>
            </w:tcBorders>
            <w:vAlign w:val="center"/>
          </w:tcPr>
          <w:p w14:paraId="72EF465A" w14:textId="77777777" w:rsidR="00453A76" w:rsidRPr="00E610BD" w:rsidRDefault="00453A76">
            <w:pPr>
              <w:rPr>
                <w:rFonts w:ascii="Arial" w:hAnsi="Arial" w:cs="Arial"/>
                <w:b/>
                <w:bCs/>
                <w:sz w:val="20"/>
                <w:szCs w:val="20"/>
                <w:lang w:val="en-GB"/>
              </w:rPr>
            </w:pPr>
            <w:r w:rsidRPr="00E610BD">
              <w:rPr>
                <w:rFonts w:ascii="Arial" w:hAnsi="Arial" w:cs="Arial"/>
                <w:b/>
                <w:bCs/>
                <w:sz w:val="20"/>
                <w:szCs w:val="20"/>
                <w:lang w:val="en-GB"/>
              </w:rPr>
              <w:t>Race group</w:t>
            </w:r>
          </w:p>
        </w:tc>
        <w:tc>
          <w:tcPr>
            <w:tcW w:w="1121" w:type="dxa"/>
            <w:tcBorders>
              <w:bottom w:val="single" w:sz="4" w:space="0" w:color="auto"/>
            </w:tcBorders>
            <w:vAlign w:val="center"/>
          </w:tcPr>
          <w:p w14:paraId="606AEB32"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Total*</w:t>
            </w:r>
          </w:p>
          <w:p w14:paraId="00CDCACA"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n (%)</w:t>
            </w:r>
          </w:p>
        </w:tc>
        <w:tc>
          <w:tcPr>
            <w:tcW w:w="1821" w:type="dxa"/>
            <w:tcBorders>
              <w:bottom w:val="single" w:sz="4" w:space="0" w:color="auto"/>
            </w:tcBorders>
            <w:vAlign w:val="center"/>
          </w:tcPr>
          <w:p w14:paraId="71E950E4" w14:textId="77777777" w:rsidR="00453A76" w:rsidRPr="00E610BD" w:rsidRDefault="00453A76">
            <w:pPr>
              <w:jc w:val="center"/>
              <w:rPr>
                <w:rFonts w:ascii="Arial" w:hAnsi="Arial" w:cs="Arial"/>
                <w:sz w:val="20"/>
                <w:szCs w:val="20"/>
                <w:lang w:val="en-GB"/>
              </w:rPr>
            </w:pPr>
            <w:proofErr w:type="spellStart"/>
            <w:r w:rsidRPr="00E610BD">
              <w:rPr>
                <w:rFonts w:ascii="Arial" w:hAnsi="Arial" w:cs="Arial"/>
                <w:sz w:val="20"/>
                <w:szCs w:val="20"/>
                <w:lang w:val="en-GB"/>
              </w:rPr>
              <w:t>K</w:t>
            </w:r>
            <w:r w:rsidRPr="00E610BD">
              <w:rPr>
                <w:rFonts w:ascii="Arial" w:hAnsi="Arial" w:cs="Arial"/>
                <w:sz w:val="20"/>
                <w:szCs w:val="20"/>
                <w:vertAlign w:val="subscript"/>
                <w:lang w:val="en-GB"/>
              </w:rPr>
              <w:t>max</w:t>
            </w:r>
            <w:proofErr w:type="spellEnd"/>
            <w:r w:rsidRPr="00E610BD">
              <w:rPr>
                <w:rFonts w:ascii="Arial" w:hAnsi="Arial" w:cs="Arial"/>
                <w:sz w:val="20"/>
                <w:szCs w:val="20"/>
                <w:lang w:val="en-GB"/>
              </w:rPr>
              <w:t xml:space="preserve"> ≥5.5</w:t>
            </w:r>
          </w:p>
          <w:p w14:paraId="1ED12CCC"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n (%)</w:t>
            </w:r>
          </w:p>
        </w:tc>
        <w:tc>
          <w:tcPr>
            <w:tcW w:w="1393" w:type="dxa"/>
            <w:tcBorders>
              <w:bottom w:val="single" w:sz="4" w:space="0" w:color="auto"/>
            </w:tcBorders>
            <w:vAlign w:val="center"/>
          </w:tcPr>
          <w:p w14:paraId="59B057C3"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Total*</w:t>
            </w:r>
          </w:p>
          <w:p w14:paraId="5D23C2E2"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n (%)</w:t>
            </w:r>
          </w:p>
        </w:tc>
        <w:tc>
          <w:tcPr>
            <w:tcW w:w="1132" w:type="dxa"/>
            <w:tcBorders>
              <w:bottom w:val="single" w:sz="4" w:space="0" w:color="auto"/>
            </w:tcBorders>
            <w:vAlign w:val="center"/>
          </w:tcPr>
          <w:p w14:paraId="3FF83949" w14:textId="77777777" w:rsidR="00453A76" w:rsidRPr="00E610BD" w:rsidRDefault="00453A76">
            <w:pPr>
              <w:jc w:val="center"/>
              <w:rPr>
                <w:rFonts w:ascii="Arial" w:hAnsi="Arial" w:cs="Arial"/>
                <w:sz w:val="20"/>
                <w:szCs w:val="20"/>
                <w:lang w:val="en-GB"/>
              </w:rPr>
            </w:pPr>
            <w:proofErr w:type="spellStart"/>
            <w:r w:rsidRPr="00E610BD">
              <w:rPr>
                <w:rFonts w:ascii="Arial" w:hAnsi="Arial" w:cs="Arial"/>
                <w:sz w:val="20"/>
                <w:szCs w:val="20"/>
                <w:lang w:val="en-GB"/>
              </w:rPr>
              <w:t>K</w:t>
            </w:r>
            <w:r w:rsidRPr="00E610BD">
              <w:rPr>
                <w:rFonts w:ascii="Arial" w:hAnsi="Arial" w:cs="Arial"/>
                <w:sz w:val="20"/>
                <w:szCs w:val="20"/>
                <w:vertAlign w:val="subscript"/>
                <w:lang w:val="en-GB"/>
              </w:rPr>
              <w:t>max</w:t>
            </w:r>
            <w:proofErr w:type="spellEnd"/>
            <w:r w:rsidRPr="00E610BD">
              <w:rPr>
                <w:rFonts w:ascii="Arial" w:hAnsi="Arial" w:cs="Arial"/>
                <w:sz w:val="20"/>
                <w:szCs w:val="20"/>
                <w:lang w:val="en-GB"/>
              </w:rPr>
              <w:t xml:space="preserve"> ≥5.5</w:t>
            </w:r>
          </w:p>
          <w:p w14:paraId="30BA6F8D"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n (%)</w:t>
            </w:r>
          </w:p>
        </w:tc>
      </w:tr>
      <w:tr w:rsidR="00453A76" w:rsidRPr="00E610BD" w14:paraId="7FE02BEA" w14:textId="77777777">
        <w:trPr>
          <w:trHeight w:val="256"/>
        </w:trPr>
        <w:tc>
          <w:tcPr>
            <w:tcW w:w="2897" w:type="dxa"/>
            <w:tcBorders>
              <w:top w:val="single" w:sz="4" w:space="0" w:color="auto"/>
            </w:tcBorders>
            <w:vAlign w:val="center"/>
          </w:tcPr>
          <w:p w14:paraId="35E4312E" w14:textId="77777777" w:rsidR="00453A76" w:rsidRPr="00E610BD" w:rsidRDefault="00453A76">
            <w:pPr>
              <w:rPr>
                <w:rFonts w:ascii="Arial" w:hAnsi="Arial" w:cs="Arial"/>
                <w:sz w:val="20"/>
                <w:szCs w:val="20"/>
                <w:lang w:val="en-GB"/>
              </w:rPr>
            </w:pPr>
            <w:r w:rsidRPr="00E610BD">
              <w:rPr>
                <w:rFonts w:ascii="Arial" w:hAnsi="Arial" w:cs="Arial"/>
                <w:sz w:val="20"/>
                <w:szCs w:val="20"/>
                <w:lang w:val="en-GB"/>
              </w:rPr>
              <w:t>White</w:t>
            </w:r>
          </w:p>
        </w:tc>
        <w:tc>
          <w:tcPr>
            <w:tcW w:w="1121" w:type="dxa"/>
            <w:tcBorders>
              <w:top w:val="single" w:sz="4" w:space="0" w:color="auto"/>
            </w:tcBorders>
            <w:vAlign w:val="center"/>
          </w:tcPr>
          <w:p w14:paraId="0E3F7DC4"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950 (65)</w:t>
            </w:r>
          </w:p>
        </w:tc>
        <w:tc>
          <w:tcPr>
            <w:tcW w:w="1821" w:type="dxa"/>
            <w:tcBorders>
              <w:top w:val="single" w:sz="4" w:space="0" w:color="auto"/>
            </w:tcBorders>
            <w:vAlign w:val="center"/>
          </w:tcPr>
          <w:p w14:paraId="34C889B1"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38 (4</w:t>
            </w:r>
            <w:r w:rsidRPr="00E610BD">
              <w:rPr>
                <w:rFonts w:ascii="Arial" w:hAnsi="Arial" w:cs="Arial"/>
                <w:sz w:val="20"/>
                <w:szCs w:val="20"/>
                <w:lang w:val="en-GB"/>
              </w:rPr>
              <w:t>.</w:t>
            </w:r>
            <w:r w:rsidRPr="00E610BD">
              <w:rPr>
                <w:rFonts w:ascii="Arial" w:hAnsi="Arial" w:cs="Arial"/>
                <w:kern w:val="24"/>
                <w:sz w:val="20"/>
                <w:szCs w:val="20"/>
                <w:lang w:val="en-GB"/>
              </w:rPr>
              <w:t>0)</w:t>
            </w:r>
          </w:p>
        </w:tc>
        <w:tc>
          <w:tcPr>
            <w:tcW w:w="1393" w:type="dxa"/>
            <w:tcBorders>
              <w:top w:val="single" w:sz="4" w:space="0" w:color="auto"/>
            </w:tcBorders>
            <w:vAlign w:val="center"/>
          </w:tcPr>
          <w:p w14:paraId="0C571BB4"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7018 (90)</w:t>
            </w:r>
          </w:p>
        </w:tc>
        <w:tc>
          <w:tcPr>
            <w:tcW w:w="1132" w:type="dxa"/>
            <w:tcBorders>
              <w:top w:val="single" w:sz="4" w:space="0" w:color="auto"/>
            </w:tcBorders>
            <w:vAlign w:val="center"/>
          </w:tcPr>
          <w:p w14:paraId="04CE780D"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475 (6</w:t>
            </w:r>
            <w:r w:rsidRPr="00E610BD">
              <w:rPr>
                <w:rFonts w:ascii="Arial" w:hAnsi="Arial" w:cs="Arial"/>
                <w:sz w:val="20"/>
                <w:szCs w:val="20"/>
                <w:lang w:val="en-GB"/>
              </w:rPr>
              <w:t>.</w:t>
            </w:r>
            <w:r w:rsidRPr="00E610BD">
              <w:rPr>
                <w:rFonts w:ascii="Arial" w:hAnsi="Arial" w:cs="Arial"/>
                <w:kern w:val="24"/>
                <w:sz w:val="20"/>
                <w:szCs w:val="20"/>
                <w:lang w:val="en-GB"/>
              </w:rPr>
              <w:t>8)</w:t>
            </w:r>
          </w:p>
        </w:tc>
      </w:tr>
      <w:tr w:rsidR="00453A76" w:rsidRPr="00E610BD" w14:paraId="0D3C1448" w14:textId="77777777">
        <w:trPr>
          <w:trHeight w:val="256"/>
        </w:trPr>
        <w:tc>
          <w:tcPr>
            <w:tcW w:w="2897" w:type="dxa"/>
            <w:vAlign w:val="center"/>
          </w:tcPr>
          <w:p w14:paraId="56019BC1" w14:textId="77777777" w:rsidR="00453A76" w:rsidRPr="00E610BD" w:rsidRDefault="00453A76">
            <w:pPr>
              <w:rPr>
                <w:rFonts w:ascii="Arial" w:hAnsi="Arial" w:cs="Arial"/>
                <w:sz w:val="20"/>
                <w:szCs w:val="20"/>
                <w:lang w:val="en-GB"/>
              </w:rPr>
            </w:pPr>
            <w:r w:rsidRPr="00E610BD">
              <w:rPr>
                <w:rFonts w:ascii="Arial" w:hAnsi="Arial" w:cs="Arial"/>
                <w:kern w:val="24"/>
                <w:sz w:val="20"/>
                <w:szCs w:val="20"/>
                <w:lang w:val="en-GB"/>
              </w:rPr>
              <w:t>Asian</w:t>
            </w:r>
          </w:p>
        </w:tc>
        <w:tc>
          <w:tcPr>
            <w:tcW w:w="1121" w:type="dxa"/>
            <w:vAlign w:val="center"/>
          </w:tcPr>
          <w:p w14:paraId="16C11CBF"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419 (29)</w:t>
            </w:r>
          </w:p>
        </w:tc>
        <w:tc>
          <w:tcPr>
            <w:tcW w:w="1821" w:type="dxa"/>
            <w:vAlign w:val="center"/>
          </w:tcPr>
          <w:p w14:paraId="097898DE"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12 (2</w:t>
            </w:r>
            <w:r w:rsidRPr="00E610BD">
              <w:rPr>
                <w:rFonts w:ascii="Arial" w:hAnsi="Arial" w:cs="Arial"/>
                <w:sz w:val="20"/>
                <w:szCs w:val="20"/>
                <w:lang w:val="en-GB"/>
              </w:rPr>
              <w:t>.</w:t>
            </w:r>
            <w:r w:rsidRPr="00E610BD">
              <w:rPr>
                <w:rFonts w:ascii="Arial" w:hAnsi="Arial" w:cs="Arial"/>
                <w:kern w:val="24"/>
                <w:sz w:val="20"/>
                <w:szCs w:val="20"/>
                <w:lang w:val="en-GB"/>
              </w:rPr>
              <w:t>9)</w:t>
            </w:r>
          </w:p>
        </w:tc>
        <w:tc>
          <w:tcPr>
            <w:tcW w:w="1393" w:type="dxa"/>
            <w:vAlign w:val="center"/>
          </w:tcPr>
          <w:p w14:paraId="728D2914"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117 (1.5)</w:t>
            </w:r>
          </w:p>
        </w:tc>
        <w:tc>
          <w:tcPr>
            <w:tcW w:w="1132" w:type="dxa"/>
            <w:vAlign w:val="center"/>
          </w:tcPr>
          <w:p w14:paraId="2C6DD974"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8 (6</w:t>
            </w:r>
            <w:r w:rsidRPr="00E610BD">
              <w:rPr>
                <w:rFonts w:ascii="Arial" w:hAnsi="Arial" w:cs="Arial"/>
                <w:sz w:val="20"/>
                <w:szCs w:val="20"/>
                <w:lang w:val="en-GB"/>
              </w:rPr>
              <w:t>.</w:t>
            </w:r>
            <w:r w:rsidRPr="00E610BD">
              <w:rPr>
                <w:rFonts w:ascii="Arial" w:hAnsi="Arial" w:cs="Arial"/>
                <w:kern w:val="24"/>
                <w:sz w:val="20"/>
                <w:szCs w:val="20"/>
                <w:lang w:val="en-GB"/>
              </w:rPr>
              <w:t>8)</w:t>
            </w:r>
          </w:p>
        </w:tc>
      </w:tr>
      <w:tr w:rsidR="00453A76" w:rsidRPr="00E610BD" w14:paraId="4274A78E" w14:textId="77777777">
        <w:trPr>
          <w:trHeight w:val="256"/>
        </w:trPr>
        <w:tc>
          <w:tcPr>
            <w:tcW w:w="2897" w:type="dxa"/>
            <w:vAlign w:val="center"/>
          </w:tcPr>
          <w:p w14:paraId="54E2B92A" w14:textId="77777777" w:rsidR="00453A76" w:rsidRPr="00E610BD" w:rsidRDefault="00453A76">
            <w:pPr>
              <w:rPr>
                <w:rFonts w:ascii="Arial" w:hAnsi="Arial" w:cs="Arial"/>
                <w:sz w:val="20"/>
                <w:szCs w:val="20"/>
                <w:lang w:val="en-GB"/>
              </w:rPr>
            </w:pPr>
            <w:r w:rsidRPr="00E610BD">
              <w:rPr>
                <w:rFonts w:ascii="Arial" w:hAnsi="Arial" w:cs="Arial"/>
                <w:kern w:val="24"/>
                <w:sz w:val="20"/>
                <w:szCs w:val="20"/>
                <w:lang w:val="en-GB"/>
              </w:rPr>
              <w:t>Black or African American</w:t>
            </w:r>
          </w:p>
        </w:tc>
        <w:tc>
          <w:tcPr>
            <w:tcW w:w="1121" w:type="dxa"/>
            <w:vAlign w:val="center"/>
          </w:tcPr>
          <w:p w14:paraId="18E66424"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90 (6.2)</w:t>
            </w:r>
          </w:p>
        </w:tc>
        <w:tc>
          <w:tcPr>
            <w:tcW w:w="1821" w:type="dxa"/>
            <w:vAlign w:val="center"/>
          </w:tcPr>
          <w:p w14:paraId="599C716C"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5 (5</w:t>
            </w:r>
            <w:r w:rsidRPr="00E610BD">
              <w:rPr>
                <w:rFonts w:ascii="Arial" w:hAnsi="Arial" w:cs="Arial"/>
                <w:sz w:val="20"/>
                <w:szCs w:val="20"/>
                <w:lang w:val="en-GB"/>
              </w:rPr>
              <w:t>.</w:t>
            </w:r>
            <w:r w:rsidRPr="00E610BD">
              <w:rPr>
                <w:rFonts w:ascii="Arial" w:hAnsi="Arial" w:cs="Arial"/>
                <w:kern w:val="24"/>
                <w:sz w:val="20"/>
                <w:szCs w:val="20"/>
                <w:lang w:val="en-GB"/>
              </w:rPr>
              <w:t>6)</w:t>
            </w:r>
          </w:p>
        </w:tc>
        <w:tc>
          <w:tcPr>
            <w:tcW w:w="1393" w:type="dxa"/>
            <w:vAlign w:val="center"/>
          </w:tcPr>
          <w:p w14:paraId="61B82CDA"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315 (4.1)</w:t>
            </w:r>
          </w:p>
        </w:tc>
        <w:tc>
          <w:tcPr>
            <w:tcW w:w="1132" w:type="dxa"/>
            <w:vAlign w:val="center"/>
          </w:tcPr>
          <w:p w14:paraId="719D8142"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8 (2</w:t>
            </w:r>
            <w:r w:rsidRPr="00E610BD">
              <w:rPr>
                <w:rFonts w:ascii="Arial" w:hAnsi="Arial" w:cs="Arial"/>
                <w:sz w:val="20"/>
                <w:szCs w:val="20"/>
                <w:lang w:val="en-GB"/>
              </w:rPr>
              <w:t>.</w:t>
            </w:r>
            <w:r w:rsidRPr="00E610BD">
              <w:rPr>
                <w:rFonts w:ascii="Arial" w:hAnsi="Arial" w:cs="Arial"/>
                <w:kern w:val="24"/>
                <w:sz w:val="20"/>
                <w:szCs w:val="20"/>
                <w:lang w:val="en-GB"/>
              </w:rPr>
              <w:t>5)</w:t>
            </w:r>
          </w:p>
        </w:tc>
      </w:tr>
      <w:tr w:rsidR="00453A76" w:rsidRPr="00E610BD" w14:paraId="54093DB6" w14:textId="77777777">
        <w:trPr>
          <w:trHeight w:val="256"/>
        </w:trPr>
        <w:tc>
          <w:tcPr>
            <w:tcW w:w="2897" w:type="dxa"/>
            <w:vAlign w:val="center"/>
          </w:tcPr>
          <w:p w14:paraId="104CBFB1" w14:textId="77777777" w:rsidR="00453A76" w:rsidRPr="00E610BD" w:rsidRDefault="00453A76">
            <w:pPr>
              <w:rPr>
                <w:rFonts w:ascii="Arial" w:hAnsi="Arial" w:cs="Arial"/>
                <w:sz w:val="20"/>
                <w:szCs w:val="20"/>
                <w:lang w:val="en-GB"/>
              </w:rPr>
            </w:pPr>
            <w:r w:rsidRPr="00E610BD">
              <w:rPr>
                <w:rFonts w:ascii="Arial" w:hAnsi="Arial" w:cs="Arial"/>
                <w:kern w:val="24"/>
                <w:sz w:val="20"/>
                <w:szCs w:val="20"/>
                <w:lang w:val="en-GB"/>
              </w:rPr>
              <w:t xml:space="preserve">American Indian or Alaska native </w:t>
            </w:r>
          </w:p>
        </w:tc>
        <w:tc>
          <w:tcPr>
            <w:tcW w:w="1121" w:type="dxa"/>
            <w:vAlign w:val="center"/>
          </w:tcPr>
          <w:p w14:paraId="6B629941"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1 (0.07)</w:t>
            </w:r>
          </w:p>
        </w:tc>
        <w:tc>
          <w:tcPr>
            <w:tcW w:w="1821" w:type="dxa"/>
            <w:vAlign w:val="center"/>
          </w:tcPr>
          <w:p w14:paraId="409E360B"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0</w:t>
            </w:r>
          </w:p>
        </w:tc>
        <w:tc>
          <w:tcPr>
            <w:tcW w:w="1393" w:type="dxa"/>
            <w:vAlign w:val="center"/>
          </w:tcPr>
          <w:p w14:paraId="108C1F56"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139 (1.8)</w:t>
            </w:r>
          </w:p>
        </w:tc>
        <w:tc>
          <w:tcPr>
            <w:tcW w:w="1132" w:type="dxa"/>
            <w:vAlign w:val="center"/>
          </w:tcPr>
          <w:p w14:paraId="6A9AE9D3"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5 (3</w:t>
            </w:r>
            <w:r w:rsidRPr="00E610BD">
              <w:rPr>
                <w:rFonts w:ascii="Arial" w:hAnsi="Arial" w:cs="Arial"/>
                <w:sz w:val="20"/>
                <w:szCs w:val="20"/>
                <w:lang w:val="en-GB"/>
              </w:rPr>
              <w:t>.</w:t>
            </w:r>
            <w:r w:rsidRPr="00E610BD">
              <w:rPr>
                <w:rFonts w:ascii="Arial" w:hAnsi="Arial" w:cs="Arial"/>
                <w:kern w:val="24"/>
                <w:sz w:val="20"/>
                <w:szCs w:val="20"/>
                <w:lang w:val="en-GB"/>
              </w:rPr>
              <w:t>6)</w:t>
            </w:r>
          </w:p>
        </w:tc>
      </w:tr>
      <w:tr w:rsidR="00453A76" w:rsidRPr="00E610BD" w14:paraId="2813553D" w14:textId="77777777">
        <w:trPr>
          <w:trHeight w:val="256"/>
        </w:trPr>
        <w:tc>
          <w:tcPr>
            <w:tcW w:w="2897" w:type="dxa"/>
            <w:vAlign w:val="center"/>
          </w:tcPr>
          <w:p w14:paraId="019144D7" w14:textId="77777777" w:rsidR="00453A76" w:rsidRPr="00E610BD" w:rsidRDefault="00453A76">
            <w:pPr>
              <w:rPr>
                <w:rFonts w:ascii="Arial" w:hAnsi="Arial" w:cs="Arial"/>
                <w:sz w:val="20"/>
                <w:szCs w:val="20"/>
                <w:lang w:val="en-GB"/>
              </w:rPr>
            </w:pPr>
            <w:r w:rsidRPr="00E610BD">
              <w:rPr>
                <w:rFonts w:ascii="Arial" w:hAnsi="Arial" w:cs="Arial"/>
                <w:kern w:val="24"/>
                <w:sz w:val="20"/>
                <w:szCs w:val="20"/>
                <w:lang w:val="en-GB"/>
              </w:rPr>
              <w:t xml:space="preserve">Native Hawaiian or </w:t>
            </w:r>
            <w:proofErr w:type="gramStart"/>
            <w:r w:rsidRPr="00E610BD">
              <w:rPr>
                <w:rFonts w:ascii="Arial" w:hAnsi="Arial" w:cs="Arial"/>
                <w:kern w:val="24"/>
                <w:sz w:val="20"/>
                <w:szCs w:val="20"/>
                <w:lang w:val="en-GB"/>
              </w:rPr>
              <w:t>other</w:t>
            </w:r>
            <w:proofErr w:type="gramEnd"/>
            <w:r w:rsidRPr="00E610BD">
              <w:rPr>
                <w:rFonts w:ascii="Arial" w:hAnsi="Arial" w:cs="Arial"/>
                <w:kern w:val="24"/>
                <w:sz w:val="20"/>
                <w:szCs w:val="20"/>
                <w:lang w:val="en-GB"/>
              </w:rPr>
              <w:t xml:space="preserve"> Pacific Islander</w:t>
            </w:r>
          </w:p>
        </w:tc>
        <w:tc>
          <w:tcPr>
            <w:tcW w:w="1121" w:type="dxa"/>
            <w:vAlign w:val="center"/>
          </w:tcPr>
          <w:p w14:paraId="3D0A97CA"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1 (0.07)</w:t>
            </w:r>
          </w:p>
        </w:tc>
        <w:tc>
          <w:tcPr>
            <w:tcW w:w="1821" w:type="dxa"/>
            <w:vAlign w:val="center"/>
          </w:tcPr>
          <w:p w14:paraId="5A6DF640"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0</w:t>
            </w:r>
          </w:p>
        </w:tc>
        <w:tc>
          <w:tcPr>
            <w:tcW w:w="1393" w:type="dxa"/>
            <w:vAlign w:val="center"/>
          </w:tcPr>
          <w:p w14:paraId="478CE0B2"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2 (0.03)</w:t>
            </w:r>
          </w:p>
        </w:tc>
        <w:tc>
          <w:tcPr>
            <w:tcW w:w="1132" w:type="dxa"/>
            <w:vAlign w:val="center"/>
          </w:tcPr>
          <w:p w14:paraId="0294F8A4"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0</w:t>
            </w:r>
          </w:p>
        </w:tc>
      </w:tr>
      <w:tr w:rsidR="00453A76" w:rsidRPr="00E610BD" w14:paraId="547CA2A9" w14:textId="77777777">
        <w:trPr>
          <w:trHeight w:val="256"/>
        </w:trPr>
        <w:tc>
          <w:tcPr>
            <w:tcW w:w="2897" w:type="dxa"/>
            <w:tcBorders>
              <w:bottom w:val="single" w:sz="4" w:space="0" w:color="auto"/>
            </w:tcBorders>
            <w:vAlign w:val="center"/>
          </w:tcPr>
          <w:p w14:paraId="08B9DEB5" w14:textId="77777777" w:rsidR="00453A76" w:rsidRPr="00E610BD" w:rsidRDefault="00453A76">
            <w:pPr>
              <w:rPr>
                <w:rFonts w:ascii="Arial" w:hAnsi="Arial" w:cs="Arial"/>
                <w:sz w:val="20"/>
                <w:szCs w:val="20"/>
                <w:lang w:val="en-GB"/>
              </w:rPr>
            </w:pPr>
            <w:r w:rsidRPr="00E610BD">
              <w:rPr>
                <w:rFonts w:ascii="Arial" w:hAnsi="Arial" w:cs="Arial"/>
                <w:kern w:val="24"/>
                <w:sz w:val="20"/>
                <w:szCs w:val="20"/>
                <w:lang w:val="en-GB"/>
              </w:rPr>
              <w:t>Other</w:t>
            </w:r>
          </w:p>
        </w:tc>
        <w:tc>
          <w:tcPr>
            <w:tcW w:w="1121" w:type="dxa"/>
            <w:tcBorders>
              <w:bottom w:val="single" w:sz="4" w:space="0" w:color="auto"/>
            </w:tcBorders>
            <w:vAlign w:val="center"/>
          </w:tcPr>
          <w:p w14:paraId="5DA16C31"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2 (0.14)</w:t>
            </w:r>
          </w:p>
        </w:tc>
        <w:tc>
          <w:tcPr>
            <w:tcW w:w="1821" w:type="dxa"/>
            <w:tcBorders>
              <w:bottom w:val="single" w:sz="4" w:space="0" w:color="auto"/>
            </w:tcBorders>
            <w:vAlign w:val="center"/>
          </w:tcPr>
          <w:p w14:paraId="14C0749C"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0</w:t>
            </w:r>
          </w:p>
        </w:tc>
        <w:tc>
          <w:tcPr>
            <w:tcW w:w="1393" w:type="dxa"/>
            <w:tcBorders>
              <w:bottom w:val="single" w:sz="4" w:space="0" w:color="auto"/>
            </w:tcBorders>
            <w:vAlign w:val="center"/>
          </w:tcPr>
          <w:p w14:paraId="36465239" w14:textId="77777777" w:rsidR="00453A76" w:rsidRPr="00E610BD" w:rsidRDefault="00453A76">
            <w:pPr>
              <w:jc w:val="center"/>
              <w:rPr>
                <w:rFonts w:ascii="Arial" w:hAnsi="Arial" w:cs="Arial"/>
                <w:sz w:val="20"/>
                <w:szCs w:val="20"/>
                <w:lang w:val="en-GB"/>
              </w:rPr>
            </w:pPr>
            <w:r w:rsidRPr="00E610BD">
              <w:rPr>
                <w:rFonts w:ascii="Arial" w:hAnsi="Arial" w:cs="Arial"/>
                <w:sz w:val="20"/>
                <w:szCs w:val="20"/>
                <w:lang w:val="en-GB"/>
              </w:rPr>
              <w:t>180 (2.3)</w:t>
            </w:r>
          </w:p>
        </w:tc>
        <w:tc>
          <w:tcPr>
            <w:tcW w:w="1132" w:type="dxa"/>
            <w:tcBorders>
              <w:bottom w:val="single" w:sz="4" w:space="0" w:color="auto"/>
            </w:tcBorders>
            <w:vAlign w:val="center"/>
          </w:tcPr>
          <w:p w14:paraId="42CD2E79" w14:textId="77777777" w:rsidR="00453A76" w:rsidRPr="00E610BD" w:rsidRDefault="00453A76">
            <w:pPr>
              <w:jc w:val="center"/>
              <w:rPr>
                <w:rFonts w:ascii="Arial" w:hAnsi="Arial" w:cs="Arial"/>
                <w:sz w:val="20"/>
                <w:szCs w:val="20"/>
                <w:lang w:val="en-GB"/>
              </w:rPr>
            </w:pPr>
            <w:r w:rsidRPr="00E610BD">
              <w:rPr>
                <w:rFonts w:ascii="Arial" w:hAnsi="Arial" w:cs="Arial"/>
                <w:kern w:val="24"/>
                <w:sz w:val="20"/>
                <w:szCs w:val="20"/>
                <w:lang w:val="en-GB"/>
              </w:rPr>
              <w:t>7 (3</w:t>
            </w:r>
            <w:r w:rsidRPr="00E610BD">
              <w:rPr>
                <w:rFonts w:ascii="Arial" w:hAnsi="Arial" w:cs="Arial"/>
                <w:sz w:val="20"/>
                <w:szCs w:val="20"/>
                <w:lang w:val="en-GB"/>
              </w:rPr>
              <w:t>.</w:t>
            </w:r>
            <w:r w:rsidRPr="00E610BD">
              <w:rPr>
                <w:rFonts w:ascii="Arial" w:hAnsi="Arial" w:cs="Arial"/>
                <w:kern w:val="24"/>
                <w:sz w:val="20"/>
                <w:szCs w:val="20"/>
                <w:lang w:val="en-GB"/>
              </w:rPr>
              <w:t>9)</w:t>
            </w:r>
          </w:p>
        </w:tc>
      </w:tr>
    </w:tbl>
    <w:p w14:paraId="4C790AE8" w14:textId="77777777" w:rsidR="00453A76" w:rsidRPr="00E610BD" w:rsidRDefault="00453A76" w:rsidP="00453A76">
      <w:pPr>
        <w:spacing w:after="0" w:line="240" w:lineRule="auto"/>
        <w:rPr>
          <w:rFonts w:ascii="Arial" w:hAnsi="Arial" w:cs="Arial"/>
          <w:sz w:val="20"/>
          <w:szCs w:val="20"/>
          <w:lang w:val="en-GB"/>
        </w:rPr>
      </w:pPr>
      <w:proofErr w:type="spellStart"/>
      <w:r w:rsidRPr="00E610BD">
        <w:rPr>
          <w:rFonts w:ascii="Arial" w:hAnsi="Arial" w:cs="Arial"/>
          <w:sz w:val="20"/>
          <w:szCs w:val="20"/>
          <w:lang w:val="en-GB"/>
        </w:rPr>
        <w:t>K</w:t>
      </w:r>
      <w:r w:rsidRPr="00E610BD">
        <w:rPr>
          <w:rFonts w:ascii="Arial" w:hAnsi="Arial" w:cs="Arial"/>
          <w:sz w:val="20"/>
          <w:szCs w:val="20"/>
          <w:vertAlign w:val="subscript"/>
          <w:lang w:val="en-GB"/>
        </w:rPr>
        <w:t>max</w:t>
      </w:r>
      <w:proofErr w:type="spellEnd"/>
      <w:r w:rsidRPr="00E610BD">
        <w:rPr>
          <w:rFonts w:ascii="Arial" w:hAnsi="Arial" w:cs="Arial"/>
          <w:sz w:val="20"/>
          <w:szCs w:val="20"/>
          <w:lang w:val="en-GB"/>
        </w:rPr>
        <w:t>=maximum serum potassium.</w:t>
      </w:r>
    </w:p>
    <w:p w14:paraId="5AA43421" w14:textId="77777777" w:rsidR="00453A76" w:rsidRPr="00E610BD" w:rsidRDefault="00453A76" w:rsidP="00453A76">
      <w:pPr>
        <w:spacing w:after="0" w:line="240" w:lineRule="auto"/>
        <w:rPr>
          <w:rFonts w:ascii="Arial" w:hAnsi="Arial" w:cs="Arial"/>
          <w:sz w:val="20"/>
          <w:szCs w:val="20"/>
          <w:lang w:val="en-GB"/>
        </w:rPr>
      </w:pPr>
      <w:r w:rsidRPr="00E610BD">
        <w:rPr>
          <w:rFonts w:ascii="Arial" w:hAnsi="Arial" w:cs="Arial"/>
          <w:sz w:val="20"/>
          <w:szCs w:val="20"/>
          <w:lang w:val="en-GB"/>
        </w:rPr>
        <w:t>*All participants in KRONOS and ETHOS whose informed consent allowed secondary use of their clinical trial data.</w:t>
      </w:r>
    </w:p>
    <w:p w14:paraId="6870CBA0" w14:textId="77777777" w:rsidR="00453A76" w:rsidRPr="00E610BD" w:rsidRDefault="00453A76" w:rsidP="00453A76">
      <w:pPr>
        <w:spacing w:line="240" w:lineRule="auto"/>
        <w:rPr>
          <w:rFonts w:ascii="Arial" w:hAnsi="Arial" w:cs="Arial"/>
          <w:b/>
          <w:bCs/>
          <w:sz w:val="20"/>
          <w:szCs w:val="20"/>
          <w:lang w:val="en-GB"/>
        </w:rPr>
      </w:pPr>
    </w:p>
    <w:p w14:paraId="2E2F6392" w14:textId="77777777" w:rsidR="00453A76" w:rsidRPr="00514C60" w:rsidRDefault="00453A76" w:rsidP="00453A76">
      <w:pPr>
        <w:spacing w:line="240" w:lineRule="auto"/>
        <w:rPr>
          <w:rFonts w:ascii="Times New Roman" w:hAnsi="Times New Roman" w:cs="Times New Roman"/>
          <w:b/>
          <w:bCs/>
          <w:sz w:val="20"/>
          <w:szCs w:val="20"/>
          <w:lang w:val="en-GB"/>
        </w:rPr>
      </w:pPr>
    </w:p>
    <w:p w14:paraId="6B0BA211" w14:textId="08A1C62A" w:rsidR="00453A76" w:rsidRPr="00317B63" w:rsidRDefault="00C13425" w:rsidP="00453A76">
      <w:pPr>
        <w:spacing w:line="240" w:lineRule="auto"/>
        <w:rPr>
          <w:rFonts w:ascii="Arial" w:hAnsi="Arial" w:cs="Arial"/>
          <w:b/>
          <w:bCs/>
          <w:sz w:val="20"/>
          <w:szCs w:val="20"/>
          <w:lang w:val="en-GB"/>
        </w:rPr>
      </w:pPr>
      <w:r w:rsidRPr="00317B63">
        <w:rPr>
          <w:rFonts w:ascii="Arial" w:hAnsi="Arial" w:cs="Arial"/>
          <w:b/>
          <w:bCs/>
          <w:sz w:val="20"/>
          <w:szCs w:val="20"/>
          <w:lang w:val="en-GB"/>
        </w:rPr>
        <w:t>T</w:t>
      </w:r>
      <w:r w:rsidR="00F949C1" w:rsidRPr="00317B63">
        <w:rPr>
          <w:rFonts w:ascii="Arial" w:hAnsi="Arial" w:cs="Arial"/>
          <w:b/>
          <w:bCs/>
          <w:sz w:val="20"/>
          <w:szCs w:val="20"/>
          <w:lang w:val="en-GB"/>
        </w:rPr>
        <w:t>able</w:t>
      </w:r>
      <w:r w:rsidR="00230A71">
        <w:rPr>
          <w:rFonts w:ascii="Arial" w:hAnsi="Arial" w:cs="Arial"/>
          <w:b/>
          <w:bCs/>
          <w:sz w:val="20"/>
          <w:szCs w:val="20"/>
          <w:lang w:val="en-GB"/>
        </w:rPr>
        <w:t>S</w:t>
      </w:r>
      <w:r w:rsidR="00453A76" w:rsidRPr="00317B63">
        <w:rPr>
          <w:rFonts w:ascii="Arial" w:hAnsi="Arial" w:cs="Arial"/>
          <w:b/>
          <w:bCs/>
          <w:sz w:val="20"/>
          <w:szCs w:val="20"/>
          <w:lang w:val="en-GB"/>
        </w:rPr>
        <w:t xml:space="preserve">2: </w:t>
      </w:r>
      <w:r w:rsidR="00453A76" w:rsidRPr="00317B63">
        <w:rPr>
          <w:rFonts w:ascii="Arial" w:hAnsi="Arial" w:cs="Arial"/>
          <w:sz w:val="20"/>
          <w:szCs w:val="20"/>
          <w:lang w:val="en-GB"/>
        </w:rPr>
        <w:t>Use of different concomitant drugs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22"/>
        <w:gridCol w:w="1149"/>
        <w:gridCol w:w="1149"/>
        <w:gridCol w:w="1149"/>
        <w:gridCol w:w="1149"/>
        <w:gridCol w:w="1149"/>
        <w:gridCol w:w="1149"/>
      </w:tblGrid>
      <w:tr w:rsidR="00453A76" w:rsidRPr="00317B63" w14:paraId="6CC2093F" w14:textId="77777777">
        <w:tc>
          <w:tcPr>
            <w:tcW w:w="2122" w:type="dxa"/>
            <w:vAlign w:val="center"/>
          </w:tcPr>
          <w:p w14:paraId="385551B3" w14:textId="77777777" w:rsidR="00453A76" w:rsidRPr="00317B63" w:rsidRDefault="00453A76">
            <w:pPr>
              <w:rPr>
                <w:rFonts w:ascii="Arial" w:hAnsi="Arial" w:cs="Arial"/>
                <w:sz w:val="20"/>
                <w:szCs w:val="20"/>
                <w:lang w:val="en-GB"/>
              </w:rPr>
            </w:pPr>
          </w:p>
        </w:tc>
        <w:tc>
          <w:tcPr>
            <w:tcW w:w="2298" w:type="dxa"/>
            <w:gridSpan w:val="2"/>
            <w:vAlign w:val="center"/>
          </w:tcPr>
          <w:p w14:paraId="3C2C0CAE" w14:textId="77777777" w:rsidR="00453A76" w:rsidRPr="00317B63" w:rsidRDefault="00453A76">
            <w:pPr>
              <w:jc w:val="center"/>
              <w:rPr>
                <w:rFonts w:ascii="Arial" w:hAnsi="Arial" w:cs="Arial"/>
                <w:b/>
                <w:bCs/>
                <w:sz w:val="20"/>
                <w:szCs w:val="20"/>
                <w:lang w:val="en-GB"/>
              </w:rPr>
            </w:pPr>
            <w:r w:rsidRPr="00317B63">
              <w:rPr>
                <w:rFonts w:ascii="Arial" w:hAnsi="Arial" w:cs="Arial"/>
                <w:b/>
                <w:bCs/>
                <w:sz w:val="20"/>
                <w:szCs w:val="20"/>
                <w:lang w:val="en-GB"/>
              </w:rPr>
              <w:t>KRONOS, n=950</w:t>
            </w:r>
          </w:p>
        </w:tc>
        <w:tc>
          <w:tcPr>
            <w:tcW w:w="2298" w:type="dxa"/>
            <w:gridSpan w:val="2"/>
            <w:vAlign w:val="center"/>
          </w:tcPr>
          <w:p w14:paraId="00EF4216" w14:textId="77777777" w:rsidR="00453A76" w:rsidRPr="00317B63" w:rsidRDefault="00453A76">
            <w:pPr>
              <w:jc w:val="center"/>
              <w:rPr>
                <w:rFonts w:ascii="Arial" w:hAnsi="Arial" w:cs="Arial"/>
                <w:b/>
                <w:bCs/>
                <w:sz w:val="20"/>
                <w:szCs w:val="20"/>
                <w:lang w:val="en-GB"/>
              </w:rPr>
            </w:pPr>
            <w:r w:rsidRPr="00317B63">
              <w:rPr>
                <w:rFonts w:ascii="Arial" w:hAnsi="Arial" w:cs="Arial"/>
                <w:b/>
                <w:bCs/>
                <w:sz w:val="20"/>
                <w:szCs w:val="20"/>
                <w:lang w:val="en-GB"/>
              </w:rPr>
              <w:t>ETHOS, n=7018</w:t>
            </w:r>
          </w:p>
        </w:tc>
        <w:tc>
          <w:tcPr>
            <w:tcW w:w="2298" w:type="dxa"/>
            <w:gridSpan w:val="2"/>
            <w:vAlign w:val="center"/>
          </w:tcPr>
          <w:p w14:paraId="75C6F56B" w14:textId="77777777" w:rsidR="00453A76" w:rsidRPr="00317B63" w:rsidRDefault="00453A76">
            <w:pPr>
              <w:jc w:val="center"/>
              <w:rPr>
                <w:rFonts w:ascii="Arial" w:hAnsi="Arial" w:cs="Arial"/>
                <w:b/>
                <w:bCs/>
                <w:sz w:val="20"/>
                <w:szCs w:val="20"/>
                <w:lang w:val="en-GB"/>
              </w:rPr>
            </w:pPr>
            <w:r w:rsidRPr="00317B63">
              <w:rPr>
                <w:rFonts w:ascii="Arial" w:hAnsi="Arial" w:cs="Arial"/>
                <w:b/>
                <w:bCs/>
                <w:sz w:val="20"/>
                <w:szCs w:val="20"/>
                <w:lang w:val="en-GB"/>
              </w:rPr>
              <w:t>Combined, n=7968</w:t>
            </w:r>
          </w:p>
        </w:tc>
      </w:tr>
      <w:tr w:rsidR="00453A76" w:rsidRPr="00317B63" w14:paraId="39194BD1" w14:textId="77777777">
        <w:trPr>
          <w:trHeight w:val="340"/>
        </w:trPr>
        <w:tc>
          <w:tcPr>
            <w:tcW w:w="2122" w:type="dxa"/>
            <w:tcBorders>
              <w:bottom w:val="single" w:sz="4" w:space="0" w:color="auto"/>
            </w:tcBorders>
            <w:vAlign w:val="center"/>
          </w:tcPr>
          <w:p w14:paraId="6AE9B989" w14:textId="77777777" w:rsidR="00453A76" w:rsidRPr="00317B63" w:rsidRDefault="00453A76">
            <w:pPr>
              <w:rPr>
                <w:rFonts w:ascii="Arial" w:hAnsi="Arial" w:cs="Arial"/>
                <w:sz w:val="20"/>
                <w:szCs w:val="20"/>
                <w:lang w:val="en-GB"/>
              </w:rPr>
            </w:pPr>
          </w:p>
        </w:tc>
        <w:tc>
          <w:tcPr>
            <w:tcW w:w="1149" w:type="dxa"/>
            <w:tcBorders>
              <w:bottom w:val="single" w:sz="4" w:space="0" w:color="auto"/>
            </w:tcBorders>
            <w:vAlign w:val="center"/>
          </w:tcPr>
          <w:p w14:paraId="237F9C28"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Patients, n</w:t>
            </w:r>
          </w:p>
        </w:tc>
        <w:tc>
          <w:tcPr>
            <w:tcW w:w="1149" w:type="dxa"/>
            <w:tcBorders>
              <w:bottom w:val="single" w:sz="4" w:space="0" w:color="auto"/>
            </w:tcBorders>
            <w:vAlign w:val="center"/>
          </w:tcPr>
          <w:p w14:paraId="719666D9"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Proportion of patients</w:t>
            </w:r>
          </w:p>
        </w:tc>
        <w:tc>
          <w:tcPr>
            <w:tcW w:w="1149" w:type="dxa"/>
            <w:tcBorders>
              <w:bottom w:val="single" w:sz="4" w:space="0" w:color="auto"/>
            </w:tcBorders>
            <w:vAlign w:val="center"/>
          </w:tcPr>
          <w:p w14:paraId="31F47524"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Patients, n</w:t>
            </w:r>
          </w:p>
        </w:tc>
        <w:tc>
          <w:tcPr>
            <w:tcW w:w="1149" w:type="dxa"/>
            <w:tcBorders>
              <w:bottom w:val="single" w:sz="4" w:space="0" w:color="auto"/>
            </w:tcBorders>
            <w:vAlign w:val="center"/>
          </w:tcPr>
          <w:p w14:paraId="0A3EA58C"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Proportion of patients</w:t>
            </w:r>
          </w:p>
        </w:tc>
        <w:tc>
          <w:tcPr>
            <w:tcW w:w="1149" w:type="dxa"/>
            <w:tcBorders>
              <w:bottom w:val="single" w:sz="4" w:space="0" w:color="auto"/>
            </w:tcBorders>
            <w:vAlign w:val="center"/>
          </w:tcPr>
          <w:p w14:paraId="20619991"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Patients, n</w:t>
            </w:r>
          </w:p>
        </w:tc>
        <w:tc>
          <w:tcPr>
            <w:tcW w:w="1149" w:type="dxa"/>
            <w:tcBorders>
              <w:bottom w:val="single" w:sz="4" w:space="0" w:color="auto"/>
            </w:tcBorders>
            <w:vAlign w:val="center"/>
          </w:tcPr>
          <w:p w14:paraId="5B4D21DF"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Proportion of patients</w:t>
            </w:r>
          </w:p>
        </w:tc>
      </w:tr>
      <w:tr w:rsidR="00453A76" w:rsidRPr="00317B63" w14:paraId="202E38E1" w14:textId="77777777">
        <w:tc>
          <w:tcPr>
            <w:tcW w:w="2122" w:type="dxa"/>
            <w:tcBorders>
              <w:top w:val="single" w:sz="4" w:space="0" w:color="auto"/>
            </w:tcBorders>
            <w:vAlign w:val="center"/>
          </w:tcPr>
          <w:p w14:paraId="1A7E68AB" w14:textId="77777777" w:rsidR="00453A76" w:rsidRPr="00317B63" w:rsidRDefault="00453A76">
            <w:pPr>
              <w:rPr>
                <w:rFonts w:ascii="Arial" w:hAnsi="Arial" w:cs="Arial"/>
                <w:sz w:val="20"/>
                <w:szCs w:val="20"/>
                <w:lang w:val="en-GB"/>
              </w:rPr>
            </w:pPr>
            <w:proofErr w:type="spellStart"/>
            <w:r w:rsidRPr="00317B63">
              <w:rPr>
                <w:rFonts w:ascii="Arial" w:hAnsi="Arial" w:cs="Arial"/>
                <w:color w:val="000000"/>
                <w:sz w:val="20"/>
                <w:szCs w:val="20"/>
                <w:lang w:val="en-GB"/>
              </w:rPr>
              <w:t>ACEis</w:t>
            </w:r>
            <w:proofErr w:type="spellEnd"/>
          </w:p>
        </w:tc>
        <w:tc>
          <w:tcPr>
            <w:tcW w:w="1149" w:type="dxa"/>
            <w:tcBorders>
              <w:top w:val="single" w:sz="4" w:space="0" w:color="auto"/>
            </w:tcBorders>
            <w:vAlign w:val="center"/>
          </w:tcPr>
          <w:p w14:paraId="7E82367E"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237</w:t>
            </w:r>
          </w:p>
        </w:tc>
        <w:tc>
          <w:tcPr>
            <w:tcW w:w="1149" w:type="dxa"/>
            <w:tcBorders>
              <w:top w:val="single" w:sz="4" w:space="0" w:color="auto"/>
            </w:tcBorders>
            <w:vAlign w:val="center"/>
          </w:tcPr>
          <w:p w14:paraId="64717FD3"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w:t>
            </w:r>
            <w:r w:rsidRPr="00317B63">
              <w:rPr>
                <w:rFonts w:ascii="Arial" w:hAnsi="Arial" w:cs="Arial"/>
                <w:sz w:val="20"/>
                <w:szCs w:val="20"/>
                <w:lang w:val="en-GB"/>
              </w:rPr>
              <w:t>.</w:t>
            </w:r>
            <w:r w:rsidRPr="00317B63">
              <w:rPr>
                <w:rFonts w:ascii="Arial" w:hAnsi="Arial" w:cs="Arial"/>
                <w:color w:val="000000"/>
                <w:sz w:val="20"/>
                <w:szCs w:val="20"/>
                <w:lang w:val="en-GB"/>
              </w:rPr>
              <w:t>249</w:t>
            </w:r>
          </w:p>
        </w:tc>
        <w:tc>
          <w:tcPr>
            <w:tcW w:w="1149" w:type="dxa"/>
            <w:tcBorders>
              <w:top w:val="single" w:sz="4" w:space="0" w:color="auto"/>
            </w:tcBorders>
            <w:vAlign w:val="center"/>
          </w:tcPr>
          <w:p w14:paraId="7141ABD3"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1983</w:t>
            </w:r>
          </w:p>
        </w:tc>
        <w:tc>
          <w:tcPr>
            <w:tcW w:w="1149" w:type="dxa"/>
            <w:tcBorders>
              <w:top w:val="single" w:sz="4" w:space="0" w:color="auto"/>
            </w:tcBorders>
            <w:vAlign w:val="center"/>
          </w:tcPr>
          <w:p w14:paraId="7F69A640"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0.283</w:t>
            </w:r>
          </w:p>
        </w:tc>
        <w:tc>
          <w:tcPr>
            <w:tcW w:w="1149" w:type="dxa"/>
            <w:tcBorders>
              <w:top w:val="single" w:sz="4" w:space="0" w:color="auto"/>
            </w:tcBorders>
            <w:vAlign w:val="center"/>
          </w:tcPr>
          <w:p w14:paraId="131BD4F9"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2220</w:t>
            </w:r>
          </w:p>
        </w:tc>
        <w:tc>
          <w:tcPr>
            <w:tcW w:w="1149" w:type="dxa"/>
            <w:tcBorders>
              <w:top w:val="single" w:sz="4" w:space="0" w:color="auto"/>
            </w:tcBorders>
            <w:vAlign w:val="center"/>
          </w:tcPr>
          <w:p w14:paraId="2DC60157"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0.279</w:t>
            </w:r>
          </w:p>
        </w:tc>
      </w:tr>
      <w:tr w:rsidR="00453A76" w:rsidRPr="00317B63" w14:paraId="4A7CD28A" w14:textId="77777777">
        <w:tc>
          <w:tcPr>
            <w:tcW w:w="2122" w:type="dxa"/>
            <w:vAlign w:val="center"/>
          </w:tcPr>
          <w:p w14:paraId="2848D426"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ARBs</w:t>
            </w:r>
          </w:p>
        </w:tc>
        <w:tc>
          <w:tcPr>
            <w:tcW w:w="1149" w:type="dxa"/>
            <w:vAlign w:val="center"/>
          </w:tcPr>
          <w:p w14:paraId="0CFF896E"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91</w:t>
            </w:r>
          </w:p>
        </w:tc>
        <w:tc>
          <w:tcPr>
            <w:tcW w:w="1149" w:type="dxa"/>
            <w:vAlign w:val="center"/>
          </w:tcPr>
          <w:p w14:paraId="4247E959"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w:t>
            </w:r>
            <w:r w:rsidRPr="00317B63">
              <w:rPr>
                <w:rFonts w:ascii="Arial" w:hAnsi="Arial" w:cs="Arial"/>
                <w:sz w:val="20"/>
                <w:szCs w:val="20"/>
                <w:lang w:val="en-GB"/>
              </w:rPr>
              <w:t>.</w:t>
            </w:r>
            <w:r w:rsidRPr="00317B63">
              <w:rPr>
                <w:rFonts w:ascii="Arial" w:hAnsi="Arial" w:cs="Arial"/>
                <w:color w:val="000000"/>
                <w:sz w:val="20"/>
                <w:szCs w:val="20"/>
                <w:lang w:val="en-GB"/>
              </w:rPr>
              <w:t>096</w:t>
            </w:r>
          </w:p>
        </w:tc>
        <w:tc>
          <w:tcPr>
            <w:tcW w:w="1149" w:type="dxa"/>
            <w:vAlign w:val="center"/>
          </w:tcPr>
          <w:p w14:paraId="5BCFD180"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1247</w:t>
            </w:r>
          </w:p>
        </w:tc>
        <w:tc>
          <w:tcPr>
            <w:tcW w:w="1149" w:type="dxa"/>
            <w:vAlign w:val="center"/>
          </w:tcPr>
          <w:p w14:paraId="4EA4F0FE"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0.178</w:t>
            </w:r>
          </w:p>
        </w:tc>
        <w:tc>
          <w:tcPr>
            <w:tcW w:w="1149" w:type="dxa"/>
            <w:vAlign w:val="center"/>
          </w:tcPr>
          <w:p w14:paraId="28BE23C8"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1338</w:t>
            </w:r>
          </w:p>
        </w:tc>
        <w:tc>
          <w:tcPr>
            <w:tcW w:w="1149" w:type="dxa"/>
            <w:vAlign w:val="center"/>
          </w:tcPr>
          <w:p w14:paraId="216F6B87"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0.168</w:t>
            </w:r>
          </w:p>
        </w:tc>
      </w:tr>
      <w:tr w:rsidR="00453A76" w:rsidRPr="00317B63" w14:paraId="027D6187" w14:textId="77777777">
        <w:tc>
          <w:tcPr>
            <w:tcW w:w="2122" w:type="dxa"/>
            <w:vAlign w:val="center"/>
          </w:tcPr>
          <w:p w14:paraId="31A5D053"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Amino acids</w:t>
            </w:r>
          </w:p>
        </w:tc>
        <w:tc>
          <w:tcPr>
            <w:tcW w:w="1149" w:type="dxa"/>
            <w:vAlign w:val="center"/>
          </w:tcPr>
          <w:p w14:paraId="4135D1F9"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w:t>
            </w:r>
          </w:p>
        </w:tc>
        <w:tc>
          <w:tcPr>
            <w:tcW w:w="1149" w:type="dxa"/>
            <w:vAlign w:val="center"/>
          </w:tcPr>
          <w:p w14:paraId="48C524C8"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w:t>
            </w:r>
            <w:r w:rsidRPr="00317B63">
              <w:rPr>
                <w:rFonts w:ascii="Arial" w:hAnsi="Arial" w:cs="Arial"/>
                <w:sz w:val="20"/>
                <w:szCs w:val="20"/>
                <w:lang w:val="en-GB"/>
              </w:rPr>
              <w:t>.</w:t>
            </w:r>
            <w:r w:rsidRPr="00317B63">
              <w:rPr>
                <w:rFonts w:ascii="Arial" w:hAnsi="Arial" w:cs="Arial"/>
                <w:color w:val="000000"/>
                <w:sz w:val="20"/>
                <w:szCs w:val="20"/>
                <w:lang w:val="en-GB"/>
              </w:rPr>
              <w:t>001</w:t>
            </w:r>
          </w:p>
        </w:tc>
        <w:tc>
          <w:tcPr>
            <w:tcW w:w="1149" w:type="dxa"/>
            <w:vAlign w:val="center"/>
          </w:tcPr>
          <w:p w14:paraId="4E20F901"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31</w:t>
            </w:r>
          </w:p>
        </w:tc>
        <w:tc>
          <w:tcPr>
            <w:tcW w:w="1149" w:type="dxa"/>
            <w:vAlign w:val="center"/>
          </w:tcPr>
          <w:p w14:paraId="61FD67DD"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0.004</w:t>
            </w:r>
          </w:p>
        </w:tc>
        <w:tc>
          <w:tcPr>
            <w:tcW w:w="1149" w:type="dxa"/>
            <w:vAlign w:val="center"/>
          </w:tcPr>
          <w:p w14:paraId="51867495"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32</w:t>
            </w:r>
          </w:p>
        </w:tc>
        <w:tc>
          <w:tcPr>
            <w:tcW w:w="1149" w:type="dxa"/>
            <w:vAlign w:val="center"/>
          </w:tcPr>
          <w:p w14:paraId="2E33562A"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0.004</w:t>
            </w:r>
          </w:p>
        </w:tc>
      </w:tr>
      <w:tr w:rsidR="00453A76" w:rsidRPr="00317B63" w14:paraId="1B83E1E0" w14:textId="77777777">
        <w:tc>
          <w:tcPr>
            <w:tcW w:w="2122" w:type="dxa"/>
            <w:vAlign w:val="center"/>
          </w:tcPr>
          <w:p w14:paraId="1F132A79"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Antibiotics</w:t>
            </w:r>
          </w:p>
        </w:tc>
        <w:tc>
          <w:tcPr>
            <w:tcW w:w="1149" w:type="dxa"/>
            <w:vAlign w:val="center"/>
          </w:tcPr>
          <w:p w14:paraId="3D5120CD"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3</w:t>
            </w:r>
          </w:p>
        </w:tc>
        <w:tc>
          <w:tcPr>
            <w:tcW w:w="1149" w:type="dxa"/>
            <w:vAlign w:val="center"/>
          </w:tcPr>
          <w:p w14:paraId="6C6435D5"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w:t>
            </w:r>
            <w:r w:rsidRPr="00317B63">
              <w:rPr>
                <w:rFonts w:ascii="Arial" w:hAnsi="Arial" w:cs="Arial"/>
                <w:sz w:val="20"/>
                <w:szCs w:val="20"/>
                <w:lang w:val="en-GB"/>
              </w:rPr>
              <w:t>.</w:t>
            </w:r>
            <w:r w:rsidRPr="00317B63">
              <w:rPr>
                <w:rFonts w:ascii="Arial" w:hAnsi="Arial" w:cs="Arial"/>
                <w:color w:val="000000"/>
                <w:sz w:val="20"/>
                <w:szCs w:val="20"/>
                <w:lang w:val="en-GB"/>
              </w:rPr>
              <w:t>003</w:t>
            </w:r>
          </w:p>
        </w:tc>
        <w:tc>
          <w:tcPr>
            <w:tcW w:w="1149" w:type="dxa"/>
            <w:vAlign w:val="center"/>
          </w:tcPr>
          <w:p w14:paraId="5B7212A8"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169</w:t>
            </w:r>
          </w:p>
        </w:tc>
        <w:tc>
          <w:tcPr>
            <w:tcW w:w="1149" w:type="dxa"/>
            <w:vAlign w:val="center"/>
          </w:tcPr>
          <w:p w14:paraId="42428E9F"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0.024</w:t>
            </w:r>
          </w:p>
        </w:tc>
        <w:tc>
          <w:tcPr>
            <w:tcW w:w="1149" w:type="dxa"/>
            <w:vAlign w:val="center"/>
          </w:tcPr>
          <w:p w14:paraId="0E665091"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172</w:t>
            </w:r>
          </w:p>
        </w:tc>
        <w:tc>
          <w:tcPr>
            <w:tcW w:w="1149" w:type="dxa"/>
            <w:vAlign w:val="center"/>
          </w:tcPr>
          <w:p w14:paraId="062D863F"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0.022</w:t>
            </w:r>
          </w:p>
        </w:tc>
      </w:tr>
      <w:tr w:rsidR="00453A76" w:rsidRPr="00317B63" w14:paraId="0DE35911" w14:textId="77777777">
        <w:tc>
          <w:tcPr>
            <w:tcW w:w="2122" w:type="dxa"/>
            <w:vAlign w:val="center"/>
          </w:tcPr>
          <w:p w14:paraId="2D7D10B0"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COXII</w:t>
            </w:r>
          </w:p>
        </w:tc>
        <w:tc>
          <w:tcPr>
            <w:tcW w:w="1149" w:type="dxa"/>
            <w:vAlign w:val="center"/>
          </w:tcPr>
          <w:p w14:paraId="31F60043"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17</w:t>
            </w:r>
          </w:p>
        </w:tc>
        <w:tc>
          <w:tcPr>
            <w:tcW w:w="1149" w:type="dxa"/>
            <w:vAlign w:val="center"/>
          </w:tcPr>
          <w:p w14:paraId="4574D964"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w:t>
            </w:r>
            <w:r w:rsidRPr="00317B63">
              <w:rPr>
                <w:rFonts w:ascii="Arial" w:hAnsi="Arial" w:cs="Arial"/>
                <w:sz w:val="20"/>
                <w:szCs w:val="20"/>
                <w:lang w:val="en-GB"/>
              </w:rPr>
              <w:t>.</w:t>
            </w:r>
            <w:r w:rsidRPr="00317B63">
              <w:rPr>
                <w:rFonts w:ascii="Arial" w:hAnsi="Arial" w:cs="Arial"/>
                <w:color w:val="000000"/>
                <w:sz w:val="20"/>
                <w:szCs w:val="20"/>
                <w:lang w:val="en-GB"/>
              </w:rPr>
              <w:t>018</w:t>
            </w:r>
          </w:p>
        </w:tc>
        <w:tc>
          <w:tcPr>
            <w:tcW w:w="1149" w:type="dxa"/>
            <w:vAlign w:val="center"/>
          </w:tcPr>
          <w:p w14:paraId="2EC49D02"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102</w:t>
            </w:r>
          </w:p>
        </w:tc>
        <w:tc>
          <w:tcPr>
            <w:tcW w:w="1149" w:type="dxa"/>
            <w:vAlign w:val="center"/>
          </w:tcPr>
          <w:p w14:paraId="47C81ABC"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0.015</w:t>
            </w:r>
          </w:p>
        </w:tc>
        <w:tc>
          <w:tcPr>
            <w:tcW w:w="1149" w:type="dxa"/>
            <w:vAlign w:val="center"/>
          </w:tcPr>
          <w:p w14:paraId="62B6834C"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119</w:t>
            </w:r>
          </w:p>
        </w:tc>
        <w:tc>
          <w:tcPr>
            <w:tcW w:w="1149" w:type="dxa"/>
            <w:vAlign w:val="center"/>
          </w:tcPr>
          <w:p w14:paraId="0ED7F51F"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0.015</w:t>
            </w:r>
          </w:p>
        </w:tc>
      </w:tr>
      <w:tr w:rsidR="00453A76" w:rsidRPr="00317B63" w14:paraId="4239B0CF" w14:textId="77777777">
        <w:tc>
          <w:tcPr>
            <w:tcW w:w="2122" w:type="dxa"/>
            <w:vAlign w:val="center"/>
          </w:tcPr>
          <w:p w14:paraId="65DC9A7E"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ICS as concomitant medication</w:t>
            </w:r>
          </w:p>
        </w:tc>
        <w:tc>
          <w:tcPr>
            <w:tcW w:w="1149" w:type="dxa"/>
            <w:vAlign w:val="center"/>
          </w:tcPr>
          <w:p w14:paraId="5B1FD240"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102</w:t>
            </w:r>
          </w:p>
        </w:tc>
        <w:tc>
          <w:tcPr>
            <w:tcW w:w="1149" w:type="dxa"/>
            <w:vAlign w:val="center"/>
          </w:tcPr>
          <w:p w14:paraId="6ED1D277"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w:t>
            </w:r>
            <w:r w:rsidRPr="00317B63">
              <w:rPr>
                <w:rFonts w:ascii="Arial" w:hAnsi="Arial" w:cs="Arial"/>
                <w:sz w:val="20"/>
                <w:szCs w:val="20"/>
                <w:lang w:val="en-GB"/>
              </w:rPr>
              <w:t>.</w:t>
            </w:r>
            <w:r w:rsidRPr="00317B63">
              <w:rPr>
                <w:rFonts w:ascii="Arial" w:hAnsi="Arial" w:cs="Arial"/>
                <w:color w:val="000000"/>
                <w:sz w:val="20"/>
                <w:szCs w:val="20"/>
                <w:lang w:val="en-GB"/>
              </w:rPr>
              <w:t>107</w:t>
            </w:r>
          </w:p>
        </w:tc>
        <w:tc>
          <w:tcPr>
            <w:tcW w:w="1149" w:type="dxa"/>
            <w:vAlign w:val="center"/>
          </w:tcPr>
          <w:p w14:paraId="02840AAF"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642</w:t>
            </w:r>
          </w:p>
        </w:tc>
        <w:tc>
          <w:tcPr>
            <w:tcW w:w="1149" w:type="dxa"/>
            <w:vAlign w:val="center"/>
          </w:tcPr>
          <w:p w14:paraId="1E9A7AF9"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0.091</w:t>
            </w:r>
          </w:p>
        </w:tc>
        <w:tc>
          <w:tcPr>
            <w:tcW w:w="1149" w:type="dxa"/>
            <w:vAlign w:val="center"/>
          </w:tcPr>
          <w:p w14:paraId="276C5A0F"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744</w:t>
            </w:r>
          </w:p>
        </w:tc>
        <w:tc>
          <w:tcPr>
            <w:tcW w:w="1149" w:type="dxa"/>
            <w:vAlign w:val="center"/>
          </w:tcPr>
          <w:p w14:paraId="02C7B364"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0.093</w:t>
            </w:r>
          </w:p>
        </w:tc>
      </w:tr>
      <w:tr w:rsidR="00453A76" w:rsidRPr="00317B63" w14:paraId="430D2B92" w14:textId="77777777">
        <w:tc>
          <w:tcPr>
            <w:tcW w:w="2122" w:type="dxa"/>
            <w:vAlign w:val="center"/>
          </w:tcPr>
          <w:p w14:paraId="3A40D8DB"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LMWH or UFH</w:t>
            </w:r>
          </w:p>
        </w:tc>
        <w:tc>
          <w:tcPr>
            <w:tcW w:w="1149" w:type="dxa"/>
            <w:vAlign w:val="center"/>
          </w:tcPr>
          <w:p w14:paraId="64CC2A5D"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27</w:t>
            </w:r>
          </w:p>
        </w:tc>
        <w:tc>
          <w:tcPr>
            <w:tcW w:w="1149" w:type="dxa"/>
            <w:vAlign w:val="center"/>
          </w:tcPr>
          <w:p w14:paraId="078225B4"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w:t>
            </w:r>
            <w:r w:rsidRPr="00317B63">
              <w:rPr>
                <w:rFonts w:ascii="Arial" w:hAnsi="Arial" w:cs="Arial"/>
                <w:sz w:val="20"/>
                <w:szCs w:val="20"/>
                <w:lang w:val="en-GB"/>
              </w:rPr>
              <w:t>.</w:t>
            </w:r>
            <w:r w:rsidRPr="00317B63">
              <w:rPr>
                <w:rFonts w:ascii="Arial" w:hAnsi="Arial" w:cs="Arial"/>
                <w:color w:val="000000"/>
                <w:sz w:val="20"/>
                <w:szCs w:val="20"/>
                <w:lang w:val="en-GB"/>
              </w:rPr>
              <w:t>028</w:t>
            </w:r>
          </w:p>
        </w:tc>
        <w:tc>
          <w:tcPr>
            <w:tcW w:w="1149" w:type="dxa"/>
            <w:vAlign w:val="center"/>
          </w:tcPr>
          <w:p w14:paraId="26ED1DCB"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388</w:t>
            </w:r>
          </w:p>
        </w:tc>
        <w:tc>
          <w:tcPr>
            <w:tcW w:w="1149" w:type="dxa"/>
            <w:vAlign w:val="center"/>
          </w:tcPr>
          <w:p w14:paraId="719CBF72"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0.055</w:t>
            </w:r>
          </w:p>
        </w:tc>
        <w:tc>
          <w:tcPr>
            <w:tcW w:w="1149" w:type="dxa"/>
            <w:vAlign w:val="center"/>
          </w:tcPr>
          <w:p w14:paraId="25697C4A"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415</w:t>
            </w:r>
          </w:p>
        </w:tc>
        <w:tc>
          <w:tcPr>
            <w:tcW w:w="1149" w:type="dxa"/>
            <w:vAlign w:val="center"/>
          </w:tcPr>
          <w:p w14:paraId="5AD1F0BB"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0.052</w:t>
            </w:r>
          </w:p>
        </w:tc>
      </w:tr>
      <w:tr w:rsidR="00453A76" w:rsidRPr="00317B63" w14:paraId="6307C6F1" w14:textId="77777777">
        <w:tc>
          <w:tcPr>
            <w:tcW w:w="2122" w:type="dxa"/>
            <w:vAlign w:val="center"/>
          </w:tcPr>
          <w:p w14:paraId="6B4D609F"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MRAs</w:t>
            </w:r>
          </w:p>
        </w:tc>
        <w:tc>
          <w:tcPr>
            <w:tcW w:w="1149" w:type="dxa"/>
            <w:vAlign w:val="center"/>
          </w:tcPr>
          <w:p w14:paraId="128092C6"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9</w:t>
            </w:r>
          </w:p>
        </w:tc>
        <w:tc>
          <w:tcPr>
            <w:tcW w:w="1149" w:type="dxa"/>
            <w:vAlign w:val="center"/>
          </w:tcPr>
          <w:p w14:paraId="698B75B1"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0.009</w:t>
            </w:r>
          </w:p>
        </w:tc>
        <w:tc>
          <w:tcPr>
            <w:tcW w:w="1149" w:type="dxa"/>
            <w:vAlign w:val="center"/>
          </w:tcPr>
          <w:p w14:paraId="262EF73F"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172</w:t>
            </w:r>
          </w:p>
        </w:tc>
        <w:tc>
          <w:tcPr>
            <w:tcW w:w="1149" w:type="dxa"/>
            <w:vAlign w:val="center"/>
          </w:tcPr>
          <w:p w14:paraId="72CFED99"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0.025</w:t>
            </w:r>
          </w:p>
        </w:tc>
        <w:tc>
          <w:tcPr>
            <w:tcW w:w="1149" w:type="dxa"/>
            <w:vAlign w:val="center"/>
          </w:tcPr>
          <w:p w14:paraId="2DDAEBE3"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173</w:t>
            </w:r>
          </w:p>
        </w:tc>
        <w:tc>
          <w:tcPr>
            <w:tcW w:w="1149" w:type="dxa"/>
            <w:vAlign w:val="center"/>
          </w:tcPr>
          <w:p w14:paraId="42982D1F"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0.022</w:t>
            </w:r>
          </w:p>
        </w:tc>
      </w:tr>
      <w:tr w:rsidR="00453A76" w:rsidRPr="00317B63" w14:paraId="56E0E471" w14:textId="77777777">
        <w:tc>
          <w:tcPr>
            <w:tcW w:w="2122" w:type="dxa"/>
            <w:vAlign w:val="center"/>
          </w:tcPr>
          <w:p w14:paraId="3C67ECBC"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Beta-blockers</w:t>
            </w:r>
          </w:p>
        </w:tc>
        <w:tc>
          <w:tcPr>
            <w:tcW w:w="1149" w:type="dxa"/>
            <w:vAlign w:val="center"/>
          </w:tcPr>
          <w:p w14:paraId="79F1B253"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45</w:t>
            </w:r>
          </w:p>
        </w:tc>
        <w:tc>
          <w:tcPr>
            <w:tcW w:w="1149" w:type="dxa"/>
            <w:vAlign w:val="center"/>
          </w:tcPr>
          <w:p w14:paraId="485305AD"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0.047</w:t>
            </w:r>
          </w:p>
        </w:tc>
        <w:tc>
          <w:tcPr>
            <w:tcW w:w="1149" w:type="dxa"/>
            <w:vAlign w:val="center"/>
          </w:tcPr>
          <w:p w14:paraId="340D8A80"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819</w:t>
            </w:r>
          </w:p>
        </w:tc>
        <w:tc>
          <w:tcPr>
            <w:tcW w:w="1149" w:type="dxa"/>
            <w:vAlign w:val="center"/>
          </w:tcPr>
          <w:p w14:paraId="06872360"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0.117</w:t>
            </w:r>
          </w:p>
        </w:tc>
        <w:tc>
          <w:tcPr>
            <w:tcW w:w="1149" w:type="dxa"/>
            <w:vAlign w:val="center"/>
          </w:tcPr>
          <w:p w14:paraId="0964C94F"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1652</w:t>
            </w:r>
          </w:p>
        </w:tc>
        <w:tc>
          <w:tcPr>
            <w:tcW w:w="1149" w:type="dxa"/>
            <w:vAlign w:val="center"/>
          </w:tcPr>
          <w:p w14:paraId="7A8B8E59"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0.207</w:t>
            </w:r>
          </w:p>
        </w:tc>
      </w:tr>
      <w:tr w:rsidR="00453A76" w:rsidRPr="00317B63" w14:paraId="1DD95A3D" w14:textId="77777777">
        <w:tc>
          <w:tcPr>
            <w:tcW w:w="2122" w:type="dxa"/>
            <w:vAlign w:val="center"/>
          </w:tcPr>
          <w:p w14:paraId="0CA8A37D"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 xml:space="preserve">    Nonselective </w:t>
            </w:r>
          </w:p>
        </w:tc>
        <w:tc>
          <w:tcPr>
            <w:tcW w:w="1149" w:type="dxa"/>
            <w:vAlign w:val="center"/>
          </w:tcPr>
          <w:p w14:paraId="3C949D1F"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21</w:t>
            </w:r>
          </w:p>
        </w:tc>
        <w:tc>
          <w:tcPr>
            <w:tcW w:w="1149" w:type="dxa"/>
            <w:vAlign w:val="center"/>
          </w:tcPr>
          <w:p w14:paraId="2C5C7645"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0.022</w:t>
            </w:r>
          </w:p>
        </w:tc>
        <w:tc>
          <w:tcPr>
            <w:tcW w:w="1149" w:type="dxa"/>
            <w:vAlign w:val="center"/>
          </w:tcPr>
          <w:p w14:paraId="7231FDE5"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258</w:t>
            </w:r>
          </w:p>
        </w:tc>
        <w:tc>
          <w:tcPr>
            <w:tcW w:w="1149" w:type="dxa"/>
            <w:vAlign w:val="center"/>
          </w:tcPr>
          <w:p w14:paraId="02E62950"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0.037</w:t>
            </w:r>
          </w:p>
        </w:tc>
        <w:tc>
          <w:tcPr>
            <w:tcW w:w="1149" w:type="dxa"/>
            <w:vAlign w:val="center"/>
          </w:tcPr>
          <w:p w14:paraId="52CBA3EC"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279</w:t>
            </w:r>
          </w:p>
        </w:tc>
        <w:tc>
          <w:tcPr>
            <w:tcW w:w="1149" w:type="dxa"/>
            <w:vAlign w:val="center"/>
          </w:tcPr>
          <w:p w14:paraId="695C87F9"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0.035</w:t>
            </w:r>
          </w:p>
        </w:tc>
      </w:tr>
      <w:tr w:rsidR="00453A76" w:rsidRPr="00317B63" w14:paraId="1EF5B34B" w14:textId="77777777">
        <w:tc>
          <w:tcPr>
            <w:tcW w:w="2122" w:type="dxa"/>
            <w:vAlign w:val="center"/>
          </w:tcPr>
          <w:p w14:paraId="36679686"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 xml:space="preserve">    Selective </w:t>
            </w:r>
          </w:p>
        </w:tc>
        <w:tc>
          <w:tcPr>
            <w:tcW w:w="1149" w:type="dxa"/>
            <w:vAlign w:val="center"/>
          </w:tcPr>
          <w:p w14:paraId="3F066DA5"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168</w:t>
            </w:r>
          </w:p>
        </w:tc>
        <w:tc>
          <w:tcPr>
            <w:tcW w:w="1149" w:type="dxa"/>
            <w:vAlign w:val="center"/>
          </w:tcPr>
          <w:p w14:paraId="74A91A0C"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0.177</w:t>
            </w:r>
          </w:p>
        </w:tc>
        <w:tc>
          <w:tcPr>
            <w:tcW w:w="1149" w:type="dxa"/>
            <w:vAlign w:val="center"/>
          </w:tcPr>
          <w:p w14:paraId="165926AA"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1239</w:t>
            </w:r>
          </w:p>
        </w:tc>
        <w:tc>
          <w:tcPr>
            <w:tcW w:w="1149" w:type="dxa"/>
            <w:vAlign w:val="center"/>
          </w:tcPr>
          <w:p w14:paraId="752CF53D"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0.177</w:t>
            </w:r>
          </w:p>
        </w:tc>
        <w:tc>
          <w:tcPr>
            <w:tcW w:w="1149" w:type="dxa"/>
            <w:vAlign w:val="center"/>
          </w:tcPr>
          <w:p w14:paraId="58C908D0"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1407</w:t>
            </w:r>
          </w:p>
        </w:tc>
        <w:tc>
          <w:tcPr>
            <w:tcW w:w="1149" w:type="dxa"/>
            <w:vAlign w:val="center"/>
          </w:tcPr>
          <w:p w14:paraId="336403E2"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0.177</w:t>
            </w:r>
          </w:p>
        </w:tc>
      </w:tr>
      <w:tr w:rsidR="00453A76" w:rsidRPr="00317B63" w14:paraId="501F0697" w14:textId="77777777">
        <w:tc>
          <w:tcPr>
            <w:tcW w:w="2122" w:type="dxa"/>
            <w:vAlign w:val="center"/>
          </w:tcPr>
          <w:p w14:paraId="52EC14F1"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NSAIDS</w:t>
            </w:r>
          </w:p>
        </w:tc>
        <w:tc>
          <w:tcPr>
            <w:tcW w:w="1149" w:type="dxa"/>
            <w:vAlign w:val="center"/>
          </w:tcPr>
          <w:p w14:paraId="45EC5371"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258</w:t>
            </w:r>
          </w:p>
        </w:tc>
        <w:tc>
          <w:tcPr>
            <w:tcW w:w="1149" w:type="dxa"/>
            <w:vAlign w:val="center"/>
          </w:tcPr>
          <w:p w14:paraId="1649F37D"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0.272</w:t>
            </w:r>
          </w:p>
        </w:tc>
        <w:tc>
          <w:tcPr>
            <w:tcW w:w="1149" w:type="dxa"/>
            <w:vAlign w:val="center"/>
          </w:tcPr>
          <w:p w14:paraId="2E0EC94B"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1542</w:t>
            </w:r>
          </w:p>
        </w:tc>
        <w:tc>
          <w:tcPr>
            <w:tcW w:w="1149" w:type="dxa"/>
            <w:vAlign w:val="center"/>
          </w:tcPr>
          <w:p w14:paraId="084D15A5"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0.22</w:t>
            </w:r>
          </w:p>
        </w:tc>
        <w:tc>
          <w:tcPr>
            <w:tcW w:w="1149" w:type="dxa"/>
            <w:vAlign w:val="center"/>
          </w:tcPr>
          <w:p w14:paraId="104414CA"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1800</w:t>
            </w:r>
          </w:p>
        </w:tc>
        <w:tc>
          <w:tcPr>
            <w:tcW w:w="1149" w:type="dxa"/>
            <w:vAlign w:val="center"/>
          </w:tcPr>
          <w:p w14:paraId="1EDE458D"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0.226</w:t>
            </w:r>
          </w:p>
        </w:tc>
      </w:tr>
      <w:tr w:rsidR="00453A76" w:rsidRPr="00317B63" w14:paraId="32D1533F" w14:textId="77777777">
        <w:tc>
          <w:tcPr>
            <w:tcW w:w="2122" w:type="dxa"/>
            <w:vAlign w:val="center"/>
          </w:tcPr>
          <w:p w14:paraId="514CBCED"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PSDs</w:t>
            </w:r>
          </w:p>
        </w:tc>
        <w:tc>
          <w:tcPr>
            <w:tcW w:w="1149" w:type="dxa"/>
            <w:vAlign w:val="center"/>
          </w:tcPr>
          <w:p w14:paraId="07F8A36C"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w:t>
            </w:r>
          </w:p>
        </w:tc>
        <w:tc>
          <w:tcPr>
            <w:tcW w:w="1149" w:type="dxa"/>
            <w:vAlign w:val="center"/>
          </w:tcPr>
          <w:p w14:paraId="68A2191C"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w:t>
            </w:r>
          </w:p>
        </w:tc>
        <w:tc>
          <w:tcPr>
            <w:tcW w:w="1149" w:type="dxa"/>
            <w:vAlign w:val="center"/>
          </w:tcPr>
          <w:p w14:paraId="2DAA2DD3"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87</w:t>
            </w:r>
          </w:p>
        </w:tc>
        <w:tc>
          <w:tcPr>
            <w:tcW w:w="1149" w:type="dxa"/>
            <w:vAlign w:val="center"/>
          </w:tcPr>
          <w:p w14:paraId="74ACCBA5"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0.012</w:t>
            </w:r>
          </w:p>
        </w:tc>
        <w:tc>
          <w:tcPr>
            <w:tcW w:w="1149" w:type="dxa"/>
            <w:vAlign w:val="center"/>
          </w:tcPr>
          <w:p w14:paraId="240D6A89"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87</w:t>
            </w:r>
          </w:p>
        </w:tc>
        <w:tc>
          <w:tcPr>
            <w:tcW w:w="1149" w:type="dxa"/>
            <w:vAlign w:val="center"/>
          </w:tcPr>
          <w:p w14:paraId="31BCCB55"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0.011</w:t>
            </w:r>
          </w:p>
        </w:tc>
      </w:tr>
      <w:tr w:rsidR="00453A76" w:rsidRPr="00317B63" w14:paraId="75034DD0" w14:textId="77777777">
        <w:tc>
          <w:tcPr>
            <w:tcW w:w="2122" w:type="dxa"/>
            <w:vAlign w:val="center"/>
          </w:tcPr>
          <w:p w14:paraId="237369C9"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Potassium</w:t>
            </w:r>
          </w:p>
        </w:tc>
        <w:tc>
          <w:tcPr>
            <w:tcW w:w="1149" w:type="dxa"/>
            <w:vAlign w:val="center"/>
          </w:tcPr>
          <w:p w14:paraId="1DAE0BF4"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67</w:t>
            </w:r>
          </w:p>
        </w:tc>
        <w:tc>
          <w:tcPr>
            <w:tcW w:w="1149" w:type="dxa"/>
            <w:vAlign w:val="center"/>
          </w:tcPr>
          <w:p w14:paraId="390D5181"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0.071</w:t>
            </w:r>
          </w:p>
        </w:tc>
        <w:tc>
          <w:tcPr>
            <w:tcW w:w="1149" w:type="dxa"/>
            <w:vAlign w:val="center"/>
          </w:tcPr>
          <w:p w14:paraId="4EFC8EBD"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390</w:t>
            </w:r>
          </w:p>
        </w:tc>
        <w:tc>
          <w:tcPr>
            <w:tcW w:w="1149" w:type="dxa"/>
            <w:vAlign w:val="center"/>
          </w:tcPr>
          <w:p w14:paraId="49FCD070"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0.056</w:t>
            </w:r>
          </w:p>
        </w:tc>
        <w:tc>
          <w:tcPr>
            <w:tcW w:w="1149" w:type="dxa"/>
            <w:vAlign w:val="center"/>
          </w:tcPr>
          <w:p w14:paraId="02D5221F"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457</w:t>
            </w:r>
          </w:p>
        </w:tc>
        <w:tc>
          <w:tcPr>
            <w:tcW w:w="1149" w:type="dxa"/>
            <w:vAlign w:val="center"/>
          </w:tcPr>
          <w:p w14:paraId="458AB30A"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0.057</w:t>
            </w:r>
          </w:p>
        </w:tc>
      </w:tr>
      <w:tr w:rsidR="00453A76" w:rsidRPr="00317B63" w14:paraId="645EB488" w14:textId="77777777">
        <w:tc>
          <w:tcPr>
            <w:tcW w:w="2122" w:type="dxa"/>
            <w:vAlign w:val="center"/>
          </w:tcPr>
          <w:p w14:paraId="1ACD2AD6"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ACEs or ARBs or MRAs</w:t>
            </w:r>
          </w:p>
        </w:tc>
        <w:tc>
          <w:tcPr>
            <w:tcW w:w="1149" w:type="dxa"/>
            <w:vAlign w:val="center"/>
          </w:tcPr>
          <w:p w14:paraId="4BF11A66"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187</w:t>
            </w:r>
          </w:p>
        </w:tc>
        <w:tc>
          <w:tcPr>
            <w:tcW w:w="1149" w:type="dxa"/>
            <w:vAlign w:val="center"/>
          </w:tcPr>
          <w:p w14:paraId="7B8E9FE8"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0.197</w:t>
            </w:r>
          </w:p>
        </w:tc>
        <w:tc>
          <w:tcPr>
            <w:tcW w:w="1149" w:type="dxa"/>
            <w:vAlign w:val="center"/>
          </w:tcPr>
          <w:p w14:paraId="299973DB"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1465</w:t>
            </w:r>
          </w:p>
        </w:tc>
        <w:tc>
          <w:tcPr>
            <w:tcW w:w="1149" w:type="dxa"/>
            <w:vAlign w:val="center"/>
          </w:tcPr>
          <w:p w14:paraId="7EFE53AC"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0.209</w:t>
            </w:r>
          </w:p>
        </w:tc>
        <w:tc>
          <w:tcPr>
            <w:tcW w:w="1149" w:type="dxa"/>
            <w:vAlign w:val="center"/>
          </w:tcPr>
          <w:p w14:paraId="7DDCF9BF"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3537</w:t>
            </w:r>
          </w:p>
        </w:tc>
        <w:tc>
          <w:tcPr>
            <w:tcW w:w="1149" w:type="dxa"/>
            <w:vAlign w:val="center"/>
          </w:tcPr>
          <w:p w14:paraId="216615CA"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0.444</w:t>
            </w:r>
          </w:p>
        </w:tc>
      </w:tr>
      <w:tr w:rsidR="00453A76" w:rsidRPr="00317B63" w14:paraId="6206B7CF" w14:textId="77777777">
        <w:tc>
          <w:tcPr>
            <w:tcW w:w="2122" w:type="dxa"/>
            <w:tcBorders>
              <w:bottom w:val="single" w:sz="4" w:space="0" w:color="auto"/>
            </w:tcBorders>
            <w:vAlign w:val="center"/>
          </w:tcPr>
          <w:p w14:paraId="2040B08E" w14:textId="77777777" w:rsidR="00453A76" w:rsidRPr="00317B63" w:rsidRDefault="00453A76">
            <w:pPr>
              <w:rPr>
                <w:rFonts w:ascii="Arial" w:hAnsi="Arial" w:cs="Arial"/>
                <w:sz w:val="20"/>
                <w:szCs w:val="20"/>
                <w:lang w:val="en-GB"/>
              </w:rPr>
            </w:pPr>
            <w:r w:rsidRPr="00317B63">
              <w:rPr>
                <w:rFonts w:ascii="Arial" w:hAnsi="Arial" w:cs="Arial"/>
                <w:color w:val="000000"/>
                <w:sz w:val="20"/>
                <w:szCs w:val="20"/>
                <w:lang w:val="en-GB"/>
              </w:rPr>
              <w:t>ACEs and ARBs</w:t>
            </w:r>
          </w:p>
        </w:tc>
        <w:tc>
          <w:tcPr>
            <w:tcW w:w="1149" w:type="dxa"/>
            <w:tcBorders>
              <w:bottom w:val="single" w:sz="4" w:space="0" w:color="auto"/>
            </w:tcBorders>
            <w:vAlign w:val="center"/>
          </w:tcPr>
          <w:p w14:paraId="6CC207AF"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329</w:t>
            </w:r>
          </w:p>
        </w:tc>
        <w:tc>
          <w:tcPr>
            <w:tcW w:w="1149" w:type="dxa"/>
            <w:tcBorders>
              <w:bottom w:val="single" w:sz="4" w:space="0" w:color="auto"/>
            </w:tcBorders>
            <w:vAlign w:val="center"/>
          </w:tcPr>
          <w:p w14:paraId="6AADA514"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0.346</w:t>
            </w:r>
          </w:p>
        </w:tc>
        <w:tc>
          <w:tcPr>
            <w:tcW w:w="1149" w:type="dxa"/>
            <w:tcBorders>
              <w:bottom w:val="single" w:sz="4" w:space="0" w:color="auto"/>
            </w:tcBorders>
            <w:vAlign w:val="center"/>
          </w:tcPr>
          <w:p w14:paraId="22A2EEAC"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3213</w:t>
            </w:r>
          </w:p>
        </w:tc>
        <w:tc>
          <w:tcPr>
            <w:tcW w:w="1149" w:type="dxa"/>
            <w:tcBorders>
              <w:bottom w:val="single" w:sz="4" w:space="0" w:color="auto"/>
            </w:tcBorders>
            <w:vAlign w:val="center"/>
          </w:tcPr>
          <w:p w14:paraId="5FAB005E" w14:textId="77777777" w:rsidR="00453A76" w:rsidRPr="00317B63" w:rsidRDefault="00453A76">
            <w:pPr>
              <w:jc w:val="center"/>
              <w:rPr>
                <w:rFonts w:ascii="Arial" w:hAnsi="Arial" w:cs="Arial"/>
                <w:sz w:val="20"/>
                <w:szCs w:val="20"/>
                <w:lang w:val="en-GB"/>
              </w:rPr>
            </w:pPr>
            <w:r w:rsidRPr="00317B63">
              <w:rPr>
                <w:rFonts w:ascii="Arial" w:hAnsi="Arial" w:cs="Arial"/>
                <w:color w:val="000000"/>
                <w:sz w:val="20"/>
                <w:szCs w:val="20"/>
                <w:lang w:val="en-GB"/>
              </w:rPr>
              <w:t>0.458</w:t>
            </w:r>
          </w:p>
        </w:tc>
        <w:tc>
          <w:tcPr>
            <w:tcW w:w="1149" w:type="dxa"/>
            <w:tcBorders>
              <w:bottom w:val="single" w:sz="4" w:space="0" w:color="auto"/>
            </w:tcBorders>
            <w:vAlign w:val="center"/>
          </w:tcPr>
          <w:p w14:paraId="3E3A05B8"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79</w:t>
            </w:r>
          </w:p>
        </w:tc>
        <w:tc>
          <w:tcPr>
            <w:tcW w:w="1149" w:type="dxa"/>
            <w:tcBorders>
              <w:bottom w:val="single" w:sz="4" w:space="0" w:color="auto"/>
            </w:tcBorders>
            <w:vAlign w:val="center"/>
          </w:tcPr>
          <w:p w14:paraId="52FA2914" w14:textId="77777777" w:rsidR="00453A76" w:rsidRPr="00317B63" w:rsidRDefault="00453A76">
            <w:pPr>
              <w:jc w:val="center"/>
              <w:rPr>
                <w:rFonts w:ascii="Arial" w:hAnsi="Arial" w:cs="Arial"/>
                <w:sz w:val="20"/>
                <w:szCs w:val="20"/>
                <w:lang w:val="en-GB"/>
              </w:rPr>
            </w:pPr>
            <w:r w:rsidRPr="00317B63">
              <w:rPr>
                <w:rFonts w:ascii="Arial" w:hAnsi="Arial" w:cs="Arial"/>
                <w:sz w:val="20"/>
                <w:szCs w:val="20"/>
                <w:lang w:val="en-GB"/>
              </w:rPr>
              <w:t>0.01</w:t>
            </w:r>
          </w:p>
        </w:tc>
      </w:tr>
    </w:tbl>
    <w:p w14:paraId="36C66E58" w14:textId="65F7419E" w:rsidR="00453A76" w:rsidRPr="00D26E6A" w:rsidRDefault="00C8228F" w:rsidP="00453A76">
      <w:pPr>
        <w:spacing w:after="0" w:line="240" w:lineRule="auto"/>
        <w:rPr>
          <w:rFonts w:ascii="Arial" w:hAnsi="Arial" w:cs="Arial"/>
          <w:sz w:val="20"/>
          <w:szCs w:val="20"/>
        </w:rPr>
      </w:pPr>
      <w:r w:rsidRPr="00D26E6A">
        <w:rPr>
          <w:rFonts w:ascii="Arial" w:hAnsi="Arial" w:cs="Arial"/>
          <w:b/>
          <w:bCs/>
          <w:sz w:val="20"/>
          <w:szCs w:val="20"/>
        </w:rPr>
        <w:t>Abbreviations:</w:t>
      </w:r>
      <w:r w:rsidRPr="00D26E6A">
        <w:rPr>
          <w:rFonts w:ascii="Arial" w:hAnsi="Arial" w:cs="Arial"/>
          <w:sz w:val="20"/>
          <w:szCs w:val="20"/>
        </w:rPr>
        <w:t xml:space="preserve"> </w:t>
      </w:r>
      <w:r w:rsidR="00453A76" w:rsidRPr="00D26E6A">
        <w:rPr>
          <w:rFonts w:ascii="Arial" w:hAnsi="Arial" w:cs="Arial"/>
          <w:sz w:val="20"/>
          <w:szCs w:val="20"/>
        </w:rPr>
        <w:t>ACEi</w:t>
      </w:r>
      <w:r w:rsidRPr="00D26E6A">
        <w:rPr>
          <w:rFonts w:ascii="Arial" w:hAnsi="Arial" w:cs="Arial"/>
          <w:sz w:val="20"/>
          <w:szCs w:val="20"/>
        </w:rPr>
        <w:t xml:space="preserve">, </w:t>
      </w:r>
      <w:r w:rsidR="00453A76" w:rsidRPr="00D26E6A">
        <w:rPr>
          <w:rFonts w:ascii="Arial" w:hAnsi="Arial" w:cs="Arial"/>
          <w:sz w:val="20"/>
          <w:szCs w:val="20"/>
        </w:rPr>
        <w:t>angiotensin-converting-enzyme inhibitor</w:t>
      </w:r>
      <w:r w:rsidRPr="00D26E6A">
        <w:rPr>
          <w:rFonts w:ascii="Arial" w:hAnsi="Arial" w:cs="Arial"/>
          <w:sz w:val="20"/>
          <w:szCs w:val="20"/>
        </w:rPr>
        <w:t>;</w:t>
      </w:r>
      <w:r w:rsidR="00453A76" w:rsidRPr="00D26E6A">
        <w:rPr>
          <w:rFonts w:ascii="Arial" w:hAnsi="Arial" w:cs="Arial"/>
          <w:sz w:val="20"/>
          <w:szCs w:val="20"/>
        </w:rPr>
        <w:t xml:space="preserve"> ARB</w:t>
      </w:r>
      <w:r w:rsidRPr="00D26E6A">
        <w:rPr>
          <w:rFonts w:ascii="Arial" w:hAnsi="Arial" w:cs="Arial"/>
          <w:sz w:val="20"/>
          <w:szCs w:val="20"/>
        </w:rPr>
        <w:t xml:space="preserve">, </w:t>
      </w:r>
      <w:r w:rsidR="00453A76" w:rsidRPr="00D26E6A">
        <w:rPr>
          <w:rFonts w:ascii="Arial" w:hAnsi="Arial" w:cs="Arial"/>
          <w:sz w:val="20"/>
          <w:szCs w:val="20"/>
        </w:rPr>
        <w:t>angiotensin receptor blocker</w:t>
      </w:r>
      <w:r w:rsidRPr="00D26E6A">
        <w:rPr>
          <w:rFonts w:ascii="Arial" w:hAnsi="Arial" w:cs="Arial"/>
          <w:sz w:val="20"/>
          <w:szCs w:val="20"/>
        </w:rPr>
        <w:t>;</w:t>
      </w:r>
      <w:r w:rsidR="00453A76" w:rsidRPr="00D26E6A">
        <w:rPr>
          <w:rFonts w:ascii="Arial" w:hAnsi="Arial" w:cs="Arial"/>
          <w:sz w:val="20"/>
          <w:szCs w:val="20"/>
        </w:rPr>
        <w:t xml:space="preserve"> COXII</w:t>
      </w:r>
      <w:r w:rsidRPr="00D26E6A">
        <w:rPr>
          <w:rFonts w:ascii="Arial" w:hAnsi="Arial" w:cs="Arial"/>
          <w:sz w:val="20"/>
          <w:szCs w:val="20"/>
        </w:rPr>
        <w:t xml:space="preserve">, </w:t>
      </w:r>
      <w:r w:rsidR="00453A76" w:rsidRPr="00D26E6A">
        <w:rPr>
          <w:rFonts w:ascii="Arial" w:hAnsi="Arial" w:cs="Arial"/>
          <w:sz w:val="20"/>
          <w:szCs w:val="20"/>
        </w:rPr>
        <w:t>cytochrome c oxidase subunit 2</w:t>
      </w:r>
      <w:r w:rsidRPr="00D26E6A">
        <w:rPr>
          <w:rFonts w:ascii="Arial" w:hAnsi="Arial" w:cs="Arial"/>
          <w:sz w:val="20"/>
          <w:szCs w:val="20"/>
        </w:rPr>
        <w:t>;</w:t>
      </w:r>
      <w:r w:rsidR="00453A76" w:rsidRPr="00D26E6A">
        <w:rPr>
          <w:rFonts w:ascii="Arial" w:hAnsi="Arial" w:cs="Arial"/>
          <w:sz w:val="20"/>
          <w:szCs w:val="20"/>
        </w:rPr>
        <w:t xml:space="preserve"> ICS</w:t>
      </w:r>
      <w:r w:rsidRPr="00D26E6A">
        <w:rPr>
          <w:rFonts w:ascii="Arial" w:hAnsi="Arial" w:cs="Arial"/>
          <w:sz w:val="20"/>
          <w:szCs w:val="20"/>
        </w:rPr>
        <w:t xml:space="preserve">, </w:t>
      </w:r>
      <w:r w:rsidR="00453A76" w:rsidRPr="00D26E6A">
        <w:rPr>
          <w:rFonts w:ascii="Arial" w:hAnsi="Arial" w:cs="Arial"/>
          <w:sz w:val="20"/>
          <w:szCs w:val="20"/>
        </w:rPr>
        <w:t>inhaled corticosteroid</w:t>
      </w:r>
      <w:r w:rsidRPr="00D26E6A">
        <w:rPr>
          <w:rFonts w:ascii="Arial" w:hAnsi="Arial" w:cs="Arial"/>
          <w:sz w:val="20"/>
          <w:szCs w:val="20"/>
        </w:rPr>
        <w:t>;</w:t>
      </w:r>
      <w:r w:rsidR="00453A76" w:rsidRPr="00D26E6A">
        <w:rPr>
          <w:rFonts w:ascii="Arial" w:hAnsi="Arial" w:cs="Arial"/>
          <w:sz w:val="20"/>
          <w:szCs w:val="20"/>
        </w:rPr>
        <w:t xml:space="preserve"> LMWH</w:t>
      </w:r>
      <w:r w:rsidR="002D7345" w:rsidRPr="00D26E6A">
        <w:rPr>
          <w:rFonts w:ascii="Arial" w:hAnsi="Arial" w:cs="Arial"/>
          <w:sz w:val="20"/>
          <w:szCs w:val="20"/>
        </w:rPr>
        <w:t xml:space="preserve">, </w:t>
      </w:r>
      <w:r w:rsidR="00453A76" w:rsidRPr="00D26E6A">
        <w:rPr>
          <w:rFonts w:ascii="Arial" w:hAnsi="Arial" w:cs="Arial"/>
          <w:sz w:val="20"/>
          <w:szCs w:val="20"/>
        </w:rPr>
        <w:t>low molecular weight heparin</w:t>
      </w:r>
      <w:r w:rsidR="002D7345" w:rsidRPr="00D26E6A">
        <w:rPr>
          <w:rFonts w:ascii="Arial" w:hAnsi="Arial" w:cs="Arial"/>
          <w:sz w:val="20"/>
          <w:szCs w:val="20"/>
        </w:rPr>
        <w:t>;</w:t>
      </w:r>
      <w:r w:rsidR="00453A76" w:rsidRPr="00D26E6A">
        <w:rPr>
          <w:rFonts w:ascii="Arial" w:hAnsi="Arial" w:cs="Arial"/>
          <w:sz w:val="20"/>
          <w:szCs w:val="20"/>
        </w:rPr>
        <w:t xml:space="preserve"> MRA</w:t>
      </w:r>
      <w:r w:rsidR="002D7345" w:rsidRPr="00D26E6A">
        <w:rPr>
          <w:rFonts w:ascii="Arial" w:hAnsi="Arial" w:cs="Arial"/>
          <w:sz w:val="20"/>
          <w:szCs w:val="20"/>
        </w:rPr>
        <w:t xml:space="preserve">, </w:t>
      </w:r>
      <w:r w:rsidR="00453A76" w:rsidRPr="00D26E6A">
        <w:rPr>
          <w:rFonts w:ascii="Arial" w:hAnsi="Arial" w:cs="Arial"/>
          <w:sz w:val="20"/>
          <w:szCs w:val="20"/>
        </w:rPr>
        <w:t>mineralocorticoid receptor antagonist</w:t>
      </w:r>
      <w:r w:rsidR="002D7345" w:rsidRPr="00D26E6A">
        <w:rPr>
          <w:rFonts w:ascii="Arial" w:hAnsi="Arial" w:cs="Arial"/>
          <w:sz w:val="20"/>
          <w:szCs w:val="20"/>
        </w:rPr>
        <w:t>;</w:t>
      </w:r>
      <w:r w:rsidR="00453A76" w:rsidRPr="00D26E6A">
        <w:rPr>
          <w:rFonts w:ascii="Arial" w:hAnsi="Arial" w:cs="Arial"/>
          <w:sz w:val="20"/>
          <w:szCs w:val="20"/>
        </w:rPr>
        <w:t xml:space="preserve"> NSAID</w:t>
      </w:r>
      <w:r w:rsidR="002D7345" w:rsidRPr="00D26E6A">
        <w:rPr>
          <w:rFonts w:ascii="Arial" w:hAnsi="Arial" w:cs="Arial"/>
          <w:sz w:val="20"/>
          <w:szCs w:val="20"/>
        </w:rPr>
        <w:t xml:space="preserve">, </w:t>
      </w:r>
      <w:r w:rsidR="00453A76" w:rsidRPr="00D26E6A">
        <w:rPr>
          <w:rFonts w:ascii="Arial" w:hAnsi="Arial" w:cs="Arial"/>
          <w:sz w:val="20"/>
          <w:szCs w:val="20"/>
        </w:rPr>
        <w:t>nonsteroidal anti-inflammatory drug</w:t>
      </w:r>
      <w:r w:rsidR="002D7345" w:rsidRPr="00D26E6A">
        <w:rPr>
          <w:rFonts w:ascii="Arial" w:hAnsi="Arial" w:cs="Arial"/>
          <w:sz w:val="20"/>
          <w:szCs w:val="20"/>
        </w:rPr>
        <w:t xml:space="preserve">; </w:t>
      </w:r>
      <w:r w:rsidR="00453A76" w:rsidRPr="00D26E6A">
        <w:rPr>
          <w:rFonts w:ascii="Arial" w:hAnsi="Arial" w:cs="Arial"/>
          <w:sz w:val="20"/>
          <w:szCs w:val="20"/>
        </w:rPr>
        <w:t>PSD</w:t>
      </w:r>
      <w:r w:rsidR="002D7345" w:rsidRPr="00D26E6A">
        <w:rPr>
          <w:rFonts w:ascii="Arial" w:hAnsi="Arial" w:cs="Arial"/>
          <w:sz w:val="20"/>
          <w:szCs w:val="20"/>
        </w:rPr>
        <w:t xml:space="preserve">, </w:t>
      </w:r>
      <w:r w:rsidR="00453A76" w:rsidRPr="00D26E6A">
        <w:rPr>
          <w:rFonts w:ascii="Arial" w:hAnsi="Arial" w:cs="Arial"/>
          <w:sz w:val="20"/>
          <w:szCs w:val="20"/>
        </w:rPr>
        <w:t>potassium-sparing diuretics</w:t>
      </w:r>
      <w:r w:rsidR="002D7345" w:rsidRPr="00D26E6A">
        <w:rPr>
          <w:rFonts w:ascii="Arial" w:hAnsi="Arial" w:cs="Arial"/>
          <w:sz w:val="20"/>
          <w:szCs w:val="20"/>
        </w:rPr>
        <w:t>;</w:t>
      </w:r>
      <w:r w:rsidR="00453A76" w:rsidRPr="00D26E6A">
        <w:rPr>
          <w:rFonts w:ascii="Arial" w:hAnsi="Arial" w:cs="Arial"/>
          <w:sz w:val="20"/>
          <w:szCs w:val="20"/>
        </w:rPr>
        <w:t xml:space="preserve"> UFH</w:t>
      </w:r>
      <w:r w:rsidR="002D7345" w:rsidRPr="00D26E6A">
        <w:rPr>
          <w:rFonts w:ascii="Arial" w:hAnsi="Arial" w:cs="Arial"/>
          <w:sz w:val="20"/>
          <w:szCs w:val="20"/>
        </w:rPr>
        <w:t xml:space="preserve">, </w:t>
      </w:r>
      <w:r w:rsidR="00453A76" w:rsidRPr="00D26E6A">
        <w:rPr>
          <w:rFonts w:ascii="Arial" w:hAnsi="Arial" w:cs="Arial"/>
          <w:sz w:val="20"/>
          <w:szCs w:val="20"/>
        </w:rPr>
        <w:t>unfractionated heparin.</w:t>
      </w:r>
    </w:p>
    <w:p w14:paraId="75840041" w14:textId="77777777" w:rsidR="00453A76" w:rsidRPr="00D26E6A" w:rsidRDefault="00453A76" w:rsidP="00453A76">
      <w:pPr>
        <w:spacing w:after="0" w:line="240" w:lineRule="auto"/>
        <w:rPr>
          <w:rFonts w:ascii="Arial" w:hAnsi="Arial" w:cs="Arial"/>
          <w:b/>
          <w:bCs/>
          <w:iCs/>
          <w:sz w:val="20"/>
          <w:szCs w:val="20"/>
        </w:rPr>
      </w:pPr>
    </w:p>
    <w:p w14:paraId="640AB918" w14:textId="77777777" w:rsidR="00453A76" w:rsidRPr="00D26E6A" w:rsidRDefault="00453A76" w:rsidP="00453A76">
      <w:pPr>
        <w:spacing w:after="0" w:line="240" w:lineRule="auto"/>
        <w:rPr>
          <w:rFonts w:ascii="Arial" w:hAnsi="Arial" w:cs="Arial"/>
          <w:b/>
          <w:bCs/>
          <w:iCs/>
          <w:sz w:val="20"/>
          <w:szCs w:val="20"/>
        </w:rPr>
      </w:pPr>
    </w:p>
    <w:p w14:paraId="0665D49E" w14:textId="5F4C2E86" w:rsidR="00C3238D" w:rsidRPr="002A59F2" w:rsidRDefault="00C3238D" w:rsidP="00C3238D">
      <w:pPr>
        <w:spacing w:line="240" w:lineRule="auto"/>
        <w:rPr>
          <w:rFonts w:ascii="Arial" w:hAnsi="Arial" w:cs="Arial"/>
          <w:sz w:val="20"/>
          <w:szCs w:val="20"/>
          <w:lang w:val="en-GB"/>
        </w:rPr>
      </w:pPr>
      <w:r w:rsidRPr="002A59F2">
        <w:rPr>
          <w:rFonts w:ascii="Arial" w:hAnsi="Arial" w:cs="Arial"/>
          <w:b/>
          <w:bCs/>
          <w:sz w:val="20"/>
          <w:szCs w:val="20"/>
          <w:lang w:val="en-GB"/>
        </w:rPr>
        <w:lastRenderedPageBreak/>
        <w:t>Table</w:t>
      </w:r>
      <w:r w:rsidR="00230A71">
        <w:rPr>
          <w:rFonts w:ascii="Arial" w:hAnsi="Arial" w:cs="Arial"/>
          <w:b/>
          <w:bCs/>
          <w:sz w:val="20"/>
          <w:szCs w:val="20"/>
          <w:lang w:val="en-GB"/>
        </w:rPr>
        <w:t xml:space="preserve"> S3</w:t>
      </w:r>
      <w:r w:rsidRPr="002A59F2">
        <w:rPr>
          <w:rFonts w:ascii="Arial" w:hAnsi="Arial" w:cs="Arial"/>
          <w:b/>
          <w:bCs/>
          <w:sz w:val="20"/>
          <w:szCs w:val="20"/>
          <w:lang w:val="en-GB"/>
        </w:rPr>
        <w:t xml:space="preserve">: </w:t>
      </w:r>
      <w:r w:rsidRPr="002A59F2">
        <w:rPr>
          <w:rFonts w:ascii="Arial" w:hAnsi="Arial" w:cs="Arial"/>
          <w:sz w:val="20"/>
          <w:szCs w:val="20"/>
          <w:lang w:val="en-GB"/>
        </w:rPr>
        <w:t xml:space="preserve">Number and percentage of patients with severe </w:t>
      </w:r>
      <w:proofErr w:type="spellStart"/>
      <w:r w:rsidRPr="002A59F2">
        <w:rPr>
          <w:rFonts w:ascii="Arial" w:hAnsi="Arial" w:cs="Arial"/>
          <w:sz w:val="20"/>
          <w:szCs w:val="20"/>
          <w:lang w:val="en-GB"/>
        </w:rPr>
        <w:t>hyperkalemia</w:t>
      </w:r>
      <w:proofErr w:type="spellEnd"/>
      <w:r w:rsidRPr="002A59F2">
        <w:rPr>
          <w:rFonts w:ascii="Arial" w:hAnsi="Arial" w:cs="Arial"/>
          <w:sz w:val="20"/>
          <w:szCs w:val="20"/>
          <w:lang w:val="en-GB"/>
        </w:rPr>
        <w:t xml:space="preserve"> (</w:t>
      </w:r>
      <w:proofErr w:type="spellStart"/>
      <w:r w:rsidRPr="002A59F2">
        <w:rPr>
          <w:rFonts w:ascii="Arial" w:hAnsi="Arial" w:cs="Arial"/>
          <w:sz w:val="20"/>
          <w:szCs w:val="20"/>
          <w:lang w:val="en-GB"/>
        </w:rPr>
        <w:t>Kmax</w:t>
      </w:r>
      <w:proofErr w:type="spellEnd"/>
      <w:r w:rsidRPr="002A59F2">
        <w:rPr>
          <w:rFonts w:ascii="Arial" w:hAnsi="Arial" w:cs="Arial"/>
          <w:sz w:val="20"/>
          <w:szCs w:val="20"/>
          <w:lang w:val="en-GB"/>
        </w:rPr>
        <w:t xml:space="preserve"> ≥6.0 mmol/L) over COPD severity groups and eGFR categories.</w:t>
      </w:r>
    </w:p>
    <w:tbl>
      <w:tblPr>
        <w:tblStyle w:val="TableGrid"/>
        <w:tblW w:w="4756" w:type="dxa"/>
        <w:tblBorders>
          <w:top w:val="none" w:sz="0" w:space="0" w:color="auto"/>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0"/>
        <w:gridCol w:w="2388"/>
        <w:gridCol w:w="78"/>
      </w:tblGrid>
      <w:tr w:rsidR="00C3238D" w:rsidRPr="002A59F2" w14:paraId="5BF957BB" w14:textId="77777777" w:rsidTr="000315E0">
        <w:trPr>
          <w:trHeight w:val="306"/>
        </w:trPr>
        <w:tc>
          <w:tcPr>
            <w:tcW w:w="2290" w:type="dxa"/>
            <w:tcBorders>
              <w:bottom w:val="single" w:sz="4" w:space="0" w:color="auto"/>
            </w:tcBorders>
            <w:vAlign w:val="center"/>
          </w:tcPr>
          <w:p w14:paraId="0B9A6241" w14:textId="77777777" w:rsidR="00C3238D" w:rsidRPr="002A59F2" w:rsidRDefault="00C3238D" w:rsidP="000315E0">
            <w:pPr>
              <w:jc w:val="center"/>
              <w:rPr>
                <w:rFonts w:ascii="Arial" w:hAnsi="Arial" w:cs="Arial"/>
                <w:b/>
                <w:bCs/>
                <w:sz w:val="20"/>
                <w:szCs w:val="20"/>
                <w:lang w:val="en-GB"/>
              </w:rPr>
            </w:pPr>
            <w:r w:rsidRPr="002A59F2">
              <w:rPr>
                <w:rFonts w:ascii="Arial" w:hAnsi="Arial" w:cs="Arial"/>
                <w:b/>
                <w:bCs/>
                <w:sz w:val="20"/>
                <w:szCs w:val="20"/>
                <w:lang w:val="en-GB"/>
              </w:rPr>
              <w:t>Subgroup</w:t>
            </w:r>
          </w:p>
          <w:p w14:paraId="3CB81B93" w14:textId="77777777" w:rsidR="00C3238D" w:rsidRPr="002A59F2" w:rsidRDefault="00C3238D" w:rsidP="000315E0">
            <w:pPr>
              <w:jc w:val="center"/>
              <w:rPr>
                <w:rFonts w:ascii="Arial" w:hAnsi="Arial" w:cs="Arial"/>
                <w:b/>
                <w:bCs/>
                <w:sz w:val="20"/>
                <w:szCs w:val="20"/>
                <w:lang w:val="en-GB"/>
              </w:rPr>
            </w:pPr>
            <w:r w:rsidRPr="002A59F2">
              <w:rPr>
                <w:rFonts w:ascii="Arial" w:hAnsi="Arial" w:cs="Arial"/>
                <w:sz w:val="20"/>
                <w:szCs w:val="20"/>
              </w:rPr>
              <w:t>n, %</w:t>
            </w:r>
          </w:p>
        </w:tc>
        <w:tc>
          <w:tcPr>
            <w:tcW w:w="2466" w:type="dxa"/>
            <w:gridSpan w:val="2"/>
            <w:tcBorders>
              <w:bottom w:val="single" w:sz="4" w:space="0" w:color="auto"/>
            </w:tcBorders>
            <w:vAlign w:val="center"/>
          </w:tcPr>
          <w:p w14:paraId="7E06A692" w14:textId="77777777" w:rsidR="00C3238D" w:rsidRPr="002A59F2" w:rsidRDefault="00C3238D" w:rsidP="000315E0">
            <w:pPr>
              <w:jc w:val="center"/>
              <w:rPr>
                <w:rFonts w:ascii="Arial" w:hAnsi="Arial" w:cs="Arial"/>
                <w:b/>
                <w:bCs/>
                <w:sz w:val="20"/>
                <w:szCs w:val="20"/>
                <w:lang w:val="en-GB"/>
              </w:rPr>
            </w:pPr>
            <w:r w:rsidRPr="002A59F2">
              <w:rPr>
                <w:rFonts w:ascii="Arial" w:hAnsi="Arial" w:cs="Arial"/>
                <w:b/>
                <w:bCs/>
                <w:sz w:val="20"/>
                <w:szCs w:val="20"/>
                <w:lang w:val="en-GB"/>
              </w:rPr>
              <w:t>Severe Hyperkalemia</w:t>
            </w:r>
          </w:p>
          <w:p w14:paraId="60313CE0" w14:textId="77777777" w:rsidR="00C3238D" w:rsidRPr="002A59F2" w:rsidRDefault="00C3238D" w:rsidP="000315E0">
            <w:pPr>
              <w:jc w:val="center"/>
              <w:rPr>
                <w:rFonts w:ascii="Arial" w:hAnsi="Arial" w:cs="Arial"/>
                <w:b/>
                <w:bCs/>
                <w:sz w:val="20"/>
                <w:szCs w:val="20"/>
                <w:lang w:val="en-GB"/>
              </w:rPr>
            </w:pPr>
            <w:r w:rsidRPr="002A59F2">
              <w:rPr>
                <w:rFonts w:ascii="Arial" w:hAnsi="Arial" w:cs="Arial"/>
                <w:b/>
                <w:bCs/>
                <w:sz w:val="20"/>
                <w:szCs w:val="20"/>
                <w:lang w:val="en-GB"/>
              </w:rPr>
              <w:t>n, row %</w:t>
            </w:r>
          </w:p>
        </w:tc>
      </w:tr>
      <w:tr w:rsidR="00C3238D" w:rsidRPr="002A59F2" w14:paraId="435FE452" w14:textId="77777777" w:rsidTr="000315E0">
        <w:trPr>
          <w:trHeight w:val="583"/>
        </w:trPr>
        <w:tc>
          <w:tcPr>
            <w:tcW w:w="2290" w:type="dxa"/>
            <w:tcBorders>
              <w:top w:val="single" w:sz="4" w:space="0" w:color="auto"/>
              <w:bottom w:val="nil"/>
              <w:right w:val="nil"/>
            </w:tcBorders>
            <w:vAlign w:val="center"/>
          </w:tcPr>
          <w:p w14:paraId="07A79287" w14:textId="77777777" w:rsidR="00C3238D" w:rsidRPr="002A59F2" w:rsidRDefault="00C3238D" w:rsidP="000315E0">
            <w:pPr>
              <w:rPr>
                <w:rFonts w:ascii="Arial" w:hAnsi="Arial" w:cs="Arial"/>
                <w:sz w:val="20"/>
                <w:szCs w:val="20"/>
              </w:rPr>
            </w:pPr>
            <w:r w:rsidRPr="002A59F2">
              <w:rPr>
                <w:rFonts w:ascii="Arial" w:hAnsi="Arial" w:cs="Arial"/>
                <w:sz w:val="20"/>
                <w:szCs w:val="20"/>
              </w:rPr>
              <w:t>eGFR group,</w:t>
            </w:r>
          </w:p>
          <w:p w14:paraId="42AD069B" w14:textId="77777777" w:rsidR="00C3238D" w:rsidRPr="002A59F2" w:rsidRDefault="00C3238D" w:rsidP="000315E0">
            <w:pPr>
              <w:rPr>
                <w:rFonts w:ascii="Arial" w:hAnsi="Arial" w:cs="Arial"/>
                <w:sz w:val="20"/>
                <w:szCs w:val="20"/>
              </w:rPr>
            </w:pPr>
            <w:r w:rsidRPr="002A59F2">
              <w:rPr>
                <w:rFonts w:ascii="Arial" w:eastAsia="Times New Roman" w:hAnsi="Arial" w:cs="Arial"/>
                <w:kern w:val="24"/>
                <w:sz w:val="20"/>
                <w:szCs w:val="20"/>
              </w:rPr>
              <w:t>mL/min/1.73 m</w:t>
            </w:r>
            <w:r w:rsidRPr="002A59F2">
              <w:rPr>
                <w:rFonts w:ascii="Arial" w:eastAsia="Times New Roman" w:hAnsi="Arial" w:cs="Arial"/>
                <w:kern w:val="24"/>
                <w:sz w:val="20"/>
                <w:szCs w:val="20"/>
                <w:vertAlign w:val="superscript"/>
              </w:rPr>
              <w:t>2</w:t>
            </w:r>
          </w:p>
        </w:tc>
        <w:tc>
          <w:tcPr>
            <w:tcW w:w="2388" w:type="dxa"/>
            <w:tcBorders>
              <w:top w:val="single" w:sz="4" w:space="0" w:color="auto"/>
              <w:left w:val="nil"/>
              <w:bottom w:val="nil"/>
            </w:tcBorders>
            <w:vAlign w:val="center"/>
          </w:tcPr>
          <w:p w14:paraId="02E33FAE" w14:textId="77777777" w:rsidR="00C3238D" w:rsidRPr="002A59F2" w:rsidRDefault="00C3238D" w:rsidP="000315E0">
            <w:pPr>
              <w:jc w:val="center"/>
              <w:rPr>
                <w:rFonts w:ascii="Arial" w:hAnsi="Arial" w:cs="Arial"/>
                <w:sz w:val="20"/>
                <w:szCs w:val="20"/>
              </w:rPr>
            </w:pPr>
          </w:p>
        </w:tc>
        <w:tc>
          <w:tcPr>
            <w:tcW w:w="78" w:type="dxa"/>
            <w:tcBorders>
              <w:top w:val="single" w:sz="4" w:space="0" w:color="auto"/>
            </w:tcBorders>
          </w:tcPr>
          <w:p w14:paraId="630EA1BE" w14:textId="77777777" w:rsidR="00C3238D" w:rsidRPr="002A59F2" w:rsidRDefault="00C3238D" w:rsidP="000315E0">
            <w:pPr>
              <w:rPr>
                <w:rFonts w:ascii="Arial" w:hAnsi="Arial" w:cs="Arial"/>
                <w:sz w:val="20"/>
                <w:szCs w:val="20"/>
              </w:rPr>
            </w:pPr>
          </w:p>
        </w:tc>
      </w:tr>
      <w:tr w:rsidR="00C3238D" w:rsidRPr="002A59F2" w14:paraId="5658C71C" w14:textId="77777777" w:rsidTr="000315E0">
        <w:trPr>
          <w:trHeight w:val="306"/>
        </w:trPr>
        <w:tc>
          <w:tcPr>
            <w:tcW w:w="2290" w:type="dxa"/>
            <w:tcBorders>
              <w:bottom w:val="nil"/>
              <w:right w:val="nil"/>
            </w:tcBorders>
            <w:vAlign w:val="center"/>
          </w:tcPr>
          <w:p w14:paraId="50C6F6A7" w14:textId="77777777" w:rsidR="00C3238D" w:rsidRPr="002A59F2" w:rsidRDefault="00C3238D" w:rsidP="000315E0">
            <w:pPr>
              <w:rPr>
                <w:rFonts w:ascii="Arial" w:hAnsi="Arial" w:cs="Arial"/>
                <w:sz w:val="20"/>
                <w:szCs w:val="20"/>
                <w:lang w:val="en-GB"/>
              </w:rPr>
            </w:pPr>
            <w:r w:rsidRPr="002A59F2">
              <w:rPr>
                <w:rFonts w:ascii="Arial" w:hAnsi="Arial" w:cs="Arial"/>
                <w:sz w:val="20"/>
                <w:szCs w:val="20"/>
                <w:lang w:val="en-GB"/>
              </w:rPr>
              <w:t>&lt;60, n=896, 11%</w:t>
            </w:r>
          </w:p>
        </w:tc>
        <w:tc>
          <w:tcPr>
            <w:tcW w:w="2388" w:type="dxa"/>
            <w:tcBorders>
              <w:left w:val="nil"/>
              <w:bottom w:val="nil"/>
            </w:tcBorders>
            <w:vAlign w:val="center"/>
          </w:tcPr>
          <w:p w14:paraId="7BF14ED7" w14:textId="720F568F" w:rsidR="00C3238D" w:rsidRPr="002A59F2" w:rsidRDefault="00082F8D" w:rsidP="000315E0">
            <w:pPr>
              <w:jc w:val="center"/>
              <w:rPr>
                <w:rFonts w:ascii="Arial" w:hAnsi="Arial" w:cs="Arial"/>
                <w:sz w:val="20"/>
                <w:szCs w:val="20"/>
                <w:lang w:val="en-GB"/>
              </w:rPr>
            </w:pPr>
            <w:r>
              <w:rPr>
                <w:rFonts w:ascii="Arial" w:hAnsi="Arial" w:cs="Arial"/>
                <w:sz w:val="20"/>
                <w:szCs w:val="20"/>
                <w:lang w:val="en-GB"/>
              </w:rPr>
              <w:t>18</w:t>
            </w:r>
            <w:r w:rsidR="00C3238D" w:rsidRPr="002A59F2">
              <w:rPr>
                <w:rFonts w:ascii="Arial" w:hAnsi="Arial" w:cs="Arial"/>
                <w:sz w:val="20"/>
                <w:szCs w:val="20"/>
                <w:lang w:val="en-GB"/>
              </w:rPr>
              <w:t xml:space="preserve">, </w:t>
            </w:r>
            <w:r w:rsidR="00E25E13">
              <w:rPr>
                <w:rFonts w:ascii="Arial" w:hAnsi="Arial" w:cs="Arial"/>
                <w:sz w:val="20"/>
                <w:szCs w:val="20"/>
                <w:lang w:val="en-GB"/>
              </w:rPr>
              <w:t>2.0</w:t>
            </w:r>
            <w:r w:rsidR="00C3238D" w:rsidRPr="002A59F2">
              <w:rPr>
                <w:rFonts w:ascii="Arial" w:hAnsi="Arial" w:cs="Arial"/>
                <w:sz w:val="20"/>
                <w:szCs w:val="20"/>
                <w:lang w:val="en-GB"/>
              </w:rPr>
              <w:t>%</w:t>
            </w:r>
          </w:p>
        </w:tc>
        <w:tc>
          <w:tcPr>
            <w:tcW w:w="78" w:type="dxa"/>
          </w:tcPr>
          <w:p w14:paraId="736A76B4" w14:textId="77777777" w:rsidR="00C3238D" w:rsidRPr="002A59F2" w:rsidRDefault="00C3238D" w:rsidP="000315E0">
            <w:pPr>
              <w:rPr>
                <w:rFonts w:ascii="Arial" w:hAnsi="Arial" w:cs="Arial"/>
                <w:sz w:val="20"/>
                <w:szCs w:val="20"/>
                <w:lang w:val="en-GB"/>
              </w:rPr>
            </w:pPr>
          </w:p>
        </w:tc>
      </w:tr>
      <w:tr w:rsidR="00C3238D" w:rsidRPr="002A59F2" w14:paraId="2DADB4D1" w14:textId="77777777" w:rsidTr="000315E0">
        <w:trPr>
          <w:trHeight w:val="306"/>
        </w:trPr>
        <w:tc>
          <w:tcPr>
            <w:tcW w:w="2290" w:type="dxa"/>
            <w:tcBorders>
              <w:bottom w:val="nil"/>
              <w:right w:val="nil"/>
            </w:tcBorders>
            <w:vAlign w:val="center"/>
          </w:tcPr>
          <w:p w14:paraId="26DB506B" w14:textId="77777777" w:rsidR="00C3238D" w:rsidRPr="002A59F2" w:rsidRDefault="00C3238D" w:rsidP="000315E0">
            <w:pPr>
              <w:rPr>
                <w:rFonts w:ascii="Arial" w:hAnsi="Arial" w:cs="Arial"/>
                <w:sz w:val="20"/>
                <w:szCs w:val="20"/>
                <w:lang w:val="en-GB"/>
              </w:rPr>
            </w:pPr>
            <w:r w:rsidRPr="002A59F2">
              <w:rPr>
                <w:rFonts w:ascii="Arial" w:hAnsi="Arial" w:cs="Arial"/>
                <w:sz w:val="20"/>
                <w:szCs w:val="20"/>
                <w:lang w:val="en-GB"/>
              </w:rPr>
              <w:t>60–89, n=4413, 55%</w:t>
            </w:r>
          </w:p>
        </w:tc>
        <w:tc>
          <w:tcPr>
            <w:tcW w:w="2388" w:type="dxa"/>
            <w:tcBorders>
              <w:left w:val="nil"/>
              <w:bottom w:val="nil"/>
            </w:tcBorders>
            <w:vAlign w:val="center"/>
          </w:tcPr>
          <w:p w14:paraId="46A8EB24" w14:textId="77777777" w:rsidR="00C3238D" w:rsidRPr="002A59F2" w:rsidRDefault="00C3238D" w:rsidP="000315E0">
            <w:pPr>
              <w:jc w:val="center"/>
              <w:rPr>
                <w:rFonts w:ascii="Arial" w:hAnsi="Arial" w:cs="Arial"/>
                <w:sz w:val="20"/>
                <w:szCs w:val="20"/>
                <w:lang w:val="en-GB"/>
              </w:rPr>
            </w:pPr>
            <w:r w:rsidRPr="002A59F2">
              <w:rPr>
                <w:rFonts w:ascii="Arial" w:hAnsi="Arial" w:cs="Arial"/>
                <w:sz w:val="20"/>
                <w:szCs w:val="20"/>
                <w:lang w:val="en-GB"/>
              </w:rPr>
              <w:t>23, 0.5%</w:t>
            </w:r>
          </w:p>
        </w:tc>
        <w:tc>
          <w:tcPr>
            <w:tcW w:w="78" w:type="dxa"/>
          </w:tcPr>
          <w:p w14:paraId="5951AEDA" w14:textId="77777777" w:rsidR="00C3238D" w:rsidRPr="002A59F2" w:rsidRDefault="00C3238D" w:rsidP="000315E0">
            <w:pPr>
              <w:rPr>
                <w:rFonts w:ascii="Arial" w:hAnsi="Arial" w:cs="Arial"/>
                <w:sz w:val="20"/>
                <w:szCs w:val="20"/>
                <w:lang w:val="en-GB"/>
              </w:rPr>
            </w:pPr>
          </w:p>
        </w:tc>
      </w:tr>
      <w:tr w:rsidR="00C3238D" w:rsidRPr="002A59F2" w14:paraId="68EA8C3C" w14:textId="77777777" w:rsidTr="000315E0">
        <w:trPr>
          <w:trHeight w:val="292"/>
        </w:trPr>
        <w:tc>
          <w:tcPr>
            <w:tcW w:w="2290" w:type="dxa"/>
            <w:tcBorders>
              <w:bottom w:val="nil"/>
              <w:right w:val="nil"/>
            </w:tcBorders>
            <w:vAlign w:val="center"/>
          </w:tcPr>
          <w:p w14:paraId="7BFE84AC" w14:textId="77777777" w:rsidR="00C3238D" w:rsidRPr="002A59F2" w:rsidRDefault="00C3238D" w:rsidP="000315E0">
            <w:pPr>
              <w:rPr>
                <w:rFonts w:ascii="Arial" w:hAnsi="Arial" w:cs="Arial"/>
                <w:sz w:val="20"/>
                <w:szCs w:val="20"/>
                <w:lang w:val="en-GB"/>
              </w:rPr>
            </w:pPr>
            <w:r w:rsidRPr="002A59F2">
              <w:rPr>
                <w:rFonts w:ascii="Arial" w:hAnsi="Arial" w:cs="Arial"/>
                <w:sz w:val="20"/>
                <w:szCs w:val="20"/>
                <w:lang w:val="en-GB"/>
              </w:rPr>
              <w:t>≥90, n=2651, 33%</w:t>
            </w:r>
          </w:p>
        </w:tc>
        <w:tc>
          <w:tcPr>
            <w:tcW w:w="2388" w:type="dxa"/>
            <w:tcBorders>
              <w:left w:val="nil"/>
              <w:bottom w:val="nil"/>
            </w:tcBorders>
            <w:vAlign w:val="center"/>
          </w:tcPr>
          <w:p w14:paraId="6E34B703" w14:textId="1C79F10A" w:rsidR="00C3238D" w:rsidRPr="002A59F2" w:rsidRDefault="00082F8D" w:rsidP="000315E0">
            <w:pPr>
              <w:jc w:val="center"/>
              <w:rPr>
                <w:rFonts w:ascii="Arial" w:hAnsi="Arial" w:cs="Arial"/>
                <w:sz w:val="20"/>
                <w:szCs w:val="20"/>
                <w:lang w:val="en-GB"/>
              </w:rPr>
            </w:pPr>
            <w:r>
              <w:rPr>
                <w:rFonts w:ascii="Arial" w:hAnsi="Arial" w:cs="Arial"/>
                <w:sz w:val="20"/>
                <w:szCs w:val="20"/>
                <w:lang w:val="en-GB"/>
              </w:rPr>
              <w:t>11</w:t>
            </w:r>
            <w:r w:rsidR="00C3238D" w:rsidRPr="002A59F2">
              <w:rPr>
                <w:rFonts w:ascii="Arial" w:hAnsi="Arial" w:cs="Arial"/>
                <w:sz w:val="20"/>
                <w:szCs w:val="20"/>
                <w:lang w:val="en-GB"/>
              </w:rPr>
              <w:t xml:space="preserve">, </w:t>
            </w:r>
            <w:r w:rsidR="00694A84">
              <w:rPr>
                <w:rFonts w:ascii="Arial" w:hAnsi="Arial" w:cs="Arial"/>
                <w:sz w:val="20"/>
                <w:szCs w:val="20"/>
                <w:lang w:val="en-GB"/>
              </w:rPr>
              <w:t>0.4</w:t>
            </w:r>
            <w:r w:rsidR="00C3238D" w:rsidRPr="002A59F2">
              <w:rPr>
                <w:rFonts w:ascii="Arial" w:hAnsi="Arial" w:cs="Arial"/>
                <w:sz w:val="20"/>
                <w:szCs w:val="20"/>
                <w:lang w:val="en-GB"/>
              </w:rPr>
              <w:t>%</w:t>
            </w:r>
          </w:p>
        </w:tc>
        <w:tc>
          <w:tcPr>
            <w:tcW w:w="78" w:type="dxa"/>
          </w:tcPr>
          <w:p w14:paraId="775DEA18" w14:textId="77777777" w:rsidR="00C3238D" w:rsidRPr="002A59F2" w:rsidRDefault="00C3238D" w:rsidP="000315E0">
            <w:pPr>
              <w:rPr>
                <w:rFonts w:ascii="Arial" w:hAnsi="Arial" w:cs="Arial"/>
                <w:sz w:val="20"/>
                <w:szCs w:val="20"/>
                <w:lang w:val="en-GB"/>
              </w:rPr>
            </w:pPr>
          </w:p>
        </w:tc>
      </w:tr>
      <w:tr w:rsidR="00C3238D" w:rsidRPr="002A59F2" w14:paraId="0FD92941" w14:textId="77777777" w:rsidTr="000315E0">
        <w:trPr>
          <w:trHeight w:val="292"/>
        </w:trPr>
        <w:tc>
          <w:tcPr>
            <w:tcW w:w="2290" w:type="dxa"/>
            <w:tcBorders>
              <w:bottom w:val="nil"/>
              <w:right w:val="nil"/>
            </w:tcBorders>
            <w:vAlign w:val="center"/>
          </w:tcPr>
          <w:p w14:paraId="0912BAD5" w14:textId="77777777" w:rsidR="00C3238D" w:rsidRPr="002A59F2" w:rsidRDefault="00C3238D" w:rsidP="000315E0">
            <w:pPr>
              <w:rPr>
                <w:rFonts w:ascii="Arial" w:hAnsi="Arial" w:cs="Arial"/>
                <w:sz w:val="20"/>
                <w:szCs w:val="20"/>
                <w:lang w:val="en-GB"/>
              </w:rPr>
            </w:pPr>
            <w:r w:rsidRPr="002A59F2">
              <w:rPr>
                <w:rFonts w:ascii="Arial" w:hAnsi="Arial" w:cs="Arial"/>
                <w:sz w:val="20"/>
                <w:szCs w:val="20"/>
                <w:lang w:val="en-GB"/>
              </w:rPr>
              <w:t>COPD severity</w:t>
            </w:r>
          </w:p>
        </w:tc>
        <w:tc>
          <w:tcPr>
            <w:tcW w:w="2388" w:type="dxa"/>
            <w:tcBorders>
              <w:left w:val="nil"/>
              <w:bottom w:val="nil"/>
            </w:tcBorders>
            <w:vAlign w:val="center"/>
          </w:tcPr>
          <w:p w14:paraId="2E963979" w14:textId="77777777" w:rsidR="00C3238D" w:rsidRPr="002A59F2" w:rsidRDefault="00C3238D" w:rsidP="000315E0">
            <w:pPr>
              <w:jc w:val="center"/>
              <w:rPr>
                <w:rFonts w:ascii="Arial" w:hAnsi="Arial" w:cs="Arial"/>
                <w:sz w:val="20"/>
                <w:szCs w:val="20"/>
                <w:lang w:val="en-GB"/>
              </w:rPr>
            </w:pPr>
          </w:p>
        </w:tc>
        <w:tc>
          <w:tcPr>
            <w:tcW w:w="78" w:type="dxa"/>
          </w:tcPr>
          <w:p w14:paraId="5427A45B" w14:textId="77777777" w:rsidR="00C3238D" w:rsidRPr="002A59F2" w:rsidRDefault="00C3238D" w:rsidP="000315E0">
            <w:pPr>
              <w:rPr>
                <w:rFonts w:ascii="Arial" w:hAnsi="Arial" w:cs="Arial"/>
                <w:sz w:val="20"/>
                <w:szCs w:val="20"/>
                <w:lang w:val="en-GB"/>
              </w:rPr>
            </w:pPr>
          </w:p>
        </w:tc>
      </w:tr>
      <w:tr w:rsidR="00C3238D" w:rsidRPr="002A59F2" w14:paraId="70490F64" w14:textId="77777777" w:rsidTr="000315E0">
        <w:trPr>
          <w:trHeight w:val="292"/>
        </w:trPr>
        <w:tc>
          <w:tcPr>
            <w:tcW w:w="2290" w:type="dxa"/>
            <w:tcBorders>
              <w:bottom w:val="nil"/>
              <w:right w:val="nil"/>
            </w:tcBorders>
            <w:vAlign w:val="center"/>
          </w:tcPr>
          <w:p w14:paraId="19104F33" w14:textId="77777777" w:rsidR="00C3238D" w:rsidRPr="002A59F2" w:rsidRDefault="00C3238D" w:rsidP="000315E0">
            <w:pPr>
              <w:rPr>
                <w:rFonts w:ascii="Arial" w:hAnsi="Arial" w:cs="Arial"/>
                <w:sz w:val="20"/>
                <w:szCs w:val="20"/>
                <w:lang w:val="en-GB"/>
              </w:rPr>
            </w:pPr>
            <w:r w:rsidRPr="002A59F2">
              <w:rPr>
                <w:rFonts w:ascii="Arial" w:hAnsi="Arial" w:cs="Arial"/>
                <w:sz w:val="20"/>
                <w:szCs w:val="20"/>
                <w:lang w:val="en-GB"/>
              </w:rPr>
              <w:t>GOLD 2, n=2510, 32%</w:t>
            </w:r>
          </w:p>
        </w:tc>
        <w:tc>
          <w:tcPr>
            <w:tcW w:w="2388" w:type="dxa"/>
            <w:tcBorders>
              <w:left w:val="nil"/>
              <w:bottom w:val="nil"/>
            </w:tcBorders>
            <w:vAlign w:val="center"/>
          </w:tcPr>
          <w:p w14:paraId="21BB0DED" w14:textId="77777777" w:rsidR="00C3238D" w:rsidRPr="002A59F2" w:rsidRDefault="00C3238D" w:rsidP="000315E0">
            <w:pPr>
              <w:jc w:val="center"/>
              <w:rPr>
                <w:rFonts w:ascii="Arial" w:hAnsi="Arial" w:cs="Arial"/>
                <w:sz w:val="20"/>
                <w:szCs w:val="20"/>
                <w:lang w:val="en-GB"/>
              </w:rPr>
            </w:pPr>
            <w:r w:rsidRPr="002A59F2">
              <w:rPr>
                <w:rFonts w:ascii="Arial" w:hAnsi="Arial" w:cs="Arial"/>
                <w:sz w:val="20"/>
                <w:szCs w:val="20"/>
                <w:lang w:val="en-GB"/>
              </w:rPr>
              <w:t>12, 0.5%</w:t>
            </w:r>
          </w:p>
        </w:tc>
        <w:tc>
          <w:tcPr>
            <w:tcW w:w="78" w:type="dxa"/>
          </w:tcPr>
          <w:p w14:paraId="201211FE" w14:textId="77777777" w:rsidR="00C3238D" w:rsidRPr="002A59F2" w:rsidRDefault="00C3238D" w:rsidP="000315E0">
            <w:pPr>
              <w:rPr>
                <w:rFonts w:ascii="Arial" w:hAnsi="Arial" w:cs="Arial"/>
                <w:sz w:val="20"/>
                <w:szCs w:val="20"/>
                <w:lang w:val="en-GB"/>
              </w:rPr>
            </w:pPr>
          </w:p>
        </w:tc>
      </w:tr>
      <w:tr w:rsidR="00C3238D" w:rsidRPr="002A59F2" w14:paraId="21FC9B43" w14:textId="77777777" w:rsidTr="000315E0">
        <w:trPr>
          <w:trHeight w:val="292"/>
        </w:trPr>
        <w:tc>
          <w:tcPr>
            <w:tcW w:w="2290" w:type="dxa"/>
            <w:tcBorders>
              <w:bottom w:val="nil"/>
              <w:right w:val="nil"/>
            </w:tcBorders>
            <w:vAlign w:val="center"/>
          </w:tcPr>
          <w:p w14:paraId="3DE07287" w14:textId="77777777" w:rsidR="00C3238D" w:rsidRPr="002A59F2" w:rsidRDefault="00C3238D" w:rsidP="000315E0">
            <w:pPr>
              <w:rPr>
                <w:rFonts w:ascii="Arial" w:hAnsi="Arial" w:cs="Arial"/>
                <w:sz w:val="20"/>
                <w:szCs w:val="20"/>
                <w:lang w:val="en-GB"/>
              </w:rPr>
            </w:pPr>
            <w:r w:rsidRPr="002A59F2">
              <w:rPr>
                <w:rFonts w:ascii="Arial" w:hAnsi="Arial" w:cs="Arial"/>
                <w:sz w:val="20"/>
                <w:szCs w:val="20"/>
                <w:lang w:val="en-GB"/>
              </w:rPr>
              <w:t>GOLD 3, n=4630, 58%</w:t>
            </w:r>
          </w:p>
        </w:tc>
        <w:tc>
          <w:tcPr>
            <w:tcW w:w="2388" w:type="dxa"/>
            <w:tcBorders>
              <w:left w:val="nil"/>
              <w:bottom w:val="nil"/>
            </w:tcBorders>
            <w:vAlign w:val="center"/>
          </w:tcPr>
          <w:p w14:paraId="669680FA" w14:textId="77777777" w:rsidR="00C3238D" w:rsidRPr="002A59F2" w:rsidRDefault="00C3238D" w:rsidP="000315E0">
            <w:pPr>
              <w:jc w:val="center"/>
              <w:rPr>
                <w:rFonts w:ascii="Arial" w:hAnsi="Arial" w:cs="Arial"/>
                <w:sz w:val="20"/>
                <w:szCs w:val="20"/>
                <w:lang w:val="en-GB"/>
              </w:rPr>
            </w:pPr>
            <w:r w:rsidRPr="002A59F2">
              <w:rPr>
                <w:rFonts w:ascii="Arial" w:hAnsi="Arial" w:cs="Arial"/>
                <w:sz w:val="20"/>
                <w:szCs w:val="20"/>
                <w:lang w:val="en-GB"/>
              </w:rPr>
              <w:t>37, 0.8%</w:t>
            </w:r>
          </w:p>
        </w:tc>
        <w:tc>
          <w:tcPr>
            <w:tcW w:w="78" w:type="dxa"/>
          </w:tcPr>
          <w:p w14:paraId="36DEF227" w14:textId="77777777" w:rsidR="00C3238D" w:rsidRPr="002A59F2" w:rsidRDefault="00C3238D" w:rsidP="000315E0">
            <w:pPr>
              <w:rPr>
                <w:rFonts w:ascii="Arial" w:hAnsi="Arial" w:cs="Arial"/>
                <w:sz w:val="20"/>
                <w:szCs w:val="20"/>
                <w:lang w:val="en-GB"/>
              </w:rPr>
            </w:pPr>
          </w:p>
        </w:tc>
      </w:tr>
      <w:tr w:rsidR="00C3238D" w:rsidRPr="002A59F2" w14:paraId="714EF082" w14:textId="77777777" w:rsidTr="000315E0">
        <w:trPr>
          <w:trHeight w:val="292"/>
        </w:trPr>
        <w:tc>
          <w:tcPr>
            <w:tcW w:w="2290" w:type="dxa"/>
            <w:tcBorders>
              <w:right w:val="nil"/>
            </w:tcBorders>
            <w:vAlign w:val="center"/>
          </w:tcPr>
          <w:p w14:paraId="72DD0BB0" w14:textId="0D20CFC6" w:rsidR="00C3238D" w:rsidRPr="002A59F2" w:rsidRDefault="00C3238D" w:rsidP="000315E0">
            <w:pPr>
              <w:rPr>
                <w:rFonts w:ascii="Arial" w:hAnsi="Arial" w:cs="Arial"/>
                <w:sz w:val="20"/>
                <w:szCs w:val="20"/>
                <w:lang w:val="en-GB"/>
              </w:rPr>
            </w:pPr>
            <w:r w:rsidRPr="002A59F2">
              <w:rPr>
                <w:rFonts w:ascii="Arial" w:hAnsi="Arial" w:cs="Arial"/>
                <w:sz w:val="20"/>
                <w:szCs w:val="20"/>
                <w:lang w:val="en-GB"/>
              </w:rPr>
              <w:t>GOLD 4, n=</w:t>
            </w:r>
            <w:r w:rsidR="00DA6E06">
              <w:rPr>
                <w:rFonts w:ascii="Arial" w:hAnsi="Arial" w:cs="Arial"/>
                <w:sz w:val="20"/>
                <w:szCs w:val="20"/>
                <w:lang w:val="en-GB"/>
              </w:rPr>
              <w:t>824</w:t>
            </w:r>
            <w:r w:rsidRPr="002A59F2">
              <w:rPr>
                <w:rFonts w:ascii="Arial" w:hAnsi="Arial" w:cs="Arial"/>
                <w:sz w:val="20"/>
                <w:szCs w:val="20"/>
                <w:lang w:val="en-GB"/>
              </w:rPr>
              <w:t>, 10%</w:t>
            </w:r>
          </w:p>
        </w:tc>
        <w:tc>
          <w:tcPr>
            <w:tcW w:w="2388" w:type="dxa"/>
            <w:tcBorders>
              <w:left w:val="nil"/>
            </w:tcBorders>
            <w:vAlign w:val="center"/>
          </w:tcPr>
          <w:p w14:paraId="2516618A" w14:textId="77777777" w:rsidR="00C3238D" w:rsidRPr="002A59F2" w:rsidRDefault="00C3238D" w:rsidP="000315E0">
            <w:pPr>
              <w:jc w:val="center"/>
              <w:rPr>
                <w:rFonts w:ascii="Arial" w:hAnsi="Arial" w:cs="Arial"/>
                <w:sz w:val="20"/>
                <w:szCs w:val="20"/>
                <w:lang w:val="en-GB"/>
              </w:rPr>
            </w:pPr>
            <w:r w:rsidRPr="002A59F2">
              <w:rPr>
                <w:rFonts w:ascii="Arial" w:hAnsi="Arial" w:cs="Arial"/>
                <w:sz w:val="20"/>
                <w:szCs w:val="20"/>
                <w:lang w:val="en-GB"/>
              </w:rPr>
              <w:t>3, 0.4%</w:t>
            </w:r>
          </w:p>
        </w:tc>
        <w:tc>
          <w:tcPr>
            <w:tcW w:w="78" w:type="dxa"/>
          </w:tcPr>
          <w:p w14:paraId="66A8B5AF" w14:textId="77777777" w:rsidR="00C3238D" w:rsidRPr="002A59F2" w:rsidRDefault="00C3238D" w:rsidP="000315E0">
            <w:pPr>
              <w:rPr>
                <w:rFonts w:ascii="Arial" w:hAnsi="Arial" w:cs="Arial"/>
                <w:sz w:val="20"/>
                <w:szCs w:val="20"/>
                <w:lang w:val="en-GB"/>
              </w:rPr>
            </w:pPr>
          </w:p>
        </w:tc>
      </w:tr>
    </w:tbl>
    <w:p w14:paraId="6101D3DC" w14:textId="77777777" w:rsidR="00453A76" w:rsidRDefault="00453A76" w:rsidP="00453A76">
      <w:pPr>
        <w:spacing w:after="0" w:line="240" w:lineRule="auto"/>
        <w:rPr>
          <w:rFonts w:ascii="Times New Roman" w:hAnsi="Times New Roman" w:cs="Times New Roman"/>
          <w:b/>
          <w:bCs/>
          <w:iCs/>
          <w:sz w:val="20"/>
          <w:szCs w:val="20"/>
        </w:rPr>
      </w:pPr>
    </w:p>
    <w:p w14:paraId="15C6B32D" w14:textId="77777777" w:rsidR="00C3238D" w:rsidRDefault="00C3238D" w:rsidP="00453A76">
      <w:pPr>
        <w:spacing w:after="0" w:line="240" w:lineRule="auto"/>
        <w:rPr>
          <w:rFonts w:ascii="Times New Roman" w:hAnsi="Times New Roman" w:cs="Times New Roman"/>
          <w:b/>
          <w:bCs/>
          <w:iCs/>
          <w:sz w:val="20"/>
          <w:szCs w:val="20"/>
        </w:rPr>
      </w:pPr>
    </w:p>
    <w:p w14:paraId="1EA539BC" w14:textId="77777777" w:rsidR="008C3F61" w:rsidRPr="002D7345" w:rsidRDefault="008C3F61" w:rsidP="00453A76">
      <w:pPr>
        <w:spacing w:after="0" w:line="240" w:lineRule="auto"/>
        <w:rPr>
          <w:rFonts w:ascii="Times New Roman" w:hAnsi="Times New Roman" w:cs="Times New Roman"/>
          <w:b/>
          <w:bCs/>
          <w:iCs/>
          <w:sz w:val="20"/>
          <w:szCs w:val="20"/>
        </w:rPr>
      </w:pPr>
    </w:p>
    <w:p w14:paraId="1E297BE9" w14:textId="413BF9EC" w:rsidR="00453A76" w:rsidRPr="002D7345" w:rsidRDefault="00C13425" w:rsidP="00453A76">
      <w:pPr>
        <w:spacing w:after="0" w:line="240" w:lineRule="auto"/>
        <w:rPr>
          <w:rFonts w:ascii="Arial" w:hAnsi="Arial" w:cs="Arial"/>
          <w:sz w:val="20"/>
          <w:szCs w:val="20"/>
          <w:lang w:val="en-GB"/>
        </w:rPr>
      </w:pPr>
      <w:r w:rsidRPr="002D7345">
        <w:rPr>
          <w:rFonts w:ascii="Arial" w:hAnsi="Arial" w:cs="Arial"/>
          <w:b/>
          <w:bCs/>
          <w:sz w:val="20"/>
          <w:szCs w:val="20"/>
          <w:lang w:val="en-GB"/>
        </w:rPr>
        <w:t>T</w:t>
      </w:r>
      <w:r w:rsidR="00F949C1" w:rsidRPr="002D7345">
        <w:rPr>
          <w:rFonts w:ascii="Arial" w:hAnsi="Arial" w:cs="Arial"/>
          <w:b/>
          <w:bCs/>
          <w:sz w:val="20"/>
          <w:szCs w:val="20"/>
          <w:lang w:val="en-GB"/>
        </w:rPr>
        <w:t>able</w:t>
      </w:r>
      <w:r w:rsidRPr="002D7345">
        <w:rPr>
          <w:rFonts w:ascii="Arial" w:hAnsi="Arial" w:cs="Arial"/>
          <w:b/>
          <w:bCs/>
          <w:iCs/>
          <w:sz w:val="20"/>
          <w:szCs w:val="20"/>
          <w:lang w:val="en-GB"/>
        </w:rPr>
        <w:t xml:space="preserve"> </w:t>
      </w:r>
      <w:r w:rsidR="00230A71">
        <w:rPr>
          <w:rFonts w:ascii="Arial" w:hAnsi="Arial" w:cs="Arial"/>
          <w:b/>
          <w:bCs/>
          <w:iCs/>
          <w:sz w:val="20"/>
          <w:szCs w:val="20"/>
          <w:lang w:val="en-GB"/>
        </w:rPr>
        <w:t>S</w:t>
      </w:r>
      <w:r w:rsidR="008C3F61">
        <w:rPr>
          <w:rFonts w:ascii="Arial" w:hAnsi="Arial" w:cs="Arial"/>
          <w:b/>
          <w:bCs/>
          <w:iCs/>
          <w:sz w:val="20"/>
          <w:szCs w:val="20"/>
          <w:lang w:val="en-GB"/>
        </w:rPr>
        <w:t>4</w:t>
      </w:r>
      <w:r w:rsidR="00453A76" w:rsidRPr="002D7345">
        <w:rPr>
          <w:rFonts w:ascii="Arial" w:hAnsi="Arial" w:cs="Arial"/>
          <w:b/>
          <w:bCs/>
          <w:iCs/>
          <w:sz w:val="20"/>
          <w:szCs w:val="20"/>
          <w:lang w:val="en-GB"/>
        </w:rPr>
        <w:t>:</w:t>
      </w:r>
      <w:r w:rsidR="00453A76" w:rsidRPr="002D7345">
        <w:rPr>
          <w:rFonts w:ascii="Arial" w:hAnsi="Arial" w:cs="Arial"/>
          <w:b/>
          <w:bCs/>
          <w:sz w:val="20"/>
          <w:szCs w:val="20"/>
          <w:lang w:val="en-GB"/>
        </w:rPr>
        <w:t xml:space="preserve"> </w:t>
      </w:r>
      <w:r w:rsidR="00453A76" w:rsidRPr="002D7345">
        <w:rPr>
          <w:rFonts w:ascii="Arial" w:hAnsi="Arial" w:cs="Arial"/>
          <w:sz w:val="20"/>
          <w:szCs w:val="20"/>
          <w:lang w:val="en-GB"/>
        </w:rPr>
        <w:t>Adjusted OR estimates of association between hyperkalemia and risk factors. ORs were estimated from a multivariate logistic regression model, including all factors listed in the table and a random effect on trial (ETHOS or KRONOS).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402"/>
        <w:gridCol w:w="2127"/>
      </w:tblGrid>
      <w:tr w:rsidR="00453A76" w:rsidRPr="002D7345" w14:paraId="0A9317EE" w14:textId="77777777">
        <w:trPr>
          <w:trHeight w:val="57"/>
        </w:trPr>
        <w:tc>
          <w:tcPr>
            <w:tcW w:w="3402" w:type="dxa"/>
            <w:tcBorders>
              <w:bottom w:val="single" w:sz="4" w:space="0" w:color="auto"/>
            </w:tcBorders>
          </w:tcPr>
          <w:p w14:paraId="38835D15" w14:textId="77777777" w:rsidR="00453A76" w:rsidRPr="002D7345" w:rsidRDefault="00453A76">
            <w:pPr>
              <w:pStyle w:val="Tabletext"/>
              <w:spacing w:before="0" w:after="0"/>
              <w:rPr>
                <w:rFonts w:ascii="Arial" w:hAnsi="Arial" w:cs="Arial"/>
                <w:b/>
              </w:rPr>
            </w:pPr>
            <w:r w:rsidRPr="002D7345">
              <w:rPr>
                <w:rFonts w:ascii="Arial" w:hAnsi="Arial" w:cs="Arial"/>
                <w:b/>
              </w:rPr>
              <w:t>Risk factor</w:t>
            </w:r>
          </w:p>
        </w:tc>
        <w:tc>
          <w:tcPr>
            <w:tcW w:w="2127" w:type="dxa"/>
            <w:tcBorders>
              <w:bottom w:val="single" w:sz="4" w:space="0" w:color="auto"/>
            </w:tcBorders>
          </w:tcPr>
          <w:p w14:paraId="2296B464" w14:textId="77777777" w:rsidR="00453A76" w:rsidRPr="002D7345" w:rsidRDefault="00453A76">
            <w:pPr>
              <w:pStyle w:val="Tabletext"/>
              <w:spacing w:before="0" w:after="0"/>
              <w:rPr>
                <w:rFonts w:ascii="Arial" w:hAnsi="Arial" w:cs="Arial"/>
                <w:b/>
              </w:rPr>
            </w:pPr>
            <w:r w:rsidRPr="002D7345">
              <w:rPr>
                <w:rFonts w:ascii="Arial" w:hAnsi="Arial" w:cs="Arial"/>
                <w:b/>
              </w:rPr>
              <w:t>OR* (95% CI)</w:t>
            </w:r>
          </w:p>
        </w:tc>
      </w:tr>
      <w:tr w:rsidR="00453A76" w:rsidRPr="002D7345" w14:paraId="22B4C9C7" w14:textId="77777777">
        <w:trPr>
          <w:trHeight w:val="57"/>
        </w:trPr>
        <w:tc>
          <w:tcPr>
            <w:tcW w:w="3402" w:type="dxa"/>
            <w:tcBorders>
              <w:top w:val="single" w:sz="4" w:space="0" w:color="auto"/>
            </w:tcBorders>
            <w:vAlign w:val="center"/>
          </w:tcPr>
          <w:p w14:paraId="4809B065" w14:textId="77777777" w:rsidR="00453A76" w:rsidRPr="002D7345" w:rsidRDefault="00453A76">
            <w:pPr>
              <w:pStyle w:val="Tabletext"/>
              <w:spacing w:before="0" w:after="0"/>
              <w:rPr>
                <w:rFonts w:ascii="Arial" w:hAnsi="Arial" w:cs="Arial"/>
              </w:rPr>
            </w:pPr>
            <w:r w:rsidRPr="002D7345">
              <w:rPr>
                <w:rFonts w:ascii="Arial" w:hAnsi="Arial" w:cs="Arial"/>
              </w:rPr>
              <w:t xml:space="preserve">Sex, male </w:t>
            </w:r>
            <w:r w:rsidRPr="002D7345">
              <w:rPr>
                <w:rFonts w:ascii="Arial" w:hAnsi="Arial" w:cs="Arial"/>
                <w:iCs/>
              </w:rPr>
              <w:t>vs</w:t>
            </w:r>
            <w:r w:rsidRPr="002D7345">
              <w:rPr>
                <w:rFonts w:ascii="Arial" w:hAnsi="Arial" w:cs="Arial"/>
              </w:rPr>
              <w:t xml:space="preserve"> female</w:t>
            </w:r>
          </w:p>
        </w:tc>
        <w:tc>
          <w:tcPr>
            <w:tcW w:w="2127" w:type="dxa"/>
            <w:tcBorders>
              <w:top w:val="single" w:sz="4" w:space="0" w:color="auto"/>
            </w:tcBorders>
            <w:vAlign w:val="center"/>
          </w:tcPr>
          <w:p w14:paraId="36C0EF9A" w14:textId="77777777" w:rsidR="00453A76" w:rsidRPr="002D7345" w:rsidRDefault="00453A76">
            <w:pPr>
              <w:pStyle w:val="Tabletext"/>
              <w:spacing w:before="0" w:after="0"/>
              <w:rPr>
                <w:rFonts w:ascii="Arial" w:hAnsi="Arial" w:cs="Arial"/>
              </w:rPr>
            </w:pPr>
            <w:r w:rsidRPr="002D7345">
              <w:rPr>
                <w:rFonts w:ascii="Arial" w:hAnsi="Arial" w:cs="Arial"/>
              </w:rPr>
              <w:t>1.01 (0.84–1.22)</w:t>
            </w:r>
          </w:p>
        </w:tc>
      </w:tr>
      <w:tr w:rsidR="00453A76" w:rsidRPr="002D7345" w14:paraId="17C29FDC" w14:textId="77777777">
        <w:trPr>
          <w:trHeight w:val="57"/>
        </w:trPr>
        <w:tc>
          <w:tcPr>
            <w:tcW w:w="3402" w:type="dxa"/>
            <w:vAlign w:val="center"/>
          </w:tcPr>
          <w:p w14:paraId="0CADA12D" w14:textId="77777777" w:rsidR="00453A76" w:rsidRPr="002D7345" w:rsidRDefault="00453A76">
            <w:pPr>
              <w:pStyle w:val="Tabletext"/>
              <w:spacing w:before="0" w:after="0"/>
              <w:rPr>
                <w:rFonts w:ascii="Arial" w:hAnsi="Arial" w:cs="Arial"/>
              </w:rPr>
            </w:pPr>
            <w:r w:rsidRPr="002D7345">
              <w:rPr>
                <w:rFonts w:ascii="Arial" w:hAnsi="Arial" w:cs="Arial"/>
              </w:rPr>
              <w:t xml:space="preserve">Diabetes mellitus, </w:t>
            </w:r>
            <w:proofErr w:type="gramStart"/>
            <w:r w:rsidRPr="002D7345">
              <w:rPr>
                <w:rFonts w:ascii="Arial" w:hAnsi="Arial" w:cs="Arial"/>
              </w:rPr>
              <w:t>Yes</w:t>
            </w:r>
            <w:proofErr w:type="gramEnd"/>
            <w:r w:rsidRPr="002D7345">
              <w:rPr>
                <w:rFonts w:ascii="Arial" w:hAnsi="Arial" w:cs="Arial"/>
              </w:rPr>
              <w:t xml:space="preserve"> </w:t>
            </w:r>
            <w:r w:rsidRPr="002D7345">
              <w:rPr>
                <w:rFonts w:ascii="Arial" w:hAnsi="Arial" w:cs="Arial"/>
                <w:iCs/>
              </w:rPr>
              <w:t>vs</w:t>
            </w:r>
            <w:r w:rsidRPr="002D7345">
              <w:rPr>
                <w:rFonts w:ascii="Arial" w:hAnsi="Arial" w:cs="Arial"/>
              </w:rPr>
              <w:t xml:space="preserve"> No</w:t>
            </w:r>
          </w:p>
        </w:tc>
        <w:tc>
          <w:tcPr>
            <w:tcW w:w="2127" w:type="dxa"/>
            <w:vAlign w:val="center"/>
          </w:tcPr>
          <w:p w14:paraId="7C0CF291" w14:textId="77777777" w:rsidR="00453A76" w:rsidRPr="002D7345" w:rsidRDefault="00453A76">
            <w:pPr>
              <w:pStyle w:val="Tabletext"/>
              <w:spacing w:before="0" w:after="0"/>
              <w:rPr>
                <w:rFonts w:ascii="Arial" w:hAnsi="Arial" w:cs="Arial"/>
              </w:rPr>
            </w:pPr>
            <w:r w:rsidRPr="002D7345">
              <w:rPr>
                <w:rFonts w:ascii="Arial" w:hAnsi="Arial" w:cs="Arial"/>
              </w:rPr>
              <w:t>1.28 (1.02–1.59)</w:t>
            </w:r>
          </w:p>
        </w:tc>
      </w:tr>
      <w:tr w:rsidR="00453A76" w:rsidRPr="002D7345" w14:paraId="72443E68" w14:textId="77777777">
        <w:trPr>
          <w:trHeight w:val="57"/>
        </w:trPr>
        <w:tc>
          <w:tcPr>
            <w:tcW w:w="3402" w:type="dxa"/>
            <w:vAlign w:val="center"/>
          </w:tcPr>
          <w:p w14:paraId="207B8614" w14:textId="77777777" w:rsidR="00453A76" w:rsidRPr="002D7345" w:rsidRDefault="00453A76">
            <w:pPr>
              <w:pStyle w:val="Tabletext"/>
              <w:spacing w:before="0" w:after="0"/>
              <w:rPr>
                <w:rFonts w:ascii="Arial" w:hAnsi="Arial" w:cs="Arial"/>
              </w:rPr>
            </w:pPr>
            <w:r w:rsidRPr="002D7345">
              <w:rPr>
                <w:rFonts w:ascii="Arial" w:hAnsi="Arial" w:cs="Arial"/>
              </w:rPr>
              <w:t xml:space="preserve">Heart failure, </w:t>
            </w:r>
            <w:proofErr w:type="gramStart"/>
            <w:r w:rsidRPr="002D7345">
              <w:rPr>
                <w:rFonts w:ascii="Arial" w:hAnsi="Arial" w:cs="Arial"/>
              </w:rPr>
              <w:t>Yes</w:t>
            </w:r>
            <w:proofErr w:type="gramEnd"/>
            <w:r w:rsidRPr="002D7345">
              <w:rPr>
                <w:rFonts w:ascii="Arial" w:hAnsi="Arial" w:cs="Arial"/>
              </w:rPr>
              <w:t xml:space="preserve"> </w:t>
            </w:r>
            <w:r w:rsidRPr="002D7345">
              <w:rPr>
                <w:rFonts w:ascii="Arial" w:hAnsi="Arial" w:cs="Arial"/>
                <w:iCs/>
              </w:rPr>
              <w:t xml:space="preserve">vs </w:t>
            </w:r>
            <w:r w:rsidRPr="002D7345">
              <w:rPr>
                <w:rFonts w:ascii="Arial" w:hAnsi="Arial" w:cs="Arial"/>
              </w:rPr>
              <w:t>No</w:t>
            </w:r>
          </w:p>
        </w:tc>
        <w:tc>
          <w:tcPr>
            <w:tcW w:w="2127" w:type="dxa"/>
            <w:vAlign w:val="center"/>
          </w:tcPr>
          <w:p w14:paraId="3DD367DC" w14:textId="77777777" w:rsidR="00453A76" w:rsidRPr="002D7345" w:rsidRDefault="00453A76">
            <w:pPr>
              <w:pStyle w:val="Tabletext"/>
              <w:spacing w:before="0" w:after="0"/>
              <w:rPr>
                <w:rFonts w:ascii="Arial" w:hAnsi="Arial" w:cs="Arial"/>
              </w:rPr>
            </w:pPr>
            <w:r w:rsidRPr="002D7345">
              <w:rPr>
                <w:rFonts w:ascii="Arial" w:hAnsi="Arial" w:cs="Arial"/>
              </w:rPr>
              <w:t>1.16 (0.71–1.80)</w:t>
            </w:r>
          </w:p>
        </w:tc>
      </w:tr>
      <w:tr w:rsidR="00453A76" w:rsidRPr="002D7345" w14:paraId="6242A7DE" w14:textId="77777777">
        <w:trPr>
          <w:trHeight w:val="57"/>
        </w:trPr>
        <w:tc>
          <w:tcPr>
            <w:tcW w:w="3402" w:type="dxa"/>
            <w:vAlign w:val="center"/>
          </w:tcPr>
          <w:p w14:paraId="3F1B13AB" w14:textId="77777777" w:rsidR="00453A76" w:rsidRPr="002D7345" w:rsidRDefault="00453A76">
            <w:pPr>
              <w:pStyle w:val="Table"/>
              <w:spacing w:after="0"/>
              <w:jc w:val="left"/>
              <w:rPr>
                <w:rFonts w:ascii="Arial" w:hAnsi="Arial"/>
                <w:lang w:val="en-GB"/>
              </w:rPr>
            </w:pPr>
            <w:r w:rsidRPr="002D7345">
              <w:rPr>
                <w:rFonts w:ascii="Arial" w:hAnsi="Arial"/>
                <w:lang w:val="en-GB"/>
              </w:rPr>
              <w:t xml:space="preserve">COPD severity </w:t>
            </w:r>
          </w:p>
        </w:tc>
        <w:tc>
          <w:tcPr>
            <w:tcW w:w="2127" w:type="dxa"/>
            <w:vAlign w:val="center"/>
          </w:tcPr>
          <w:p w14:paraId="0CCE5294" w14:textId="77777777" w:rsidR="00453A76" w:rsidRPr="002D7345" w:rsidRDefault="00453A76">
            <w:pPr>
              <w:pStyle w:val="Tabletext"/>
              <w:spacing w:before="0" w:after="0"/>
              <w:rPr>
                <w:rFonts w:ascii="Arial" w:hAnsi="Arial" w:cs="Arial"/>
              </w:rPr>
            </w:pPr>
          </w:p>
        </w:tc>
      </w:tr>
      <w:tr w:rsidR="00453A76" w:rsidRPr="002D7345" w14:paraId="4EF2EAB0" w14:textId="77777777">
        <w:trPr>
          <w:trHeight w:val="57"/>
        </w:trPr>
        <w:tc>
          <w:tcPr>
            <w:tcW w:w="3402" w:type="dxa"/>
            <w:vAlign w:val="center"/>
          </w:tcPr>
          <w:p w14:paraId="322EE104" w14:textId="77777777" w:rsidR="00453A76" w:rsidRPr="002D7345" w:rsidRDefault="00453A76">
            <w:pPr>
              <w:pStyle w:val="Table"/>
              <w:spacing w:after="0"/>
              <w:ind w:left="365"/>
              <w:jc w:val="left"/>
              <w:rPr>
                <w:rFonts w:ascii="Arial" w:hAnsi="Arial"/>
                <w:lang w:val="en-GB"/>
              </w:rPr>
            </w:pPr>
            <w:r w:rsidRPr="002D7345">
              <w:rPr>
                <w:rFonts w:ascii="Arial" w:hAnsi="Arial"/>
                <w:lang w:val="en-GB"/>
              </w:rPr>
              <w:t xml:space="preserve">GOLD 3 </w:t>
            </w:r>
            <w:r w:rsidRPr="002D7345">
              <w:rPr>
                <w:rFonts w:ascii="Arial" w:hAnsi="Arial"/>
                <w:iCs/>
                <w:lang w:val="en-GB"/>
              </w:rPr>
              <w:t>vs</w:t>
            </w:r>
            <w:r w:rsidRPr="002D7345">
              <w:rPr>
                <w:rFonts w:ascii="Arial" w:hAnsi="Arial"/>
                <w:lang w:val="en-GB"/>
              </w:rPr>
              <w:t xml:space="preserve"> GOLD 2</w:t>
            </w:r>
          </w:p>
        </w:tc>
        <w:tc>
          <w:tcPr>
            <w:tcW w:w="2127" w:type="dxa"/>
            <w:vAlign w:val="center"/>
          </w:tcPr>
          <w:p w14:paraId="4B7B2979" w14:textId="77777777" w:rsidR="00453A76" w:rsidRPr="002D7345" w:rsidRDefault="00453A76">
            <w:pPr>
              <w:pStyle w:val="Tabletext"/>
              <w:spacing w:before="0" w:after="0"/>
              <w:rPr>
                <w:rFonts w:ascii="Arial" w:hAnsi="Arial" w:cs="Arial"/>
              </w:rPr>
            </w:pPr>
            <w:r w:rsidRPr="002D7345">
              <w:rPr>
                <w:rFonts w:ascii="Arial" w:hAnsi="Arial" w:cs="Arial"/>
              </w:rPr>
              <w:t>1.28 (1.04–1.58)</w:t>
            </w:r>
          </w:p>
        </w:tc>
      </w:tr>
      <w:tr w:rsidR="00453A76" w:rsidRPr="002D7345" w14:paraId="2C085A5A" w14:textId="77777777">
        <w:trPr>
          <w:trHeight w:val="57"/>
        </w:trPr>
        <w:tc>
          <w:tcPr>
            <w:tcW w:w="3402" w:type="dxa"/>
            <w:vAlign w:val="center"/>
          </w:tcPr>
          <w:p w14:paraId="582232B6" w14:textId="77777777" w:rsidR="00453A76" w:rsidRPr="002D7345" w:rsidRDefault="00453A76">
            <w:pPr>
              <w:pStyle w:val="Tabletext"/>
              <w:spacing w:before="0" w:after="0"/>
              <w:ind w:left="284"/>
              <w:rPr>
                <w:rFonts w:ascii="Arial" w:hAnsi="Arial" w:cs="Arial"/>
              </w:rPr>
            </w:pPr>
            <w:r w:rsidRPr="002D7345">
              <w:rPr>
                <w:rFonts w:ascii="Arial" w:hAnsi="Arial" w:cs="Arial"/>
              </w:rPr>
              <w:t xml:space="preserve"> GOLD 4 </w:t>
            </w:r>
            <w:r w:rsidRPr="002D7345">
              <w:rPr>
                <w:rFonts w:ascii="Arial" w:hAnsi="Arial" w:cs="Arial"/>
                <w:iCs/>
              </w:rPr>
              <w:t xml:space="preserve">vs </w:t>
            </w:r>
            <w:r w:rsidRPr="002D7345">
              <w:rPr>
                <w:rFonts w:ascii="Arial" w:hAnsi="Arial" w:cs="Arial"/>
              </w:rPr>
              <w:t>GOLD 2</w:t>
            </w:r>
          </w:p>
        </w:tc>
        <w:tc>
          <w:tcPr>
            <w:tcW w:w="2127" w:type="dxa"/>
            <w:vAlign w:val="center"/>
          </w:tcPr>
          <w:p w14:paraId="3300429D" w14:textId="77777777" w:rsidR="00453A76" w:rsidRPr="002D7345" w:rsidRDefault="00453A76">
            <w:pPr>
              <w:pStyle w:val="Tabletext"/>
              <w:spacing w:before="0" w:after="0"/>
              <w:rPr>
                <w:rFonts w:ascii="Arial" w:hAnsi="Arial" w:cs="Arial"/>
              </w:rPr>
            </w:pPr>
            <w:r w:rsidRPr="002D7345">
              <w:rPr>
                <w:rFonts w:ascii="Arial" w:hAnsi="Arial" w:cs="Arial"/>
              </w:rPr>
              <w:t>1.64 (1.19–2.22)</w:t>
            </w:r>
          </w:p>
        </w:tc>
      </w:tr>
      <w:tr w:rsidR="00453A76" w:rsidRPr="001F2489" w14:paraId="08DFD08F" w14:textId="77777777">
        <w:trPr>
          <w:trHeight w:val="57"/>
        </w:trPr>
        <w:tc>
          <w:tcPr>
            <w:tcW w:w="3402" w:type="dxa"/>
            <w:vAlign w:val="center"/>
          </w:tcPr>
          <w:p w14:paraId="577EF5F3" w14:textId="77777777" w:rsidR="00453A76" w:rsidRPr="002D7345" w:rsidRDefault="00453A76">
            <w:pPr>
              <w:pStyle w:val="Table"/>
              <w:spacing w:after="0"/>
              <w:jc w:val="left"/>
              <w:rPr>
                <w:rFonts w:ascii="Arial" w:hAnsi="Arial"/>
                <w:bCs w:val="0"/>
                <w:lang w:val="en-GB"/>
              </w:rPr>
            </w:pPr>
            <w:r w:rsidRPr="002D7345">
              <w:rPr>
                <w:rFonts w:ascii="Arial" w:hAnsi="Arial"/>
                <w:bCs w:val="0"/>
                <w:lang w:val="en-GB"/>
              </w:rPr>
              <w:t>eGFR category, mL/min/1</w:t>
            </w:r>
            <w:r w:rsidRPr="002D7345">
              <w:rPr>
                <w:rFonts w:ascii="Arial" w:hAnsi="Arial"/>
                <w:lang w:val="en-GB"/>
              </w:rPr>
              <w:t>.</w:t>
            </w:r>
            <w:r w:rsidRPr="002D7345">
              <w:rPr>
                <w:rFonts w:ascii="Arial" w:hAnsi="Arial"/>
                <w:bCs w:val="0"/>
                <w:lang w:val="en-GB"/>
              </w:rPr>
              <w:t>73 m</w:t>
            </w:r>
            <w:r w:rsidRPr="002D7345">
              <w:rPr>
                <w:rFonts w:ascii="Arial" w:hAnsi="Arial"/>
                <w:bCs w:val="0"/>
                <w:vertAlign w:val="superscript"/>
                <w:lang w:val="en-GB"/>
              </w:rPr>
              <w:t>2</w:t>
            </w:r>
          </w:p>
        </w:tc>
        <w:tc>
          <w:tcPr>
            <w:tcW w:w="2127" w:type="dxa"/>
            <w:vAlign w:val="center"/>
          </w:tcPr>
          <w:p w14:paraId="3CAE6184" w14:textId="77777777" w:rsidR="00453A76" w:rsidRPr="002D7345" w:rsidRDefault="00453A76">
            <w:pPr>
              <w:pStyle w:val="Tabletext"/>
              <w:spacing w:before="0" w:after="0"/>
              <w:rPr>
                <w:rFonts w:ascii="Arial" w:hAnsi="Arial" w:cs="Arial"/>
              </w:rPr>
            </w:pPr>
          </w:p>
        </w:tc>
      </w:tr>
      <w:tr w:rsidR="00453A76" w:rsidRPr="002D7345" w14:paraId="1B48A70B" w14:textId="77777777">
        <w:trPr>
          <w:trHeight w:val="57"/>
        </w:trPr>
        <w:tc>
          <w:tcPr>
            <w:tcW w:w="3402" w:type="dxa"/>
            <w:vAlign w:val="center"/>
          </w:tcPr>
          <w:p w14:paraId="0D50BBFE" w14:textId="77777777" w:rsidR="00453A76" w:rsidRPr="002D7345" w:rsidRDefault="00453A76">
            <w:pPr>
              <w:pStyle w:val="Tabletext"/>
              <w:spacing w:before="0" w:after="0"/>
              <w:ind w:left="284"/>
              <w:rPr>
                <w:rFonts w:ascii="Arial" w:hAnsi="Arial" w:cs="Arial"/>
              </w:rPr>
            </w:pPr>
            <w:r w:rsidRPr="002D7345">
              <w:rPr>
                <w:rFonts w:ascii="Arial" w:hAnsi="Arial" w:cs="Arial"/>
              </w:rPr>
              <w:t xml:space="preserve">60–89 </w:t>
            </w:r>
            <w:r w:rsidRPr="002D7345">
              <w:rPr>
                <w:rFonts w:ascii="Arial" w:hAnsi="Arial" w:cs="Arial"/>
                <w:iCs/>
              </w:rPr>
              <w:t xml:space="preserve">vs </w:t>
            </w:r>
            <w:r w:rsidRPr="002D7345">
              <w:rPr>
                <w:rFonts w:ascii="Arial" w:hAnsi="Arial" w:cs="Arial"/>
              </w:rPr>
              <w:t>≥90</w:t>
            </w:r>
          </w:p>
        </w:tc>
        <w:tc>
          <w:tcPr>
            <w:tcW w:w="2127" w:type="dxa"/>
            <w:vAlign w:val="center"/>
          </w:tcPr>
          <w:p w14:paraId="6D48C208" w14:textId="77777777" w:rsidR="00453A76" w:rsidRPr="002D7345" w:rsidRDefault="00453A76">
            <w:pPr>
              <w:pStyle w:val="Tabletext"/>
              <w:spacing w:before="0" w:after="0"/>
              <w:rPr>
                <w:rFonts w:ascii="Arial" w:hAnsi="Arial" w:cs="Arial"/>
              </w:rPr>
            </w:pPr>
            <w:r w:rsidRPr="002D7345">
              <w:rPr>
                <w:rFonts w:ascii="Arial" w:hAnsi="Arial" w:cs="Arial"/>
              </w:rPr>
              <w:t>1.43 (1.16–1.79)</w:t>
            </w:r>
          </w:p>
        </w:tc>
      </w:tr>
      <w:tr w:rsidR="00453A76" w:rsidRPr="002D7345" w14:paraId="7551F080" w14:textId="77777777">
        <w:trPr>
          <w:trHeight w:val="57"/>
        </w:trPr>
        <w:tc>
          <w:tcPr>
            <w:tcW w:w="3402" w:type="dxa"/>
            <w:vAlign w:val="center"/>
          </w:tcPr>
          <w:p w14:paraId="4D3D0778" w14:textId="77777777" w:rsidR="00453A76" w:rsidRPr="002D7345" w:rsidRDefault="00453A76">
            <w:pPr>
              <w:pStyle w:val="Tabletext"/>
              <w:spacing w:before="0" w:after="0"/>
              <w:ind w:left="284"/>
              <w:rPr>
                <w:rFonts w:ascii="Arial" w:hAnsi="Arial" w:cs="Arial"/>
              </w:rPr>
            </w:pPr>
            <w:r w:rsidRPr="002D7345">
              <w:rPr>
                <w:rFonts w:ascii="Arial" w:hAnsi="Arial" w:cs="Arial"/>
              </w:rPr>
              <w:t xml:space="preserve">&lt;60 </w:t>
            </w:r>
            <w:r w:rsidRPr="002D7345">
              <w:rPr>
                <w:rFonts w:ascii="Arial" w:hAnsi="Arial" w:cs="Arial"/>
                <w:iCs/>
              </w:rPr>
              <w:t>vs</w:t>
            </w:r>
            <w:r w:rsidRPr="002D7345">
              <w:rPr>
                <w:rFonts w:ascii="Arial" w:hAnsi="Arial" w:cs="Arial"/>
              </w:rPr>
              <w:t xml:space="preserve"> ≥90</w:t>
            </w:r>
          </w:p>
        </w:tc>
        <w:tc>
          <w:tcPr>
            <w:tcW w:w="2127" w:type="dxa"/>
            <w:vAlign w:val="center"/>
          </w:tcPr>
          <w:p w14:paraId="39546275" w14:textId="77777777" w:rsidR="00453A76" w:rsidRPr="002D7345" w:rsidRDefault="00453A76">
            <w:pPr>
              <w:pStyle w:val="Tabletext"/>
              <w:spacing w:before="0" w:after="0"/>
              <w:rPr>
                <w:rFonts w:ascii="Arial" w:hAnsi="Arial" w:cs="Arial"/>
              </w:rPr>
            </w:pPr>
            <w:r w:rsidRPr="002D7345">
              <w:rPr>
                <w:rFonts w:ascii="Arial" w:hAnsi="Arial" w:cs="Arial"/>
              </w:rPr>
              <w:t>2.29 (1.71–3.04)</w:t>
            </w:r>
          </w:p>
        </w:tc>
      </w:tr>
      <w:tr w:rsidR="00453A76" w:rsidRPr="002D7345" w14:paraId="415A6948" w14:textId="77777777">
        <w:trPr>
          <w:trHeight w:val="57"/>
        </w:trPr>
        <w:tc>
          <w:tcPr>
            <w:tcW w:w="3402" w:type="dxa"/>
            <w:vAlign w:val="center"/>
          </w:tcPr>
          <w:p w14:paraId="63846212" w14:textId="77777777" w:rsidR="00453A76" w:rsidRPr="002D7345" w:rsidRDefault="00453A76">
            <w:pPr>
              <w:pStyle w:val="Table"/>
              <w:spacing w:after="0"/>
              <w:jc w:val="left"/>
              <w:rPr>
                <w:rFonts w:ascii="Arial" w:hAnsi="Arial"/>
                <w:bCs w:val="0"/>
                <w:lang w:val="en-GB"/>
              </w:rPr>
            </w:pPr>
            <w:r w:rsidRPr="002D7345">
              <w:rPr>
                <w:rFonts w:ascii="Arial" w:hAnsi="Arial"/>
                <w:bCs w:val="0"/>
                <w:lang w:val="en-GB"/>
              </w:rPr>
              <w:t>Use of concomitant medication</w:t>
            </w:r>
          </w:p>
        </w:tc>
        <w:tc>
          <w:tcPr>
            <w:tcW w:w="2127" w:type="dxa"/>
            <w:vAlign w:val="center"/>
          </w:tcPr>
          <w:p w14:paraId="68B34B3E" w14:textId="77777777" w:rsidR="00453A76" w:rsidRPr="002D7345" w:rsidRDefault="00453A76">
            <w:pPr>
              <w:pStyle w:val="Tabletext"/>
              <w:spacing w:before="0" w:after="0"/>
              <w:rPr>
                <w:rFonts w:ascii="Arial" w:hAnsi="Arial" w:cs="Arial"/>
              </w:rPr>
            </w:pPr>
          </w:p>
        </w:tc>
      </w:tr>
      <w:tr w:rsidR="00453A76" w:rsidRPr="002D7345" w14:paraId="00C59470" w14:textId="77777777">
        <w:trPr>
          <w:trHeight w:val="57"/>
        </w:trPr>
        <w:tc>
          <w:tcPr>
            <w:tcW w:w="3402" w:type="dxa"/>
            <w:vAlign w:val="center"/>
          </w:tcPr>
          <w:p w14:paraId="4485CE3E" w14:textId="77777777" w:rsidR="00453A76" w:rsidRPr="002D7345" w:rsidRDefault="00453A76">
            <w:pPr>
              <w:pStyle w:val="Tabletext"/>
              <w:spacing w:before="0" w:after="0"/>
              <w:ind w:left="284"/>
              <w:rPr>
                <w:rFonts w:ascii="Arial" w:hAnsi="Arial" w:cs="Arial"/>
              </w:rPr>
            </w:pPr>
            <w:proofErr w:type="spellStart"/>
            <w:r w:rsidRPr="002D7345">
              <w:rPr>
                <w:rFonts w:ascii="Arial" w:hAnsi="Arial" w:cs="Arial"/>
              </w:rPr>
              <w:t>ACEi</w:t>
            </w:r>
            <w:proofErr w:type="spellEnd"/>
            <w:r w:rsidRPr="002D7345">
              <w:rPr>
                <w:rFonts w:ascii="Arial" w:hAnsi="Arial" w:cs="Arial"/>
              </w:rPr>
              <w:t xml:space="preserve">, </w:t>
            </w:r>
            <w:proofErr w:type="gramStart"/>
            <w:r w:rsidRPr="002D7345">
              <w:rPr>
                <w:rFonts w:ascii="Arial" w:hAnsi="Arial" w:cs="Arial"/>
              </w:rPr>
              <w:t>Yes</w:t>
            </w:r>
            <w:proofErr w:type="gramEnd"/>
            <w:r w:rsidRPr="002D7345">
              <w:rPr>
                <w:rFonts w:ascii="Arial" w:hAnsi="Arial" w:cs="Arial"/>
              </w:rPr>
              <w:t xml:space="preserve"> </w:t>
            </w:r>
            <w:r w:rsidRPr="002D7345">
              <w:rPr>
                <w:rFonts w:ascii="Arial" w:hAnsi="Arial" w:cs="Arial"/>
                <w:iCs/>
              </w:rPr>
              <w:t>vs</w:t>
            </w:r>
            <w:r w:rsidRPr="002D7345">
              <w:rPr>
                <w:rFonts w:ascii="Arial" w:hAnsi="Arial" w:cs="Arial"/>
              </w:rPr>
              <w:t xml:space="preserve"> No</w:t>
            </w:r>
          </w:p>
        </w:tc>
        <w:tc>
          <w:tcPr>
            <w:tcW w:w="2127" w:type="dxa"/>
            <w:vAlign w:val="center"/>
          </w:tcPr>
          <w:p w14:paraId="5C45E741" w14:textId="77777777" w:rsidR="00453A76" w:rsidRPr="002D7345" w:rsidRDefault="00453A76">
            <w:pPr>
              <w:pStyle w:val="Tabletext"/>
              <w:spacing w:before="0" w:after="0"/>
              <w:rPr>
                <w:rFonts w:ascii="Arial" w:hAnsi="Arial" w:cs="Arial"/>
              </w:rPr>
            </w:pPr>
            <w:r w:rsidRPr="002D7345">
              <w:rPr>
                <w:rFonts w:ascii="Arial" w:hAnsi="Arial" w:cs="Arial"/>
              </w:rPr>
              <w:t>1.25 (1.02–1.53)</w:t>
            </w:r>
          </w:p>
        </w:tc>
      </w:tr>
      <w:tr w:rsidR="00453A76" w:rsidRPr="002D7345" w14:paraId="351AA3FF" w14:textId="77777777">
        <w:trPr>
          <w:trHeight w:val="57"/>
        </w:trPr>
        <w:tc>
          <w:tcPr>
            <w:tcW w:w="3402" w:type="dxa"/>
            <w:vAlign w:val="center"/>
          </w:tcPr>
          <w:p w14:paraId="36DC4EC6" w14:textId="77777777" w:rsidR="00453A76" w:rsidRPr="002D7345" w:rsidRDefault="00453A76">
            <w:pPr>
              <w:pStyle w:val="Tabletext"/>
              <w:spacing w:before="0" w:after="0"/>
              <w:ind w:left="284"/>
              <w:rPr>
                <w:rFonts w:ascii="Arial" w:hAnsi="Arial" w:cs="Arial"/>
              </w:rPr>
            </w:pPr>
            <w:r w:rsidRPr="002D7345">
              <w:rPr>
                <w:rFonts w:ascii="Arial" w:hAnsi="Arial" w:cs="Arial"/>
              </w:rPr>
              <w:t xml:space="preserve">ARB, </w:t>
            </w:r>
            <w:proofErr w:type="gramStart"/>
            <w:r w:rsidRPr="002D7345">
              <w:rPr>
                <w:rFonts w:ascii="Arial" w:hAnsi="Arial" w:cs="Arial"/>
              </w:rPr>
              <w:t>Yes</w:t>
            </w:r>
            <w:proofErr w:type="gramEnd"/>
            <w:r w:rsidRPr="002D7345">
              <w:rPr>
                <w:rFonts w:ascii="Arial" w:hAnsi="Arial" w:cs="Arial"/>
              </w:rPr>
              <w:t xml:space="preserve"> </w:t>
            </w:r>
            <w:r w:rsidRPr="002D7345">
              <w:rPr>
                <w:rFonts w:ascii="Arial" w:hAnsi="Arial" w:cs="Arial"/>
                <w:iCs/>
              </w:rPr>
              <w:t>vs</w:t>
            </w:r>
            <w:r w:rsidRPr="002D7345">
              <w:rPr>
                <w:rFonts w:ascii="Arial" w:hAnsi="Arial" w:cs="Arial"/>
              </w:rPr>
              <w:t xml:space="preserve"> No</w:t>
            </w:r>
          </w:p>
        </w:tc>
        <w:tc>
          <w:tcPr>
            <w:tcW w:w="2127" w:type="dxa"/>
            <w:vAlign w:val="center"/>
          </w:tcPr>
          <w:p w14:paraId="3CC6E3B6" w14:textId="77777777" w:rsidR="00453A76" w:rsidRPr="002D7345" w:rsidRDefault="00453A76">
            <w:pPr>
              <w:pStyle w:val="Tabletext"/>
              <w:spacing w:before="0" w:after="0"/>
              <w:rPr>
                <w:rFonts w:ascii="Arial" w:hAnsi="Arial" w:cs="Arial"/>
              </w:rPr>
            </w:pPr>
            <w:r w:rsidRPr="002D7345">
              <w:rPr>
                <w:rFonts w:ascii="Arial" w:hAnsi="Arial" w:cs="Arial"/>
              </w:rPr>
              <w:t>1.07 (0.83–1.36)</w:t>
            </w:r>
          </w:p>
        </w:tc>
      </w:tr>
      <w:tr w:rsidR="00453A76" w:rsidRPr="002D7345" w14:paraId="4B6F19AB" w14:textId="77777777">
        <w:trPr>
          <w:trHeight w:val="57"/>
        </w:trPr>
        <w:tc>
          <w:tcPr>
            <w:tcW w:w="3402" w:type="dxa"/>
            <w:vAlign w:val="center"/>
          </w:tcPr>
          <w:p w14:paraId="5A12302C" w14:textId="77777777" w:rsidR="00453A76" w:rsidRPr="002D7345" w:rsidRDefault="00453A76">
            <w:pPr>
              <w:pStyle w:val="Tabletext"/>
              <w:spacing w:before="0" w:after="0"/>
              <w:ind w:left="284"/>
              <w:rPr>
                <w:rFonts w:ascii="Arial" w:hAnsi="Arial" w:cs="Arial"/>
              </w:rPr>
            </w:pPr>
            <w:r w:rsidRPr="002D7345">
              <w:rPr>
                <w:rFonts w:ascii="Arial" w:hAnsi="Arial" w:cs="Arial"/>
              </w:rPr>
              <w:t xml:space="preserve">MRA, </w:t>
            </w:r>
            <w:proofErr w:type="gramStart"/>
            <w:r w:rsidRPr="002D7345">
              <w:rPr>
                <w:rFonts w:ascii="Arial" w:hAnsi="Arial" w:cs="Arial"/>
              </w:rPr>
              <w:t>Yes</w:t>
            </w:r>
            <w:proofErr w:type="gramEnd"/>
            <w:r w:rsidRPr="002D7345">
              <w:rPr>
                <w:rFonts w:ascii="Arial" w:hAnsi="Arial" w:cs="Arial"/>
              </w:rPr>
              <w:t xml:space="preserve"> </w:t>
            </w:r>
            <w:r w:rsidRPr="002D7345">
              <w:rPr>
                <w:rFonts w:ascii="Arial" w:hAnsi="Arial" w:cs="Arial"/>
                <w:iCs/>
              </w:rPr>
              <w:t>vs</w:t>
            </w:r>
            <w:r w:rsidRPr="002D7345">
              <w:rPr>
                <w:rFonts w:ascii="Arial" w:hAnsi="Arial" w:cs="Arial"/>
              </w:rPr>
              <w:t xml:space="preserve"> No</w:t>
            </w:r>
          </w:p>
        </w:tc>
        <w:tc>
          <w:tcPr>
            <w:tcW w:w="2127" w:type="dxa"/>
            <w:vAlign w:val="center"/>
          </w:tcPr>
          <w:p w14:paraId="06CEED37" w14:textId="77777777" w:rsidR="00453A76" w:rsidRPr="002D7345" w:rsidRDefault="00453A76">
            <w:pPr>
              <w:pStyle w:val="Tabletext"/>
              <w:spacing w:before="0" w:after="0"/>
              <w:rPr>
                <w:rFonts w:ascii="Arial" w:hAnsi="Arial" w:cs="Arial"/>
              </w:rPr>
            </w:pPr>
            <w:r w:rsidRPr="002D7345">
              <w:rPr>
                <w:rFonts w:ascii="Arial" w:hAnsi="Arial" w:cs="Arial"/>
              </w:rPr>
              <w:t>1.42 (0.85–2.27)</w:t>
            </w:r>
          </w:p>
        </w:tc>
      </w:tr>
      <w:tr w:rsidR="00453A76" w:rsidRPr="002D7345" w14:paraId="4776710C" w14:textId="77777777">
        <w:trPr>
          <w:trHeight w:val="57"/>
        </w:trPr>
        <w:tc>
          <w:tcPr>
            <w:tcW w:w="3402" w:type="dxa"/>
            <w:tcBorders>
              <w:bottom w:val="single" w:sz="4" w:space="0" w:color="auto"/>
            </w:tcBorders>
            <w:vAlign w:val="center"/>
          </w:tcPr>
          <w:p w14:paraId="003881ED" w14:textId="77777777" w:rsidR="00453A76" w:rsidRPr="002D7345" w:rsidRDefault="00453A76">
            <w:pPr>
              <w:pStyle w:val="Tabletext"/>
              <w:spacing w:before="0" w:after="0"/>
              <w:rPr>
                <w:rFonts w:ascii="Arial" w:hAnsi="Arial" w:cs="Arial"/>
              </w:rPr>
            </w:pPr>
            <w:r w:rsidRPr="002D7345">
              <w:rPr>
                <w:rFonts w:ascii="Arial" w:hAnsi="Arial" w:cs="Arial"/>
              </w:rPr>
              <w:t xml:space="preserve">Use of beta-blockers, </w:t>
            </w:r>
            <w:proofErr w:type="gramStart"/>
            <w:r w:rsidRPr="002D7345">
              <w:rPr>
                <w:rFonts w:ascii="Arial" w:hAnsi="Arial" w:cs="Arial"/>
              </w:rPr>
              <w:t>Yes</w:t>
            </w:r>
            <w:proofErr w:type="gramEnd"/>
            <w:r w:rsidRPr="002D7345">
              <w:rPr>
                <w:rFonts w:ascii="Arial" w:hAnsi="Arial" w:cs="Arial"/>
              </w:rPr>
              <w:t xml:space="preserve"> </w:t>
            </w:r>
            <w:r w:rsidRPr="002D7345">
              <w:rPr>
                <w:rFonts w:ascii="Arial" w:hAnsi="Arial" w:cs="Arial"/>
                <w:iCs/>
              </w:rPr>
              <w:t>vs</w:t>
            </w:r>
            <w:r w:rsidRPr="002D7345">
              <w:rPr>
                <w:rFonts w:ascii="Arial" w:hAnsi="Arial" w:cs="Arial"/>
              </w:rPr>
              <w:t xml:space="preserve"> No</w:t>
            </w:r>
          </w:p>
        </w:tc>
        <w:tc>
          <w:tcPr>
            <w:tcW w:w="2127" w:type="dxa"/>
            <w:tcBorders>
              <w:bottom w:val="single" w:sz="4" w:space="0" w:color="auto"/>
            </w:tcBorders>
            <w:vAlign w:val="center"/>
          </w:tcPr>
          <w:p w14:paraId="12DD1B8B" w14:textId="77777777" w:rsidR="00453A76" w:rsidRPr="002D7345" w:rsidRDefault="00453A76">
            <w:pPr>
              <w:pStyle w:val="Tabletext"/>
              <w:spacing w:before="0" w:after="0"/>
              <w:rPr>
                <w:rFonts w:ascii="Arial" w:hAnsi="Arial" w:cs="Arial"/>
              </w:rPr>
            </w:pPr>
            <w:r w:rsidRPr="002D7345">
              <w:rPr>
                <w:rFonts w:ascii="Arial" w:hAnsi="Arial" w:cs="Arial"/>
              </w:rPr>
              <w:t>1.08 (0.87–1.35)</w:t>
            </w:r>
          </w:p>
        </w:tc>
      </w:tr>
    </w:tbl>
    <w:p w14:paraId="25DBC17E" w14:textId="3DD5179F" w:rsidR="00453A76" w:rsidRPr="002D7345" w:rsidRDefault="002D7345" w:rsidP="00453A76">
      <w:pPr>
        <w:spacing w:after="0" w:line="240" w:lineRule="auto"/>
        <w:rPr>
          <w:rFonts w:ascii="Arial" w:hAnsi="Arial" w:cs="Arial"/>
          <w:sz w:val="20"/>
          <w:szCs w:val="20"/>
          <w:lang w:val="en-GB"/>
        </w:rPr>
      </w:pPr>
      <w:r w:rsidRPr="0059604F">
        <w:rPr>
          <w:rFonts w:ascii="Arial" w:hAnsi="Arial" w:cs="Arial"/>
          <w:b/>
          <w:bCs/>
          <w:sz w:val="20"/>
          <w:szCs w:val="20"/>
          <w:lang w:val="en-GB"/>
        </w:rPr>
        <w:t>Abbreviations:</w:t>
      </w:r>
      <w:r w:rsidR="0059604F" w:rsidRPr="0059604F">
        <w:rPr>
          <w:rFonts w:ascii="Arial" w:hAnsi="Arial" w:cs="Arial"/>
          <w:b/>
          <w:bCs/>
          <w:sz w:val="20"/>
          <w:szCs w:val="20"/>
          <w:lang w:val="en-GB"/>
        </w:rPr>
        <w:t xml:space="preserve"> </w:t>
      </w:r>
      <w:proofErr w:type="spellStart"/>
      <w:r w:rsidR="00453A76" w:rsidRPr="002D7345">
        <w:rPr>
          <w:rFonts w:ascii="Arial" w:hAnsi="Arial" w:cs="Arial"/>
          <w:sz w:val="20"/>
          <w:szCs w:val="20"/>
          <w:lang w:val="en-GB"/>
        </w:rPr>
        <w:t>ACEi</w:t>
      </w:r>
      <w:proofErr w:type="spellEnd"/>
      <w:r w:rsidR="0059604F">
        <w:rPr>
          <w:rFonts w:ascii="Arial" w:hAnsi="Arial" w:cs="Arial"/>
          <w:sz w:val="20"/>
          <w:szCs w:val="20"/>
          <w:lang w:val="en-GB"/>
        </w:rPr>
        <w:t xml:space="preserve">, </w:t>
      </w:r>
      <w:r w:rsidR="00453A76" w:rsidRPr="002D7345">
        <w:rPr>
          <w:rFonts w:ascii="Arial" w:hAnsi="Arial" w:cs="Arial"/>
          <w:sz w:val="20"/>
          <w:szCs w:val="20"/>
          <w:lang w:val="en-GB"/>
        </w:rPr>
        <w:t>angiotensin-converting-enzyme inhibitor</w:t>
      </w:r>
      <w:r w:rsidR="0059604F">
        <w:rPr>
          <w:rFonts w:ascii="Arial" w:hAnsi="Arial" w:cs="Arial"/>
          <w:sz w:val="20"/>
          <w:szCs w:val="20"/>
          <w:lang w:val="en-GB"/>
        </w:rPr>
        <w:t>;</w:t>
      </w:r>
      <w:r w:rsidR="00453A76" w:rsidRPr="002D7345">
        <w:rPr>
          <w:rFonts w:ascii="Arial" w:hAnsi="Arial" w:cs="Arial"/>
          <w:sz w:val="20"/>
          <w:szCs w:val="20"/>
          <w:lang w:val="en-GB"/>
        </w:rPr>
        <w:t xml:space="preserve"> </w:t>
      </w:r>
      <w:r w:rsidR="00453A76" w:rsidRPr="0059604F">
        <w:rPr>
          <w:rFonts w:ascii="Arial" w:hAnsi="Arial" w:cs="Arial"/>
          <w:sz w:val="20"/>
          <w:szCs w:val="20"/>
          <w:lang w:val="en-GB"/>
        </w:rPr>
        <w:t>ARB</w:t>
      </w:r>
      <w:r w:rsidR="0059604F" w:rsidRPr="0059604F">
        <w:rPr>
          <w:rFonts w:ascii="Arial" w:hAnsi="Arial" w:cs="Arial"/>
          <w:sz w:val="20"/>
          <w:szCs w:val="20"/>
          <w:lang w:val="en-GB"/>
        </w:rPr>
        <w:t xml:space="preserve">, </w:t>
      </w:r>
      <w:r w:rsidR="00453A76" w:rsidRPr="0059604F">
        <w:rPr>
          <w:rFonts w:ascii="Arial" w:hAnsi="Arial" w:cs="Arial"/>
          <w:sz w:val="20"/>
          <w:szCs w:val="20"/>
          <w:lang w:val="en-GB"/>
        </w:rPr>
        <w:t>angiotensin II receptor blocker</w:t>
      </w:r>
      <w:r w:rsidR="0059604F">
        <w:rPr>
          <w:rFonts w:ascii="Arial" w:hAnsi="Arial" w:cs="Arial"/>
          <w:sz w:val="20"/>
          <w:szCs w:val="20"/>
          <w:lang w:val="en-GB"/>
        </w:rPr>
        <w:t xml:space="preserve">; </w:t>
      </w:r>
      <w:r w:rsidR="00453A76" w:rsidRPr="002D7345">
        <w:rPr>
          <w:rFonts w:ascii="Arial" w:hAnsi="Arial" w:cs="Arial"/>
          <w:sz w:val="20"/>
          <w:szCs w:val="20"/>
          <w:lang w:val="en-GB"/>
        </w:rPr>
        <w:t>COPD</w:t>
      </w:r>
      <w:r w:rsidR="0059604F">
        <w:rPr>
          <w:rFonts w:ascii="Arial" w:hAnsi="Arial" w:cs="Arial"/>
          <w:sz w:val="20"/>
          <w:szCs w:val="20"/>
          <w:lang w:val="en-GB"/>
        </w:rPr>
        <w:t xml:space="preserve">, </w:t>
      </w:r>
      <w:r w:rsidR="00453A76" w:rsidRPr="002D7345">
        <w:rPr>
          <w:rFonts w:ascii="Arial" w:hAnsi="Arial" w:cs="Arial"/>
          <w:sz w:val="20"/>
          <w:szCs w:val="20"/>
          <w:lang w:val="en-GB"/>
        </w:rPr>
        <w:t>chronic obstructive pulmonary disease</w:t>
      </w:r>
      <w:r w:rsidR="0059604F">
        <w:rPr>
          <w:rFonts w:ascii="Arial" w:hAnsi="Arial" w:cs="Arial"/>
          <w:sz w:val="20"/>
          <w:szCs w:val="20"/>
          <w:lang w:val="en-GB"/>
        </w:rPr>
        <w:t>;</w:t>
      </w:r>
      <w:r w:rsidR="00453A76" w:rsidRPr="002D7345">
        <w:rPr>
          <w:rFonts w:ascii="Arial" w:hAnsi="Arial" w:cs="Arial"/>
          <w:sz w:val="20"/>
          <w:szCs w:val="20"/>
          <w:lang w:val="en-GB"/>
        </w:rPr>
        <w:t xml:space="preserve"> eGFR</w:t>
      </w:r>
      <w:r w:rsidR="0059604F">
        <w:rPr>
          <w:rFonts w:ascii="Arial" w:hAnsi="Arial" w:cs="Arial"/>
          <w:sz w:val="20"/>
          <w:szCs w:val="20"/>
          <w:lang w:val="en-GB"/>
        </w:rPr>
        <w:t xml:space="preserve">, </w:t>
      </w:r>
      <w:r w:rsidR="00453A76" w:rsidRPr="002D7345">
        <w:rPr>
          <w:rFonts w:ascii="Arial" w:hAnsi="Arial" w:cs="Arial"/>
          <w:sz w:val="20"/>
          <w:szCs w:val="20"/>
          <w:lang w:val="en-GB"/>
        </w:rPr>
        <w:t>estimated glomerular filtration rate</w:t>
      </w:r>
      <w:r w:rsidR="0059604F">
        <w:rPr>
          <w:rFonts w:ascii="Arial" w:hAnsi="Arial" w:cs="Arial"/>
          <w:sz w:val="20"/>
          <w:szCs w:val="20"/>
          <w:lang w:val="en-GB"/>
        </w:rPr>
        <w:t xml:space="preserve">; </w:t>
      </w:r>
      <w:r w:rsidR="00453A76" w:rsidRPr="002D7345">
        <w:rPr>
          <w:rFonts w:ascii="Arial" w:hAnsi="Arial" w:cs="Arial"/>
          <w:sz w:val="20"/>
          <w:szCs w:val="20"/>
          <w:lang w:val="en-GB"/>
        </w:rPr>
        <w:t>GOLD</w:t>
      </w:r>
      <w:r w:rsidR="0059604F">
        <w:rPr>
          <w:rFonts w:ascii="Arial" w:hAnsi="Arial" w:cs="Arial"/>
          <w:sz w:val="20"/>
          <w:szCs w:val="20"/>
          <w:lang w:val="en-GB"/>
        </w:rPr>
        <w:t xml:space="preserve">, </w:t>
      </w:r>
      <w:r w:rsidR="00453A76" w:rsidRPr="002D7345">
        <w:rPr>
          <w:rFonts w:ascii="Arial" w:hAnsi="Arial" w:cs="Arial"/>
          <w:sz w:val="20"/>
          <w:szCs w:val="20"/>
          <w:lang w:val="en-GB"/>
        </w:rPr>
        <w:t>Global Initiative for Chronic Obstructive Lung Disease</w:t>
      </w:r>
      <w:r w:rsidR="0059604F">
        <w:rPr>
          <w:rFonts w:ascii="Arial" w:hAnsi="Arial" w:cs="Arial"/>
          <w:sz w:val="20"/>
          <w:szCs w:val="20"/>
          <w:lang w:val="en-GB"/>
        </w:rPr>
        <w:t>;</w:t>
      </w:r>
      <w:r w:rsidR="00453A76" w:rsidRPr="002D7345">
        <w:rPr>
          <w:rFonts w:ascii="Arial" w:hAnsi="Arial" w:cs="Arial"/>
          <w:sz w:val="20"/>
          <w:szCs w:val="20"/>
          <w:lang w:val="en-GB"/>
        </w:rPr>
        <w:t xml:space="preserve"> MRA</w:t>
      </w:r>
      <w:r w:rsidR="0059604F">
        <w:rPr>
          <w:rFonts w:ascii="Arial" w:hAnsi="Arial" w:cs="Arial"/>
          <w:sz w:val="20"/>
          <w:szCs w:val="20"/>
          <w:lang w:val="en-GB"/>
        </w:rPr>
        <w:t xml:space="preserve">, </w:t>
      </w:r>
      <w:r w:rsidR="00453A76" w:rsidRPr="002D7345">
        <w:rPr>
          <w:rFonts w:ascii="Arial" w:hAnsi="Arial" w:cs="Arial"/>
          <w:sz w:val="20"/>
          <w:szCs w:val="20"/>
          <w:lang w:val="en-GB"/>
        </w:rPr>
        <w:t>mineralocorticoid antagonist</w:t>
      </w:r>
      <w:r w:rsidR="0059604F">
        <w:rPr>
          <w:rFonts w:ascii="Arial" w:hAnsi="Arial" w:cs="Arial"/>
          <w:sz w:val="20"/>
          <w:szCs w:val="20"/>
          <w:lang w:val="en-GB"/>
        </w:rPr>
        <w:t xml:space="preserve">; </w:t>
      </w:r>
      <w:proofErr w:type="gramStart"/>
      <w:r w:rsidR="00453A76" w:rsidRPr="002D7345">
        <w:rPr>
          <w:rFonts w:ascii="Arial" w:hAnsi="Arial" w:cs="Arial"/>
          <w:sz w:val="20"/>
          <w:szCs w:val="20"/>
          <w:lang w:val="en-GB"/>
        </w:rPr>
        <w:t>OR</w:t>
      </w:r>
      <w:r w:rsidR="0059604F">
        <w:rPr>
          <w:rFonts w:ascii="Arial" w:hAnsi="Arial" w:cs="Arial"/>
          <w:sz w:val="20"/>
          <w:szCs w:val="20"/>
          <w:lang w:val="en-GB"/>
        </w:rPr>
        <w:t>,</w:t>
      </w:r>
      <w:proofErr w:type="gramEnd"/>
      <w:r w:rsidR="0059604F">
        <w:rPr>
          <w:rFonts w:ascii="Arial" w:hAnsi="Arial" w:cs="Arial"/>
          <w:sz w:val="20"/>
          <w:szCs w:val="20"/>
          <w:lang w:val="en-GB"/>
        </w:rPr>
        <w:t xml:space="preserve"> </w:t>
      </w:r>
      <w:r w:rsidR="00453A76" w:rsidRPr="002D7345">
        <w:rPr>
          <w:rFonts w:ascii="Arial" w:hAnsi="Arial" w:cs="Arial"/>
          <w:sz w:val="20"/>
          <w:szCs w:val="20"/>
          <w:lang w:val="en-GB"/>
        </w:rPr>
        <w:t>odds ratio.</w:t>
      </w:r>
    </w:p>
    <w:p w14:paraId="7A9ACC8C" w14:textId="77777777" w:rsidR="00453A76" w:rsidRDefault="00453A76" w:rsidP="00453A76">
      <w:pPr>
        <w:rPr>
          <w:rFonts w:ascii="Times New Roman" w:hAnsi="Times New Roman" w:cs="Times New Roman"/>
          <w:sz w:val="20"/>
          <w:szCs w:val="20"/>
          <w:lang w:val="en-GB"/>
        </w:rPr>
      </w:pPr>
    </w:p>
    <w:p w14:paraId="0FB677ED" w14:textId="77777777" w:rsidR="009B48E5" w:rsidRDefault="009B48E5" w:rsidP="00453A76">
      <w:pPr>
        <w:rPr>
          <w:rFonts w:ascii="Times New Roman" w:hAnsi="Times New Roman" w:cs="Times New Roman"/>
          <w:sz w:val="20"/>
          <w:szCs w:val="20"/>
          <w:lang w:val="en-GB"/>
        </w:rPr>
      </w:pPr>
    </w:p>
    <w:p w14:paraId="0F2BC111" w14:textId="77777777" w:rsidR="00042FC7" w:rsidRDefault="00042FC7" w:rsidP="00453A76">
      <w:pPr>
        <w:rPr>
          <w:rFonts w:ascii="Times New Roman" w:hAnsi="Times New Roman" w:cs="Times New Roman"/>
          <w:sz w:val="20"/>
          <w:szCs w:val="20"/>
          <w:lang w:val="en-GB"/>
        </w:rPr>
      </w:pPr>
    </w:p>
    <w:p w14:paraId="68404B94" w14:textId="77777777" w:rsidR="00042FC7" w:rsidRDefault="00042FC7" w:rsidP="00453A76">
      <w:pPr>
        <w:rPr>
          <w:rFonts w:ascii="Times New Roman" w:hAnsi="Times New Roman" w:cs="Times New Roman"/>
          <w:sz w:val="20"/>
          <w:szCs w:val="20"/>
          <w:lang w:val="en-GB"/>
        </w:rPr>
      </w:pPr>
    </w:p>
    <w:p w14:paraId="7686F781" w14:textId="77777777" w:rsidR="00042FC7" w:rsidRDefault="00042FC7" w:rsidP="00453A76">
      <w:pPr>
        <w:rPr>
          <w:rFonts w:ascii="Times New Roman" w:hAnsi="Times New Roman" w:cs="Times New Roman"/>
          <w:sz w:val="20"/>
          <w:szCs w:val="20"/>
          <w:lang w:val="en-GB"/>
        </w:rPr>
      </w:pPr>
    </w:p>
    <w:p w14:paraId="3E71BCED" w14:textId="77777777" w:rsidR="00042FC7" w:rsidRPr="00514C60" w:rsidRDefault="00042FC7" w:rsidP="00453A76">
      <w:pPr>
        <w:rPr>
          <w:rFonts w:ascii="Times New Roman" w:hAnsi="Times New Roman" w:cs="Times New Roman"/>
          <w:sz w:val="20"/>
          <w:szCs w:val="20"/>
          <w:lang w:val="en-GB"/>
        </w:rPr>
      </w:pPr>
    </w:p>
    <w:p w14:paraId="1FA60588" w14:textId="34EFA335" w:rsidR="00453A76" w:rsidRPr="00FC584F" w:rsidRDefault="00C13425" w:rsidP="00453A76">
      <w:pPr>
        <w:spacing w:after="0" w:line="240" w:lineRule="auto"/>
        <w:rPr>
          <w:rFonts w:ascii="Arial" w:hAnsi="Arial" w:cs="Arial"/>
          <w:sz w:val="20"/>
          <w:szCs w:val="20"/>
          <w:lang w:val="en-GB"/>
        </w:rPr>
      </w:pPr>
      <w:r w:rsidRPr="00FC584F">
        <w:rPr>
          <w:rFonts w:ascii="Arial" w:hAnsi="Arial" w:cs="Arial"/>
          <w:b/>
          <w:bCs/>
          <w:sz w:val="20"/>
          <w:szCs w:val="20"/>
          <w:lang w:val="en-GB"/>
        </w:rPr>
        <w:lastRenderedPageBreak/>
        <w:t>T</w:t>
      </w:r>
      <w:r w:rsidR="00F949C1" w:rsidRPr="00FC584F">
        <w:rPr>
          <w:rFonts w:ascii="Arial" w:hAnsi="Arial" w:cs="Arial"/>
          <w:b/>
          <w:bCs/>
          <w:sz w:val="20"/>
          <w:szCs w:val="20"/>
          <w:lang w:val="en-GB"/>
        </w:rPr>
        <w:t>able</w:t>
      </w:r>
      <w:r w:rsidRPr="00FC584F">
        <w:rPr>
          <w:rFonts w:ascii="Arial" w:hAnsi="Arial" w:cs="Arial"/>
          <w:b/>
          <w:bCs/>
          <w:sz w:val="20"/>
          <w:szCs w:val="20"/>
          <w:lang w:val="en-GB"/>
        </w:rPr>
        <w:t xml:space="preserve"> </w:t>
      </w:r>
      <w:r w:rsidR="00230A71">
        <w:rPr>
          <w:rFonts w:ascii="Arial" w:hAnsi="Arial" w:cs="Arial"/>
          <w:b/>
          <w:bCs/>
          <w:sz w:val="20"/>
          <w:szCs w:val="20"/>
          <w:lang w:val="en-GB"/>
        </w:rPr>
        <w:t>S</w:t>
      </w:r>
      <w:r w:rsidR="00042FC7">
        <w:rPr>
          <w:rFonts w:ascii="Arial" w:hAnsi="Arial" w:cs="Arial"/>
          <w:b/>
          <w:bCs/>
          <w:sz w:val="20"/>
          <w:szCs w:val="20"/>
          <w:lang w:val="en-GB"/>
        </w:rPr>
        <w:t>5</w:t>
      </w:r>
      <w:r w:rsidR="00453A76" w:rsidRPr="00FC584F">
        <w:rPr>
          <w:rFonts w:ascii="Arial" w:hAnsi="Arial" w:cs="Arial"/>
          <w:b/>
          <w:bCs/>
          <w:sz w:val="20"/>
          <w:szCs w:val="20"/>
          <w:lang w:val="en-GB"/>
        </w:rPr>
        <w:t xml:space="preserve">: </w:t>
      </w:r>
      <w:r w:rsidR="00453A76" w:rsidRPr="00FC584F">
        <w:rPr>
          <w:rFonts w:ascii="Arial" w:hAnsi="Arial" w:cs="Arial"/>
          <w:sz w:val="20"/>
          <w:szCs w:val="20"/>
          <w:lang w:val="en-GB"/>
        </w:rPr>
        <w:t>Unadjusted OR estimates of association between hyperkalemia and risk factors based on univariate logistic regression models. Each model includes a random effect on study, and the risk factor to be estimated as the single covariate.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05"/>
        <w:gridCol w:w="2098"/>
      </w:tblGrid>
      <w:tr w:rsidR="00453A76" w:rsidRPr="00FC584F" w14:paraId="6325495B" w14:textId="77777777">
        <w:trPr>
          <w:trHeight w:val="283"/>
        </w:trPr>
        <w:tc>
          <w:tcPr>
            <w:tcW w:w="3005" w:type="dxa"/>
            <w:tcBorders>
              <w:bottom w:val="single" w:sz="4" w:space="0" w:color="auto"/>
            </w:tcBorders>
          </w:tcPr>
          <w:p w14:paraId="3F2EF0D2" w14:textId="77777777" w:rsidR="00453A76" w:rsidRPr="00FC584F" w:rsidRDefault="00453A76">
            <w:pPr>
              <w:rPr>
                <w:rFonts w:ascii="Arial" w:hAnsi="Arial" w:cs="Arial"/>
                <w:b/>
                <w:bCs/>
                <w:sz w:val="20"/>
                <w:szCs w:val="20"/>
                <w:lang w:val="en-GB"/>
              </w:rPr>
            </w:pPr>
            <w:r w:rsidRPr="00FC584F">
              <w:rPr>
                <w:rFonts w:ascii="Arial" w:hAnsi="Arial" w:cs="Arial"/>
                <w:b/>
                <w:bCs/>
                <w:sz w:val="20"/>
                <w:szCs w:val="20"/>
                <w:lang w:val="en-GB"/>
              </w:rPr>
              <w:t>Risk factor</w:t>
            </w:r>
          </w:p>
        </w:tc>
        <w:tc>
          <w:tcPr>
            <w:tcW w:w="2098" w:type="dxa"/>
            <w:tcBorders>
              <w:bottom w:val="single" w:sz="4" w:space="0" w:color="auto"/>
            </w:tcBorders>
          </w:tcPr>
          <w:p w14:paraId="06D98DE5" w14:textId="77777777" w:rsidR="00453A76" w:rsidRPr="00FC584F" w:rsidRDefault="00453A76">
            <w:pPr>
              <w:rPr>
                <w:rFonts w:ascii="Arial" w:hAnsi="Arial" w:cs="Arial"/>
                <w:b/>
                <w:bCs/>
                <w:sz w:val="20"/>
                <w:szCs w:val="20"/>
                <w:lang w:val="en-GB"/>
              </w:rPr>
            </w:pPr>
            <w:r w:rsidRPr="00FC584F">
              <w:rPr>
                <w:rFonts w:ascii="Arial" w:hAnsi="Arial" w:cs="Arial"/>
                <w:b/>
                <w:bCs/>
                <w:sz w:val="20"/>
                <w:szCs w:val="20"/>
                <w:lang w:val="en-GB"/>
              </w:rPr>
              <w:t>OR (95%CI)</w:t>
            </w:r>
          </w:p>
        </w:tc>
      </w:tr>
      <w:tr w:rsidR="00453A76" w:rsidRPr="00FC584F" w14:paraId="3886E793" w14:textId="77777777">
        <w:trPr>
          <w:trHeight w:val="283"/>
        </w:trPr>
        <w:tc>
          <w:tcPr>
            <w:tcW w:w="3005" w:type="dxa"/>
            <w:tcBorders>
              <w:top w:val="single" w:sz="4" w:space="0" w:color="auto"/>
            </w:tcBorders>
          </w:tcPr>
          <w:p w14:paraId="287C069F"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Sex, male vs female</w:t>
            </w:r>
          </w:p>
        </w:tc>
        <w:tc>
          <w:tcPr>
            <w:tcW w:w="2098" w:type="dxa"/>
            <w:tcBorders>
              <w:top w:val="single" w:sz="4" w:space="0" w:color="auto"/>
            </w:tcBorders>
          </w:tcPr>
          <w:p w14:paraId="3916BE14"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1.07 (0.90–1.29)</w:t>
            </w:r>
          </w:p>
        </w:tc>
      </w:tr>
      <w:tr w:rsidR="00453A76" w:rsidRPr="00FC584F" w14:paraId="6B0D160A" w14:textId="77777777">
        <w:trPr>
          <w:trHeight w:val="283"/>
        </w:trPr>
        <w:tc>
          <w:tcPr>
            <w:tcW w:w="3005" w:type="dxa"/>
          </w:tcPr>
          <w:p w14:paraId="2A6EB1DE"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Age, ≥65 vs &lt;65</w:t>
            </w:r>
          </w:p>
        </w:tc>
        <w:tc>
          <w:tcPr>
            <w:tcW w:w="2098" w:type="dxa"/>
          </w:tcPr>
          <w:p w14:paraId="73AA65B7"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1.07 (0.89–1.28)</w:t>
            </w:r>
          </w:p>
        </w:tc>
      </w:tr>
      <w:tr w:rsidR="00453A76" w:rsidRPr="00FC584F" w14:paraId="75BDDD2B" w14:textId="77777777">
        <w:trPr>
          <w:trHeight w:val="283"/>
        </w:trPr>
        <w:tc>
          <w:tcPr>
            <w:tcW w:w="3005" w:type="dxa"/>
          </w:tcPr>
          <w:p w14:paraId="70136182"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COPD severity</w:t>
            </w:r>
          </w:p>
        </w:tc>
        <w:tc>
          <w:tcPr>
            <w:tcW w:w="2098" w:type="dxa"/>
          </w:tcPr>
          <w:p w14:paraId="3290BD60" w14:textId="77777777" w:rsidR="00453A76" w:rsidRPr="00FC584F" w:rsidRDefault="00453A76">
            <w:pPr>
              <w:rPr>
                <w:rFonts w:ascii="Arial" w:hAnsi="Arial" w:cs="Arial"/>
                <w:sz w:val="20"/>
                <w:szCs w:val="20"/>
                <w:lang w:val="en-GB"/>
              </w:rPr>
            </w:pPr>
          </w:p>
        </w:tc>
      </w:tr>
      <w:tr w:rsidR="00453A76" w:rsidRPr="00FC584F" w14:paraId="7032F90E" w14:textId="77777777">
        <w:trPr>
          <w:trHeight w:val="283"/>
        </w:trPr>
        <w:tc>
          <w:tcPr>
            <w:tcW w:w="3005" w:type="dxa"/>
          </w:tcPr>
          <w:p w14:paraId="0FDABDE6"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 xml:space="preserve">  GOLD 3 vs GOLD 2</w:t>
            </w:r>
          </w:p>
        </w:tc>
        <w:tc>
          <w:tcPr>
            <w:tcW w:w="2098" w:type="dxa"/>
          </w:tcPr>
          <w:p w14:paraId="55B3DD05"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1.24 (1.01–1.54)</w:t>
            </w:r>
          </w:p>
        </w:tc>
      </w:tr>
      <w:tr w:rsidR="00453A76" w:rsidRPr="00FC584F" w14:paraId="52DB7574" w14:textId="77777777">
        <w:trPr>
          <w:trHeight w:val="283"/>
        </w:trPr>
        <w:tc>
          <w:tcPr>
            <w:tcW w:w="3005" w:type="dxa"/>
          </w:tcPr>
          <w:p w14:paraId="6E899208"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 xml:space="preserve">  GOLD 4 vs GOLD 2</w:t>
            </w:r>
          </w:p>
        </w:tc>
        <w:tc>
          <w:tcPr>
            <w:tcW w:w="2098" w:type="dxa"/>
          </w:tcPr>
          <w:p w14:paraId="2EB4382A"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1.50 (1.10–2.03)</w:t>
            </w:r>
          </w:p>
        </w:tc>
      </w:tr>
      <w:tr w:rsidR="00453A76" w:rsidRPr="001F2489" w14:paraId="65654067" w14:textId="77777777">
        <w:trPr>
          <w:trHeight w:val="283"/>
        </w:trPr>
        <w:tc>
          <w:tcPr>
            <w:tcW w:w="3005" w:type="dxa"/>
          </w:tcPr>
          <w:p w14:paraId="4835C6F2"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 xml:space="preserve">eGFR category, </w:t>
            </w:r>
            <w:r w:rsidRPr="00FC584F">
              <w:rPr>
                <w:rFonts w:ascii="Arial" w:eastAsia="Times New Roman" w:hAnsi="Arial" w:cs="Arial"/>
                <w:kern w:val="24"/>
                <w:sz w:val="20"/>
                <w:szCs w:val="20"/>
                <w:lang w:val="en-GB"/>
              </w:rPr>
              <w:t>mL/min/1.73 m</w:t>
            </w:r>
            <w:r w:rsidRPr="00FC584F">
              <w:rPr>
                <w:rFonts w:ascii="Arial" w:eastAsia="Times New Roman" w:hAnsi="Arial" w:cs="Arial"/>
                <w:kern w:val="24"/>
                <w:sz w:val="20"/>
                <w:szCs w:val="20"/>
                <w:vertAlign w:val="superscript"/>
                <w:lang w:val="en-GB"/>
              </w:rPr>
              <w:t>2</w:t>
            </w:r>
          </w:p>
        </w:tc>
        <w:tc>
          <w:tcPr>
            <w:tcW w:w="2098" w:type="dxa"/>
          </w:tcPr>
          <w:p w14:paraId="521E09A8" w14:textId="77777777" w:rsidR="00453A76" w:rsidRPr="00FC584F" w:rsidRDefault="00453A76">
            <w:pPr>
              <w:rPr>
                <w:rFonts w:ascii="Arial" w:hAnsi="Arial" w:cs="Arial"/>
                <w:sz w:val="20"/>
                <w:szCs w:val="20"/>
                <w:lang w:val="en-GB"/>
              </w:rPr>
            </w:pPr>
          </w:p>
        </w:tc>
      </w:tr>
      <w:tr w:rsidR="00453A76" w:rsidRPr="00FC584F" w14:paraId="789EFFEE" w14:textId="77777777">
        <w:trPr>
          <w:trHeight w:val="283"/>
        </w:trPr>
        <w:tc>
          <w:tcPr>
            <w:tcW w:w="3005" w:type="dxa"/>
          </w:tcPr>
          <w:p w14:paraId="7864AF78"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 xml:space="preserve">  60–89 vs ≥90</w:t>
            </w:r>
          </w:p>
        </w:tc>
        <w:tc>
          <w:tcPr>
            <w:tcW w:w="2098" w:type="dxa"/>
          </w:tcPr>
          <w:p w14:paraId="49AC78B1"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1.45 (1.17–1.80)</w:t>
            </w:r>
          </w:p>
        </w:tc>
      </w:tr>
      <w:tr w:rsidR="00453A76" w:rsidRPr="00FC584F" w14:paraId="6FD68921" w14:textId="77777777">
        <w:trPr>
          <w:trHeight w:val="283"/>
        </w:trPr>
        <w:tc>
          <w:tcPr>
            <w:tcW w:w="3005" w:type="dxa"/>
          </w:tcPr>
          <w:p w14:paraId="06CD414E"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 xml:space="preserve">  &lt;60 vs ≥90</w:t>
            </w:r>
          </w:p>
        </w:tc>
        <w:tc>
          <w:tcPr>
            <w:tcW w:w="2098" w:type="dxa"/>
          </w:tcPr>
          <w:p w14:paraId="0B4EF9EC"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2.41 (1.82–3.19)</w:t>
            </w:r>
          </w:p>
        </w:tc>
      </w:tr>
      <w:tr w:rsidR="00453A76" w:rsidRPr="00FC584F" w14:paraId="455D226F" w14:textId="77777777">
        <w:trPr>
          <w:trHeight w:val="283"/>
        </w:trPr>
        <w:tc>
          <w:tcPr>
            <w:tcW w:w="3005" w:type="dxa"/>
          </w:tcPr>
          <w:p w14:paraId="1457B240"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Diabetes mellitus</w:t>
            </w:r>
          </w:p>
        </w:tc>
        <w:tc>
          <w:tcPr>
            <w:tcW w:w="2098" w:type="dxa"/>
          </w:tcPr>
          <w:p w14:paraId="035DED16"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1.44 (1.16–1.78)</w:t>
            </w:r>
          </w:p>
        </w:tc>
      </w:tr>
      <w:tr w:rsidR="00453A76" w:rsidRPr="00FC584F" w14:paraId="6DAA20E9" w14:textId="77777777">
        <w:trPr>
          <w:trHeight w:val="283"/>
        </w:trPr>
        <w:tc>
          <w:tcPr>
            <w:tcW w:w="3005" w:type="dxa"/>
          </w:tcPr>
          <w:p w14:paraId="20FED411"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Heart failure</w:t>
            </w:r>
          </w:p>
        </w:tc>
        <w:tc>
          <w:tcPr>
            <w:tcW w:w="2098" w:type="dxa"/>
          </w:tcPr>
          <w:p w14:paraId="6B1A5E8C"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1.56 (0.98–2.36)</w:t>
            </w:r>
          </w:p>
        </w:tc>
      </w:tr>
      <w:tr w:rsidR="00453A76" w:rsidRPr="00FC584F" w14:paraId="4C350A45" w14:textId="77777777">
        <w:trPr>
          <w:trHeight w:val="283"/>
        </w:trPr>
        <w:tc>
          <w:tcPr>
            <w:tcW w:w="3005" w:type="dxa"/>
          </w:tcPr>
          <w:p w14:paraId="32BD74D2"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 xml:space="preserve">Use of </w:t>
            </w:r>
            <w:proofErr w:type="spellStart"/>
            <w:r w:rsidRPr="00FC584F">
              <w:rPr>
                <w:rFonts w:ascii="Arial" w:hAnsi="Arial" w:cs="Arial"/>
                <w:sz w:val="20"/>
                <w:szCs w:val="20"/>
                <w:lang w:val="en-GB"/>
              </w:rPr>
              <w:t>ACEis</w:t>
            </w:r>
            <w:proofErr w:type="spellEnd"/>
          </w:p>
        </w:tc>
        <w:tc>
          <w:tcPr>
            <w:tcW w:w="2098" w:type="dxa"/>
          </w:tcPr>
          <w:p w14:paraId="29375E9A"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1.35 (1.11–1.35)</w:t>
            </w:r>
          </w:p>
        </w:tc>
      </w:tr>
      <w:tr w:rsidR="00453A76" w:rsidRPr="00FC584F" w14:paraId="627ADCC6" w14:textId="77777777">
        <w:trPr>
          <w:trHeight w:val="283"/>
        </w:trPr>
        <w:tc>
          <w:tcPr>
            <w:tcW w:w="3005" w:type="dxa"/>
          </w:tcPr>
          <w:p w14:paraId="29D7C81E"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Use of ARBs</w:t>
            </w:r>
          </w:p>
        </w:tc>
        <w:tc>
          <w:tcPr>
            <w:tcW w:w="2098" w:type="dxa"/>
          </w:tcPr>
          <w:p w14:paraId="5624F293"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1.11 (0.88–1.39)</w:t>
            </w:r>
          </w:p>
        </w:tc>
      </w:tr>
      <w:tr w:rsidR="00453A76" w:rsidRPr="00FC584F" w14:paraId="2136F343" w14:textId="77777777">
        <w:trPr>
          <w:trHeight w:val="283"/>
        </w:trPr>
        <w:tc>
          <w:tcPr>
            <w:tcW w:w="3005" w:type="dxa"/>
          </w:tcPr>
          <w:p w14:paraId="1E747CEF"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Use of MRAs</w:t>
            </w:r>
          </w:p>
        </w:tc>
        <w:tc>
          <w:tcPr>
            <w:tcW w:w="2098" w:type="dxa"/>
          </w:tcPr>
          <w:p w14:paraId="75E9B0F7"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1.79 (1.08–2.81)</w:t>
            </w:r>
          </w:p>
        </w:tc>
      </w:tr>
      <w:tr w:rsidR="00453A76" w:rsidRPr="00FC584F" w14:paraId="6BADB939" w14:textId="77777777">
        <w:trPr>
          <w:trHeight w:val="283"/>
        </w:trPr>
        <w:tc>
          <w:tcPr>
            <w:tcW w:w="3005" w:type="dxa"/>
            <w:tcBorders>
              <w:bottom w:val="single" w:sz="4" w:space="0" w:color="auto"/>
            </w:tcBorders>
          </w:tcPr>
          <w:p w14:paraId="541F0ACF"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Use of beta-blockers</w:t>
            </w:r>
          </w:p>
        </w:tc>
        <w:tc>
          <w:tcPr>
            <w:tcW w:w="2098" w:type="dxa"/>
            <w:tcBorders>
              <w:bottom w:val="single" w:sz="4" w:space="0" w:color="auto"/>
            </w:tcBorders>
          </w:tcPr>
          <w:p w14:paraId="45EE8D40" w14:textId="77777777" w:rsidR="00453A76" w:rsidRPr="00FC584F" w:rsidRDefault="00453A76">
            <w:pPr>
              <w:rPr>
                <w:rFonts w:ascii="Arial" w:hAnsi="Arial" w:cs="Arial"/>
                <w:sz w:val="20"/>
                <w:szCs w:val="20"/>
                <w:lang w:val="en-GB"/>
              </w:rPr>
            </w:pPr>
            <w:r w:rsidRPr="00FC584F">
              <w:rPr>
                <w:rFonts w:ascii="Arial" w:hAnsi="Arial" w:cs="Arial"/>
                <w:sz w:val="20"/>
                <w:szCs w:val="20"/>
                <w:lang w:val="en-GB"/>
              </w:rPr>
              <w:t>1.31 (1.06–1.60)</w:t>
            </w:r>
          </w:p>
        </w:tc>
      </w:tr>
    </w:tbl>
    <w:p w14:paraId="1074AE9C" w14:textId="636A5E10" w:rsidR="00FC584F" w:rsidRDefault="00FC584F" w:rsidP="00FC584F">
      <w:pPr>
        <w:spacing w:after="0" w:line="240" w:lineRule="auto"/>
        <w:rPr>
          <w:rFonts w:ascii="Arial" w:hAnsi="Arial" w:cs="Arial"/>
          <w:sz w:val="20"/>
          <w:szCs w:val="20"/>
          <w:lang w:val="en-GB"/>
        </w:rPr>
      </w:pPr>
      <w:r w:rsidRPr="0059604F">
        <w:rPr>
          <w:rFonts w:ascii="Arial" w:hAnsi="Arial" w:cs="Arial"/>
          <w:b/>
          <w:bCs/>
          <w:sz w:val="20"/>
          <w:szCs w:val="20"/>
          <w:lang w:val="en-GB"/>
        </w:rPr>
        <w:t xml:space="preserve">Abbreviations: </w:t>
      </w:r>
      <w:proofErr w:type="spellStart"/>
      <w:r w:rsidRPr="002D7345">
        <w:rPr>
          <w:rFonts w:ascii="Arial" w:hAnsi="Arial" w:cs="Arial"/>
          <w:sz w:val="20"/>
          <w:szCs w:val="20"/>
          <w:lang w:val="en-GB"/>
        </w:rPr>
        <w:t>ACEi</w:t>
      </w:r>
      <w:proofErr w:type="spellEnd"/>
      <w:r>
        <w:rPr>
          <w:rFonts w:ascii="Arial" w:hAnsi="Arial" w:cs="Arial"/>
          <w:sz w:val="20"/>
          <w:szCs w:val="20"/>
          <w:lang w:val="en-GB"/>
        </w:rPr>
        <w:t xml:space="preserve">, </w:t>
      </w:r>
      <w:r w:rsidRPr="002D7345">
        <w:rPr>
          <w:rFonts w:ascii="Arial" w:hAnsi="Arial" w:cs="Arial"/>
          <w:sz w:val="20"/>
          <w:szCs w:val="20"/>
          <w:lang w:val="en-GB"/>
        </w:rPr>
        <w:t>angiotensin-converting-enzyme inhibitor</w:t>
      </w:r>
      <w:r>
        <w:rPr>
          <w:rFonts w:ascii="Arial" w:hAnsi="Arial" w:cs="Arial"/>
          <w:sz w:val="20"/>
          <w:szCs w:val="20"/>
          <w:lang w:val="en-GB"/>
        </w:rPr>
        <w:t>;</w:t>
      </w:r>
      <w:r w:rsidRPr="002D7345">
        <w:rPr>
          <w:rFonts w:ascii="Arial" w:hAnsi="Arial" w:cs="Arial"/>
          <w:sz w:val="20"/>
          <w:szCs w:val="20"/>
          <w:lang w:val="en-GB"/>
        </w:rPr>
        <w:t xml:space="preserve"> </w:t>
      </w:r>
      <w:r w:rsidRPr="0059604F">
        <w:rPr>
          <w:rFonts w:ascii="Arial" w:hAnsi="Arial" w:cs="Arial"/>
          <w:sz w:val="20"/>
          <w:szCs w:val="20"/>
          <w:lang w:val="en-GB"/>
        </w:rPr>
        <w:t>ARB, angiotensin II receptor blocker</w:t>
      </w:r>
      <w:r>
        <w:rPr>
          <w:rFonts w:ascii="Arial" w:hAnsi="Arial" w:cs="Arial"/>
          <w:sz w:val="20"/>
          <w:szCs w:val="20"/>
          <w:lang w:val="en-GB"/>
        </w:rPr>
        <w:t xml:space="preserve">; </w:t>
      </w:r>
      <w:r w:rsidRPr="002D7345">
        <w:rPr>
          <w:rFonts w:ascii="Arial" w:hAnsi="Arial" w:cs="Arial"/>
          <w:sz w:val="20"/>
          <w:szCs w:val="20"/>
          <w:lang w:val="en-GB"/>
        </w:rPr>
        <w:t>eGFR</w:t>
      </w:r>
      <w:r>
        <w:rPr>
          <w:rFonts w:ascii="Arial" w:hAnsi="Arial" w:cs="Arial"/>
          <w:sz w:val="20"/>
          <w:szCs w:val="20"/>
          <w:lang w:val="en-GB"/>
        </w:rPr>
        <w:t xml:space="preserve">, </w:t>
      </w:r>
      <w:r w:rsidRPr="002D7345">
        <w:rPr>
          <w:rFonts w:ascii="Arial" w:hAnsi="Arial" w:cs="Arial"/>
          <w:sz w:val="20"/>
          <w:szCs w:val="20"/>
          <w:lang w:val="en-GB"/>
        </w:rPr>
        <w:t>estimated glomerular filtration rate</w:t>
      </w:r>
      <w:r>
        <w:rPr>
          <w:rFonts w:ascii="Arial" w:hAnsi="Arial" w:cs="Arial"/>
          <w:sz w:val="20"/>
          <w:szCs w:val="20"/>
          <w:lang w:val="en-GB"/>
        </w:rPr>
        <w:t xml:space="preserve">; </w:t>
      </w:r>
      <w:r w:rsidRPr="002D7345">
        <w:rPr>
          <w:rFonts w:ascii="Arial" w:hAnsi="Arial" w:cs="Arial"/>
          <w:sz w:val="20"/>
          <w:szCs w:val="20"/>
          <w:lang w:val="en-GB"/>
        </w:rPr>
        <w:t>GOLD</w:t>
      </w:r>
      <w:r>
        <w:rPr>
          <w:rFonts w:ascii="Arial" w:hAnsi="Arial" w:cs="Arial"/>
          <w:sz w:val="20"/>
          <w:szCs w:val="20"/>
          <w:lang w:val="en-GB"/>
        </w:rPr>
        <w:t xml:space="preserve">, </w:t>
      </w:r>
      <w:r w:rsidRPr="002D7345">
        <w:rPr>
          <w:rFonts w:ascii="Arial" w:hAnsi="Arial" w:cs="Arial"/>
          <w:sz w:val="20"/>
          <w:szCs w:val="20"/>
          <w:lang w:val="en-GB"/>
        </w:rPr>
        <w:t>Global Initiative for Chronic Obstructive Lung Disease</w:t>
      </w:r>
      <w:r>
        <w:rPr>
          <w:rFonts w:ascii="Arial" w:hAnsi="Arial" w:cs="Arial"/>
          <w:sz w:val="20"/>
          <w:szCs w:val="20"/>
          <w:lang w:val="en-GB"/>
        </w:rPr>
        <w:t>;</w:t>
      </w:r>
      <w:r w:rsidRPr="002D7345">
        <w:rPr>
          <w:rFonts w:ascii="Arial" w:hAnsi="Arial" w:cs="Arial"/>
          <w:sz w:val="20"/>
          <w:szCs w:val="20"/>
          <w:lang w:val="en-GB"/>
        </w:rPr>
        <w:t xml:space="preserve"> MRA</w:t>
      </w:r>
      <w:r>
        <w:rPr>
          <w:rFonts w:ascii="Arial" w:hAnsi="Arial" w:cs="Arial"/>
          <w:sz w:val="20"/>
          <w:szCs w:val="20"/>
          <w:lang w:val="en-GB"/>
        </w:rPr>
        <w:t xml:space="preserve">, </w:t>
      </w:r>
      <w:r w:rsidRPr="002D7345">
        <w:rPr>
          <w:rFonts w:ascii="Arial" w:hAnsi="Arial" w:cs="Arial"/>
          <w:sz w:val="20"/>
          <w:szCs w:val="20"/>
          <w:lang w:val="en-GB"/>
        </w:rPr>
        <w:t>mineralocorticoid antagonist</w:t>
      </w:r>
      <w:r>
        <w:rPr>
          <w:rFonts w:ascii="Arial" w:hAnsi="Arial" w:cs="Arial"/>
          <w:sz w:val="20"/>
          <w:szCs w:val="20"/>
          <w:lang w:val="en-GB"/>
        </w:rPr>
        <w:t xml:space="preserve">; </w:t>
      </w:r>
      <w:proofErr w:type="gramStart"/>
      <w:r w:rsidRPr="002D7345">
        <w:rPr>
          <w:rFonts w:ascii="Arial" w:hAnsi="Arial" w:cs="Arial"/>
          <w:sz w:val="20"/>
          <w:szCs w:val="20"/>
          <w:lang w:val="en-GB"/>
        </w:rPr>
        <w:t>OR</w:t>
      </w:r>
      <w:r>
        <w:rPr>
          <w:rFonts w:ascii="Arial" w:hAnsi="Arial" w:cs="Arial"/>
          <w:sz w:val="20"/>
          <w:szCs w:val="20"/>
          <w:lang w:val="en-GB"/>
        </w:rPr>
        <w:t>,</w:t>
      </w:r>
      <w:proofErr w:type="gramEnd"/>
      <w:r>
        <w:rPr>
          <w:rFonts w:ascii="Arial" w:hAnsi="Arial" w:cs="Arial"/>
          <w:sz w:val="20"/>
          <w:szCs w:val="20"/>
          <w:lang w:val="en-GB"/>
        </w:rPr>
        <w:t xml:space="preserve"> </w:t>
      </w:r>
      <w:r w:rsidRPr="002D7345">
        <w:rPr>
          <w:rFonts w:ascii="Arial" w:hAnsi="Arial" w:cs="Arial"/>
          <w:sz w:val="20"/>
          <w:szCs w:val="20"/>
          <w:lang w:val="en-GB"/>
        </w:rPr>
        <w:t>odds ratio.</w:t>
      </w:r>
    </w:p>
    <w:p w14:paraId="19E7F713" w14:textId="77777777" w:rsidR="006F3CEF" w:rsidRPr="002D7345" w:rsidRDefault="006F3CEF" w:rsidP="00FC584F">
      <w:pPr>
        <w:spacing w:after="0" w:line="240" w:lineRule="auto"/>
        <w:rPr>
          <w:rFonts w:ascii="Arial" w:hAnsi="Arial" w:cs="Arial"/>
          <w:sz w:val="20"/>
          <w:szCs w:val="20"/>
          <w:lang w:val="en-GB"/>
        </w:rPr>
      </w:pPr>
    </w:p>
    <w:p w14:paraId="2D1986FB" w14:textId="77777777" w:rsidR="00790E6B" w:rsidRDefault="00790E6B" w:rsidP="00453A76">
      <w:pPr>
        <w:spacing w:after="0" w:line="240" w:lineRule="auto"/>
        <w:rPr>
          <w:rFonts w:ascii="Arial" w:hAnsi="Arial" w:cs="Arial"/>
          <w:b/>
          <w:bCs/>
          <w:sz w:val="20"/>
          <w:szCs w:val="20"/>
          <w:lang w:val="en-GB"/>
        </w:rPr>
      </w:pPr>
    </w:p>
    <w:p w14:paraId="2294886D" w14:textId="77777777" w:rsidR="006F3CEF" w:rsidRDefault="006F3CEF" w:rsidP="00453A76">
      <w:pPr>
        <w:spacing w:after="0" w:line="240" w:lineRule="auto"/>
        <w:rPr>
          <w:rFonts w:ascii="Arial" w:hAnsi="Arial" w:cs="Arial"/>
          <w:b/>
          <w:bCs/>
          <w:sz w:val="20"/>
          <w:szCs w:val="20"/>
          <w:lang w:val="en-GB"/>
        </w:rPr>
      </w:pPr>
    </w:p>
    <w:p w14:paraId="0DD89678" w14:textId="77777777" w:rsidR="006F3CEF" w:rsidRDefault="006F3CEF" w:rsidP="00453A76">
      <w:pPr>
        <w:spacing w:after="0" w:line="240" w:lineRule="auto"/>
        <w:rPr>
          <w:rFonts w:ascii="Arial" w:hAnsi="Arial" w:cs="Arial"/>
          <w:b/>
          <w:bCs/>
          <w:sz w:val="20"/>
          <w:szCs w:val="20"/>
          <w:lang w:val="en-GB"/>
        </w:rPr>
      </w:pPr>
    </w:p>
    <w:p w14:paraId="35C97CE1" w14:textId="77777777" w:rsidR="006F3CEF" w:rsidRDefault="006F3CEF" w:rsidP="00453A76">
      <w:pPr>
        <w:spacing w:after="0" w:line="240" w:lineRule="auto"/>
        <w:rPr>
          <w:rFonts w:ascii="Arial" w:hAnsi="Arial" w:cs="Arial"/>
          <w:b/>
          <w:bCs/>
          <w:sz w:val="20"/>
          <w:szCs w:val="20"/>
          <w:lang w:val="en-GB"/>
        </w:rPr>
      </w:pPr>
    </w:p>
    <w:p w14:paraId="470839E3" w14:textId="6855053D" w:rsidR="00453A76" w:rsidRPr="00790E6B" w:rsidRDefault="00C13425" w:rsidP="00453A76">
      <w:pPr>
        <w:spacing w:after="0" w:line="240" w:lineRule="auto"/>
        <w:rPr>
          <w:rFonts w:ascii="Arial" w:hAnsi="Arial" w:cs="Arial"/>
          <w:sz w:val="20"/>
          <w:szCs w:val="20"/>
          <w:lang w:val="en-GB"/>
        </w:rPr>
      </w:pPr>
      <w:r w:rsidRPr="00790E6B">
        <w:rPr>
          <w:rFonts w:ascii="Arial" w:hAnsi="Arial" w:cs="Arial"/>
          <w:b/>
          <w:bCs/>
          <w:sz w:val="20"/>
          <w:szCs w:val="20"/>
          <w:lang w:val="en-GB"/>
        </w:rPr>
        <w:t>T</w:t>
      </w:r>
      <w:r w:rsidR="00F949C1" w:rsidRPr="00790E6B">
        <w:rPr>
          <w:rFonts w:ascii="Arial" w:hAnsi="Arial" w:cs="Arial"/>
          <w:b/>
          <w:bCs/>
          <w:sz w:val="20"/>
          <w:szCs w:val="20"/>
          <w:lang w:val="en-GB"/>
        </w:rPr>
        <w:t>able</w:t>
      </w:r>
      <w:r w:rsidRPr="00790E6B">
        <w:rPr>
          <w:rFonts w:ascii="Arial" w:hAnsi="Arial" w:cs="Arial"/>
          <w:b/>
          <w:bCs/>
          <w:sz w:val="20"/>
          <w:szCs w:val="20"/>
          <w:lang w:val="en-GB"/>
        </w:rPr>
        <w:t xml:space="preserve"> </w:t>
      </w:r>
      <w:r w:rsidR="00230A71">
        <w:rPr>
          <w:rFonts w:ascii="Arial" w:hAnsi="Arial" w:cs="Arial"/>
          <w:b/>
          <w:bCs/>
          <w:sz w:val="20"/>
          <w:szCs w:val="20"/>
          <w:lang w:val="en-GB"/>
        </w:rPr>
        <w:t>S</w:t>
      </w:r>
      <w:r w:rsidR="006F3CEF">
        <w:rPr>
          <w:rFonts w:ascii="Arial" w:hAnsi="Arial" w:cs="Arial"/>
          <w:b/>
          <w:bCs/>
          <w:sz w:val="20"/>
          <w:szCs w:val="20"/>
          <w:lang w:val="en-GB"/>
        </w:rPr>
        <w:t>6</w:t>
      </w:r>
      <w:r w:rsidR="00453A76" w:rsidRPr="00790E6B">
        <w:rPr>
          <w:rFonts w:ascii="Arial" w:hAnsi="Arial" w:cs="Arial"/>
          <w:b/>
          <w:bCs/>
          <w:sz w:val="20"/>
          <w:szCs w:val="20"/>
          <w:lang w:val="en-GB"/>
        </w:rPr>
        <w:t xml:space="preserve">: </w:t>
      </w:r>
      <w:r w:rsidR="00453A76" w:rsidRPr="00790E6B">
        <w:rPr>
          <w:rFonts w:ascii="Arial" w:hAnsi="Arial" w:cs="Arial"/>
          <w:sz w:val="20"/>
          <w:szCs w:val="20"/>
          <w:lang w:val="en-GB"/>
        </w:rPr>
        <w:t xml:space="preserve">Exploratory subgroup analyses of </w:t>
      </w:r>
      <w:proofErr w:type="spellStart"/>
      <w:r w:rsidR="00453A76" w:rsidRPr="00790E6B">
        <w:rPr>
          <w:rFonts w:ascii="Arial" w:hAnsi="Arial" w:cs="Arial"/>
          <w:sz w:val="20"/>
          <w:szCs w:val="20"/>
          <w:lang w:val="en-GB"/>
        </w:rPr>
        <w:t>RAASi</w:t>
      </w:r>
      <w:proofErr w:type="spellEnd"/>
      <w:r w:rsidR="00453A76" w:rsidRPr="00790E6B">
        <w:rPr>
          <w:rFonts w:ascii="Arial" w:hAnsi="Arial" w:cs="Arial"/>
          <w:sz w:val="20"/>
          <w:szCs w:val="20"/>
          <w:lang w:val="en-GB"/>
        </w:rPr>
        <w:t xml:space="preserve"> use within each eGFR category. Association between hyperkalemia and concomitant medications, by eGFR categories; ORs with 95% CI. Estimated ORs are adjusted for diabetes and for use of other concomitant medications included in the table.</w:t>
      </w:r>
    </w:p>
    <w:tbl>
      <w:tblPr>
        <w:tblStyle w:val="TableGrid"/>
        <w:tblW w:w="9150" w:type="dxa"/>
        <w:tblBorders>
          <w:top w:val="none" w:sz="0" w:space="0" w:color="auto"/>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0"/>
        <w:gridCol w:w="2388"/>
        <w:gridCol w:w="1490"/>
        <w:gridCol w:w="1491"/>
        <w:gridCol w:w="1491"/>
      </w:tblGrid>
      <w:tr w:rsidR="00453A76" w:rsidRPr="001F2489" w14:paraId="4B3DB87E" w14:textId="77777777">
        <w:trPr>
          <w:trHeight w:val="306"/>
        </w:trPr>
        <w:tc>
          <w:tcPr>
            <w:tcW w:w="2290" w:type="dxa"/>
            <w:tcBorders>
              <w:bottom w:val="single" w:sz="4" w:space="0" w:color="auto"/>
            </w:tcBorders>
          </w:tcPr>
          <w:p w14:paraId="21A1951B" w14:textId="77777777" w:rsidR="00453A76" w:rsidRPr="00790E6B" w:rsidRDefault="00453A76">
            <w:pPr>
              <w:rPr>
                <w:rFonts w:ascii="Arial" w:hAnsi="Arial" w:cs="Arial"/>
                <w:b/>
                <w:bCs/>
                <w:sz w:val="20"/>
                <w:szCs w:val="20"/>
                <w:lang w:val="en-GB"/>
              </w:rPr>
            </w:pPr>
            <w:r w:rsidRPr="00790E6B">
              <w:rPr>
                <w:rFonts w:ascii="Arial" w:hAnsi="Arial" w:cs="Arial"/>
                <w:b/>
                <w:bCs/>
                <w:sz w:val="20"/>
                <w:szCs w:val="20"/>
                <w:lang w:val="en-GB"/>
              </w:rPr>
              <w:t>Subgroup</w:t>
            </w:r>
          </w:p>
        </w:tc>
        <w:tc>
          <w:tcPr>
            <w:tcW w:w="6860" w:type="dxa"/>
            <w:gridSpan w:val="4"/>
            <w:tcBorders>
              <w:bottom w:val="single" w:sz="4" w:space="0" w:color="auto"/>
            </w:tcBorders>
          </w:tcPr>
          <w:p w14:paraId="4EE1E5E7" w14:textId="77777777" w:rsidR="00453A76" w:rsidRPr="00790E6B" w:rsidRDefault="00453A76">
            <w:pPr>
              <w:rPr>
                <w:rFonts w:ascii="Arial" w:hAnsi="Arial" w:cs="Arial"/>
                <w:b/>
                <w:bCs/>
                <w:sz w:val="20"/>
                <w:szCs w:val="20"/>
                <w:lang w:val="en-GB"/>
              </w:rPr>
            </w:pPr>
            <w:r w:rsidRPr="00790E6B">
              <w:rPr>
                <w:rFonts w:ascii="Arial" w:hAnsi="Arial" w:cs="Arial"/>
                <w:b/>
                <w:bCs/>
                <w:sz w:val="20"/>
                <w:szCs w:val="20"/>
                <w:lang w:val="en-GB"/>
              </w:rPr>
              <w:t>Estimated subgroup specific ORs (95% CI)</w:t>
            </w:r>
          </w:p>
        </w:tc>
      </w:tr>
      <w:tr w:rsidR="00453A76" w:rsidRPr="00790E6B" w14:paraId="12EEBD2D" w14:textId="77777777">
        <w:trPr>
          <w:trHeight w:val="583"/>
        </w:trPr>
        <w:tc>
          <w:tcPr>
            <w:tcW w:w="2290" w:type="dxa"/>
            <w:tcBorders>
              <w:top w:val="single" w:sz="4" w:space="0" w:color="auto"/>
              <w:right w:val="single" w:sz="4" w:space="0" w:color="auto"/>
            </w:tcBorders>
          </w:tcPr>
          <w:p w14:paraId="19DB90FE" w14:textId="21684613" w:rsidR="00453A76" w:rsidRPr="00790E6B" w:rsidRDefault="00453A76">
            <w:pPr>
              <w:rPr>
                <w:rFonts w:ascii="Arial" w:hAnsi="Arial" w:cs="Arial"/>
                <w:sz w:val="20"/>
                <w:szCs w:val="20"/>
              </w:rPr>
            </w:pPr>
            <w:r w:rsidRPr="00790E6B">
              <w:rPr>
                <w:rFonts w:ascii="Arial" w:hAnsi="Arial" w:cs="Arial"/>
                <w:sz w:val="20"/>
                <w:szCs w:val="20"/>
              </w:rPr>
              <w:t xml:space="preserve">eGFR group, </w:t>
            </w:r>
            <w:r w:rsidRPr="00790E6B">
              <w:rPr>
                <w:rFonts w:ascii="Arial" w:eastAsia="Times New Roman" w:hAnsi="Arial" w:cs="Arial"/>
                <w:kern w:val="24"/>
                <w:sz w:val="20"/>
                <w:szCs w:val="20"/>
              </w:rPr>
              <w:t xml:space="preserve">mL/min/1.73 </w:t>
            </w:r>
            <w:r w:rsidR="00541DD3">
              <w:rPr>
                <w:rFonts w:ascii="Arial" w:eastAsia="Times New Roman" w:hAnsi="Arial" w:cs="Arial"/>
                <w:kern w:val="24"/>
                <w:sz w:val="20"/>
                <w:szCs w:val="20"/>
              </w:rPr>
              <w:t xml:space="preserve">   t5</w:t>
            </w:r>
            <w:r w:rsidRPr="00790E6B">
              <w:rPr>
                <w:rFonts w:ascii="Arial" w:hAnsi="Arial" w:cs="Arial"/>
                <w:sz w:val="20"/>
                <w:szCs w:val="20"/>
              </w:rPr>
              <w:t xml:space="preserve"> (n, %)</w:t>
            </w:r>
          </w:p>
        </w:tc>
        <w:tc>
          <w:tcPr>
            <w:tcW w:w="2388" w:type="dxa"/>
            <w:tcBorders>
              <w:top w:val="single" w:sz="4" w:space="0" w:color="auto"/>
              <w:left w:val="single" w:sz="4" w:space="0" w:color="auto"/>
              <w:bottom w:val="nil"/>
            </w:tcBorders>
          </w:tcPr>
          <w:p w14:paraId="1756243C" w14:textId="77777777" w:rsidR="00453A76" w:rsidRPr="00790E6B" w:rsidRDefault="00453A76">
            <w:pPr>
              <w:rPr>
                <w:rFonts w:ascii="Arial" w:hAnsi="Arial" w:cs="Arial"/>
                <w:sz w:val="20"/>
                <w:szCs w:val="20"/>
                <w:lang w:val="en-GB"/>
              </w:rPr>
            </w:pPr>
            <w:proofErr w:type="spellStart"/>
            <w:r w:rsidRPr="00790E6B">
              <w:rPr>
                <w:rFonts w:ascii="Arial" w:hAnsi="Arial" w:cs="Arial"/>
                <w:sz w:val="20"/>
                <w:szCs w:val="20"/>
                <w:lang w:val="en-GB"/>
              </w:rPr>
              <w:t>ACEi</w:t>
            </w:r>
            <w:proofErr w:type="spellEnd"/>
            <w:r w:rsidRPr="00790E6B">
              <w:rPr>
                <w:rFonts w:ascii="Arial" w:hAnsi="Arial" w:cs="Arial"/>
                <w:sz w:val="20"/>
                <w:szCs w:val="20"/>
                <w:lang w:val="en-GB"/>
              </w:rPr>
              <w:t>, ARB or MRA</w:t>
            </w:r>
          </w:p>
        </w:tc>
        <w:tc>
          <w:tcPr>
            <w:tcW w:w="1490" w:type="dxa"/>
            <w:tcBorders>
              <w:top w:val="single" w:sz="4" w:space="0" w:color="auto"/>
            </w:tcBorders>
          </w:tcPr>
          <w:p w14:paraId="5EB8E1F8" w14:textId="77777777" w:rsidR="00453A76" w:rsidRPr="00790E6B" w:rsidRDefault="00453A76">
            <w:pPr>
              <w:rPr>
                <w:rFonts w:ascii="Arial" w:hAnsi="Arial" w:cs="Arial"/>
                <w:sz w:val="20"/>
                <w:szCs w:val="20"/>
                <w:lang w:val="en-GB"/>
              </w:rPr>
            </w:pPr>
            <w:proofErr w:type="spellStart"/>
            <w:r w:rsidRPr="00790E6B">
              <w:rPr>
                <w:rFonts w:ascii="Arial" w:hAnsi="Arial" w:cs="Arial"/>
                <w:sz w:val="20"/>
                <w:szCs w:val="20"/>
                <w:lang w:val="en-GB"/>
              </w:rPr>
              <w:t>ACEi</w:t>
            </w:r>
            <w:proofErr w:type="spellEnd"/>
          </w:p>
          <w:p w14:paraId="75C1CE91" w14:textId="77777777" w:rsidR="00453A76" w:rsidRPr="00790E6B" w:rsidRDefault="00453A76">
            <w:pPr>
              <w:rPr>
                <w:rFonts w:ascii="Arial" w:hAnsi="Arial" w:cs="Arial"/>
                <w:sz w:val="20"/>
                <w:szCs w:val="20"/>
                <w:lang w:val="en-GB"/>
              </w:rPr>
            </w:pPr>
          </w:p>
        </w:tc>
        <w:tc>
          <w:tcPr>
            <w:tcW w:w="1491" w:type="dxa"/>
            <w:tcBorders>
              <w:top w:val="single" w:sz="4" w:space="0" w:color="auto"/>
            </w:tcBorders>
          </w:tcPr>
          <w:p w14:paraId="271E8AF6"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ARBs</w:t>
            </w:r>
          </w:p>
        </w:tc>
        <w:tc>
          <w:tcPr>
            <w:tcW w:w="1491" w:type="dxa"/>
            <w:tcBorders>
              <w:top w:val="single" w:sz="4" w:space="0" w:color="auto"/>
            </w:tcBorders>
          </w:tcPr>
          <w:p w14:paraId="59C5C3A0"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Beta-blockers</w:t>
            </w:r>
          </w:p>
        </w:tc>
      </w:tr>
      <w:tr w:rsidR="00453A76" w:rsidRPr="00790E6B" w14:paraId="595639CA" w14:textId="77777777">
        <w:trPr>
          <w:trHeight w:val="306"/>
        </w:trPr>
        <w:tc>
          <w:tcPr>
            <w:tcW w:w="2290" w:type="dxa"/>
            <w:tcBorders>
              <w:right w:val="single" w:sz="4" w:space="0" w:color="auto"/>
            </w:tcBorders>
          </w:tcPr>
          <w:p w14:paraId="6BDC17F9"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&lt;60 (n=896, 11%)</w:t>
            </w:r>
          </w:p>
        </w:tc>
        <w:tc>
          <w:tcPr>
            <w:tcW w:w="2388" w:type="dxa"/>
            <w:tcBorders>
              <w:left w:val="single" w:sz="4" w:space="0" w:color="auto"/>
              <w:bottom w:val="nil"/>
            </w:tcBorders>
          </w:tcPr>
          <w:p w14:paraId="7590A73C"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1.19 (0.76–1.88)</w:t>
            </w:r>
          </w:p>
        </w:tc>
        <w:tc>
          <w:tcPr>
            <w:tcW w:w="1490" w:type="dxa"/>
          </w:tcPr>
          <w:p w14:paraId="496CABB2"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1.42 (0.91–2.22)</w:t>
            </w:r>
          </w:p>
        </w:tc>
        <w:tc>
          <w:tcPr>
            <w:tcW w:w="1491" w:type="dxa"/>
          </w:tcPr>
          <w:p w14:paraId="6903B217"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0.99 (0.60–1.62)</w:t>
            </w:r>
          </w:p>
        </w:tc>
        <w:tc>
          <w:tcPr>
            <w:tcW w:w="1491" w:type="dxa"/>
          </w:tcPr>
          <w:p w14:paraId="4DD401CF"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1.03 (0.66–1.62)</w:t>
            </w:r>
          </w:p>
        </w:tc>
      </w:tr>
      <w:tr w:rsidR="00453A76" w:rsidRPr="00790E6B" w14:paraId="32CA8097" w14:textId="77777777">
        <w:trPr>
          <w:trHeight w:val="306"/>
        </w:trPr>
        <w:tc>
          <w:tcPr>
            <w:tcW w:w="2290" w:type="dxa"/>
            <w:tcBorders>
              <w:right w:val="single" w:sz="4" w:space="0" w:color="auto"/>
            </w:tcBorders>
          </w:tcPr>
          <w:p w14:paraId="5BF3E12F"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60–89 (n=4413, 55%)</w:t>
            </w:r>
          </w:p>
        </w:tc>
        <w:tc>
          <w:tcPr>
            <w:tcW w:w="2388" w:type="dxa"/>
            <w:tcBorders>
              <w:left w:val="single" w:sz="4" w:space="0" w:color="auto"/>
              <w:bottom w:val="nil"/>
            </w:tcBorders>
          </w:tcPr>
          <w:p w14:paraId="3612AA02"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1.07 (0.84–1.36)</w:t>
            </w:r>
          </w:p>
        </w:tc>
        <w:tc>
          <w:tcPr>
            <w:tcW w:w="1490" w:type="dxa"/>
          </w:tcPr>
          <w:p w14:paraId="0510D1B7"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1.13 (0.87–1.47)</w:t>
            </w:r>
          </w:p>
        </w:tc>
        <w:tc>
          <w:tcPr>
            <w:tcW w:w="1491" w:type="dxa"/>
          </w:tcPr>
          <w:p w14:paraId="714A1BCA"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0.93 (0.67–1.29)</w:t>
            </w:r>
          </w:p>
        </w:tc>
        <w:tc>
          <w:tcPr>
            <w:tcW w:w="1491" w:type="dxa"/>
          </w:tcPr>
          <w:p w14:paraId="43190B12"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1.02 (0.76–1.35)</w:t>
            </w:r>
          </w:p>
        </w:tc>
      </w:tr>
      <w:tr w:rsidR="00453A76" w:rsidRPr="00790E6B" w14:paraId="2C925E7A" w14:textId="77777777">
        <w:trPr>
          <w:trHeight w:val="292"/>
        </w:trPr>
        <w:tc>
          <w:tcPr>
            <w:tcW w:w="2290" w:type="dxa"/>
            <w:tcBorders>
              <w:right w:val="single" w:sz="4" w:space="0" w:color="auto"/>
            </w:tcBorders>
          </w:tcPr>
          <w:p w14:paraId="1DB3EC89"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≥90 (n=2651, 33%)</w:t>
            </w:r>
          </w:p>
        </w:tc>
        <w:tc>
          <w:tcPr>
            <w:tcW w:w="2388" w:type="dxa"/>
            <w:tcBorders>
              <w:left w:val="single" w:sz="4" w:space="0" w:color="auto"/>
              <w:bottom w:val="single" w:sz="4" w:space="0" w:color="auto"/>
            </w:tcBorders>
          </w:tcPr>
          <w:p w14:paraId="1A8608C8"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1.63 (1.13–2.34)</w:t>
            </w:r>
          </w:p>
        </w:tc>
        <w:tc>
          <w:tcPr>
            <w:tcW w:w="1490" w:type="dxa"/>
          </w:tcPr>
          <w:p w14:paraId="230B9F4C"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1.49 (1.02–2.19)</w:t>
            </w:r>
          </w:p>
        </w:tc>
        <w:tc>
          <w:tcPr>
            <w:tcW w:w="1491" w:type="dxa"/>
          </w:tcPr>
          <w:p w14:paraId="0FEAFAC2"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1.58 (0.97–2.57)</w:t>
            </w:r>
          </w:p>
        </w:tc>
        <w:tc>
          <w:tcPr>
            <w:tcW w:w="1491" w:type="dxa"/>
          </w:tcPr>
          <w:p w14:paraId="44A29747" w14:textId="77777777" w:rsidR="00453A76" w:rsidRPr="00790E6B" w:rsidRDefault="00453A76">
            <w:pPr>
              <w:rPr>
                <w:rFonts w:ascii="Arial" w:hAnsi="Arial" w:cs="Arial"/>
                <w:sz w:val="20"/>
                <w:szCs w:val="20"/>
                <w:lang w:val="en-GB"/>
              </w:rPr>
            </w:pPr>
            <w:r w:rsidRPr="00790E6B">
              <w:rPr>
                <w:rFonts w:ascii="Arial" w:hAnsi="Arial" w:cs="Arial"/>
                <w:sz w:val="20"/>
                <w:szCs w:val="20"/>
                <w:lang w:val="en-GB"/>
              </w:rPr>
              <w:t>1.42 (0.91–2.22)</w:t>
            </w:r>
          </w:p>
        </w:tc>
      </w:tr>
    </w:tbl>
    <w:p w14:paraId="47D9F439" w14:textId="7812EA75" w:rsidR="00A312CD" w:rsidRPr="00A312CD" w:rsidRDefault="00A312CD" w:rsidP="00A312CD">
      <w:pPr>
        <w:spacing w:after="0" w:line="240" w:lineRule="auto"/>
        <w:rPr>
          <w:rFonts w:ascii="Arial" w:hAnsi="Arial" w:cs="Arial"/>
          <w:sz w:val="20"/>
          <w:szCs w:val="20"/>
        </w:rPr>
      </w:pPr>
      <w:r w:rsidRPr="00790E6B">
        <w:rPr>
          <w:rFonts w:ascii="Arial" w:hAnsi="Arial" w:cs="Arial"/>
          <w:b/>
          <w:bCs/>
          <w:sz w:val="20"/>
          <w:szCs w:val="20"/>
        </w:rPr>
        <w:t xml:space="preserve">Abbreviations: </w:t>
      </w:r>
      <w:r w:rsidRPr="00790E6B">
        <w:rPr>
          <w:rFonts w:ascii="Arial" w:hAnsi="Arial" w:cs="Arial"/>
          <w:sz w:val="20"/>
          <w:szCs w:val="20"/>
        </w:rPr>
        <w:t>ACEi, angiotensin</w:t>
      </w:r>
      <w:r w:rsidRPr="00A312CD">
        <w:rPr>
          <w:rFonts w:ascii="Arial" w:hAnsi="Arial" w:cs="Arial"/>
          <w:sz w:val="20"/>
          <w:szCs w:val="20"/>
        </w:rPr>
        <w:t>-converting-enzyme inhibitor; ARB, angiotensin II receptor blocker; eGFR, estimated glomerular filtration rate; MRA, mineralocorticoid antagonist; OR, odds ratio; RAASi=renin-angiotensin-aldosterone system inhibitor.</w:t>
      </w:r>
    </w:p>
    <w:p w14:paraId="73D3D2B1" w14:textId="77777777" w:rsidR="009D6225" w:rsidRPr="00E542F0" w:rsidRDefault="009D6225" w:rsidP="00453A76">
      <w:pPr>
        <w:rPr>
          <w:rFonts w:ascii="Times New Roman" w:hAnsi="Times New Roman" w:cs="Times New Roman"/>
          <w:b/>
          <w:bCs/>
          <w:sz w:val="20"/>
          <w:szCs w:val="20"/>
        </w:rPr>
      </w:pPr>
    </w:p>
    <w:p w14:paraId="203AC618" w14:textId="77777777" w:rsidR="00DD362E" w:rsidRPr="00E542F0" w:rsidRDefault="00DD362E" w:rsidP="00453A76">
      <w:pPr>
        <w:rPr>
          <w:rFonts w:ascii="Arial" w:hAnsi="Arial" w:cs="Arial"/>
          <w:b/>
          <w:bCs/>
          <w:sz w:val="20"/>
          <w:szCs w:val="20"/>
        </w:rPr>
      </w:pPr>
    </w:p>
    <w:p w14:paraId="4B613662" w14:textId="77777777" w:rsidR="00DD362E" w:rsidRDefault="00DD362E" w:rsidP="00453A76">
      <w:pPr>
        <w:rPr>
          <w:rFonts w:ascii="Arial" w:hAnsi="Arial" w:cs="Arial"/>
          <w:b/>
          <w:bCs/>
          <w:sz w:val="20"/>
          <w:szCs w:val="20"/>
        </w:rPr>
      </w:pPr>
    </w:p>
    <w:p w14:paraId="3EA8665F" w14:textId="77777777" w:rsidR="00B80526" w:rsidRDefault="00B80526" w:rsidP="00453A76">
      <w:pPr>
        <w:rPr>
          <w:rFonts w:ascii="Arial" w:hAnsi="Arial" w:cs="Arial"/>
          <w:b/>
          <w:bCs/>
          <w:sz w:val="20"/>
          <w:szCs w:val="20"/>
        </w:rPr>
      </w:pPr>
    </w:p>
    <w:p w14:paraId="18036AA6" w14:textId="77777777" w:rsidR="00B80526" w:rsidRPr="00E542F0" w:rsidRDefault="00B80526" w:rsidP="00453A76">
      <w:pPr>
        <w:rPr>
          <w:rFonts w:ascii="Arial" w:hAnsi="Arial" w:cs="Arial"/>
          <w:b/>
          <w:bCs/>
          <w:sz w:val="20"/>
          <w:szCs w:val="20"/>
        </w:rPr>
      </w:pPr>
    </w:p>
    <w:p w14:paraId="4B7D368A" w14:textId="20B6DEF6" w:rsidR="00453A76" w:rsidRPr="00DD362E" w:rsidRDefault="00C13425" w:rsidP="00453A76">
      <w:pPr>
        <w:rPr>
          <w:rFonts w:ascii="Arial" w:hAnsi="Arial" w:cs="Arial"/>
          <w:b/>
          <w:bCs/>
          <w:sz w:val="20"/>
          <w:szCs w:val="20"/>
          <w:lang w:val="en-GB"/>
        </w:rPr>
      </w:pPr>
      <w:r w:rsidRPr="00DD362E">
        <w:rPr>
          <w:rFonts w:ascii="Arial" w:hAnsi="Arial" w:cs="Arial"/>
          <w:b/>
          <w:bCs/>
          <w:sz w:val="20"/>
          <w:szCs w:val="20"/>
          <w:lang w:val="en-GB"/>
        </w:rPr>
        <w:lastRenderedPageBreak/>
        <w:t>T</w:t>
      </w:r>
      <w:r w:rsidR="00F949C1" w:rsidRPr="00DD362E">
        <w:rPr>
          <w:rFonts w:ascii="Arial" w:hAnsi="Arial" w:cs="Arial"/>
          <w:b/>
          <w:bCs/>
          <w:sz w:val="20"/>
          <w:szCs w:val="20"/>
          <w:lang w:val="en-GB"/>
        </w:rPr>
        <w:t>able</w:t>
      </w:r>
      <w:r w:rsidRPr="00DD362E">
        <w:rPr>
          <w:rFonts w:ascii="Arial" w:hAnsi="Arial" w:cs="Arial"/>
          <w:b/>
          <w:bCs/>
          <w:sz w:val="20"/>
          <w:szCs w:val="20"/>
          <w:lang w:val="en-GB"/>
        </w:rPr>
        <w:t xml:space="preserve"> </w:t>
      </w:r>
      <w:r w:rsidR="00230A71">
        <w:rPr>
          <w:rFonts w:ascii="Arial" w:hAnsi="Arial" w:cs="Arial"/>
          <w:b/>
          <w:bCs/>
          <w:sz w:val="20"/>
          <w:szCs w:val="20"/>
          <w:lang w:val="en-GB"/>
        </w:rPr>
        <w:t>S</w:t>
      </w:r>
      <w:r w:rsidR="00CD0A88">
        <w:rPr>
          <w:rFonts w:ascii="Arial" w:hAnsi="Arial" w:cs="Arial"/>
          <w:b/>
          <w:bCs/>
          <w:sz w:val="20"/>
          <w:szCs w:val="20"/>
          <w:lang w:val="en-GB"/>
        </w:rPr>
        <w:t>7</w:t>
      </w:r>
      <w:r w:rsidR="00453A76" w:rsidRPr="00DD362E">
        <w:rPr>
          <w:rFonts w:ascii="Arial" w:hAnsi="Arial" w:cs="Arial"/>
          <w:b/>
          <w:bCs/>
          <w:sz w:val="20"/>
          <w:szCs w:val="20"/>
          <w:lang w:val="en-GB"/>
        </w:rPr>
        <w:t xml:space="preserve">: </w:t>
      </w:r>
      <w:r w:rsidR="00453A76" w:rsidRPr="00DD362E">
        <w:rPr>
          <w:rFonts w:ascii="Arial" w:hAnsi="Arial" w:cs="Arial"/>
          <w:sz w:val="20"/>
          <w:szCs w:val="20"/>
          <w:lang w:val="en-GB"/>
        </w:rPr>
        <w:t>Percentage of hyperkalemia cases among users and non-users of RAASis, and by eGFR category. Unadjusted OR estimates are shown for reference. All cell-counts are &gt;20 except if stated otherwise (MRA users).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334"/>
        <w:gridCol w:w="1238"/>
        <w:gridCol w:w="963"/>
        <w:gridCol w:w="962"/>
        <w:gridCol w:w="1101"/>
        <w:gridCol w:w="963"/>
        <w:gridCol w:w="1103"/>
      </w:tblGrid>
      <w:tr w:rsidR="00453A76" w:rsidRPr="001F2489" w14:paraId="1FD1CF84" w14:textId="77777777">
        <w:trPr>
          <w:trHeight w:val="464"/>
        </w:trPr>
        <w:tc>
          <w:tcPr>
            <w:tcW w:w="2334" w:type="dxa"/>
            <w:tcBorders>
              <w:bottom w:val="single" w:sz="4" w:space="0" w:color="auto"/>
            </w:tcBorders>
            <w:vAlign w:val="center"/>
          </w:tcPr>
          <w:p w14:paraId="1DA218DD" w14:textId="77777777" w:rsidR="00453A76" w:rsidRPr="00DD362E" w:rsidRDefault="00453A76">
            <w:pPr>
              <w:jc w:val="center"/>
              <w:rPr>
                <w:rFonts w:ascii="Arial" w:hAnsi="Arial" w:cs="Arial"/>
                <w:b/>
                <w:bCs/>
                <w:sz w:val="20"/>
                <w:szCs w:val="20"/>
                <w:lang w:val="en-GB"/>
              </w:rPr>
            </w:pPr>
          </w:p>
        </w:tc>
        <w:tc>
          <w:tcPr>
            <w:tcW w:w="6330" w:type="dxa"/>
            <w:gridSpan w:val="6"/>
            <w:tcBorders>
              <w:bottom w:val="single" w:sz="4" w:space="0" w:color="auto"/>
            </w:tcBorders>
            <w:vAlign w:val="center"/>
          </w:tcPr>
          <w:p w14:paraId="6EA089C2" w14:textId="77777777" w:rsidR="00453A76" w:rsidRPr="00DD362E" w:rsidRDefault="00453A76">
            <w:pPr>
              <w:jc w:val="center"/>
              <w:rPr>
                <w:rFonts w:ascii="Arial" w:hAnsi="Arial" w:cs="Arial"/>
                <w:b/>
                <w:bCs/>
                <w:sz w:val="20"/>
                <w:szCs w:val="20"/>
                <w:lang w:val="en-GB"/>
              </w:rPr>
            </w:pPr>
            <w:r w:rsidRPr="00DD362E">
              <w:rPr>
                <w:rFonts w:ascii="Arial" w:hAnsi="Arial" w:cs="Arial"/>
                <w:b/>
                <w:bCs/>
                <w:sz w:val="20"/>
                <w:szCs w:val="20"/>
                <w:lang w:val="en-GB"/>
              </w:rPr>
              <w:t xml:space="preserve">eGFR category, </w:t>
            </w:r>
            <w:r w:rsidRPr="00DD362E">
              <w:rPr>
                <w:rFonts w:ascii="Arial" w:eastAsia="Times New Roman" w:hAnsi="Arial" w:cs="Arial"/>
                <w:b/>
                <w:bCs/>
                <w:kern w:val="24"/>
                <w:sz w:val="20"/>
                <w:szCs w:val="20"/>
                <w:lang w:val="en-GB"/>
              </w:rPr>
              <w:t>mL/min/1.73 m</w:t>
            </w:r>
            <w:r w:rsidRPr="00DD362E">
              <w:rPr>
                <w:rFonts w:ascii="Arial" w:eastAsia="Times New Roman" w:hAnsi="Arial" w:cs="Arial"/>
                <w:b/>
                <w:bCs/>
                <w:kern w:val="24"/>
                <w:sz w:val="20"/>
                <w:szCs w:val="20"/>
                <w:vertAlign w:val="superscript"/>
                <w:lang w:val="en-GB"/>
              </w:rPr>
              <w:t>2</w:t>
            </w:r>
          </w:p>
        </w:tc>
      </w:tr>
      <w:tr w:rsidR="00453A76" w:rsidRPr="00DD362E" w14:paraId="43137A7A" w14:textId="77777777" w:rsidTr="00A312CD">
        <w:trPr>
          <w:trHeight w:val="542"/>
        </w:trPr>
        <w:tc>
          <w:tcPr>
            <w:tcW w:w="2334" w:type="dxa"/>
            <w:tcBorders>
              <w:top w:val="single" w:sz="4" w:space="0" w:color="auto"/>
            </w:tcBorders>
            <w:vAlign w:val="center"/>
          </w:tcPr>
          <w:p w14:paraId="4F12AE21" w14:textId="77777777" w:rsidR="00453A76" w:rsidRPr="00DD362E" w:rsidRDefault="00453A76">
            <w:pPr>
              <w:jc w:val="center"/>
              <w:rPr>
                <w:rFonts w:ascii="Arial" w:hAnsi="Arial" w:cs="Arial"/>
                <w:sz w:val="20"/>
                <w:szCs w:val="20"/>
                <w:lang w:val="en-GB"/>
              </w:rPr>
            </w:pPr>
          </w:p>
        </w:tc>
        <w:tc>
          <w:tcPr>
            <w:tcW w:w="2201" w:type="dxa"/>
            <w:gridSpan w:val="2"/>
            <w:tcBorders>
              <w:top w:val="single" w:sz="4" w:space="0" w:color="auto"/>
            </w:tcBorders>
            <w:vAlign w:val="center"/>
          </w:tcPr>
          <w:p w14:paraId="1AAF0427" w14:textId="77777777" w:rsidR="00453A76" w:rsidRPr="00DD362E" w:rsidRDefault="00453A76">
            <w:pPr>
              <w:jc w:val="center"/>
              <w:rPr>
                <w:rFonts w:ascii="Arial" w:hAnsi="Arial" w:cs="Arial"/>
                <w:b/>
                <w:bCs/>
                <w:sz w:val="20"/>
                <w:szCs w:val="20"/>
                <w:lang w:val="en-GB"/>
              </w:rPr>
            </w:pPr>
            <w:r w:rsidRPr="00DD362E">
              <w:rPr>
                <w:rFonts w:ascii="Arial" w:hAnsi="Arial" w:cs="Arial"/>
                <w:b/>
                <w:bCs/>
                <w:sz w:val="20"/>
                <w:szCs w:val="20"/>
                <w:lang w:val="en-GB"/>
              </w:rPr>
              <w:t>eGFR &lt;60</w:t>
            </w:r>
          </w:p>
          <w:p w14:paraId="473F0FAE"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n=896</w:t>
            </w:r>
          </w:p>
        </w:tc>
        <w:tc>
          <w:tcPr>
            <w:tcW w:w="2063" w:type="dxa"/>
            <w:gridSpan w:val="2"/>
            <w:tcBorders>
              <w:top w:val="single" w:sz="4" w:space="0" w:color="auto"/>
            </w:tcBorders>
            <w:vAlign w:val="center"/>
          </w:tcPr>
          <w:p w14:paraId="594952F0" w14:textId="77777777" w:rsidR="00453A76" w:rsidRPr="00DD362E" w:rsidRDefault="00453A76">
            <w:pPr>
              <w:jc w:val="center"/>
              <w:rPr>
                <w:rFonts w:ascii="Arial" w:hAnsi="Arial" w:cs="Arial"/>
                <w:b/>
                <w:bCs/>
                <w:sz w:val="20"/>
                <w:szCs w:val="20"/>
                <w:lang w:val="en-GB"/>
              </w:rPr>
            </w:pPr>
            <w:r w:rsidRPr="00DD362E">
              <w:rPr>
                <w:rFonts w:ascii="Arial" w:hAnsi="Arial" w:cs="Arial"/>
                <w:b/>
                <w:bCs/>
                <w:sz w:val="20"/>
                <w:szCs w:val="20"/>
                <w:lang w:val="en-GB"/>
              </w:rPr>
              <w:t>eGFR 60-89</w:t>
            </w:r>
          </w:p>
          <w:p w14:paraId="6CFF9B06"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n=4413</w:t>
            </w:r>
          </w:p>
        </w:tc>
        <w:tc>
          <w:tcPr>
            <w:tcW w:w="2066" w:type="dxa"/>
            <w:gridSpan w:val="2"/>
            <w:tcBorders>
              <w:top w:val="single" w:sz="4" w:space="0" w:color="auto"/>
            </w:tcBorders>
            <w:vAlign w:val="center"/>
          </w:tcPr>
          <w:p w14:paraId="24EB2D38" w14:textId="77777777" w:rsidR="00453A76" w:rsidRPr="00DD362E" w:rsidRDefault="00453A76">
            <w:pPr>
              <w:jc w:val="center"/>
              <w:rPr>
                <w:rFonts w:ascii="Arial" w:hAnsi="Arial" w:cs="Arial"/>
                <w:b/>
                <w:bCs/>
                <w:sz w:val="20"/>
                <w:szCs w:val="20"/>
                <w:lang w:val="en-GB"/>
              </w:rPr>
            </w:pPr>
            <w:r w:rsidRPr="00DD362E">
              <w:rPr>
                <w:rFonts w:ascii="Arial" w:hAnsi="Arial" w:cs="Arial"/>
                <w:b/>
                <w:bCs/>
                <w:sz w:val="20"/>
                <w:szCs w:val="20"/>
                <w:lang w:val="en-GB"/>
              </w:rPr>
              <w:t>eGFR ≥90</w:t>
            </w:r>
          </w:p>
          <w:p w14:paraId="6D327084"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n=2651</w:t>
            </w:r>
          </w:p>
        </w:tc>
      </w:tr>
      <w:tr w:rsidR="00453A76" w:rsidRPr="00DD362E" w14:paraId="31F24329" w14:textId="77777777" w:rsidTr="00A312CD">
        <w:trPr>
          <w:trHeight w:val="46"/>
        </w:trPr>
        <w:tc>
          <w:tcPr>
            <w:tcW w:w="2334" w:type="dxa"/>
            <w:tcBorders>
              <w:bottom w:val="single" w:sz="4" w:space="0" w:color="auto"/>
            </w:tcBorders>
            <w:vAlign w:val="center"/>
          </w:tcPr>
          <w:p w14:paraId="5D4E8458" w14:textId="77777777" w:rsidR="00453A76" w:rsidRPr="00DD362E" w:rsidRDefault="00453A76">
            <w:pPr>
              <w:jc w:val="center"/>
              <w:rPr>
                <w:rFonts w:ascii="Arial" w:hAnsi="Arial" w:cs="Arial"/>
                <w:sz w:val="20"/>
                <w:szCs w:val="20"/>
                <w:lang w:val="en-GB"/>
              </w:rPr>
            </w:pPr>
          </w:p>
        </w:tc>
        <w:tc>
          <w:tcPr>
            <w:tcW w:w="1238" w:type="dxa"/>
            <w:tcBorders>
              <w:bottom w:val="single" w:sz="4" w:space="0" w:color="auto"/>
            </w:tcBorders>
            <w:vAlign w:val="center"/>
          </w:tcPr>
          <w:p w14:paraId="2837FEA2"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 cases</w:t>
            </w:r>
          </w:p>
        </w:tc>
        <w:tc>
          <w:tcPr>
            <w:tcW w:w="963" w:type="dxa"/>
            <w:tcBorders>
              <w:bottom w:val="single" w:sz="4" w:space="0" w:color="auto"/>
            </w:tcBorders>
            <w:vAlign w:val="center"/>
          </w:tcPr>
          <w:p w14:paraId="07305E74"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OR</w:t>
            </w:r>
          </w:p>
        </w:tc>
        <w:tc>
          <w:tcPr>
            <w:tcW w:w="962" w:type="dxa"/>
            <w:tcBorders>
              <w:bottom w:val="single" w:sz="4" w:space="0" w:color="auto"/>
            </w:tcBorders>
            <w:vAlign w:val="center"/>
          </w:tcPr>
          <w:p w14:paraId="65A43432"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 cases</w:t>
            </w:r>
          </w:p>
        </w:tc>
        <w:tc>
          <w:tcPr>
            <w:tcW w:w="1101" w:type="dxa"/>
            <w:tcBorders>
              <w:bottom w:val="single" w:sz="4" w:space="0" w:color="auto"/>
            </w:tcBorders>
            <w:vAlign w:val="center"/>
          </w:tcPr>
          <w:p w14:paraId="67735ADF"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OR</w:t>
            </w:r>
          </w:p>
        </w:tc>
        <w:tc>
          <w:tcPr>
            <w:tcW w:w="963" w:type="dxa"/>
            <w:tcBorders>
              <w:bottom w:val="single" w:sz="4" w:space="0" w:color="auto"/>
            </w:tcBorders>
            <w:vAlign w:val="center"/>
          </w:tcPr>
          <w:p w14:paraId="4F720EC1"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 cases</w:t>
            </w:r>
          </w:p>
        </w:tc>
        <w:tc>
          <w:tcPr>
            <w:tcW w:w="1103" w:type="dxa"/>
            <w:tcBorders>
              <w:bottom w:val="single" w:sz="4" w:space="0" w:color="auto"/>
            </w:tcBorders>
            <w:vAlign w:val="center"/>
          </w:tcPr>
          <w:p w14:paraId="65ACD19C"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OR</w:t>
            </w:r>
          </w:p>
        </w:tc>
      </w:tr>
      <w:tr w:rsidR="00453A76" w:rsidRPr="00DD362E" w14:paraId="601E6135" w14:textId="77777777" w:rsidTr="00A312CD">
        <w:trPr>
          <w:trHeight w:val="263"/>
        </w:trPr>
        <w:tc>
          <w:tcPr>
            <w:tcW w:w="2334" w:type="dxa"/>
            <w:tcBorders>
              <w:top w:val="single" w:sz="4" w:space="0" w:color="auto"/>
            </w:tcBorders>
            <w:shd w:val="clear" w:color="auto" w:fill="auto"/>
            <w:vAlign w:val="center"/>
          </w:tcPr>
          <w:p w14:paraId="36074E8B" w14:textId="77777777" w:rsidR="00453A76" w:rsidRPr="00DD362E" w:rsidRDefault="00453A76">
            <w:pPr>
              <w:rPr>
                <w:rFonts w:ascii="Arial" w:hAnsi="Arial" w:cs="Arial"/>
                <w:sz w:val="20"/>
                <w:szCs w:val="20"/>
                <w:lang w:val="en-GB"/>
              </w:rPr>
            </w:pPr>
            <w:r w:rsidRPr="00DD362E">
              <w:rPr>
                <w:rFonts w:ascii="Arial" w:hAnsi="Arial" w:cs="Arial"/>
                <w:sz w:val="20"/>
                <w:szCs w:val="20"/>
                <w:lang w:val="en-GB"/>
              </w:rPr>
              <w:t xml:space="preserve">User </w:t>
            </w:r>
            <w:proofErr w:type="spellStart"/>
            <w:r w:rsidRPr="00DD362E">
              <w:rPr>
                <w:rFonts w:ascii="Arial" w:hAnsi="Arial" w:cs="Arial"/>
                <w:sz w:val="20"/>
                <w:szCs w:val="20"/>
                <w:lang w:val="en-GB"/>
              </w:rPr>
              <w:t>ACEi</w:t>
            </w:r>
            <w:proofErr w:type="spellEnd"/>
            <w:r w:rsidRPr="00DD362E">
              <w:rPr>
                <w:rFonts w:ascii="Arial" w:hAnsi="Arial" w:cs="Arial"/>
                <w:sz w:val="20"/>
                <w:szCs w:val="20"/>
                <w:lang w:val="en-GB"/>
              </w:rPr>
              <w:t xml:space="preserve"> </w:t>
            </w:r>
          </w:p>
        </w:tc>
        <w:tc>
          <w:tcPr>
            <w:tcW w:w="1238" w:type="dxa"/>
            <w:tcBorders>
              <w:top w:val="single" w:sz="4" w:space="0" w:color="auto"/>
            </w:tcBorders>
            <w:vAlign w:val="center"/>
          </w:tcPr>
          <w:p w14:paraId="515CEB62"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12.6</w:t>
            </w:r>
          </w:p>
        </w:tc>
        <w:tc>
          <w:tcPr>
            <w:tcW w:w="963" w:type="dxa"/>
            <w:vMerge w:val="restart"/>
            <w:tcBorders>
              <w:top w:val="single" w:sz="4" w:space="0" w:color="auto"/>
            </w:tcBorders>
            <w:vAlign w:val="center"/>
          </w:tcPr>
          <w:p w14:paraId="74BEF3FA"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1.39</w:t>
            </w:r>
          </w:p>
        </w:tc>
        <w:tc>
          <w:tcPr>
            <w:tcW w:w="962" w:type="dxa"/>
            <w:tcBorders>
              <w:top w:val="single" w:sz="4" w:space="0" w:color="auto"/>
            </w:tcBorders>
            <w:vAlign w:val="center"/>
          </w:tcPr>
          <w:p w14:paraId="5CA2B4CE"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7.4</w:t>
            </w:r>
          </w:p>
        </w:tc>
        <w:tc>
          <w:tcPr>
            <w:tcW w:w="1101" w:type="dxa"/>
            <w:vMerge w:val="restart"/>
            <w:tcBorders>
              <w:top w:val="single" w:sz="4" w:space="0" w:color="auto"/>
            </w:tcBorders>
            <w:vAlign w:val="center"/>
          </w:tcPr>
          <w:p w14:paraId="68FF2DC2"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1.18</w:t>
            </w:r>
          </w:p>
        </w:tc>
        <w:tc>
          <w:tcPr>
            <w:tcW w:w="963" w:type="dxa"/>
            <w:tcBorders>
              <w:top w:val="single" w:sz="4" w:space="0" w:color="auto"/>
            </w:tcBorders>
            <w:vAlign w:val="center"/>
          </w:tcPr>
          <w:p w14:paraId="208B4D09"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6.4</w:t>
            </w:r>
          </w:p>
        </w:tc>
        <w:tc>
          <w:tcPr>
            <w:tcW w:w="1103" w:type="dxa"/>
            <w:vMerge w:val="restart"/>
            <w:tcBorders>
              <w:top w:val="single" w:sz="4" w:space="0" w:color="auto"/>
            </w:tcBorders>
            <w:vAlign w:val="center"/>
          </w:tcPr>
          <w:p w14:paraId="1B1718C8"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1.58</w:t>
            </w:r>
          </w:p>
        </w:tc>
      </w:tr>
      <w:tr w:rsidR="00453A76" w:rsidRPr="00DD362E" w14:paraId="3D4F6BB1" w14:textId="77777777" w:rsidTr="00A312CD">
        <w:trPr>
          <w:trHeight w:val="277"/>
        </w:trPr>
        <w:tc>
          <w:tcPr>
            <w:tcW w:w="2334" w:type="dxa"/>
            <w:tcBorders>
              <w:bottom w:val="single" w:sz="4" w:space="0" w:color="auto"/>
            </w:tcBorders>
            <w:shd w:val="clear" w:color="auto" w:fill="auto"/>
            <w:vAlign w:val="center"/>
          </w:tcPr>
          <w:p w14:paraId="08842312" w14:textId="77777777" w:rsidR="00453A76" w:rsidRPr="00DD362E" w:rsidRDefault="00453A76">
            <w:pPr>
              <w:rPr>
                <w:rFonts w:ascii="Arial" w:hAnsi="Arial" w:cs="Arial"/>
                <w:sz w:val="20"/>
                <w:szCs w:val="20"/>
                <w:lang w:val="en-GB"/>
              </w:rPr>
            </w:pPr>
            <w:r w:rsidRPr="00DD362E">
              <w:rPr>
                <w:rFonts w:ascii="Arial" w:hAnsi="Arial" w:cs="Arial"/>
                <w:sz w:val="20"/>
                <w:szCs w:val="20"/>
                <w:lang w:val="en-GB"/>
              </w:rPr>
              <w:t xml:space="preserve">Non-user </w:t>
            </w:r>
            <w:proofErr w:type="spellStart"/>
            <w:r w:rsidRPr="00DD362E">
              <w:rPr>
                <w:rFonts w:ascii="Arial" w:hAnsi="Arial" w:cs="Arial"/>
                <w:sz w:val="20"/>
                <w:szCs w:val="20"/>
                <w:lang w:val="en-GB"/>
              </w:rPr>
              <w:t>ACEi</w:t>
            </w:r>
            <w:proofErr w:type="spellEnd"/>
            <w:r w:rsidRPr="00DD362E">
              <w:rPr>
                <w:rFonts w:ascii="Arial" w:hAnsi="Arial" w:cs="Arial"/>
                <w:sz w:val="20"/>
                <w:szCs w:val="20"/>
                <w:lang w:val="en-GB"/>
              </w:rPr>
              <w:t xml:space="preserve"> </w:t>
            </w:r>
          </w:p>
        </w:tc>
        <w:tc>
          <w:tcPr>
            <w:tcW w:w="1238" w:type="dxa"/>
            <w:tcBorders>
              <w:bottom w:val="single" w:sz="4" w:space="0" w:color="auto"/>
            </w:tcBorders>
            <w:vAlign w:val="center"/>
          </w:tcPr>
          <w:p w14:paraId="504223D5"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9.4</w:t>
            </w:r>
          </w:p>
        </w:tc>
        <w:tc>
          <w:tcPr>
            <w:tcW w:w="963" w:type="dxa"/>
            <w:vMerge/>
            <w:tcBorders>
              <w:bottom w:val="single" w:sz="4" w:space="0" w:color="auto"/>
            </w:tcBorders>
            <w:vAlign w:val="center"/>
          </w:tcPr>
          <w:p w14:paraId="1465885C" w14:textId="77777777" w:rsidR="00453A76" w:rsidRPr="00DD362E" w:rsidRDefault="00453A76">
            <w:pPr>
              <w:jc w:val="center"/>
              <w:rPr>
                <w:rFonts w:ascii="Arial" w:hAnsi="Arial" w:cs="Arial"/>
                <w:sz w:val="20"/>
                <w:szCs w:val="20"/>
                <w:lang w:val="en-GB"/>
              </w:rPr>
            </w:pPr>
          </w:p>
        </w:tc>
        <w:tc>
          <w:tcPr>
            <w:tcW w:w="962" w:type="dxa"/>
            <w:tcBorders>
              <w:bottom w:val="single" w:sz="4" w:space="0" w:color="auto"/>
            </w:tcBorders>
            <w:vAlign w:val="center"/>
          </w:tcPr>
          <w:p w14:paraId="162CED11"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6.4</w:t>
            </w:r>
          </w:p>
        </w:tc>
        <w:tc>
          <w:tcPr>
            <w:tcW w:w="1101" w:type="dxa"/>
            <w:vMerge/>
            <w:tcBorders>
              <w:bottom w:val="single" w:sz="4" w:space="0" w:color="auto"/>
            </w:tcBorders>
            <w:vAlign w:val="center"/>
          </w:tcPr>
          <w:p w14:paraId="548F6F21" w14:textId="77777777" w:rsidR="00453A76" w:rsidRPr="00DD362E" w:rsidRDefault="00453A76">
            <w:pPr>
              <w:jc w:val="center"/>
              <w:rPr>
                <w:rFonts w:ascii="Arial" w:hAnsi="Arial" w:cs="Arial"/>
                <w:sz w:val="20"/>
                <w:szCs w:val="20"/>
                <w:lang w:val="en-GB"/>
              </w:rPr>
            </w:pPr>
          </w:p>
        </w:tc>
        <w:tc>
          <w:tcPr>
            <w:tcW w:w="963" w:type="dxa"/>
            <w:tcBorders>
              <w:bottom w:val="single" w:sz="4" w:space="0" w:color="auto"/>
            </w:tcBorders>
            <w:vAlign w:val="center"/>
          </w:tcPr>
          <w:p w14:paraId="1DA7298B"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4.1</w:t>
            </w:r>
          </w:p>
        </w:tc>
        <w:tc>
          <w:tcPr>
            <w:tcW w:w="1103" w:type="dxa"/>
            <w:vMerge/>
            <w:tcBorders>
              <w:bottom w:val="single" w:sz="4" w:space="0" w:color="auto"/>
            </w:tcBorders>
            <w:vAlign w:val="center"/>
          </w:tcPr>
          <w:p w14:paraId="30F18A32" w14:textId="77777777" w:rsidR="00453A76" w:rsidRPr="00DD362E" w:rsidRDefault="00453A76">
            <w:pPr>
              <w:jc w:val="center"/>
              <w:rPr>
                <w:rFonts w:ascii="Arial" w:hAnsi="Arial" w:cs="Arial"/>
                <w:sz w:val="20"/>
                <w:szCs w:val="20"/>
                <w:lang w:val="en-GB"/>
              </w:rPr>
            </w:pPr>
          </w:p>
        </w:tc>
      </w:tr>
      <w:tr w:rsidR="00453A76" w:rsidRPr="00DD362E" w14:paraId="6EA1BB09" w14:textId="77777777" w:rsidTr="00A312CD">
        <w:trPr>
          <w:trHeight w:val="277"/>
        </w:trPr>
        <w:tc>
          <w:tcPr>
            <w:tcW w:w="2334" w:type="dxa"/>
            <w:tcBorders>
              <w:top w:val="single" w:sz="4" w:space="0" w:color="auto"/>
            </w:tcBorders>
            <w:shd w:val="clear" w:color="auto" w:fill="auto"/>
            <w:vAlign w:val="center"/>
          </w:tcPr>
          <w:p w14:paraId="2AE342BD" w14:textId="77777777" w:rsidR="00453A76" w:rsidRPr="00DD362E" w:rsidRDefault="00453A76">
            <w:pPr>
              <w:rPr>
                <w:rFonts w:ascii="Arial" w:hAnsi="Arial" w:cs="Arial"/>
                <w:sz w:val="20"/>
                <w:szCs w:val="20"/>
                <w:lang w:val="en-GB"/>
              </w:rPr>
            </w:pPr>
            <w:r w:rsidRPr="00DD362E">
              <w:rPr>
                <w:rFonts w:ascii="Arial" w:hAnsi="Arial" w:cs="Arial"/>
                <w:sz w:val="20"/>
                <w:szCs w:val="20"/>
                <w:lang w:val="en-GB"/>
              </w:rPr>
              <w:t xml:space="preserve">User ARB </w:t>
            </w:r>
          </w:p>
        </w:tc>
        <w:tc>
          <w:tcPr>
            <w:tcW w:w="1238" w:type="dxa"/>
            <w:tcBorders>
              <w:top w:val="single" w:sz="4" w:space="0" w:color="auto"/>
            </w:tcBorders>
            <w:vAlign w:val="center"/>
          </w:tcPr>
          <w:p w14:paraId="6B84138A"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10.2</w:t>
            </w:r>
          </w:p>
        </w:tc>
        <w:tc>
          <w:tcPr>
            <w:tcW w:w="963" w:type="dxa"/>
            <w:vMerge w:val="restart"/>
            <w:tcBorders>
              <w:top w:val="single" w:sz="4" w:space="0" w:color="auto"/>
            </w:tcBorders>
            <w:vAlign w:val="center"/>
          </w:tcPr>
          <w:p w14:paraId="44EE8EE4"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0.95</w:t>
            </w:r>
          </w:p>
        </w:tc>
        <w:tc>
          <w:tcPr>
            <w:tcW w:w="962" w:type="dxa"/>
            <w:tcBorders>
              <w:top w:val="single" w:sz="4" w:space="0" w:color="auto"/>
            </w:tcBorders>
            <w:vAlign w:val="center"/>
          </w:tcPr>
          <w:p w14:paraId="0EECA11D"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6.3</w:t>
            </w:r>
          </w:p>
        </w:tc>
        <w:tc>
          <w:tcPr>
            <w:tcW w:w="1101" w:type="dxa"/>
            <w:vMerge w:val="restart"/>
            <w:tcBorders>
              <w:top w:val="single" w:sz="4" w:space="0" w:color="auto"/>
            </w:tcBorders>
            <w:vAlign w:val="center"/>
          </w:tcPr>
          <w:p w14:paraId="26ED98AC"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0.93</w:t>
            </w:r>
          </w:p>
        </w:tc>
        <w:tc>
          <w:tcPr>
            <w:tcW w:w="963" w:type="dxa"/>
            <w:tcBorders>
              <w:top w:val="single" w:sz="4" w:space="0" w:color="auto"/>
            </w:tcBorders>
            <w:vAlign w:val="center"/>
          </w:tcPr>
          <w:p w14:paraId="0406CEBD"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6.8</w:t>
            </w:r>
          </w:p>
        </w:tc>
        <w:tc>
          <w:tcPr>
            <w:tcW w:w="1103" w:type="dxa"/>
            <w:vMerge w:val="restart"/>
            <w:tcBorders>
              <w:top w:val="single" w:sz="4" w:space="0" w:color="auto"/>
            </w:tcBorders>
            <w:vAlign w:val="center"/>
          </w:tcPr>
          <w:p w14:paraId="1435CA62"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1.57</w:t>
            </w:r>
          </w:p>
        </w:tc>
      </w:tr>
      <w:tr w:rsidR="00453A76" w:rsidRPr="00DD362E" w14:paraId="2F644D18" w14:textId="77777777" w:rsidTr="00A312CD">
        <w:trPr>
          <w:trHeight w:val="263"/>
        </w:trPr>
        <w:tc>
          <w:tcPr>
            <w:tcW w:w="2334" w:type="dxa"/>
            <w:tcBorders>
              <w:bottom w:val="single" w:sz="4" w:space="0" w:color="auto"/>
            </w:tcBorders>
            <w:vAlign w:val="center"/>
          </w:tcPr>
          <w:p w14:paraId="4D913344" w14:textId="77777777" w:rsidR="00453A76" w:rsidRPr="00DD362E" w:rsidRDefault="00453A76">
            <w:pPr>
              <w:rPr>
                <w:rFonts w:ascii="Arial" w:hAnsi="Arial" w:cs="Arial"/>
                <w:sz w:val="20"/>
                <w:szCs w:val="20"/>
                <w:lang w:val="en-GB"/>
              </w:rPr>
            </w:pPr>
            <w:r w:rsidRPr="00DD362E">
              <w:rPr>
                <w:rFonts w:ascii="Arial" w:hAnsi="Arial" w:cs="Arial"/>
                <w:sz w:val="20"/>
                <w:szCs w:val="20"/>
                <w:lang w:val="en-GB"/>
              </w:rPr>
              <w:t xml:space="preserve">Non-user ARB </w:t>
            </w:r>
          </w:p>
        </w:tc>
        <w:tc>
          <w:tcPr>
            <w:tcW w:w="1238" w:type="dxa"/>
            <w:tcBorders>
              <w:bottom w:val="single" w:sz="4" w:space="0" w:color="auto"/>
            </w:tcBorders>
            <w:vAlign w:val="center"/>
          </w:tcPr>
          <w:p w14:paraId="5668A03A"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10.6</w:t>
            </w:r>
          </w:p>
        </w:tc>
        <w:tc>
          <w:tcPr>
            <w:tcW w:w="963" w:type="dxa"/>
            <w:vMerge/>
            <w:tcBorders>
              <w:bottom w:val="single" w:sz="4" w:space="0" w:color="auto"/>
            </w:tcBorders>
            <w:vAlign w:val="center"/>
          </w:tcPr>
          <w:p w14:paraId="06D7B9D3" w14:textId="77777777" w:rsidR="00453A76" w:rsidRPr="00DD362E" w:rsidRDefault="00453A76">
            <w:pPr>
              <w:jc w:val="center"/>
              <w:rPr>
                <w:rFonts w:ascii="Arial" w:hAnsi="Arial" w:cs="Arial"/>
                <w:sz w:val="20"/>
                <w:szCs w:val="20"/>
                <w:lang w:val="en-GB"/>
              </w:rPr>
            </w:pPr>
          </w:p>
        </w:tc>
        <w:tc>
          <w:tcPr>
            <w:tcW w:w="962" w:type="dxa"/>
            <w:tcBorders>
              <w:bottom w:val="single" w:sz="4" w:space="0" w:color="auto"/>
            </w:tcBorders>
            <w:vAlign w:val="center"/>
          </w:tcPr>
          <w:p w14:paraId="1D008495"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6.7</w:t>
            </w:r>
          </w:p>
        </w:tc>
        <w:tc>
          <w:tcPr>
            <w:tcW w:w="1101" w:type="dxa"/>
            <w:vMerge/>
            <w:tcBorders>
              <w:bottom w:val="single" w:sz="4" w:space="0" w:color="auto"/>
            </w:tcBorders>
            <w:vAlign w:val="center"/>
          </w:tcPr>
          <w:p w14:paraId="37EB130F" w14:textId="77777777" w:rsidR="00453A76" w:rsidRPr="00DD362E" w:rsidRDefault="00453A76">
            <w:pPr>
              <w:jc w:val="center"/>
              <w:rPr>
                <w:rFonts w:ascii="Arial" w:hAnsi="Arial" w:cs="Arial"/>
                <w:sz w:val="20"/>
                <w:szCs w:val="20"/>
                <w:lang w:val="en-GB"/>
              </w:rPr>
            </w:pPr>
          </w:p>
        </w:tc>
        <w:tc>
          <w:tcPr>
            <w:tcW w:w="963" w:type="dxa"/>
            <w:tcBorders>
              <w:bottom w:val="single" w:sz="4" w:space="0" w:color="auto"/>
            </w:tcBorders>
            <w:vAlign w:val="center"/>
          </w:tcPr>
          <w:p w14:paraId="5046F280"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4.4</w:t>
            </w:r>
          </w:p>
        </w:tc>
        <w:tc>
          <w:tcPr>
            <w:tcW w:w="1103" w:type="dxa"/>
            <w:vMerge/>
            <w:tcBorders>
              <w:bottom w:val="single" w:sz="4" w:space="0" w:color="auto"/>
            </w:tcBorders>
            <w:vAlign w:val="center"/>
          </w:tcPr>
          <w:p w14:paraId="4CD2005A" w14:textId="77777777" w:rsidR="00453A76" w:rsidRPr="00DD362E" w:rsidRDefault="00453A76">
            <w:pPr>
              <w:jc w:val="center"/>
              <w:rPr>
                <w:rFonts w:ascii="Arial" w:hAnsi="Arial" w:cs="Arial"/>
                <w:sz w:val="20"/>
                <w:szCs w:val="20"/>
                <w:lang w:val="en-GB"/>
              </w:rPr>
            </w:pPr>
          </w:p>
        </w:tc>
      </w:tr>
      <w:tr w:rsidR="00453A76" w:rsidRPr="00DD362E" w14:paraId="1410AE10" w14:textId="77777777" w:rsidTr="00A312CD">
        <w:trPr>
          <w:trHeight w:val="556"/>
        </w:trPr>
        <w:tc>
          <w:tcPr>
            <w:tcW w:w="2334" w:type="dxa"/>
            <w:tcBorders>
              <w:top w:val="single" w:sz="4" w:space="0" w:color="auto"/>
            </w:tcBorders>
            <w:vAlign w:val="center"/>
          </w:tcPr>
          <w:p w14:paraId="35EE67BD" w14:textId="77777777" w:rsidR="00453A76" w:rsidRPr="00DD362E" w:rsidRDefault="00453A76">
            <w:pPr>
              <w:rPr>
                <w:rFonts w:ascii="Arial" w:hAnsi="Arial" w:cs="Arial"/>
                <w:sz w:val="20"/>
                <w:szCs w:val="20"/>
                <w:lang w:val="en-GB"/>
              </w:rPr>
            </w:pPr>
            <w:r w:rsidRPr="00DD362E">
              <w:rPr>
                <w:rFonts w:ascii="Arial" w:hAnsi="Arial" w:cs="Arial"/>
                <w:sz w:val="20"/>
                <w:szCs w:val="20"/>
                <w:lang w:val="en-GB"/>
              </w:rPr>
              <w:t>User MRA</w:t>
            </w:r>
          </w:p>
        </w:tc>
        <w:tc>
          <w:tcPr>
            <w:tcW w:w="1238" w:type="dxa"/>
            <w:tcBorders>
              <w:top w:val="single" w:sz="4" w:space="0" w:color="auto"/>
            </w:tcBorders>
            <w:vAlign w:val="center"/>
          </w:tcPr>
          <w:p w14:paraId="160E8538"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12.5 (n=4)</w:t>
            </w:r>
          </w:p>
        </w:tc>
        <w:tc>
          <w:tcPr>
            <w:tcW w:w="963" w:type="dxa"/>
            <w:vMerge w:val="restart"/>
            <w:tcBorders>
              <w:top w:val="single" w:sz="4" w:space="0" w:color="auto"/>
            </w:tcBorders>
            <w:vAlign w:val="center"/>
          </w:tcPr>
          <w:p w14:paraId="46197ABA"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1.23</w:t>
            </w:r>
          </w:p>
        </w:tc>
        <w:tc>
          <w:tcPr>
            <w:tcW w:w="962" w:type="dxa"/>
            <w:tcBorders>
              <w:top w:val="single" w:sz="4" w:space="0" w:color="auto"/>
            </w:tcBorders>
            <w:vAlign w:val="center"/>
          </w:tcPr>
          <w:p w14:paraId="5A86130D"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11.4 (n=13)</w:t>
            </w:r>
          </w:p>
        </w:tc>
        <w:tc>
          <w:tcPr>
            <w:tcW w:w="1101" w:type="dxa"/>
            <w:vMerge w:val="restart"/>
            <w:tcBorders>
              <w:top w:val="single" w:sz="4" w:space="0" w:color="auto"/>
            </w:tcBorders>
            <w:vAlign w:val="center"/>
          </w:tcPr>
          <w:p w14:paraId="6495BFA0"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1.84</w:t>
            </w:r>
          </w:p>
        </w:tc>
        <w:tc>
          <w:tcPr>
            <w:tcW w:w="963" w:type="dxa"/>
            <w:tcBorders>
              <w:top w:val="single" w:sz="4" w:space="0" w:color="auto"/>
            </w:tcBorders>
            <w:vAlign w:val="center"/>
          </w:tcPr>
          <w:p w14:paraId="5FE53829"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8.6 (n=3)</w:t>
            </w:r>
          </w:p>
        </w:tc>
        <w:tc>
          <w:tcPr>
            <w:tcW w:w="1103" w:type="dxa"/>
            <w:vMerge w:val="restart"/>
            <w:tcBorders>
              <w:top w:val="single" w:sz="4" w:space="0" w:color="auto"/>
            </w:tcBorders>
            <w:vAlign w:val="center"/>
          </w:tcPr>
          <w:p w14:paraId="77A87154"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1.92</w:t>
            </w:r>
          </w:p>
        </w:tc>
      </w:tr>
      <w:tr w:rsidR="00453A76" w:rsidRPr="00DD362E" w14:paraId="1ED5D171" w14:textId="77777777" w:rsidTr="00A312CD">
        <w:trPr>
          <w:trHeight w:val="46"/>
        </w:trPr>
        <w:tc>
          <w:tcPr>
            <w:tcW w:w="2334" w:type="dxa"/>
            <w:tcBorders>
              <w:bottom w:val="single" w:sz="4" w:space="0" w:color="auto"/>
            </w:tcBorders>
            <w:vAlign w:val="center"/>
          </w:tcPr>
          <w:p w14:paraId="5EF249BE" w14:textId="77777777" w:rsidR="00453A76" w:rsidRPr="00DD362E" w:rsidRDefault="00453A76">
            <w:pPr>
              <w:rPr>
                <w:rFonts w:ascii="Arial" w:hAnsi="Arial" w:cs="Arial"/>
                <w:sz w:val="20"/>
                <w:szCs w:val="20"/>
                <w:lang w:val="en-GB"/>
              </w:rPr>
            </w:pPr>
            <w:r w:rsidRPr="00DD362E">
              <w:rPr>
                <w:rFonts w:ascii="Arial" w:hAnsi="Arial" w:cs="Arial"/>
                <w:sz w:val="20"/>
                <w:szCs w:val="20"/>
                <w:lang w:val="en-GB"/>
              </w:rPr>
              <w:t>Non-user MRA</w:t>
            </w:r>
          </w:p>
        </w:tc>
        <w:tc>
          <w:tcPr>
            <w:tcW w:w="1238" w:type="dxa"/>
            <w:tcBorders>
              <w:bottom w:val="single" w:sz="4" w:space="0" w:color="auto"/>
            </w:tcBorders>
            <w:vAlign w:val="center"/>
          </w:tcPr>
          <w:p w14:paraId="1003E521"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10.4</w:t>
            </w:r>
          </w:p>
        </w:tc>
        <w:tc>
          <w:tcPr>
            <w:tcW w:w="963" w:type="dxa"/>
            <w:vMerge/>
            <w:tcBorders>
              <w:bottom w:val="single" w:sz="4" w:space="0" w:color="auto"/>
            </w:tcBorders>
            <w:vAlign w:val="center"/>
          </w:tcPr>
          <w:p w14:paraId="0079D412" w14:textId="77777777" w:rsidR="00453A76" w:rsidRPr="00DD362E" w:rsidRDefault="00453A76">
            <w:pPr>
              <w:jc w:val="center"/>
              <w:rPr>
                <w:rFonts w:ascii="Arial" w:hAnsi="Arial" w:cs="Arial"/>
                <w:sz w:val="20"/>
                <w:szCs w:val="20"/>
                <w:lang w:val="en-GB"/>
              </w:rPr>
            </w:pPr>
          </w:p>
        </w:tc>
        <w:tc>
          <w:tcPr>
            <w:tcW w:w="962" w:type="dxa"/>
            <w:tcBorders>
              <w:bottom w:val="single" w:sz="4" w:space="0" w:color="auto"/>
            </w:tcBorders>
            <w:vAlign w:val="center"/>
          </w:tcPr>
          <w:p w14:paraId="5CC9690A"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6.5</w:t>
            </w:r>
          </w:p>
        </w:tc>
        <w:tc>
          <w:tcPr>
            <w:tcW w:w="1101" w:type="dxa"/>
            <w:vMerge/>
            <w:tcBorders>
              <w:bottom w:val="single" w:sz="4" w:space="0" w:color="auto"/>
            </w:tcBorders>
            <w:vAlign w:val="center"/>
          </w:tcPr>
          <w:p w14:paraId="35CF8ECF" w14:textId="77777777" w:rsidR="00453A76" w:rsidRPr="00DD362E" w:rsidRDefault="00453A76">
            <w:pPr>
              <w:jc w:val="center"/>
              <w:rPr>
                <w:rFonts w:ascii="Arial" w:hAnsi="Arial" w:cs="Arial"/>
                <w:sz w:val="20"/>
                <w:szCs w:val="20"/>
                <w:lang w:val="en-GB"/>
              </w:rPr>
            </w:pPr>
          </w:p>
        </w:tc>
        <w:tc>
          <w:tcPr>
            <w:tcW w:w="963" w:type="dxa"/>
            <w:tcBorders>
              <w:bottom w:val="single" w:sz="4" w:space="0" w:color="auto"/>
            </w:tcBorders>
            <w:vAlign w:val="center"/>
          </w:tcPr>
          <w:p w14:paraId="76A668E6"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4.7</w:t>
            </w:r>
          </w:p>
        </w:tc>
        <w:tc>
          <w:tcPr>
            <w:tcW w:w="1103" w:type="dxa"/>
            <w:vMerge/>
            <w:tcBorders>
              <w:bottom w:val="single" w:sz="4" w:space="0" w:color="auto"/>
            </w:tcBorders>
            <w:vAlign w:val="center"/>
          </w:tcPr>
          <w:p w14:paraId="69132741" w14:textId="77777777" w:rsidR="00453A76" w:rsidRPr="00DD362E" w:rsidRDefault="00453A76">
            <w:pPr>
              <w:jc w:val="center"/>
              <w:rPr>
                <w:rFonts w:ascii="Arial" w:hAnsi="Arial" w:cs="Arial"/>
                <w:sz w:val="20"/>
                <w:szCs w:val="20"/>
                <w:lang w:val="en-GB"/>
              </w:rPr>
            </w:pPr>
          </w:p>
        </w:tc>
      </w:tr>
      <w:tr w:rsidR="00453A76" w:rsidRPr="00DD362E" w14:paraId="5D7376F1" w14:textId="77777777" w:rsidTr="00A312CD">
        <w:trPr>
          <w:trHeight w:val="277"/>
        </w:trPr>
        <w:tc>
          <w:tcPr>
            <w:tcW w:w="2334" w:type="dxa"/>
            <w:tcBorders>
              <w:top w:val="single" w:sz="4" w:space="0" w:color="auto"/>
            </w:tcBorders>
            <w:vAlign w:val="center"/>
          </w:tcPr>
          <w:p w14:paraId="0BD093F3" w14:textId="77777777" w:rsidR="00453A76" w:rsidRPr="00DD362E" w:rsidRDefault="00453A76">
            <w:pPr>
              <w:rPr>
                <w:rFonts w:ascii="Arial" w:hAnsi="Arial" w:cs="Arial"/>
                <w:sz w:val="20"/>
                <w:szCs w:val="20"/>
                <w:lang w:val="en-GB"/>
              </w:rPr>
            </w:pPr>
            <w:r w:rsidRPr="00DD362E">
              <w:rPr>
                <w:rFonts w:ascii="Arial" w:hAnsi="Arial" w:cs="Arial"/>
                <w:sz w:val="20"/>
                <w:szCs w:val="20"/>
                <w:lang w:val="en-GB"/>
              </w:rPr>
              <w:t>User beta-blocker</w:t>
            </w:r>
          </w:p>
        </w:tc>
        <w:tc>
          <w:tcPr>
            <w:tcW w:w="1238" w:type="dxa"/>
            <w:tcBorders>
              <w:top w:val="single" w:sz="4" w:space="0" w:color="auto"/>
            </w:tcBorders>
            <w:vAlign w:val="center"/>
          </w:tcPr>
          <w:p w14:paraId="5BC89815"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11.2</w:t>
            </w:r>
          </w:p>
        </w:tc>
        <w:tc>
          <w:tcPr>
            <w:tcW w:w="963" w:type="dxa"/>
            <w:vMerge w:val="restart"/>
            <w:tcBorders>
              <w:top w:val="single" w:sz="4" w:space="0" w:color="auto"/>
            </w:tcBorders>
            <w:vAlign w:val="center"/>
          </w:tcPr>
          <w:p w14:paraId="397F506B"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1.11</w:t>
            </w:r>
          </w:p>
        </w:tc>
        <w:tc>
          <w:tcPr>
            <w:tcW w:w="962" w:type="dxa"/>
            <w:tcBorders>
              <w:top w:val="single" w:sz="4" w:space="0" w:color="auto"/>
            </w:tcBorders>
            <w:vAlign w:val="center"/>
          </w:tcPr>
          <w:p w14:paraId="643CFD33"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7.2</w:t>
            </w:r>
          </w:p>
        </w:tc>
        <w:tc>
          <w:tcPr>
            <w:tcW w:w="1101" w:type="dxa"/>
            <w:vMerge w:val="restart"/>
            <w:tcBorders>
              <w:top w:val="single" w:sz="4" w:space="0" w:color="auto"/>
            </w:tcBorders>
            <w:vAlign w:val="center"/>
          </w:tcPr>
          <w:p w14:paraId="12CA6FB0"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1.12</w:t>
            </w:r>
          </w:p>
        </w:tc>
        <w:tc>
          <w:tcPr>
            <w:tcW w:w="963" w:type="dxa"/>
            <w:tcBorders>
              <w:top w:val="single" w:sz="4" w:space="0" w:color="auto"/>
            </w:tcBorders>
            <w:vAlign w:val="center"/>
          </w:tcPr>
          <w:p w14:paraId="7B2B6476"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6.8</w:t>
            </w:r>
          </w:p>
        </w:tc>
        <w:tc>
          <w:tcPr>
            <w:tcW w:w="1103" w:type="dxa"/>
            <w:vMerge w:val="restart"/>
            <w:tcBorders>
              <w:top w:val="single" w:sz="4" w:space="0" w:color="auto"/>
            </w:tcBorders>
            <w:vAlign w:val="center"/>
          </w:tcPr>
          <w:p w14:paraId="4ABA058B"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1.59</w:t>
            </w:r>
          </w:p>
        </w:tc>
      </w:tr>
      <w:tr w:rsidR="00453A76" w:rsidRPr="00DD362E" w14:paraId="30AC306F" w14:textId="77777777" w:rsidTr="00A312CD">
        <w:trPr>
          <w:trHeight w:val="277"/>
        </w:trPr>
        <w:tc>
          <w:tcPr>
            <w:tcW w:w="2334" w:type="dxa"/>
            <w:tcBorders>
              <w:bottom w:val="single" w:sz="4" w:space="0" w:color="auto"/>
            </w:tcBorders>
            <w:vAlign w:val="center"/>
          </w:tcPr>
          <w:p w14:paraId="31A6E666" w14:textId="77777777" w:rsidR="00453A76" w:rsidRPr="00DD362E" w:rsidRDefault="00453A76">
            <w:pPr>
              <w:rPr>
                <w:rFonts w:ascii="Arial" w:hAnsi="Arial" w:cs="Arial"/>
                <w:sz w:val="20"/>
                <w:szCs w:val="20"/>
                <w:lang w:val="en-GB"/>
              </w:rPr>
            </w:pPr>
            <w:r w:rsidRPr="00DD362E">
              <w:rPr>
                <w:rFonts w:ascii="Arial" w:hAnsi="Arial" w:cs="Arial"/>
                <w:sz w:val="20"/>
                <w:szCs w:val="20"/>
                <w:lang w:val="en-GB"/>
              </w:rPr>
              <w:t>Non-user beta-blocker</w:t>
            </w:r>
          </w:p>
        </w:tc>
        <w:tc>
          <w:tcPr>
            <w:tcW w:w="1238" w:type="dxa"/>
            <w:tcBorders>
              <w:bottom w:val="single" w:sz="4" w:space="0" w:color="auto"/>
            </w:tcBorders>
            <w:vAlign w:val="center"/>
          </w:tcPr>
          <w:p w14:paraId="6AE1B1A4"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10.1</w:t>
            </w:r>
          </w:p>
        </w:tc>
        <w:tc>
          <w:tcPr>
            <w:tcW w:w="963" w:type="dxa"/>
            <w:vMerge/>
            <w:tcBorders>
              <w:bottom w:val="single" w:sz="4" w:space="0" w:color="auto"/>
            </w:tcBorders>
            <w:vAlign w:val="center"/>
          </w:tcPr>
          <w:p w14:paraId="6F68D191" w14:textId="77777777" w:rsidR="00453A76" w:rsidRPr="00DD362E" w:rsidRDefault="00453A76">
            <w:pPr>
              <w:jc w:val="center"/>
              <w:rPr>
                <w:rFonts w:ascii="Arial" w:hAnsi="Arial" w:cs="Arial"/>
                <w:sz w:val="20"/>
                <w:szCs w:val="20"/>
                <w:lang w:val="en-GB"/>
              </w:rPr>
            </w:pPr>
          </w:p>
        </w:tc>
        <w:tc>
          <w:tcPr>
            <w:tcW w:w="962" w:type="dxa"/>
            <w:tcBorders>
              <w:bottom w:val="single" w:sz="4" w:space="0" w:color="auto"/>
            </w:tcBorders>
            <w:vAlign w:val="center"/>
          </w:tcPr>
          <w:p w14:paraId="233CA495"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6.5</w:t>
            </w:r>
          </w:p>
        </w:tc>
        <w:tc>
          <w:tcPr>
            <w:tcW w:w="1101" w:type="dxa"/>
            <w:vMerge/>
            <w:tcBorders>
              <w:bottom w:val="single" w:sz="4" w:space="0" w:color="auto"/>
            </w:tcBorders>
            <w:vAlign w:val="center"/>
          </w:tcPr>
          <w:p w14:paraId="6882BA2C" w14:textId="77777777" w:rsidR="00453A76" w:rsidRPr="00DD362E" w:rsidRDefault="00453A76">
            <w:pPr>
              <w:jc w:val="center"/>
              <w:rPr>
                <w:rFonts w:ascii="Arial" w:hAnsi="Arial" w:cs="Arial"/>
                <w:sz w:val="20"/>
                <w:szCs w:val="20"/>
                <w:lang w:val="en-GB"/>
              </w:rPr>
            </w:pPr>
          </w:p>
        </w:tc>
        <w:tc>
          <w:tcPr>
            <w:tcW w:w="963" w:type="dxa"/>
            <w:tcBorders>
              <w:bottom w:val="single" w:sz="4" w:space="0" w:color="auto"/>
            </w:tcBorders>
            <w:vAlign w:val="center"/>
          </w:tcPr>
          <w:p w14:paraId="7A2D2636" w14:textId="77777777" w:rsidR="00453A76" w:rsidRPr="00DD362E" w:rsidRDefault="00453A76">
            <w:pPr>
              <w:jc w:val="center"/>
              <w:rPr>
                <w:rFonts w:ascii="Arial" w:hAnsi="Arial" w:cs="Arial"/>
                <w:sz w:val="20"/>
                <w:szCs w:val="20"/>
                <w:lang w:val="en-GB"/>
              </w:rPr>
            </w:pPr>
            <w:r w:rsidRPr="00DD362E">
              <w:rPr>
                <w:rFonts w:ascii="Arial" w:hAnsi="Arial" w:cs="Arial"/>
                <w:sz w:val="20"/>
                <w:szCs w:val="20"/>
                <w:lang w:val="en-GB"/>
              </w:rPr>
              <w:t>4.4</w:t>
            </w:r>
          </w:p>
        </w:tc>
        <w:tc>
          <w:tcPr>
            <w:tcW w:w="1103" w:type="dxa"/>
            <w:vMerge/>
            <w:tcBorders>
              <w:bottom w:val="single" w:sz="4" w:space="0" w:color="auto"/>
            </w:tcBorders>
            <w:vAlign w:val="center"/>
          </w:tcPr>
          <w:p w14:paraId="311FEBF7" w14:textId="77777777" w:rsidR="00453A76" w:rsidRPr="00DD362E" w:rsidRDefault="00453A76">
            <w:pPr>
              <w:jc w:val="center"/>
              <w:rPr>
                <w:rFonts w:ascii="Arial" w:hAnsi="Arial" w:cs="Arial"/>
                <w:sz w:val="20"/>
                <w:szCs w:val="20"/>
                <w:lang w:val="en-GB"/>
              </w:rPr>
            </w:pPr>
          </w:p>
        </w:tc>
      </w:tr>
    </w:tbl>
    <w:p w14:paraId="67701938" w14:textId="77777777" w:rsidR="00A312CD" w:rsidRPr="00DD362E" w:rsidRDefault="00A312CD" w:rsidP="00A312CD">
      <w:pPr>
        <w:spacing w:after="0" w:line="240" w:lineRule="auto"/>
        <w:rPr>
          <w:rFonts w:ascii="Arial" w:hAnsi="Arial" w:cs="Arial"/>
          <w:sz w:val="20"/>
          <w:szCs w:val="20"/>
        </w:rPr>
      </w:pPr>
      <w:r w:rsidRPr="00DD362E">
        <w:rPr>
          <w:rFonts w:ascii="Arial" w:hAnsi="Arial" w:cs="Arial"/>
          <w:b/>
          <w:bCs/>
          <w:sz w:val="20"/>
          <w:szCs w:val="20"/>
        </w:rPr>
        <w:t xml:space="preserve">Abbreviations: </w:t>
      </w:r>
      <w:r w:rsidRPr="00DD362E">
        <w:rPr>
          <w:rFonts w:ascii="Arial" w:hAnsi="Arial" w:cs="Arial"/>
          <w:sz w:val="20"/>
          <w:szCs w:val="20"/>
        </w:rPr>
        <w:t>ACEi, angiotensin-converting-enzyme inhibitor; ARB, angiotensin II receptor blocker; eGFR, estimated glomerular filtration rate; MRA, mineralocorticoid antagonist; OR, odds ratio; RAASi=renin-angiotensin-aldosterone system inhibitor.</w:t>
      </w:r>
    </w:p>
    <w:p w14:paraId="6589B624" w14:textId="77777777" w:rsidR="00A312CD" w:rsidRPr="00DD362E" w:rsidRDefault="00A312CD" w:rsidP="00453A76">
      <w:pPr>
        <w:spacing w:after="0" w:line="240" w:lineRule="auto"/>
        <w:rPr>
          <w:rFonts w:ascii="Arial" w:hAnsi="Arial" w:cs="Arial"/>
          <w:sz w:val="20"/>
          <w:szCs w:val="20"/>
        </w:rPr>
      </w:pPr>
    </w:p>
    <w:p w14:paraId="5D7497DC" w14:textId="77777777" w:rsidR="00453A76" w:rsidRPr="00E542F0" w:rsidRDefault="00453A76" w:rsidP="00453A76">
      <w:pPr>
        <w:rPr>
          <w:rFonts w:ascii="Arial" w:hAnsi="Arial" w:cs="Arial"/>
          <w:b/>
          <w:bCs/>
          <w:sz w:val="20"/>
          <w:szCs w:val="20"/>
        </w:rPr>
      </w:pPr>
    </w:p>
    <w:p w14:paraId="5C451960" w14:textId="77777777" w:rsidR="009B48E5" w:rsidRPr="00E542F0" w:rsidRDefault="009B48E5" w:rsidP="00453A76">
      <w:pPr>
        <w:rPr>
          <w:rFonts w:ascii="Times New Roman" w:hAnsi="Times New Roman" w:cs="Times New Roman"/>
          <w:b/>
          <w:bCs/>
          <w:sz w:val="20"/>
          <w:szCs w:val="20"/>
        </w:rPr>
      </w:pPr>
    </w:p>
    <w:p w14:paraId="656A400B" w14:textId="22944921" w:rsidR="00453A76" w:rsidRPr="002A59F2" w:rsidRDefault="00C13425" w:rsidP="00453A76">
      <w:pPr>
        <w:rPr>
          <w:rFonts w:ascii="Arial" w:hAnsi="Arial" w:cs="Arial"/>
          <w:sz w:val="20"/>
          <w:szCs w:val="20"/>
          <w:lang w:val="en-GB"/>
        </w:rPr>
      </w:pPr>
      <w:r w:rsidRPr="002A59F2">
        <w:rPr>
          <w:rFonts w:ascii="Arial" w:hAnsi="Arial" w:cs="Arial"/>
          <w:b/>
          <w:bCs/>
          <w:sz w:val="20"/>
          <w:szCs w:val="20"/>
          <w:lang w:val="en-GB"/>
        </w:rPr>
        <w:t>T</w:t>
      </w:r>
      <w:r w:rsidR="00F949C1" w:rsidRPr="002A59F2">
        <w:rPr>
          <w:rFonts w:ascii="Arial" w:hAnsi="Arial" w:cs="Arial"/>
          <w:b/>
          <w:bCs/>
          <w:sz w:val="20"/>
          <w:szCs w:val="20"/>
          <w:lang w:val="en-GB"/>
        </w:rPr>
        <w:t>able</w:t>
      </w:r>
      <w:r w:rsidRPr="002A59F2">
        <w:rPr>
          <w:rFonts w:ascii="Arial" w:hAnsi="Arial" w:cs="Arial"/>
          <w:b/>
          <w:bCs/>
          <w:sz w:val="20"/>
          <w:szCs w:val="20"/>
          <w:lang w:val="en-GB"/>
        </w:rPr>
        <w:t xml:space="preserve"> </w:t>
      </w:r>
      <w:r w:rsidR="00230A71">
        <w:rPr>
          <w:rFonts w:ascii="Arial" w:hAnsi="Arial" w:cs="Arial"/>
          <w:b/>
          <w:bCs/>
          <w:sz w:val="20"/>
          <w:szCs w:val="20"/>
          <w:lang w:val="en-GB"/>
        </w:rPr>
        <w:t>S</w:t>
      </w:r>
      <w:r w:rsidR="00DB300C">
        <w:rPr>
          <w:rFonts w:ascii="Arial" w:hAnsi="Arial" w:cs="Arial"/>
          <w:b/>
          <w:bCs/>
          <w:sz w:val="20"/>
          <w:szCs w:val="20"/>
          <w:lang w:val="en-GB"/>
        </w:rPr>
        <w:t>8</w:t>
      </w:r>
      <w:r w:rsidR="00453A76" w:rsidRPr="002A59F2">
        <w:rPr>
          <w:rFonts w:ascii="Arial" w:hAnsi="Arial" w:cs="Arial"/>
          <w:b/>
          <w:bCs/>
          <w:sz w:val="20"/>
          <w:szCs w:val="20"/>
          <w:lang w:val="en-GB"/>
        </w:rPr>
        <w:t xml:space="preserve">: </w:t>
      </w:r>
      <w:r w:rsidR="00453A76" w:rsidRPr="002A59F2">
        <w:rPr>
          <w:rFonts w:ascii="Arial" w:hAnsi="Arial" w:cs="Arial"/>
          <w:sz w:val="20"/>
          <w:szCs w:val="20"/>
          <w:lang w:val="en-GB"/>
        </w:rPr>
        <w:t>Number and percentage of patients (in total and hyperkalemia cases) in low, normal, and high bicarbonate categories, by COPD severity and by eGFR category.</w:t>
      </w:r>
    </w:p>
    <w:tbl>
      <w:tblPr>
        <w:tblW w:w="8789" w:type="dxa"/>
        <w:tblLayout w:type="fixed"/>
        <w:tblCellMar>
          <w:top w:w="28" w:type="dxa"/>
          <w:left w:w="28" w:type="dxa"/>
          <w:bottom w:w="28" w:type="dxa"/>
          <w:right w:w="28" w:type="dxa"/>
        </w:tblCellMar>
        <w:tblLook w:val="0420" w:firstRow="1" w:lastRow="0" w:firstColumn="0" w:lastColumn="0" w:noHBand="0" w:noVBand="1"/>
      </w:tblPr>
      <w:tblGrid>
        <w:gridCol w:w="1838"/>
        <w:gridCol w:w="1158"/>
        <w:gridCol w:w="1159"/>
        <w:gridCol w:w="1158"/>
        <w:gridCol w:w="1159"/>
        <w:gridCol w:w="1158"/>
        <w:gridCol w:w="1159"/>
      </w:tblGrid>
      <w:tr w:rsidR="00453A76" w:rsidRPr="002A59F2" w14:paraId="333FDF59" w14:textId="77777777">
        <w:trPr>
          <w:trHeight w:val="354"/>
        </w:trPr>
        <w:tc>
          <w:tcPr>
            <w:tcW w:w="1838" w:type="dxa"/>
            <w:shd w:val="clear" w:color="auto" w:fill="auto"/>
            <w:tcMar>
              <w:top w:w="15" w:type="dxa"/>
              <w:left w:w="108" w:type="dxa"/>
              <w:bottom w:w="0" w:type="dxa"/>
              <w:right w:w="108" w:type="dxa"/>
            </w:tcMar>
            <w:vAlign w:val="bottom"/>
          </w:tcPr>
          <w:p w14:paraId="3827D783" w14:textId="77777777" w:rsidR="00453A76" w:rsidRPr="002A59F2" w:rsidRDefault="00453A76">
            <w:pPr>
              <w:spacing w:after="0" w:line="240" w:lineRule="auto"/>
              <w:rPr>
                <w:rFonts w:ascii="Arial" w:eastAsia="Times New Roman" w:hAnsi="Arial" w:cs="Arial"/>
                <w:b/>
                <w:bCs/>
                <w:kern w:val="24"/>
                <w:sz w:val="20"/>
                <w:szCs w:val="20"/>
                <w:lang w:val="en-GB"/>
              </w:rPr>
            </w:pPr>
          </w:p>
        </w:tc>
        <w:tc>
          <w:tcPr>
            <w:tcW w:w="6951" w:type="dxa"/>
            <w:gridSpan w:val="6"/>
            <w:shd w:val="clear" w:color="auto" w:fill="auto"/>
            <w:tcMar>
              <w:top w:w="15" w:type="dxa"/>
              <w:left w:w="108" w:type="dxa"/>
              <w:bottom w:w="0" w:type="dxa"/>
              <w:right w:w="108" w:type="dxa"/>
            </w:tcMar>
            <w:vAlign w:val="center"/>
          </w:tcPr>
          <w:p w14:paraId="6B839D8B" w14:textId="77777777" w:rsidR="00453A76" w:rsidRPr="002A59F2" w:rsidRDefault="00453A76">
            <w:pPr>
              <w:spacing w:after="0" w:line="240" w:lineRule="auto"/>
              <w:jc w:val="center"/>
              <w:rPr>
                <w:rFonts w:ascii="Arial" w:eastAsia="Times New Roman" w:hAnsi="Arial" w:cs="Arial"/>
                <w:b/>
                <w:bCs/>
                <w:kern w:val="24"/>
                <w:sz w:val="20"/>
                <w:szCs w:val="20"/>
                <w:lang w:val="en-GB"/>
              </w:rPr>
            </w:pPr>
            <w:r w:rsidRPr="002A59F2">
              <w:rPr>
                <w:rFonts w:ascii="Arial" w:eastAsia="Times New Roman" w:hAnsi="Arial" w:cs="Arial"/>
                <w:b/>
                <w:bCs/>
                <w:kern w:val="24"/>
                <w:sz w:val="20"/>
                <w:szCs w:val="20"/>
                <w:lang w:val="en-GB"/>
              </w:rPr>
              <w:t>Serum bicarbonate, mmol/L</w:t>
            </w:r>
          </w:p>
        </w:tc>
      </w:tr>
      <w:tr w:rsidR="00453A76" w:rsidRPr="002A59F2" w14:paraId="18603F08" w14:textId="77777777">
        <w:trPr>
          <w:trHeight w:val="354"/>
        </w:trPr>
        <w:tc>
          <w:tcPr>
            <w:tcW w:w="1838" w:type="dxa"/>
            <w:vMerge w:val="restart"/>
            <w:tcBorders>
              <w:bottom w:val="single" w:sz="4" w:space="0" w:color="auto"/>
            </w:tcBorders>
            <w:shd w:val="clear" w:color="auto" w:fill="auto"/>
            <w:tcMar>
              <w:top w:w="15" w:type="dxa"/>
              <w:left w:w="108" w:type="dxa"/>
              <w:bottom w:w="0" w:type="dxa"/>
              <w:right w:w="108" w:type="dxa"/>
            </w:tcMar>
            <w:vAlign w:val="bottom"/>
            <w:hideMark/>
          </w:tcPr>
          <w:p w14:paraId="34682AEE"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b/>
                <w:bCs/>
                <w:kern w:val="24"/>
                <w:sz w:val="20"/>
                <w:szCs w:val="20"/>
                <w:lang w:val="en-GB"/>
              </w:rPr>
              <w:t>Group </w:t>
            </w:r>
          </w:p>
        </w:tc>
        <w:tc>
          <w:tcPr>
            <w:tcW w:w="2317" w:type="dxa"/>
            <w:gridSpan w:val="2"/>
            <w:tcBorders>
              <w:bottom w:val="single" w:sz="4" w:space="0" w:color="auto"/>
            </w:tcBorders>
            <w:shd w:val="clear" w:color="auto" w:fill="auto"/>
            <w:tcMar>
              <w:top w:w="15" w:type="dxa"/>
              <w:left w:w="108" w:type="dxa"/>
              <w:bottom w:w="0" w:type="dxa"/>
              <w:right w:w="108" w:type="dxa"/>
            </w:tcMar>
            <w:vAlign w:val="bottom"/>
            <w:hideMark/>
          </w:tcPr>
          <w:p w14:paraId="1B43BEE2" w14:textId="77777777" w:rsidR="00453A76" w:rsidRPr="002A59F2" w:rsidRDefault="00453A76">
            <w:pPr>
              <w:spacing w:after="0" w:line="240" w:lineRule="auto"/>
              <w:jc w:val="center"/>
              <w:rPr>
                <w:rFonts w:ascii="Arial" w:eastAsia="Times New Roman" w:hAnsi="Arial" w:cs="Arial"/>
                <w:b/>
                <w:bCs/>
                <w:sz w:val="20"/>
                <w:szCs w:val="20"/>
                <w:lang w:val="en-GB"/>
              </w:rPr>
            </w:pPr>
            <w:r w:rsidRPr="002A59F2">
              <w:rPr>
                <w:rFonts w:ascii="Arial" w:eastAsia="Times New Roman" w:hAnsi="Arial" w:cs="Arial"/>
                <w:b/>
                <w:bCs/>
                <w:kern w:val="24"/>
                <w:sz w:val="20"/>
                <w:szCs w:val="20"/>
                <w:lang w:val="en-GB"/>
              </w:rPr>
              <w:t>low (&lt;22)</w:t>
            </w:r>
          </w:p>
        </w:tc>
        <w:tc>
          <w:tcPr>
            <w:tcW w:w="2317" w:type="dxa"/>
            <w:gridSpan w:val="2"/>
            <w:tcBorders>
              <w:bottom w:val="single" w:sz="4" w:space="0" w:color="auto"/>
            </w:tcBorders>
            <w:shd w:val="clear" w:color="auto" w:fill="auto"/>
            <w:tcMar>
              <w:top w:w="15" w:type="dxa"/>
              <w:left w:w="108" w:type="dxa"/>
              <w:bottom w:w="0" w:type="dxa"/>
              <w:right w:w="108" w:type="dxa"/>
            </w:tcMar>
            <w:vAlign w:val="bottom"/>
            <w:hideMark/>
          </w:tcPr>
          <w:p w14:paraId="10FEB673" w14:textId="77777777" w:rsidR="00453A76" w:rsidRPr="002A59F2" w:rsidRDefault="00453A76">
            <w:pPr>
              <w:spacing w:after="0" w:line="240" w:lineRule="auto"/>
              <w:jc w:val="center"/>
              <w:rPr>
                <w:rFonts w:ascii="Arial" w:eastAsia="Times New Roman" w:hAnsi="Arial" w:cs="Arial"/>
                <w:b/>
                <w:bCs/>
                <w:sz w:val="20"/>
                <w:szCs w:val="20"/>
                <w:lang w:val="en-GB"/>
              </w:rPr>
            </w:pPr>
            <w:r w:rsidRPr="002A59F2">
              <w:rPr>
                <w:rFonts w:ascii="Arial" w:eastAsia="Times New Roman" w:hAnsi="Arial" w:cs="Arial"/>
                <w:b/>
                <w:bCs/>
                <w:kern w:val="24"/>
                <w:sz w:val="20"/>
                <w:szCs w:val="20"/>
                <w:lang w:val="en-GB"/>
              </w:rPr>
              <w:t>normal (22–30)</w:t>
            </w:r>
          </w:p>
        </w:tc>
        <w:tc>
          <w:tcPr>
            <w:tcW w:w="2317" w:type="dxa"/>
            <w:gridSpan w:val="2"/>
            <w:tcBorders>
              <w:bottom w:val="single" w:sz="4" w:space="0" w:color="auto"/>
            </w:tcBorders>
            <w:shd w:val="clear" w:color="auto" w:fill="auto"/>
            <w:tcMar>
              <w:top w:w="15" w:type="dxa"/>
              <w:left w:w="108" w:type="dxa"/>
              <w:bottom w:w="0" w:type="dxa"/>
              <w:right w:w="108" w:type="dxa"/>
            </w:tcMar>
            <w:vAlign w:val="bottom"/>
            <w:hideMark/>
          </w:tcPr>
          <w:p w14:paraId="16AA2528" w14:textId="77777777" w:rsidR="00453A76" w:rsidRPr="002A59F2" w:rsidRDefault="00453A76">
            <w:pPr>
              <w:spacing w:after="0" w:line="240" w:lineRule="auto"/>
              <w:rPr>
                <w:rFonts w:ascii="Arial" w:eastAsia="Times New Roman" w:hAnsi="Arial" w:cs="Arial"/>
                <w:b/>
                <w:bCs/>
                <w:sz w:val="20"/>
                <w:szCs w:val="20"/>
                <w:lang w:val="en-GB"/>
              </w:rPr>
            </w:pPr>
            <w:r w:rsidRPr="002A59F2">
              <w:rPr>
                <w:rFonts w:ascii="Arial" w:eastAsia="Times New Roman" w:hAnsi="Arial" w:cs="Arial"/>
                <w:b/>
                <w:bCs/>
                <w:kern w:val="24"/>
                <w:sz w:val="20"/>
                <w:szCs w:val="20"/>
                <w:lang w:val="en-GB"/>
              </w:rPr>
              <w:t xml:space="preserve"> high (&gt;30)</w:t>
            </w:r>
          </w:p>
        </w:tc>
      </w:tr>
      <w:tr w:rsidR="00453A76" w:rsidRPr="002A59F2" w14:paraId="76970182" w14:textId="77777777">
        <w:trPr>
          <w:trHeight w:val="463"/>
        </w:trPr>
        <w:tc>
          <w:tcPr>
            <w:tcW w:w="1838" w:type="dxa"/>
            <w:vMerge/>
            <w:tcBorders>
              <w:top w:val="single" w:sz="4" w:space="0" w:color="auto"/>
              <w:bottom w:val="single" w:sz="4" w:space="0" w:color="auto"/>
            </w:tcBorders>
            <w:vAlign w:val="center"/>
            <w:hideMark/>
          </w:tcPr>
          <w:p w14:paraId="3F5EE508" w14:textId="77777777" w:rsidR="00453A76" w:rsidRPr="002A59F2" w:rsidRDefault="00453A76">
            <w:pPr>
              <w:spacing w:after="0" w:line="240" w:lineRule="auto"/>
              <w:rPr>
                <w:rFonts w:ascii="Arial" w:eastAsia="Times New Roman" w:hAnsi="Arial" w:cs="Arial"/>
                <w:sz w:val="20"/>
                <w:szCs w:val="20"/>
                <w:lang w:val="en-GB"/>
              </w:rPr>
            </w:pPr>
          </w:p>
        </w:tc>
        <w:tc>
          <w:tcPr>
            <w:tcW w:w="1158" w:type="dxa"/>
            <w:tcBorders>
              <w:top w:val="single" w:sz="4" w:space="0" w:color="auto"/>
              <w:bottom w:val="single" w:sz="4" w:space="0" w:color="auto"/>
            </w:tcBorders>
            <w:shd w:val="clear" w:color="auto" w:fill="auto"/>
            <w:tcMar>
              <w:top w:w="72" w:type="dxa"/>
              <w:left w:w="72" w:type="dxa"/>
              <w:bottom w:w="72" w:type="dxa"/>
              <w:right w:w="72" w:type="dxa"/>
            </w:tcMar>
            <w:vAlign w:val="bottom"/>
            <w:hideMark/>
          </w:tcPr>
          <w:p w14:paraId="3685368E"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 xml:space="preserve">total </w:t>
            </w:r>
            <w:r w:rsidRPr="002A59F2">
              <w:rPr>
                <w:rFonts w:ascii="Arial" w:eastAsia="Times New Roman" w:hAnsi="Arial" w:cs="Arial"/>
                <w:kern w:val="24"/>
                <w:sz w:val="20"/>
                <w:szCs w:val="20"/>
                <w:lang w:val="en-GB"/>
              </w:rPr>
              <w:br/>
              <w:t>n (%</w:t>
            </w:r>
            <w:r w:rsidRPr="002A59F2">
              <w:rPr>
                <w:rFonts w:ascii="Arial" w:eastAsia="Times New Roman" w:hAnsi="Arial" w:cs="Arial"/>
                <w:kern w:val="24"/>
                <w:sz w:val="20"/>
                <w:szCs w:val="20"/>
                <w:vertAlign w:val="superscript"/>
                <w:lang w:val="en-GB"/>
              </w:rPr>
              <w:t>†</w:t>
            </w:r>
            <w:r w:rsidRPr="002A59F2">
              <w:rPr>
                <w:rFonts w:ascii="Arial" w:eastAsia="Times New Roman" w:hAnsi="Arial" w:cs="Arial"/>
                <w:kern w:val="24"/>
                <w:sz w:val="20"/>
                <w:szCs w:val="20"/>
                <w:lang w:val="en-GB"/>
              </w:rPr>
              <w:t>)</w:t>
            </w:r>
          </w:p>
        </w:tc>
        <w:tc>
          <w:tcPr>
            <w:tcW w:w="1159" w:type="dxa"/>
            <w:tcBorders>
              <w:top w:val="single" w:sz="4" w:space="0" w:color="auto"/>
              <w:bottom w:val="single" w:sz="4" w:space="0" w:color="auto"/>
            </w:tcBorders>
            <w:shd w:val="clear" w:color="auto" w:fill="auto"/>
            <w:tcMar>
              <w:top w:w="72" w:type="dxa"/>
              <w:left w:w="72" w:type="dxa"/>
              <w:bottom w:w="72" w:type="dxa"/>
              <w:right w:w="72" w:type="dxa"/>
            </w:tcMar>
            <w:vAlign w:val="bottom"/>
            <w:hideMark/>
          </w:tcPr>
          <w:p w14:paraId="2F8AA67A" w14:textId="77777777" w:rsidR="00453A76" w:rsidRPr="002A59F2" w:rsidRDefault="00453A76">
            <w:pPr>
              <w:spacing w:after="0" w:line="240" w:lineRule="auto"/>
              <w:rPr>
                <w:rFonts w:ascii="Arial" w:eastAsia="Times New Roman" w:hAnsi="Arial" w:cs="Arial"/>
                <w:kern w:val="24"/>
                <w:sz w:val="20"/>
                <w:szCs w:val="20"/>
                <w:lang w:val="en-GB"/>
              </w:rPr>
            </w:pPr>
            <w:r w:rsidRPr="002A59F2">
              <w:rPr>
                <w:rFonts w:ascii="Arial" w:eastAsia="Times New Roman" w:hAnsi="Arial" w:cs="Arial"/>
                <w:kern w:val="24"/>
                <w:sz w:val="20"/>
                <w:szCs w:val="20"/>
                <w:lang w:val="en-GB"/>
              </w:rPr>
              <w:t>cases</w:t>
            </w:r>
          </w:p>
          <w:p w14:paraId="75215555"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 xml:space="preserve"> n (%</w:t>
            </w:r>
            <w:r w:rsidRPr="002A59F2">
              <w:rPr>
                <w:rFonts w:ascii="Arial" w:eastAsia="Times New Roman" w:hAnsi="Arial" w:cs="Arial"/>
                <w:kern w:val="24"/>
                <w:sz w:val="20"/>
                <w:szCs w:val="20"/>
                <w:vertAlign w:val="superscript"/>
                <w:lang w:val="en-GB"/>
              </w:rPr>
              <w:t>‡</w:t>
            </w:r>
            <w:r w:rsidRPr="002A59F2">
              <w:rPr>
                <w:rFonts w:ascii="Arial" w:eastAsia="Times New Roman" w:hAnsi="Arial" w:cs="Arial"/>
                <w:kern w:val="24"/>
                <w:sz w:val="20"/>
                <w:szCs w:val="20"/>
                <w:lang w:val="en-GB"/>
              </w:rPr>
              <w:t>)</w:t>
            </w:r>
          </w:p>
        </w:tc>
        <w:tc>
          <w:tcPr>
            <w:tcW w:w="1158" w:type="dxa"/>
            <w:tcBorders>
              <w:top w:val="single" w:sz="4" w:space="0" w:color="auto"/>
              <w:bottom w:val="single" w:sz="4" w:space="0" w:color="auto"/>
            </w:tcBorders>
            <w:shd w:val="clear" w:color="auto" w:fill="auto"/>
            <w:tcMar>
              <w:top w:w="72" w:type="dxa"/>
              <w:left w:w="72" w:type="dxa"/>
              <w:bottom w:w="72" w:type="dxa"/>
              <w:right w:w="72" w:type="dxa"/>
            </w:tcMar>
            <w:vAlign w:val="bottom"/>
            <w:hideMark/>
          </w:tcPr>
          <w:p w14:paraId="1AD394DE"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 xml:space="preserve">total </w:t>
            </w:r>
            <w:r w:rsidRPr="002A59F2">
              <w:rPr>
                <w:rFonts w:ascii="Arial" w:eastAsia="Times New Roman" w:hAnsi="Arial" w:cs="Arial"/>
                <w:kern w:val="24"/>
                <w:sz w:val="20"/>
                <w:szCs w:val="20"/>
                <w:lang w:val="en-GB"/>
              </w:rPr>
              <w:br/>
              <w:t>n (%</w:t>
            </w:r>
            <w:r w:rsidRPr="002A59F2">
              <w:rPr>
                <w:rFonts w:ascii="Arial" w:eastAsia="Times New Roman" w:hAnsi="Arial" w:cs="Arial"/>
                <w:kern w:val="24"/>
                <w:sz w:val="20"/>
                <w:szCs w:val="20"/>
                <w:vertAlign w:val="superscript"/>
                <w:lang w:val="en-GB"/>
              </w:rPr>
              <w:t>†</w:t>
            </w:r>
            <w:r w:rsidRPr="002A59F2">
              <w:rPr>
                <w:rFonts w:ascii="Arial" w:eastAsia="Times New Roman" w:hAnsi="Arial" w:cs="Arial"/>
                <w:kern w:val="24"/>
                <w:sz w:val="20"/>
                <w:szCs w:val="20"/>
                <w:lang w:val="en-GB"/>
              </w:rPr>
              <w:t>)</w:t>
            </w:r>
          </w:p>
        </w:tc>
        <w:tc>
          <w:tcPr>
            <w:tcW w:w="1159" w:type="dxa"/>
            <w:tcBorders>
              <w:top w:val="single" w:sz="4" w:space="0" w:color="auto"/>
              <w:bottom w:val="single" w:sz="4" w:space="0" w:color="auto"/>
            </w:tcBorders>
            <w:shd w:val="clear" w:color="auto" w:fill="auto"/>
            <w:tcMar>
              <w:top w:w="72" w:type="dxa"/>
              <w:left w:w="72" w:type="dxa"/>
              <w:bottom w:w="72" w:type="dxa"/>
              <w:right w:w="72" w:type="dxa"/>
            </w:tcMar>
            <w:vAlign w:val="bottom"/>
            <w:hideMark/>
          </w:tcPr>
          <w:p w14:paraId="4202CD35" w14:textId="77777777" w:rsidR="00453A76" w:rsidRPr="002A59F2" w:rsidRDefault="00453A76">
            <w:pPr>
              <w:spacing w:after="0" w:line="240" w:lineRule="auto"/>
              <w:rPr>
                <w:rFonts w:ascii="Arial" w:eastAsia="Times New Roman" w:hAnsi="Arial" w:cs="Arial"/>
                <w:kern w:val="24"/>
                <w:sz w:val="20"/>
                <w:szCs w:val="20"/>
                <w:lang w:val="en-GB"/>
              </w:rPr>
            </w:pPr>
            <w:r w:rsidRPr="002A59F2">
              <w:rPr>
                <w:rFonts w:ascii="Arial" w:eastAsia="Times New Roman" w:hAnsi="Arial" w:cs="Arial"/>
                <w:kern w:val="24"/>
                <w:sz w:val="20"/>
                <w:szCs w:val="20"/>
                <w:lang w:val="en-GB"/>
              </w:rPr>
              <w:t xml:space="preserve">cases </w:t>
            </w:r>
          </w:p>
          <w:p w14:paraId="00874BD1"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n (%</w:t>
            </w:r>
            <w:r w:rsidRPr="002A59F2">
              <w:rPr>
                <w:rFonts w:ascii="Arial" w:eastAsia="Times New Roman" w:hAnsi="Arial" w:cs="Arial"/>
                <w:kern w:val="24"/>
                <w:sz w:val="20"/>
                <w:szCs w:val="20"/>
                <w:vertAlign w:val="superscript"/>
                <w:lang w:val="en-GB"/>
              </w:rPr>
              <w:t>‡</w:t>
            </w:r>
            <w:r w:rsidRPr="002A59F2">
              <w:rPr>
                <w:rFonts w:ascii="Arial" w:eastAsia="Times New Roman" w:hAnsi="Arial" w:cs="Arial"/>
                <w:kern w:val="24"/>
                <w:sz w:val="20"/>
                <w:szCs w:val="20"/>
                <w:lang w:val="en-GB"/>
              </w:rPr>
              <w:t>)</w:t>
            </w:r>
          </w:p>
        </w:tc>
        <w:tc>
          <w:tcPr>
            <w:tcW w:w="1158" w:type="dxa"/>
            <w:tcBorders>
              <w:top w:val="single" w:sz="4" w:space="0" w:color="auto"/>
              <w:bottom w:val="single" w:sz="4" w:space="0" w:color="auto"/>
            </w:tcBorders>
            <w:shd w:val="clear" w:color="auto" w:fill="auto"/>
            <w:tcMar>
              <w:top w:w="72" w:type="dxa"/>
              <w:left w:w="72" w:type="dxa"/>
              <w:bottom w:w="72" w:type="dxa"/>
              <w:right w:w="72" w:type="dxa"/>
            </w:tcMar>
            <w:vAlign w:val="bottom"/>
            <w:hideMark/>
          </w:tcPr>
          <w:p w14:paraId="61743111"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total</w:t>
            </w:r>
            <w:r w:rsidRPr="002A59F2">
              <w:rPr>
                <w:rFonts w:ascii="Arial" w:eastAsia="Times New Roman" w:hAnsi="Arial" w:cs="Arial"/>
                <w:kern w:val="24"/>
                <w:sz w:val="20"/>
                <w:szCs w:val="20"/>
                <w:lang w:val="en-GB"/>
              </w:rPr>
              <w:br/>
              <w:t>n (%</w:t>
            </w:r>
            <w:r w:rsidRPr="002A59F2">
              <w:rPr>
                <w:rFonts w:ascii="Arial" w:eastAsia="Times New Roman" w:hAnsi="Arial" w:cs="Arial"/>
                <w:kern w:val="24"/>
                <w:sz w:val="20"/>
                <w:szCs w:val="20"/>
                <w:vertAlign w:val="superscript"/>
                <w:lang w:val="en-GB"/>
              </w:rPr>
              <w:t>†</w:t>
            </w:r>
            <w:r w:rsidRPr="002A59F2">
              <w:rPr>
                <w:rFonts w:ascii="Arial" w:eastAsia="Times New Roman" w:hAnsi="Arial" w:cs="Arial"/>
                <w:kern w:val="24"/>
                <w:sz w:val="20"/>
                <w:szCs w:val="20"/>
                <w:lang w:val="en-GB"/>
              </w:rPr>
              <w:t>)</w:t>
            </w:r>
          </w:p>
        </w:tc>
        <w:tc>
          <w:tcPr>
            <w:tcW w:w="1159" w:type="dxa"/>
            <w:tcBorders>
              <w:top w:val="single" w:sz="4" w:space="0" w:color="auto"/>
              <w:bottom w:val="single" w:sz="4" w:space="0" w:color="auto"/>
            </w:tcBorders>
            <w:shd w:val="clear" w:color="auto" w:fill="auto"/>
            <w:tcMar>
              <w:top w:w="72" w:type="dxa"/>
              <w:left w:w="72" w:type="dxa"/>
              <w:bottom w:w="72" w:type="dxa"/>
              <w:right w:w="72" w:type="dxa"/>
            </w:tcMar>
            <w:vAlign w:val="bottom"/>
            <w:hideMark/>
          </w:tcPr>
          <w:p w14:paraId="418B5675" w14:textId="77777777" w:rsidR="00453A76" w:rsidRPr="002A59F2" w:rsidRDefault="00453A76">
            <w:pPr>
              <w:spacing w:after="0" w:line="240" w:lineRule="auto"/>
              <w:rPr>
                <w:rFonts w:ascii="Arial" w:eastAsia="Times New Roman" w:hAnsi="Arial" w:cs="Arial"/>
                <w:kern w:val="24"/>
                <w:sz w:val="20"/>
                <w:szCs w:val="20"/>
                <w:lang w:val="en-GB"/>
              </w:rPr>
            </w:pPr>
            <w:r w:rsidRPr="002A59F2">
              <w:rPr>
                <w:rFonts w:ascii="Arial" w:eastAsia="Times New Roman" w:hAnsi="Arial" w:cs="Arial"/>
                <w:kern w:val="24"/>
                <w:sz w:val="20"/>
                <w:szCs w:val="20"/>
                <w:lang w:val="en-GB"/>
              </w:rPr>
              <w:t xml:space="preserve">cases </w:t>
            </w:r>
          </w:p>
          <w:p w14:paraId="1980A06C"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n (%</w:t>
            </w:r>
            <w:r w:rsidRPr="002A59F2">
              <w:rPr>
                <w:rFonts w:ascii="Arial" w:eastAsia="Times New Roman" w:hAnsi="Arial" w:cs="Arial"/>
                <w:kern w:val="24"/>
                <w:sz w:val="20"/>
                <w:szCs w:val="20"/>
                <w:vertAlign w:val="superscript"/>
                <w:lang w:val="en-GB"/>
              </w:rPr>
              <w:t>‡</w:t>
            </w:r>
            <w:r w:rsidRPr="002A59F2">
              <w:rPr>
                <w:rFonts w:ascii="Arial" w:eastAsia="Times New Roman" w:hAnsi="Arial" w:cs="Arial"/>
                <w:kern w:val="24"/>
                <w:sz w:val="20"/>
                <w:szCs w:val="20"/>
                <w:lang w:val="en-GB"/>
              </w:rPr>
              <w:t>)</w:t>
            </w:r>
          </w:p>
        </w:tc>
      </w:tr>
      <w:tr w:rsidR="00453A76" w:rsidRPr="002A59F2" w14:paraId="58EE2C6D" w14:textId="77777777">
        <w:trPr>
          <w:trHeight w:val="209"/>
        </w:trPr>
        <w:tc>
          <w:tcPr>
            <w:tcW w:w="1838" w:type="dxa"/>
            <w:tcBorders>
              <w:top w:val="single" w:sz="4" w:space="0" w:color="auto"/>
              <w:right w:val="single" w:sz="4" w:space="0" w:color="auto"/>
            </w:tcBorders>
            <w:shd w:val="clear" w:color="auto" w:fill="auto"/>
            <w:tcMar>
              <w:top w:w="15" w:type="dxa"/>
              <w:left w:w="108" w:type="dxa"/>
              <w:bottom w:w="0" w:type="dxa"/>
              <w:right w:w="108" w:type="dxa"/>
            </w:tcMar>
            <w:vAlign w:val="center"/>
            <w:hideMark/>
          </w:tcPr>
          <w:p w14:paraId="1A21D3DC"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All, n=7888*</w:t>
            </w:r>
          </w:p>
        </w:tc>
        <w:tc>
          <w:tcPr>
            <w:tcW w:w="1158" w:type="dxa"/>
            <w:tcBorders>
              <w:top w:val="single" w:sz="4" w:space="0" w:color="auto"/>
              <w:left w:val="single" w:sz="4" w:space="0" w:color="auto"/>
            </w:tcBorders>
            <w:shd w:val="clear" w:color="auto" w:fill="auto"/>
            <w:tcMar>
              <w:top w:w="15" w:type="dxa"/>
              <w:left w:w="108" w:type="dxa"/>
              <w:bottom w:w="0" w:type="dxa"/>
              <w:right w:w="108" w:type="dxa"/>
            </w:tcMar>
            <w:vAlign w:val="center"/>
            <w:hideMark/>
          </w:tcPr>
          <w:p w14:paraId="1EC96DAD"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1703 (22)</w:t>
            </w:r>
          </w:p>
        </w:tc>
        <w:tc>
          <w:tcPr>
            <w:tcW w:w="1159" w:type="dxa"/>
            <w:tcBorders>
              <w:top w:val="single" w:sz="4" w:space="0" w:color="auto"/>
            </w:tcBorders>
            <w:shd w:val="clear" w:color="auto" w:fill="auto"/>
            <w:tcMar>
              <w:top w:w="15" w:type="dxa"/>
              <w:left w:w="108" w:type="dxa"/>
              <w:bottom w:w="0" w:type="dxa"/>
              <w:right w:w="108" w:type="dxa"/>
            </w:tcMar>
            <w:vAlign w:val="center"/>
            <w:hideMark/>
          </w:tcPr>
          <w:p w14:paraId="308135A7"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65 (3.8)</w:t>
            </w:r>
          </w:p>
        </w:tc>
        <w:tc>
          <w:tcPr>
            <w:tcW w:w="1158" w:type="dxa"/>
            <w:tcBorders>
              <w:top w:val="single" w:sz="4" w:space="0" w:color="auto"/>
            </w:tcBorders>
            <w:shd w:val="clear" w:color="auto" w:fill="auto"/>
            <w:tcMar>
              <w:top w:w="15" w:type="dxa"/>
              <w:left w:w="108" w:type="dxa"/>
              <w:bottom w:w="0" w:type="dxa"/>
              <w:right w:w="108" w:type="dxa"/>
            </w:tcMar>
            <w:vAlign w:val="center"/>
            <w:hideMark/>
          </w:tcPr>
          <w:p w14:paraId="67F41D29"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6042 (7</w:t>
            </w:r>
            <w:r w:rsidRPr="002A59F2">
              <w:rPr>
                <w:rFonts w:ascii="Arial" w:eastAsia="Times New Roman" w:hAnsi="Arial" w:cs="Arial"/>
                <w:sz w:val="20"/>
                <w:szCs w:val="20"/>
                <w:lang w:val="en-GB"/>
              </w:rPr>
              <w:t>7</w:t>
            </w:r>
            <w:r w:rsidRPr="002A59F2">
              <w:rPr>
                <w:rFonts w:ascii="Arial" w:eastAsia="Times New Roman" w:hAnsi="Arial" w:cs="Arial"/>
                <w:kern w:val="24"/>
                <w:sz w:val="20"/>
                <w:szCs w:val="20"/>
                <w:lang w:val="en-GB"/>
              </w:rPr>
              <w:t>)</w:t>
            </w:r>
          </w:p>
        </w:tc>
        <w:tc>
          <w:tcPr>
            <w:tcW w:w="1159" w:type="dxa"/>
            <w:tcBorders>
              <w:top w:val="single" w:sz="4" w:space="0" w:color="auto"/>
            </w:tcBorders>
            <w:shd w:val="clear" w:color="auto" w:fill="auto"/>
            <w:tcMar>
              <w:top w:w="15" w:type="dxa"/>
              <w:left w:w="108" w:type="dxa"/>
              <w:bottom w:w="0" w:type="dxa"/>
              <w:right w:w="108" w:type="dxa"/>
            </w:tcMar>
            <w:vAlign w:val="center"/>
            <w:hideMark/>
          </w:tcPr>
          <w:p w14:paraId="1B0F9167"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425 (7.0)</w:t>
            </w:r>
          </w:p>
        </w:tc>
        <w:tc>
          <w:tcPr>
            <w:tcW w:w="1158" w:type="dxa"/>
            <w:tcBorders>
              <w:top w:val="single" w:sz="4" w:space="0" w:color="auto"/>
            </w:tcBorders>
            <w:shd w:val="clear" w:color="auto" w:fill="auto"/>
            <w:tcMar>
              <w:top w:w="15" w:type="dxa"/>
              <w:left w:w="108" w:type="dxa"/>
              <w:bottom w:w="0" w:type="dxa"/>
              <w:right w:w="108" w:type="dxa"/>
            </w:tcMar>
            <w:vAlign w:val="center"/>
            <w:hideMark/>
          </w:tcPr>
          <w:p w14:paraId="3F49D849"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143 (1.8)</w:t>
            </w:r>
          </w:p>
        </w:tc>
        <w:tc>
          <w:tcPr>
            <w:tcW w:w="1159" w:type="dxa"/>
            <w:tcBorders>
              <w:top w:val="single" w:sz="4" w:space="0" w:color="auto"/>
            </w:tcBorders>
            <w:shd w:val="clear" w:color="auto" w:fill="auto"/>
            <w:tcMar>
              <w:top w:w="15" w:type="dxa"/>
              <w:left w:w="108" w:type="dxa"/>
              <w:bottom w:w="0" w:type="dxa"/>
              <w:right w:w="108" w:type="dxa"/>
            </w:tcMar>
            <w:vAlign w:val="center"/>
            <w:hideMark/>
          </w:tcPr>
          <w:p w14:paraId="0EFB4762"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17 (12)</w:t>
            </w:r>
          </w:p>
        </w:tc>
      </w:tr>
      <w:tr w:rsidR="00453A76" w:rsidRPr="002A59F2" w14:paraId="29FF76E9" w14:textId="77777777">
        <w:trPr>
          <w:trHeight w:val="220"/>
        </w:trPr>
        <w:tc>
          <w:tcPr>
            <w:tcW w:w="1838" w:type="dxa"/>
            <w:tcBorders>
              <w:right w:val="single" w:sz="4" w:space="0" w:color="auto"/>
            </w:tcBorders>
            <w:shd w:val="clear" w:color="auto" w:fill="auto"/>
            <w:tcMar>
              <w:top w:w="15" w:type="dxa"/>
              <w:left w:w="108" w:type="dxa"/>
              <w:bottom w:w="0" w:type="dxa"/>
              <w:right w:w="108" w:type="dxa"/>
            </w:tcMar>
            <w:vAlign w:val="center"/>
            <w:hideMark/>
          </w:tcPr>
          <w:p w14:paraId="442B49C8"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COPD severity</w:t>
            </w:r>
          </w:p>
        </w:tc>
        <w:tc>
          <w:tcPr>
            <w:tcW w:w="3475" w:type="dxa"/>
            <w:gridSpan w:val="3"/>
            <w:tcBorders>
              <w:left w:val="single" w:sz="4" w:space="0" w:color="auto"/>
            </w:tcBorders>
            <w:shd w:val="clear" w:color="auto" w:fill="auto"/>
            <w:tcMar>
              <w:top w:w="15" w:type="dxa"/>
              <w:left w:w="108" w:type="dxa"/>
              <w:bottom w:w="0" w:type="dxa"/>
              <w:right w:w="108" w:type="dxa"/>
            </w:tcMar>
            <w:vAlign w:val="center"/>
            <w:hideMark/>
          </w:tcPr>
          <w:p w14:paraId="4BBA64FB" w14:textId="77777777" w:rsidR="00453A76" w:rsidRPr="002A59F2" w:rsidRDefault="00453A76">
            <w:pPr>
              <w:spacing w:after="0" w:line="240" w:lineRule="auto"/>
              <w:rPr>
                <w:rFonts w:ascii="Arial" w:eastAsia="Times New Roman" w:hAnsi="Arial" w:cs="Arial"/>
                <w:sz w:val="20"/>
                <w:szCs w:val="20"/>
                <w:lang w:val="en-GB"/>
              </w:rPr>
            </w:pPr>
          </w:p>
        </w:tc>
        <w:tc>
          <w:tcPr>
            <w:tcW w:w="3476" w:type="dxa"/>
            <w:gridSpan w:val="3"/>
            <w:shd w:val="clear" w:color="auto" w:fill="auto"/>
            <w:tcMar>
              <w:top w:w="15" w:type="dxa"/>
              <w:left w:w="108" w:type="dxa"/>
              <w:bottom w:w="0" w:type="dxa"/>
              <w:right w:w="108" w:type="dxa"/>
            </w:tcMar>
            <w:vAlign w:val="center"/>
            <w:hideMark/>
          </w:tcPr>
          <w:p w14:paraId="48C0DD88" w14:textId="77777777" w:rsidR="00453A76" w:rsidRPr="002A59F2" w:rsidRDefault="00453A76">
            <w:pPr>
              <w:spacing w:after="0" w:line="240" w:lineRule="auto"/>
              <w:rPr>
                <w:rFonts w:ascii="Arial" w:eastAsia="Times New Roman" w:hAnsi="Arial" w:cs="Arial"/>
                <w:sz w:val="20"/>
                <w:szCs w:val="20"/>
                <w:lang w:val="en-GB"/>
              </w:rPr>
            </w:pPr>
          </w:p>
        </w:tc>
      </w:tr>
      <w:tr w:rsidR="00453A76" w:rsidRPr="002A59F2" w14:paraId="1CEDA03D" w14:textId="77777777">
        <w:trPr>
          <w:trHeight w:val="220"/>
        </w:trPr>
        <w:tc>
          <w:tcPr>
            <w:tcW w:w="1838" w:type="dxa"/>
            <w:tcBorders>
              <w:right w:val="single" w:sz="4" w:space="0" w:color="auto"/>
            </w:tcBorders>
            <w:shd w:val="clear" w:color="auto" w:fill="auto"/>
            <w:tcMar>
              <w:top w:w="15" w:type="dxa"/>
              <w:left w:w="108" w:type="dxa"/>
              <w:bottom w:w="0" w:type="dxa"/>
              <w:right w:w="108" w:type="dxa"/>
            </w:tcMar>
            <w:vAlign w:val="center"/>
            <w:hideMark/>
          </w:tcPr>
          <w:p w14:paraId="48818D94" w14:textId="77777777" w:rsidR="00453A76" w:rsidRPr="002A59F2" w:rsidRDefault="00453A76">
            <w:pPr>
              <w:spacing w:after="0" w:line="240" w:lineRule="auto"/>
              <w:ind w:left="288"/>
              <w:rPr>
                <w:rFonts w:ascii="Arial" w:eastAsia="Times New Roman" w:hAnsi="Arial" w:cs="Arial"/>
                <w:sz w:val="20"/>
                <w:szCs w:val="20"/>
                <w:lang w:val="en-GB"/>
              </w:rPr>
            </w:pPr>
            <w:r w:rsidRPr="002A59F2">
              <w:rPr>
                <w:rFonts w:ascii="Arial" w:eastAsia="Times New Roman" w:hAnsi="Arial" w:cs="Arial"/>
                <w:kern w:val="24"/>
                <w:sz w:val="20"/>
                <w:szCs w:val="20"/>
                <w:lang w:val="en-GB"/>
              </w:rPr>
              <w:t>GOLD 2, n=2486</w:t>
            </w:r>
          </w:p>
        </w:tc>
        <w:tc>
          <w:tcPr>
            <w:tcW w:w="1158" w:type="dxa"/>
            <w:tcBorders>
              <w:left w:val="single" w:sz="4" w:space="0" w:color="auto"/>
            </w:tcBorders>
            <w:shd w:val="clear" w:color="auto" w:fill="auto"/>
            <w:tcMar>
              <w:top w:w="15" w:type="dxa"/>
              <w:left w:w="108" w:type="dxa"/>
              <w:bottom w:w="0" w:type="dxa"/>
              <w:right w:w="108" w:type="dxa"/>
            </w:tcMar>
            <w:vAlign w:val="center"/>
            <w:hideMark/>
          </w:tcPr>
          <w:p w14:paraId="2D2144CD"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687 (28)</w:t>
            </w:r>
          </w:p>
        </w:tc>
        <w:tc>
          <w:tcPr>
            <w:tcW w:w="1159" w:type="dxa"/>
            <w:shd w:val="clear" w:color="auto" w:fill="auto"/>
            <w:tcMar>
              <w:top w:w="15" w:type="dxa"/>
              <w:left w:w="108" w:type="dxa"/>
              <w:bottom w:w="0" w:type="dxa"/>
              <w:right w:w="108" w:type="dxa"/>
            </w:tcMar>
            <w:vAlign w:val="center"/>
            <w:hideMark/>
          </w:tcPr>
          <w:p w14:paraId="705944BC"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28 (4.1)</w:t>
            </w:r>
          </w:p>
        </w:tc>
        <w:tc>
          <w:tcPr>
            <w:tcW w:w="1158" w:type="dxa"/>
            <w:shd w:val="clear" w:color="auto" w:fill="auto"/>
            <w:tcMar>
              <w:top w:w="15" w:type="dxa"/>
              <w:left w:w="108" w:type="dxa"/>
              <w:bottom w:w="0" w:type="dxa"/>
              <w:right w:w="108" w:type="dxa"/>
            </w:tcMar>
            <w:vAlign w:val="center"/>
            <w:hideMark/>
          </w:tcPr>
          <w:p w14:paraId="2BAEDF74"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1777 (71)</w:t>
            </w:r>
          </w:p>
        </w:tc>
        <w:tc>
          <w:tcPr>
            <w:tcW w:w="1159" w:type="dxa"/>
            <w:shd w:val="clear" w:color="auto" w:fill="auto"/>
            <w:tcMar>
              <w:top w:w="15" w:type="dxa"/>
              <w:left w:w="108" w:type="dxa"/>
              <w:bottom w:w="0" w:type="dxa"/>
              <w:right w:w="108" w:type="dxa"/>
            </w:tcMar>
            <w:vAlign w:val="center"/>
            <w:hideMark/>
          </w:tcPr>
          <w:p w14:paraId="6EBF220E"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104 (5.9)</w:t>
            </w:r>
          </w:p>
        </w:tc>
        <w:tc>
          <w:tcPr>
            <w:tcW w:w="1158" w:type="dxa"/>
            <w:shd w:val="clear" w:color="auto" w:fill="auto"/>
            <w:tcMar>
              <w:top w:w="15" w:type="dxa"/>
              <w:left w:w="108" w:type="dxa"/>
              <w:bottom w:w="0" w:type="dxa"/>
              <w:right w:w="108" w:type="dxa"/>
            </w:tcMar>
            <w:vAlign w:val="center"/>
            <w:hideMark/>
          </w:tcPr>
          <w:p w14:paraId="358A66C7" w14:textId="77777777" w:rsidR="00453A76" w:rsidRPr="002A59F2" w:rsidRDefault="00453A76">
            <w:pPr>
              <w:spacing w:after="0" w:line="240" w:lineRule="auto"/>
              <w:rPr>
                <w:rFonts w:ascii="Arial" w:eastAsia="Times New Roman" w:hAnsi="Arial" w:cs="Arial"/>
                <w:kern w:val="24"/>
                <w:sz w:val="20"/>
                <w:szCs w:val="20"/>
                <w:lang w:val="en-GB"/>
              </w:rPr>
            </w:pPr>
            <w:r w:rsidRPr="002A59F2">
              <w:rPr>
                <w:rFonts w:ascii="Arial" w:eastAsia="Times New Roman" w:hAnsi="Arial" w:cs="Arial"/>
                <w:kern w:val="24"/>
                <w:sz w:val="20"/>
                <w:szCs w:val="20"/>
                <w:lang w:val="en-GB"/>
              </w:rPr>
              <w:t>22 (0.9)</w:t>
            </w:r>
          </w:p>
        </w:tc>
        <w:tc>
          <w:tcPr>
            <w:tcW w:w="1159" w:type="dxa"/>
            <w:shd w:val="clear" w:color="auto" w:fill="auto"/>
            <w:tcMar>
              <w:top w:w="72" w:type="dxa"/>
              <w:left w:w="72" w:type="dxa"/>
              <w:bottom w:w="72" w:type="dxa"/>
              <w:right w:w="72" w:type="dxa"/>
            </w:tcMar>
            <w:vAlign w:val="center"/>
            <w:hideMark/>
          </w:tcPr>
          <w:p w14:paraId="1995A528" w14:textId="77777777" w:rsidR="00453A76" w:rsidRPr="002A59F2" w:rsidRDefault="00453A76">
            <w:pPr>
              <w:spacing w:after="0" w:line="240" w:lineRule="auto"/>
              <w:rPr>
                <w:rFonts w:ascii="Arial" w:eastAsia="Times New Roman" w:hAnsi="Arial" w:cs="Arial"/>
                <w:kern w:val="24"/>
                <w:sz w:val="20"/>
                <w:szCs w:val="20"/>
                <w:lang w:val="en-GB"/>
              </w:rPr>
            </w:pPr>
            <w:r w:rsidRPr="002A59F2">
              <w:rPr>
                <w:rFonts w:ascii="Arial" w:eastAsia="Times New Roman" w:hAnsi="Arial" w:cs="Arial"/>
                <w:kern w:val="24"/>
                <w:sz w:val="20"/>
                <w:szCs w:val="20"/>
                <w:lang w:val="en-GB"/>
              </w:rPr>
              <w:t>2 (9.1)</w:t>
            </w:r>
          </w:p>
        </w:tc>
      </w:tr>
      <w:tr w:rsidR="00453A76" w:rsidRPr="002A59F2" w14:paraId="73960BEC" w14:textId="77777777">
        <w:trPr>
          <w:trHeight w:val="220"/>
        </w:trPr>
        <w:tc>
          <w:tcPr>
            <w:tcW w:w="1838" w:type="dxa"/>
            <w:tcBorders>
              <w:right w:val="single" w:sz="4" w:space="0" w:color="auto"/>
            </w:tcBorders>
            <w:shd w:val="clear" w:color="auto" w:fill="auto"/>
            <w:tcMar>
              <w:top w:w="15" w:type="dxa"/>
              <w:left w:w="108" w:type="dxa"/>
              <w:bottom w:w="0" w:type="dxa"/>
              <w:right w:w="108" w:type="dxa"/>
            </w:tcMar>
            <w:vAlign w:val="center"/>
            <w:hideMark/>
          </w:tcPr>
          <w:p w14:paraId="6328FA2E" w14:textId="77777777" w:rsidR="00453A76" w:rsidRPr="002A59F2" w:rsidRDefault="00453A76">
            <w:pPr>
              <w:spacing w:after="0" w:line="240" w:lineRule="auto"/>
              <w:ind w:left="288"/>
              <w:rPr>
                <w:rFonts w:ascii="Arial" w:eastAsia="Times New Roman" w:hAnsi="Arial" w:cs="Arial"/>
                <w:sz w:val="20"/>
                <w:szCs w:val="20"/>
                <w:lang w:val="en-GB"/>
              </w:rPr>
            </w:pPr>
            <w:r w:rsidRPr="002A59F2">
              <w:rPr>
                <w:rFonts w:ascii="Arial" w:eastAsia="Times New Roman" w:hAnsi="Arial" w:cs="Arial"/>
                <w:kern w:val="24"/>
                <w:sz w:val="20"/>
                <w:szCs w:val="20"/>
                <w:lang w:val="en-GB"/>
              </w:rPr>
              <w:t>GOLD 3, n=4583</w:t>
            </w:r>
          </w:p>
        </w:tc>
        <w:tc>
          <w:tcPr>
            <w:tcW w:w="1158" w:type="dxa"/>
            <w:tcBorders>
              <w:left w:val="single" w:sz="4" w:space="0" w:color="auto"/>
            </w:tcBorders>
            <w:shd w:val="clear" w:color="auto" w:fill="auto"/>
            <w:tcMar>
              <w:top w:w="15" w:type="dxa"/>
              <w:left w:w="108" w:type="dxa"/>
              <w:bottom w:w="0" w:type="dxa"/>
              <w:right w:w="108" w:type="dxa"/>
            </w:tcMar>
            <w:vAlign w:val="center"/>
            <w:hideMark/>
          </w:tcPr>
          <w:p w14:paraId="3612B57E"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899 (20)</w:t>
            </w:r>
          </w:p>
        </w:tc>
        <w:tc>
          <w:tcPr>
            <w:tcW w:w="1159" w:type="dxa"/>
            <w:shd w:val="clear" w:color="auto" w:fill="auto"/>
            <w:tcMar>
              <w:top w:w="15" w:type="dxa"/>
              <w:left w:w="108" w:type="dxa"/>
              <w:bottom w:w="0" w:type="dxa"/>
              <w:right w:w="108" w:type="dxa"/>
            </w:tcMar>
            <w:vAlign w:val="center"/>
            <w:hideMark/>
          </w:tcPr>
          <w:p w14:paraId="06C96324"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32 (3.6)</w:t>
            </w:r>
          </w:p>
        </w:tc>
        <w:tc>
          <w:tcPr>
            <w:tcW w:w="1158" w:type="dxa"/>
            <w:shd w:val="clear" w:color="auto" w:fill="auto"/>
            <w:tcMar>
              <w:top w:w="15" w:type="dxa"/>
              <w:left w:w="108" w:type="dxa"/>
              <w:bottom w:w="0" w:type="dxa"/>
              <w:right w:w="108" w:type="dxa"/>
            </w:tcMar>
            <w:vAlign w:val="center"/>
            <w:hideMark/>
          </w:tcPr>
          <w:p w14:paraId="76ED10AD"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3590 (78)</w:t>
            </w:r>
          </w:p>
        </w:tc>
        <w:tc>
          <w:tcPr>
            <w:tcW w:w="1159" w:type="dxa"/>
            <w:shd w:val="clear" w:color="auto" w:fill="auto"/>
            <w:tcMar>
              <w:top w:w="15" w:type="dxa"/>
              <w:left w:w="108" w:type="dxa"/>
              <w:bottom w:w="0" w:type="dxa"/>
              <w:right w:w="108" w:type="dxa"/>
            </w:tcMar>
            <w:vAlign w:val="center"/>
            <w:hideMark/>
          </w:tcPr>
          <w:p w14:paraId="7FA5AA50"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262 (7.3)</w:t>
            </w:r>
          </w:p>
        </w:tc>
        <w:tc>
          <w:tcPr>
            <w:tcW w:w="1158" w:type="dxa"/>
            <w:shd w:val="clear" w:color="auto" w:fill="auto"/>
            <w:tcMar>
              <w:top w:w="15" w:type="dxa"/>
              <w:left w:w="108" w:type="dxa"/>
              <w:bottom w:w="0" w:type="dxa"/>
              <w:right w:w="108" w:type="dxa"/>
            </w:tcMar>
            <w:vAlign w:val="center"/>
            <w:hideMark/>
          </w:tcPr>
          <w:p w14:paraId="1183CDCE"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94 (2.1)</w:t>
            </w:r>
          </w:p>
        </w:tc>
        <w:tc>
          <w:tcPr>
            <w:tcW w:w="1159" w:type="dxa"/>
            <w:shd w:val="clear" w:color="auto" w:fill="auto"/>
            <w:tcMar>
              <w:top w:w="72" w:type="dxa"/>
              <w:left w:w="72" w:type="dxa"/>
              <w:bottom w:w="72" w:type="dxa"/>
              <w:right w:w="72" w:type="dxa"/>
            </w:tcMar>
            <w:vAlign w:val="center"/>
            <w:hideMark/>
          </w:tcPr>
          <w:p w14:paraId="087B0C5D"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14 (15)</w:t>
            </w:r>
          </w:p>
        </w:tc>
      </w:tr>
      <w:tr w:rsidR="00453A76" w:rsidRPr="002A59F2" w14:paraId="0C0703A5" w14:textId="77777777">
        <w:trPr>
          <w:trHeight w:val="220"/>
        </w:trPr>
        <w:tc>
          <w:tcPr>
            <w:tcW w:w="1838" w:type="dxa"/>
            <w:tcBorders>
              <w:right w:val="single" w:sz="4" w:space="0" w:color="auto"/>
            </w:tcBorders>
            <w:shd w:val="clear" w:color="auto" w:fill="auto"/>
            <w:tcMar>
              <w:top w:w="15" w:type="dxa"/>
              <w:left w:w="108" w:type="dxa"/>
              <w:bottom w:w="0" w:type="dxa"/>
              <w:right w:w="108" w:type="dxa"/>
            </w:tcMar>
            <w:vAlign w:val="center"/>
            <w:hideMark/>
          </w:tcPr>
          <w:p w14:paraId="5E544927" w14:textId="77777777" w:rsidR="00453A76" w:rsidRPr="002A59F2" w:rsidRDefault="00453A76">
            <w:pPr>
              <w:spacing w:after="0" w:line="240" w:lineRule="auto"/>
              <w:ind w:left="288"/>
              <w:rPr>
                <w:rFonts w:ascii="Arial" w:eastAsia="Times New Roman" w:hAnsi="Arial" w:cs="Arial"/>
                <w:sz w:val="20"/>
                <w:szCs w:val="20"/>
                <w:lang w:val="en-GB"/>
              </w:rPr>
            </w:pPr>
            <w:r w:rsidRPr="002A59F2">
              <w:rPr>
                <w:rFonts w:ascii="Arial" w:eastAsia="Times New Roman" w:hAnsi="Arial" w:cs="Arial"/>
                <w:kern w:val="24"/>
                <w:sz w:val="20"/>
                <w:szCs w:val="20"/>
                <w:lang w:val="en-GB"/>
              </w:rPr>
              <w:t>GOLD 4, n=819</w:t>
            </w:r>
          </w:p>
        </w:tc>
        <w:tc>
          <w:tcPr>
            <w:tcW w:w="1158" w:type="dxa"/>
            <w:tcBorders>
              <w:left w:val="single" w:sz="4" w:space="0" w:color="auto"/>
            </w:tcBorders>
            <w:shd w:val="clear" w:color="auto" w:fill="auto"/>
            <w:tcMar>
              <w:top w:w="15" w:type="dxa"/>
              <w:left w:w="108" w:type="dxa"/>
              <w:bottom w:w="0" w:type="dxa"/>
              <w:right w:w="108" w:type="dxa"/>
            </w:tcMar>
            <w:vAlign w:val="center"/>
            <w:hideMark/>
          </w:tcPr>
          <w:p w14:paraId="62875713"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117 (14)</w:t>
            </w:r>
          </w:p>
        </w:tc>
        <w:tc>
          <w:tcPr>
            <w:tcW w:w="1159" w:type="dxa"/>
            <w:shd w:val="clear" w:color="auto" w:fill="auto"/>
            <w:tcMar>
              <w:top w:w="15" w:type="dxa"/>
              <w:left w:w="108" w:type="dxa"/>
              <w:bottom w:w="0" w:type="dxa"/>
              <w:right w:w="108" w:type="dxa"/>
            </w:tcMar>
            <w:vAlign w:val="center"/>
            <w:hideMark/>
          </w:tcPr>
          <w:p w14:paraId="7D24620B"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5 (4.3)</w:t>
            </w:r>
          </w:p>
        </w:tc>
        <w:tc>
          <w:tcPr>
            <w:tcW w:w="1158" w:type="dxa"/>
            <w:shd w:val="clear" w:color="auto" w:fill="auto"/>
            <w:tcMar>
              <w:top w:w="15" w:type="dxa"/>
              <w:left w:w="108" w:type="dxa"/>
              <w:bottom w:w="0" w:type="dxa"/>
              <w:right w:w="108" w:type="dxa"/>
            </w:tcMar>
            <w:vAlign w:val="center"/>
            <w:hideMark/>
          </w:tcPr>
          <w:p w14:paraId="77D240A5"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675 (82)</w:t>
            </w:r>
          </w:p>
        </w:tc>
        <w:tc>
          <w:tcPr>
            <w:tcW w:w="1159" w:type="dxa"/>
            <w:shd w:val="clear" w:color="auto" w:fill="auto"/>
            <w:tcMar>
              <w:top w:w="15" w:type="dxa"/>
              <w:left w:w="108" w:type="dxa"/>
              <w:bottom w:w="0" w:type="dxa"/>
              <w:right w:w="108" w:type="dxa"/>
            </w:tcMar>
            <w:vAlign w:val="center"/>
            <w:hideMark/>
          </w:tcPr>
          <w:p w14:paraId="5806F57F"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59 (8.7)</w:t>
            </w:r>
          </w:p>
        </w:tc>
        <w:tc>
          <w:tcPr>
            <w:tcW w:w="1158" w:type="dxa"/>
            <w:shd w:val="clear" w:color="auto" w:fill="auto"/>
            <w:tcMar>
              <w:top w:w="15" w:type="dxa"/>
              <w:left w:w="108" w:type="dxa"/>
              <w:bottom w:w="0" w:type="dxa"/>
              <w:right w:w="108" w:type="dxa"/>
            </w:tcMar>
            <w:vAlign w:val="center"/>
            <w:hideMark/>
          </w:tcPr>
          <w:p w14:paraId="1E04F735"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27 (3.3)</w:t>
            </w:r>
          </w:p>
        </w:tc>
        <w:tc>
          <w:tcPr>
            <w:tcW w:w="1159" w:type="dxa"/>
            <w:shd w:val="clear" w:color="auto" w:fill="auto"/>
            <w:tcMar>
              <w:top w:w="72" w:type="dxa"/>
              <w:left w:w="72" w:type="dxa"/>
              <w:bottom w:w="72" w:type="dxa"/>
              <w:right w:w="72" w:type="dxa"/>
            </w:tcMar>
            <w:vAlign w:val="center"/>
            <w:hideMark/>
          </w:tcPr>
          <w:p w14:paraId="3F8C7F93"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 (3.7)</w:t>
            </w:r>
          </w:p>
        </w:tc>
      </w:tr>
      <w:tr w:rsidR="00453A76" w:rsidRPr="002A59F2" w14:paraId="067CFC5E" w14:textId="77777777">
        <w:trPr>
          <w:trHeight w:val="220"/>
        </w:trPr>
        <w:tc>
          <w:tcPr>
            <w:tcW w:w="1838" w:type="dxa"/>
            <w:tcBorders>
              <w:right w:val="single" w:sz="4" w:space="0" w:color="auto"/>
            </w:tcBorders>
            <w:shd w:val="clear" w:color="auto" w:fill="auto"/>
            <w:tcMar>
              <w:top w:w="15" w:type="dxa"/>
              <w:left w:w="108" w:type="dxa"/>
              <w:bottom w:w="0" w:type="dxa"/>
              <w:right w:w="108" w:type="dxa"/>
            </w:tcMar>
            <w:vAlign w:val="center"/>
            <w:hideMark/>
          </w:tcPr>
          <w:p w14:paraId="0423913C"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eGFR, mL/min/1.73 m</w:t>
            </w:r>
            <w:r w:rsidRPr="002A59F2">
              <w:rPr>
                <w:rFonts w:ascii="Arial" w:eastAsia="Times New Roman" w:hAnsi="Arial" w:cs="Arial"/>
                <w:kern w:val="24"/>
                <w:sz w:val="20"/>
                <w:szCs w:val="20"/>
                <w:vertAlign w:val="superscript"/>
                <w:lang w:val="en-GB"/>
              </w:rPr>
              <w:t>2</w:t>
            </w:r>
          </w:p>
        </w:tc>
        <w:tc>
          <w:tcPr>
            <w:tcW w:w="3475" w:type="dxa"/>
            <w:gridSpan w:val="3"/>
            <w:tcBorders>
              <w:left w:val="single" w:sz="4" w:space="0" w:color="auto"/>
            </w:tcBorders>
            <w:shd w:val="clear" w:color="auto" w:fill="auto"/>
            <w:tcMar>
              <w:top w:w="15" w:type="dxa"/>
              <w:left w:w="108" w:type="dxa"/>
              <w:bottom w:w="0" w:type="dxa"/>
              <w:right w:w="108" w:type="dxa"/>
            </w:tcMar>
            <w:vAlign w:val="center"/>
            <w:hideMark/>
          </w:tcPr>
          <w:p w14:paraId="6387586D" w14:textId="77777777" w:rsidR="00453A76" w:rsidRPr="002A59F2" w:rsidRDefault="00453A76">
            <w:pPr>
              <w:spacing w:after="0" w:line="240" w:lineRule="auto"/>
              <w:rPr>
                <w:rFonts w:ascii="Arial" w:eastAsia="Times New Roman" w:hAnsi="Arial" w:cs="Arial"/>
                <w:sz w:val="20"/>
                <w:szCs w:val="20"/>
                <w:lang w:val="en-GB"/>
              </w:rPr>
            </w:pPr>
          </w:p>
        </w:tc>
        <w:tc>
          <w:tcPr>
            <w:tcW w:w="3476" w:type="dxa"/>
            <w:gridSpan w:val="3"/>
            <w:shd w:val="clear" w:color="auto" w:fill="auto"/>
            <w:tcMar>
              <w:top w:w="15" w:type="dxa"/>
              <w:left w:w="108" w:type="dxa"/>
              <w:bottom w:w="0" w:type="dxa"/>
              <w:right w:w="108" w:type="dxa"/>
            </w:tcMar>
            <w:vAlign w:val="center"/>
            <w:hideMark/>
          </w:tcPr>
          <w:p w14:paraId="5A583F30" w14:textId="77777777" w:rsidR="00453A76" w:rsidRPr="002A59F2" w:rsidRDefault="00453A76">
            <w:pPr>
              <w:spacing w:after="0" w:line="240" w:lineRule="auto"/>
              <w:rPr>
                <w:rFonts w:ascii="Arial" w:eastAsia="Times New Roman" w:hAnsi="Arial" w:cs="Arial"/>
                <w:sz w:val="20"/>
                <w:szCs w:val="20"/>
                <w:lang w:val="en-GB"/>
              </w:rPr>
            </w:pPr>
          </w:p>
        </w:tc>
      </w:tr>
      <w:tr w:rsidR="00453A76" w:rsidRPr="002A59F2" w14:paraId="3F904912" w14:textId="77777777">
        <w:trPr>
          <w:trHeight w:val="220"/>
        </w:trPr>
        <w:tc>
          <w:tcPr>
            <w:tcW w:w="1838" w:type="dxa"/>
            <w:tcBorders>
              <w:right w:val="single" w:sz="4" w:space="0" w:color="auto"/>
            </w:tcBorders>
            <w:shd w:val="clear" w:color="auto" w:fill="auto"/>
            <w:tcMar>
              <w:top w:w="15" w:type="dxa"/>
              <w:left w:w="108" w:type="dxa"/>
              <w:bottom w:w="0" w:type="dxa"/>
              <w:right w:w="108" w:type="dxa"/>
            </w:tcMar>
            <w:vAlign w:val="center"/>
            <w:hideMark/>
          </w:tcPr>
          <w:p w14:paraId="03EA5328" w14:textId="77777777" w:rsidR="00453A76" w:rsidRPr="002A59F2" w:rsidRDefault="00453A76">
            <w:pPr>
              <w:spacing w:after="0" w:line="240" w:lineRule="auto"/>
              <w:ind w:left="288"/>
              <w:rPr>
                <w:rFonts w:ascii="Arial" w:eastAsia="Times New Roman" w:hAnsi="Arial" w:cs="Arial"/>
                <w:sz w:val="20"/>
                <w:szCs w:val="20"/>
                <w:lang w:val="en-GB"/>
              </w:rPr>
            </w:pPr>
            <w:r w:rsidRPr="002A59F2">
              <w:rPr>
                <w:rFonts w:ascii="Arial" w:eastAsia="Times New Roman" w:hAnsi="Arial" w:cs="Arial"/>
                <w:kern w:val="24"/>
                <w:sz w:val="20"/>
                <w:szCs w:val="20"/>
                <w:lang w:val="en-GB"/>
              </w:rPr>
              <w:t xml:space="preserve">≥60, n=6998  </w:t>
            </w:r>
          </w:p>
        </w:tc>
        <w:tc>
          <w:tcPr>
            <w:tcW w:w="1158" w:type="dxa"/>
            <w:tcBorders>
              <w:left w:val="single" w:sz="4" w:space="0" w:color="auto"/>
            </w:tcBorders>
            <w:shd w:val="clear" w:color="auto" w:fill="auto"/>
            <w:tcMar>
              <w:top w:w="15" w:type="dxa"/>
              <w:left w:w="108" w:type="dxa"/>
              <w:bottom w:w="0" w:type="dxa"/>
              <w:right w:w="108" w:type="dxa"/>
            </w:tcMar>
            <w:vAlign w:val="center"/>
            <w:hideMark/>
          </w:tcPr>
          <w:p w14:paraId="4F84D110"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1425 (20)</w:t>
            </w:r>
          </w:p>
        </w:tc>
        <w:tc>
          <w:tcPr>
            <w:tcW w:w="1159" w:type="dxa"/>
            <w:shd w:val="clear" w:color="auto" w:fill="auto"/>
            <w:tcMar>
              <w:top w:w="15" w:type="dxa"/>
              <w:left w:w="108" w:type="dxa"/>
              <w:bottom w:w="0" w:type="dxa"/>
              <w:right w:w="108" w:type="dxa"/>
            </w:tcMar>
            <w:vAlign w:val="center"/>
            <w:hideMark/>
          </w:tcPr>
          <w:p w14:paraId="3555411C"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36 (2.5)</w:t>
            </w:r>
          </w:p>
        </w:tc>
        <w:tc>
          <w:tcPr>
            <w:tcW w:w="1158" w:type="dxa"/>
            <w:shd w:val="clear" w:color="auto" w:fill="auto"/>
            <w:tcMar>
              <w:top w:w="15" w:type="dxa"/>
              <w:left w:w="108" w:type="dxa"/>
              <w:bottom w:w="0" w:type="dxa"/>
              <w:right w:w="108" w:type="dxa"/>
            </w:tcMar>
            <w:vAlign w:val="center"/>
            <w:hideMark/>
          </w:tcPr>
          <w:p w14:paraId="22AF9109"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5440 (78)</w:t>
            </w:r>
          </w:p>
        </w:tc>
        <w:tc>
          <w:tcPr>
            <w:tcW w:w="1159" w:type="dxa"/>
            <w:shd w:val="clear" w:color="auto" w:fill="auto"/>
            <w:tcMar>
              <w:top w:w="15" w:type="dxa"/>
              <w:left w:w="108" w:type="dxa"/>
              <w:bottom w:w="0" w:type="dxa"/>
              <w:right w:w="108" w:type="dxa"/>
            </w:tcMar>
            <w:vAlign w:val="center"/>
            <w:hideMark/>
          </w:tcPr>
          <w:p w14:paraId="445BD325"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362 (6.7)</w:t>
            </w:r>
          </w:p>
        </w:tc>
        <w:tc>
          <w:tcPr>
            <w:tcW w:w="1158" w:type="dxa"/>
            <w:shd w:val="clear" w:color="auto" w:fill="auto"/>
            <w:tcMar>
              <w:top w:w="15" w:type="dxa"/>
              <w:left w:w="108" w:type="dxa"/>
              <w:bottom w:w="0" w:type="dxa"/>
              <w:right w:w="108" w:type="dxa"/>
            </w:tcMar>
            <w:vAlign w:val="center"/>
            <w:hideMark/>
          </w:tcPr>
          <w:p w14:paraId="11C01A38"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133 (1.9)</w:t>
            </w:r>
          </w:p>
        </w:tc>
        <w:tc>
          <w:tcPr>
            <w:tcW w:w="1159" w:type="dxa"/>
            <w:shd w:val="clear" w:color="auto" w:fill="auto"/>
            <w:tcMar>
              <w:top w:w="72" w:type="dxa"/>
              <w:left w:w="144" w:type="dxa"/>
              <w:bottom w:w="72" w:type="dxa"/>
              <w:right w:w="144" w:type="dxa"/>
            </w:tcMar>
            <w:vAlign w:val="center"/>
            <w:hideMark/>
          </w:tcPr>
          <w:p w14:paraId="11BA9FC7"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15 (11)</w:t>
            </w:r>
          </w:p>
        </w:tc>
      </w:tr>
      <w:tr w:rsidR="00453A76" w:rsidRPr="002A59F2" w14:paraId="2E1F5783" w14:textId="77777777" w:rsidTr="002A59F2">
        <w:trPr>
          <w:trHeight w:val="207"/>
        </w:trPr>
        <w:tc>
          <w:tcPr>
            <w:tcW w:w="1838" w:type="dxa"/>
            <w:tcBorders>
              <w:right w:val="single" w:sz="4" w:space="0" w:color="auto"/>
            </w:tcBorders>
            <w:shd w:val="clear" w:color="auto" w:fill="auto"/>
            <w:tcMar>
              <w:top w:w="15" w:type="dxa"/>
              <w:left w:w="108" w:type="dxa"/>
              <w:bottom w:w="0" w:type="dxa"/>
              <w:right w:w="108" w:type="dxa"/>
            </w:tcMar>
            <w:vAlign w:val="center"/>
            <w:hideMark/>
          </w:tcPr>
          <w:p w14:paraId="1D4FFEB9" w14:textId="77777777" w:rsidR="00453A76" w:rsidRPr="002A59F2" w:rsidRDefault="00453A76">
            <w:pPr>
              <w:spacing w:after="0" w:line="240" w:lineRule="auto"/>
              <w:ind w:left="288"/>
              <w:rPr>
                <w:rFonts w:ascii="Arial" w:eastAsia="Times New Roman" w:hAnsi="Arial" w:cs="Arial"/>
                <w:sz w:val="20"/>
                <w:szCs w:val="20"/>
                <w:lang w:val="en-GB"/>
              </w:rPr>
            </w:pPr>
            <w:r w:rsidRPr="002A59F2">
              <w:rPr>
                <w:rFonts w:ascii="Arial" w:eastAsia="Times New Roman" w:hAnsi="Arial" w:cs="Arial"/>
                <w:kern w:val="24"/>
                <w:sz w:val="20"/>
                <w:szCs w:val="20"/>
                <w:lang w:val="en-GB"/>
              </w:rPr>
              <w:t>&lt;60, n=890</w:t>
            </w:r>
          </w:p>
        </w:tc>
        <w:tc>
          <w:tcPr>
            <w:tcW w:w="1158" w:type="dxa"/>
            <w:tcBorders>
              <w:left w:val="single" w:sz="4" w:space="0" w:color="auto"/>
            </w:tcBorders>
            <w:shd w:val="clear" w:color="auto" w:fill="auto"/>
            <w:tcMar>
              <w:top w:w="15" w:type="dxa"/>
              <w:left w:w="108" w:type="dxa"/>
              <w:bottom w:w="0" w:type="dxa"/>
              <w:right w:w="108" w:type="dxa"/>
            </w:tcMar>
            <w:vAlign w:val="center"/>
            <w:hideMark/>
          </w:tcPr>
          <w:p w14:paraId="20EBC81D"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278 (31)</w:t>
            </w:r>
          </w:p>
        </w:tc>
        <w:tc>
          <w:tcPr>
            <w:tcW w:w="1159" w:type="dxa"/>
            <w:shd w:val="clear" w:color="auto" w:fill="auto"/>
            <w:tcMar>
              <w:top w:w="15" w:type="dxa"/>
              <w:left w:w="108" w:type="dxa"/>
              <w:bottom w:w="0" w:type="dxa"/>
              <w:right w:w="108" w:type="dxa"/>
            </w:tcMar>
            <w:vAlign w:val="center"/>
            <w:hideMark/>
          </w:tcPr>
          <w:p w14:paraId="1068D043"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29 (10.4)</w:t>
            </w:r>
          </w:p>
        </w:tc>
        <w:tc>
          <w:tcPr>
            <w:tcW w:w="1158" w:type="dxa"/>
            <w:shd w:val="clear" w:color="auto" w:fill="auto"/>
            <w:tcMar>
              <w:top w:w="15" w:type="dxa"/>
              <w:left w:w="108" w:type="dxa"/>
              <w:bottom w:w="0" w:type="dxa"/>
              <w:right w:w="108" w:type="dxa"/>
            </w:tcMar>
            <w:vAlign w:val="center"/>
            <w:hideMark/>
          </w:tcPr>
          <w:p w14:paraId="200A5802"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602 (68)</w:t>
            </w:r>
          </w:p>
        </w:tc>
        <w:tc>
          <w:tcPr>
            <w:tcW w:w="1159" w:type="dxa"/>
            <w:shd w:val="clear" w:color="auto" w:fill="auto"/>
            <w:tcMar>
              <w:top w:w="15" w:type="dxa"/>
              <w:left w:w="108" w:type="dxa"/>
              <w:bottom w:w="0" w:type="dxa"/>
              <w:right w:w="108" w:type="dxa"/>
            </w:tcMar>
            <w:vAlign w:val="center"/>
            <w:hideMark/>
          </w:tcPr>
          <w:p w14:paraId="47DF0B02"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63 (10.5)</w:t>
            </w:r>
          </w:p>
        </w:tc>
        <w:tc>
          <w:tcPr>
            <w:tcW w:w="1158" w:type="dxa"/>
            <w:shd w:val="clear" w:color="auto" w:fill="auto"/>
            <w:tcMar>
              <w:top w:w="15" w:type="dxa"/>
              <w:left w:w="108" w:type="dxa"/>
              <w:bottom w:w="0" w:type="dxa"/>
              <w:right w:w="108" w:type="dxa"/>
            </w:tcMar>
            <w:vAlign w:val="center"/>
            <w:hideMark/>
          </w:tcPr>
          <w:p w14:paraId="52B6341A"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10 (1.1)</w:t>
            </w:r>
          </w:p>
        </w:tc>
        <w:tc>
          <w:tcPr>
            <w:tcW w:w="1159" w:type="dxa"/>
            <w:shd w:val="clear" w:color="auto" w:fill="auto"/>
            <w:tcMar>
              <w:top w:w="72" w:type="dxa"/>
              <w:left w:w="144" w:type="dxa"/>
              <w:bottom w:w="72" w:type="dxa"/>
              <w:right w:w="144" w:type="dxa"/>
            </w:tcMar>
            <w:vAlign w:val="center"/>
            <w:hideMark/>
          </w:tcPr>
          <w:p w14:paraId="32F9A442" w14:textId="77777777" w:rsidR="00453A76" w:rsidRPr="002A59F2" w:rsidRDefault="00453A76">
            <w:pPr>
              <w:spacing w:after="0" w:line="240" w:lineRule="auto"/>
              <w:rPr>
                <w:rFonts w:ascii="Arial" w:eastAsia="Times New Roman" w:hAnsi="Arial" w:cs="Arial"/>
                <w:sz w:val="20"/>
                <w:szCs w:val="20"/>
                <w:lang w:val="en-GB"/>
              </w:rPr>
            </w:pPr>
            <w:r w:rsidRPr="002A59F2">
              <w:rPr>
                <w:rFonts w:ascii="Arial" w:eastAsia="Times New Roman" w:hAnsi="Arial" w:cs="Arial"/>
                <w:kern w:val="24"/>
                <w:sz w:val="20"/>
                <w:szCs w:val="20"/>
                <w:lang w:val="en-GB"/>
              </w:rPr>
              <w:t>2 (20)</w:t>
            </w:r>
          </w:p>
        </w:tc>
      </w:tr>
      <w:tr w:rsidR="002A59F2" w:rsidRPr="002A59F2" w14:paraId="18AAA8A1" w14:textId="77777777">
        <w:trPr>
          <w:trHeight w:val="207"/>
        </w:trPr>
        <w:tc>
          <w:tcPr>
            <w:tcW w:w="1838" w:type="dxa"/>
            <w:tcBorders>
              <w:bottom w:val="single" w:sz="4" w:space="0" w:color="auto"/>
              <w:right w:val="single" w:sz="4" w:space="0" w:color="auto"/>
            </w:tcBorders>
            <w:shd w:val="clear" w:color="auto" w:fill="auto"/>
            <w:tcMar>
              <w:top w:w="15" w:type="dxa"/>
              <w:left w:w="108" w:type="dxa"/>
              <w:bottom w:w="0" w:type="dxa"/>
              <w:right w:w="108" w:type="dxa"/>
            </w:tcMar>
            <w:vAlign w:val="center"/>
          </w:tcPr>
          <w:p w14:paraId="43618108" w14:textId="77777777" w:rsidR="002A59F2" w:rsidRPr="002A59F2" w:rsidRDefault="002A59F2">
            <w:pPr>
              <w:spacing w:after="0" w:line="240" w:lineRule="auto"/>
              <w:ind w:left="288"/>
              <w:rPr>
                <w:rFonts w:ascii="Arial" w:eastAsia="Times New Roman" w:hAnsi="Arial" w:cs="Arial"/>
                <w:kern w:val="24"/>
                <w:sz w:val="20"/>
                <w:szCs w:val="20"/>
                <w:lang w:val="en-GB"/>
              </w:rPr>
            </w:pPr>
          </w:p>
        </w:tc>
        <w:tc>
          <w:tcPr>
            <w:tcW w:w="1158" w:type="dxa"/>
            <w:tcBorders>
              <w:left w:val="single" w:sz="4" w:space="0" w:color="auto"/>
              <w:bottom w:val="single" w:sz="4" w:space="0" w:color="auto"/>
            </w:tcBorders>
            <w:shd w:val="clear" w:color="auto" w:fill="auto"/>
            <w:tcMar>
              <w:top w:w="15" w:type="dxa"/>
              <w:left w:w="108" w:type="dxa"/>
              <w:bottom w:w="0" w:type="dxa"/>
              <w:right w:w="108" w:type="dxa"/>
            </w:tcMar>
            <w:vAlign w:val="center"/>
          </w:tcPr>
          <w:p w14:paraId="0E9FF7AF" w14:textId="77777777" w:rsidR="002A59F2" w:rsidRPr="002A59F2" w:rsidRDefault="002A59F2">
            <w:pPr>
              <w:spacing w:after="0" w:line="240" w:lineRule="auto"/>
              <w:rPr>
                <w:rFonts w:ascii="Arial" w:eastAsia="Times New Roman" w:hAnsi="Arial" w:cs="Arial"/>
                <w:kern w:val="24"/>
                <w:sz w:val="20"/>
                <w:szCs w:val="20"/>
                <w:lang w:val="en-GB"/>
              </w:rPr>
            </w:pPr>
          </w:p>
        </w:tc>
        <w:tc>
          <w:tcPr>
            <w:tcW w:w="1159" w:type="dxa"/>
            <w:tcBorders>
              <w:bottom w:val="single" w:sz="4" w:space="0" w:color="auto"/>
            </w:tcBorders>
            <w:shd w:val="clear" w:color="auto" w:fill="auto"/>
            <w:tcMar>
              <w:top w:w="15" w:type="dxa"/>
              <w:left w:w="108" w:type="dxa"/>
              <w:bottom w:w="0" w:type="dxa"/>
              <w:right w:w="108" w:type="dxa"/>
            </w:tcMar>
            <w:vAlign w:val="center"/>
          </w:tcPr>
          <w:p w14:paraId="29EDBE01" w14:textId="77777777" w:rsidR="002A59F2" w:rsidRPr="002A59F2" w:rsidRDefault="002A59F2">
            <w:pPr>
              <w:spacing w:after="0" w:line="240" w:lineRule="auto"/>
              <w:rPr>
                <w:rFonts w:ascii="Arial" w:eastAsia="Times New Roman" w:hAnsi="Arial" w:cs="Arial"/>
                <w:kern w:val="24"/>
                <w:sz w:val="20"/>
                <w:szCs w:val="20"/>
                <w:lang w:val="en-GB"/>
              </w:rPr>
            </w:pPr>
          </w:p>
        </w:tc>
        <w:tc>
          <w:tcPr>
            <w:tcW w:w="1158" w:type="dxa"/>
            <w:tcBorders>
              <w:bottom w:val="single" w:sz="4" w:space="0" w:color="auto"/>
            </w:tcBorders>
            <w:shd w:val="clear" w:color="auto" w:fill="auto"/>
            <w:tcMar>
              <w:top w:w="15" w:type="dxa"/>
              <w:left w:w="108" w:type="dxa"/>
              <w:bottom w:w="0" w:type="dxa"/>
              <w:right w:w="108" w:type="dxa"/>
            </w:tcMar>
            <w:vAlign w:val="center"/>
          </w:tcPr>
          <w:p w14:paraId="209F0681" w14:textId="77777777" w:rsidR="002A59F2" w:rsidRPr="002A59F2" w:rsidRDefault="002A59F2">
            <w:pPr>
              <w:spacing w:after="0" w:line="240" w:lineRule="auto"/>
              <w:rPr>
                <w:rFonts w:ascii="Arial" w:eastAsia="Times New Roman" w:hAnsi="Arial" w:cs="Arial"/>
                <w:kern w:val="24"/>
                <w:sz w:val="20"/>
                <w:szCs w:val="20"/>
                <w:lang w:val="en-GB"/>
              </w:rPr>
            </w:pPr>
          </w:p>
        </w:tc>
        <w:tc>
          <w:tcPr>
            <w:tcW w:w="1159" w:type="dxa"/>
            <w:tcBorders>
              <w:bottom w:val="single" w:sz="4" w:space="0" w:color="auto"/>
            </w:tcBorders>
            <w:shd w:val="clear" w:color="auto" w:fill="auto"/>
            <w:tcMar>
              <w:top w:w="15" w:type="dxa"/>
              <w:left w:w="108" w:type="dxa"/>
              <w:bottom w:w="0" w:type="dxa"/>
              <w:right w:w="108" w:type="dxa"/>
            </w:tcMar>
            <w:vAlign w:val="center"/>
          </w:tcPr>
          <w:p w14:paraId="0FC94A0C" w14:textId="77777777" w:rsidR="002A59F2" w:rsidRPr="002A59F2" w:rsidRDefault="002A59F2">
            <w:pPr>
              <w:spacing w:after="0" w:line="240" w:lineRule="auto"/>
              <w:rPr>
                <w:rFonts w:ascii="Arial" w:eastAsia="Times New Roman" w:hAnsi="Arial" w:cs="Arial"/>
                <w:kern w:val="24"/>
                <w:sz w:val="20"/>
                <w:szCs w:val="20"/>
                <w:lang w:val="en-GB"/>
              </w:rPr>
            </w:pPr>
          </w:p>
        </w:tc>
        <w:tc>
          <w:tcPr>
            <w:tcW w:w="1158" w:type="dxa"/>
            <w:tcBorders>
              <w:bottom w:val="single" w:sz="4" w:space="0" w:color="auto"/>
            </w:tcBorders>
            <w:shd w:val="clear" w:color="auto" w:fill="auto"/>
            <w:tcMar>
              <w:top w:w="15" w:type="dxa"/>
              <w:left w:w="108" w:type="dxa"/>
              <w:bottom w:w="0" w:type="dxa"/>
              <w:right w:w="108" w:type="dxa"/>
            </w:tcMar>
            <w:vAlign w:val="center"/>
          </w:tcPr>
          <w:p w14:paraId="382A7744" w14:textId="77777777" w:rsidR="002A59F2" w:rsidRPr="002A59F2" w:rsidRDefault="002A59F2">
            <w:pPr>
              <w:spacing w:after="0" w:line="240" w:lineRule="auto"/>
              <w:rPr>
                <w:rFonts w:ascii="Arial" w:eastAsia="Times New Roman" w:hAnsi="Arial" w:cs="Arial"/>
                <w:kern w:val="24"/>
                <w:sz w:val="20"/>
                <w:szCs w:val="20"/>
                <w:lang w:val="en-GB"/>
              </w:rPr>
            </w:pPr>
          </w:p>
        </w:tc>
        <w:tc>
          <w:tcPr>
            <w:tcW w:w="1159" w:type="dxa"/>
            <w:tcBorders>
              <w:bottom w:val="single" w:sz="4" w:space="0" w:color="auto"/>
            </w:tcBorders>
            <w:shd w:val="clear" w:color="auto" w:fill="auto"/>
            <w:tcMar>
              <w:top w:w="72" w:type="dxa"/>
              <w:left w:w="144" w:type="dxa"/>
              <w:bottom w:w="72" w:type="dxa"/>
              <w:right w:w="144" w:type="dxa"/>
            </w:tcMar>
            <w:vAlign w:val="center"/>
          </w:tcPr>
          <w:p w14:paraId="502E3B6D" w14:textId="77777777" w:rsidR="002A59F2" w:rsidRPr="002A59F2" w:rsidRDefault="002A59F2">
            <w:pPr>
              <w:spacing w:after="0" w:line="240" w:lineRule="auto"/>
              <w:rPr>
                <w:rFonts w:ascii="Arial" w:eastAsia="Times New Roman" w:hAnsi="Arial" w:cs="Arial"/>
                <w:kern w:val="24"/>
                <w:sz w:val="20"/>
                <w:szCs w:val="20"/>
                <w:lang w:val="en-GB"/>
              </w:rPr>
            </w:pPr>
          </w:p>
        </w:tc>
      </w:tr>
    </w:tbl>
    <w:p w14:paraId="036D06C6" w14:textId="22A85EF3" w:rsidR="00453A76" w:rsidRPr="002A59F2" w:rsidRDefault="002A59F2" w:rsidP="00453A76">
      <w:pPr>
        <w:spacing w:after="0" w:line="240" w:lineRule="auto"/>
        <w:rPr>
          <w:rFonts w:ascii="Arial" w:hAnsi="Arial" w:cs="Arial"/>
          <w:sz w:val="20"/>
          <w:szCs w:val="20"/>
          <w:lang w:val="en-GB"/>
        </w:rPr>
      </w:pPr>
      <w:r w:rsidRPr="002A59F2">
        <w:rPr>
          <w:rFonts w:ascii="Arial" w:hAnsi="Arial" w:cs="Arial"/>
          <w:b/>
          <w:bCs/>
          <w:sz w:val="20"/>
          <w:szCs w:val="20"/>
          <w:lang w:val="en-GB"/>
        </w:rPr>
        <w:t xml:space="preserve">Abbreviations: </w:t>
      </w:r>
      <w:r w:rsidR="00453A76" w:rsidRPr="002A59F2">
        <w:rPr>
          <w:rFonts w:ascii="Arial" w:hAnsi="Arial" w:cs="Arial"/>
          <w:sz w:val="20"/>
          <w:szCs w:val="20"/>
          <w:lang w:val="en-GB"/>
        </w:rPr>
        <w:t>COPD</w:t>
      </w:r>
      <w:r>
        <w:rPr>
          <w:rFonts w:ascii="Arial" w:hAnsi="Arial" w:cs="Arial"/>
          <w:sz w:val="20"/>
          <w:szCs w:val="20"/>
          <w:lang w:val="en-GB"/>
        </w:rPr>
        <w:t xml:space="preserve">, </w:t>
      </w:r>
      <w:r w:rsidR="00453A76" w:rsidRPr="002A59F2">
        <w:rPr>
          <w:rFonts w:ascii="Arial" w:hAnsi="Arial" w:cs="Arial"/>
          <w:sz w:val="20"/>
          <w:szCs w:val="20"/>
          <w:lang w:val="en-GB"/>
        </w:rPr>
        <w:t>chronic obstructive pulmonary disease</w:t>
      </w:r>
      <w:r>
        <w:rPr>
          <w:rFonts w:ascii="Arial" w:hAnsi="Arial" w:cs="Arial"/>
          <w:sz w:val="20"/>
          <w:szCs w:val="20"/>
          <w:lang w:val="en-GB"/>
        </w:rPr>
        <w:t>;</w:t>
      </w:r>
      <w:r w:rsidR="00453A76" w:rsidRPr="002A59F2">
        <w:rPr>
          <w:rFonts w:ascii="Arial" w:hAnsi="Arial" w:cs="Arial"/>
          <w:sz w:val="20"/>
          <w:szCs w:val="20"/>
          <w:lang w:val="en-GB"/>
        </w:rPr>
        <w:t xml:space="preserve"> eGFR=estimated glomerular filtration rate</w:t>
      </w:r>
      <w:r w:rsidR="009725C4">
        <w:rPr>
          <w:rFonts w:ascii="Arial" w:hAnsi="Arial" w:cs="Arial"/>
          <w:sz w:val="20"/>
          <w:szCs w:val="20"/>
          <w:lang w:val="en-GB"/>
        </w:rPr>
        <w:t>;</w:t>
      </w:r>
      <w:r w:rsidR="00453A76" w:rsidRPr="002A59F2">
        <w:rPr>
          <w:rFonts w:ascii="Arial" w:hAnsi="Arial" w:cs="Arial"/>
          <w:sz w:val="20"/>
          <w:szCs w:val="20"/>
          <w:lang w:val="en-GB"/>
        </w:rPr>
        <w:t xml:space="preserve"> GOLD</w:t>
      </w:r>
      <w:r w:rsidR="009725C4">
        <w:rPr>
          <w:rFonts w:ascii="Arial" w:hAnsi="Arial" w:cs="Arial"/>
          <w:sz w:val="20"/>
          <w:szCs w:val="20"/>
          <w:lang w:val="en-GB"/>
        </w:rPr>
        <w:t xml:space="preserve">, </w:t>
      </w:r>
      <w:r w:rsidR="00453A76" w:rsidRPr="002A59F2">
        <w:rPr>
          <w:rFonts w:ascii="Arial" w:hAnsi="Arial" w:cs="Arial"/>
          <w:sz w:val="20"/>
          <w:szCs w:val="20"/>
          <w:lang w:val="en-GB"/>
        </w:rPr>
        <w:t>Global Initiative for Chronic Obstructive Lung Disease.</w:t>
      </w:r>
    </w:p>
    <w:p w14:paraId="08A986AA" w14:textId="77777777" w:rsidR="00453A76" w:rsidRDefault="00453A76" w:rsidP="00453A76">
      <w:pPr>
        <w:spacing w:after="0" w:line="240" w:lineRule="auto"/>
        <w:rPr>
          <w:rFonts w:ascii="Arial" w:hAnsi="Arial" w:cs="Arial"/>
          <w:sz w:val="20"/>
          <w:szCs w:val="20"/>
          <w:lang w:val="en-GB"/>
        </w:rPr>
      </w:pPr>
      <w:r w:rsidRPr="002A59F2">
        <w:rPr>
          <w:rFonts w:ascii="Arial" w:hAnsi="Arial" w:cs="Arial"/>
          <w:sz w:val="20"/>
          <w:szCs w:val="20"/>
          <w:lang w:val="en-GB"/>
        </w:rPr>
        <w:t xml:space="preserve">*All who had non-missing data for serum bicarbonate, GOLD stage and eGFR. </w:t>
      </w:r>
      <w:r w:rsidRPr="002A59F2">
        <w:rPr>
          <w:rFonts w:ascii="Arial" w:hAnsi="Arial" w:cs="Arial"/>
          <w:sz w:val="20"/>
          <w:szCs w:val="20"/>
          <w:vertAlign w:val="superscript"/>
          <w:lang w:val="en-GB"/>
        </w:rPr>
        <w:t>†</w:t>
      </w:r>
      <w:r w:rsidRPr="002A59F2">
        <w:rPr>
          <w:rFonts w:ascii="Arial" w:hAnsi="Arial" w:cs="Arial"/>
          <w:sz w:val="20"/>
          <w:szCs w:val="20"/>
          <w:lang w:val="en-GB"/>
        </w:rPr>
        <w:t xml:space="preserve">Row percentage. </w:t>
      </w:r>
      <w:r w:rsidRPr="002A59F2">
        <w:rPr>
          <w:rFonts w:ascii="Arial" w:hAnsi="Arial" w:cs="Arial"/>
          <w:sz w:val="20"/>
          <w:szCs w:val="20"/>
          <w:vertAlign w:val="superscript"/>
          <w:lang w:val="en-GB"/>
        </w:rPr>
        <w:t>‡</w:t>
      </w:r>
      <w:r w:rsidRPr="002A59F2">
        <w:rPr>
          <w:rFonts w:ascii="Arial" w:hAnsi="Arial" w:cs="Arial"/>
          <w:sz w:val="20"/>
          <w:szCs w:val="20"/>
          <w:lang w:val="en-GB"/>
        </w:rPr>
        <w:t>Percentage cases in cross-group.</w:t>
      </w:r>
    </w:p>
    <w:p w14:paraId="45FAE079" w14:textId="2DC62E96" w:rsidR="00133F1D" w:rsidRPr="00D26E6A" w:rsidRDefault="00133F1D" w:rsidP="00133F1D">
      <w:pPr>
        <w:spacing w:after="0"/>
        <w:jc w:val="both"/>
        <w:rPr>
          <w:rFonts w:ascii="Arial" w:hAnsi="Arial" w:cs="Arial"/>
          <w:b/>
          <w:bCs/>
          <w:sz w:val="20"/>
          <w:szCs w:val="20"/>
          <w:lang w:val="en-US"/>
        </w:rPr>
      </w:pPr>
      <w:r w:rsidRPr="00D26E6A">
        <w:rPr>
          <w:rFonts w:ascii="Arial" w:hAnsi="Arial" w:cs="Arial"/>
          <w:b/>
          <w:bCs/>
          <w:sz w:val="20"/>
          <w:szCs w:val="20"/>
          <w:lang w:val="en-US"/>
        </w:rPr>
        <w:lastRenderedPageBreak/>
        <w:t xml:space="preserve">Table </w:t>
      </w:r>
      <w:r w:rsidR="00230A71">
        <w:rPr>
          <w:rFonts w:ascii="Arial" w:hAnsi="Arial" w:cs="Arial"/>
          <w:b/>
          <w:bCs/>
          <w:sz w:val="20"/>
          <w:szCs w:val="20"/>
          <w:lang w:val="en-US"/>
        </w:rPr>
        <w:t>S</w:t>
      </w:r>
      <w:r w:rsidRPr="00D26E6A">
        <w:rPr>
          <w:rFonts w:ascii="Arial" w:hAnsi="Arial" w:cs="Arial"/>
          <w:b/>
          <w:bCs/>
          <w:sz w:val="20"/>
          <w:szCs w:val="20"/>
          <w:lang w:val="en-US"/>
        </w:rPr>
        <w:t>9</w:t>
      </w:r>
      <w:r w:rsidR="00835EA2" w:rsidRPr="00D26E6A">
        <w:rPr>
          <w:rFonts w:ascii="Arial" w:hAnsi="Arial" w:cs="Arial"/>
          <w:bCs/>
          <w:sz w:val="20"/>
          <w:szCs w:val="20"/>
          <w:lang w:val="en-US"/>
        </w:rPr>
        <w:t>:</w:t>
      </w:r>
      <w:r w:rsidRPr="00D26E6A">
        <w:rPr>
          <w:rFonts w:ascii="Arial" w:hAnsi="Arial" w:cs="Arial"/>
          <w:bCs/>
          <w:sz w:val="20"/>
          <w:szCs w:val="20"/>
          <w:lang w:val="en-US"/>
        </w:rPr>
        <w:t xml:space="preserve"> Independent</w:t>
      </w:r>
      <w:r w:rsidRPr="00D26E6A">
        <w:rPr>
          <w:rFonts w:ascii="Arial" w:hAnsi="Arial" w:cs="Arial"/>
          <w:sz w:val="20"/>
          <w:szCs w:val="20"/>
          <w:lang w:val="en-US"/>
        </w:rPr>
        <w:t xml:space="preserve"> </w:t>
      </w:r>
      <w:r w:rsidRPr="00D26E6A">
        <w:rPr>
          <w:rFonts w:ascii="Arial" w:hAnsi="Arial" w:cs="Arial"/>
          <w:bCs/>
          <w:sz w:val="20"/>
          <w:szCs w:val="20"/>
          <w:lang w:val="en-US"/>
        </w:rPr>
        <w:t xml:space="preserve">ethics committees and institutional review boards consulted for the ETHOS study </w:t>
      </w:r>
    </w:p>
    <w:p w14:paraId="4482579A" w14:textId="77777777" w:rsidR="00133F1D" w:rsidRPr="00D26E6A" w:rsidRDefault="00133F1D" w:rsidP="00133F1D">
      <w:pPr>
        <w:spacing w:after="0" w:line="240" w:lineRule="auto"/>
        <w:jc w:val="both"/>
        <w:rPr>
          <w:rFonts w:ascii="Arial" w:hAnsi="Arial" w:cs="Arial"/>
          <w:b/>
          <w:bCs/>
          <w:sz w:val="20"/>
          <w:szCs w:val="20"/>
          <w:lang w:val="en-US"/>
        </w:rPr>
      </w:pPr>
    </w:p>
    <w:tbl>
      <w:tblPr>
        <w:tblStyle w:val="TableGrid"/>
        <w:tblW w:w="9215" w:type="dxa"/>
        <w:jc w:val="center"/>
        <w:tblLook w:val="04A0" w:firstRow="1" w:lastRow="0" w:firstColumn="1" w:lastColumn="0" w:noHBand="0" w:noVBand="1"/>
      </w:tblPr>
      <w:tblGrid>
        <w:gridCol w:w="4205"/>
        <w:gridCol w:w="52"/>
        <w:gridCol w:w="4958"/>
      </w:tblGrid>
      <w:tr w:rsidR="00133F1D" w:rsidRPr="00D26E6A" w14:paraId="04E2DB3C" w14:textId="77777777" w:rsidTr="00A654CD">
        <w:trPr>
          <w:trHeight w:val="415"/>
          <w:jc w:val="center"/>
        </w:trPr>
        <w:tc>
          <w:tcPr>
            <w:tcW w:w="4205" w:type="dxa"/>
          </w:tcPr>
          <w:p w14:paraId="57677A06" w14:textId="77777777" w:rsidR="00133F1D" w:rsidRPr="00D26E6A" w:rsidRDefault="00133F1D" w:rsidP="00A654CD">
            <w:pPr>
              <w:rPr>
                <w:rFonts w:ascii="Arial" w:hAnsi="Arial" w:cs="Arial"/>
                <w:b/>
                <w:bCs/>
                <w:sz w:val="20"/>
                <w:szCs w:val="20"/>
                <w:lang w:val="en-US"/>
              </w:rPr>
            </w:pPr>
            <w:r w:rsidRPr="00D26E6A">
              <w:rPr>
                <w:rFonts w:ascii="Arial" w:hAnsi="Arial" w:cs="Arial"/>
                <w:b/>
                <w:bCs/>
                <w:sz w:val="20"/>
                <w:szCs w:val="20"/>
                <w:lang w:val="en-US"/>
              </w:rPr>
              <w:t xml:space="preserve">Name of ethics committee/institutional review board </w:t>
            </w:r>
          </w:p>
        </w:tc>
        <w:tc>
          <w:tcPr>
            <w:tcW w:w="4921" w:type="dxa"/>
            <w:gridSpan w:val="2"/>
          </w:tcPr>
          <w:p w14:paraId="37C1122B"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 xml:space="preserve">Address </w:t>
            </w:r>
          </w:p>
        </w:tc>
      </w:tr>
      <w:tr w:rsidR="00133F1D" w:rsidRPr="00D26E6A" w14:paraId="5FBE1E1A" w14:textId="77777777" w:rsidTr="00A654CD">
        <w:trPr>
          <w:trHeight w:val="422"/>
          <w:jc w:val="center"/>
        </w:trPr>
        <w:tc>
          <w:tcPr>
            <w:tcW w:w="9126" w:type="dxa"/>
            <w:gridSpan w:val="3"/>
          </w:tcPr>
          <w:p w14:paraId="0E013796" w14:textId="77777777" w:rsidR="00133F1D" w:rsidRPr="00D26E6A" w:rsidRDefault="00133F1D" w:rsidP="00A654CD">
            <w:pPr>
              <w:rPr>
                <w:rFonts w:ascii="Arial" w:hAnsi="Arial" w:cs="Arial"/>
                <w:b/>
                <w:bCs/>
                <w:sz w:val="20"/>
                <w:szCs w:val="20"/>
              </w:rPr>
            </w:pPr>
            <w:r w:rsidRPr="00D26E6A">
              <w:rPr>
                <w:rFonts w:ascii="Arial" w:hAnsi="Arial" w:cs="Arial"/>
                <w:b/>
                <w:bCs/>
                <w:w w:val="105"/>
                <w:sz w:val="20"/>
                <w:szCs w:val="20"/>
              </w:rPr>
              <w:t xml:space="preserve">Argentina </w:t>
            </w:r>
          </w:p>
        </w:tc>
      </w:tr>
      <w:tr w:rsidR="00133F1D" w:rsidRPr="001F2489" w14:paraId="66F58CA9" w14:textId="77777777" w:rsidTr="00A654CD">
        <w:trPr>
          <w:trHeight w:val="555"/>
          <w:jc w:val="center"/>
        </w:trPr>
        <w:tc>
          <w:tcPr>
            <w:tcW w:w="4205" w:type="dxa"/>
          </w:tcPr>
          <w:p w14:paraId="1B95B685" w14:textId="77777777" w:rsidR="00133F1D" w:rsidRPr="00D26E6A" w:rsidRDefault="00133F1D" w:rsidP="00A654CD">
            <w:pPr>
              <w:jc w:val="both"/>
              <w:rPr>
                <w:rFonts w:ascii="Arial" w:hAnsi="Arial" w:cs="Arial"/>
                <w:b/>
                <w:bCs/>
                <w:sz w:val="20"/>
                <w:szCs w:val="20"/>
                <w:lang w:val="es-CR"/>
              </w:rPr>
            </w:pPr>
            <w:r w:rsidRPr="00D26E6A">
              <w:rPr>
                <w:rFonts w:ascii="Arial" w:hAnsi="Arial" w:cs="Arial"/>
                <w:bCs/>
                <w:w w:val="105"/>
                <w:sz w:val="20"/>
                <w:szCs w:val="20"/>
                <w:lang w:val="es-CR"/>
              </w:rPr>
              <w:t>Comité</w:t>
            </w:r>
            <w:r w:rsidRPr="00D26E6A">
              <w:rPr>
                <w:rFonts w:ascii="Arial" w:hAnsi="Arial" w:cs="Arial"/>
                <w:bCs/>
                <w:spacing w:val="-16"/>
                <w:w w:val="105"/>
                <w:sz w:val="20"/>
                <w:szCs w:val="20"/>
                <w:lang w:val="es-CR"/>
              </w:rPr>
              <w:t xml:space="preserve"> </w:t>
            </w:r>
            <w:r w:rsidRPr="00D26E6A">
              <w:rPr>
                <w:rFonts w:ascii="Arial" w:hAnsi="Arial" w:cs="Arial"/>
                <w:bCs/>
                <w:w w:val="105"/>
                <w:sz w:val="20"/>
                <w:szCs w:val="20"/>
                <w:lang w:val="es-CR"/>
              </w:rPr>
              <w:t>de</w:t>
            </w:r>
            <w:r w:rsidRPr="00D26E6A">
              <w:rPr>
                <w:rFonts w:ascii="Arial" w:hAnsi="Arial" w:cs="Arial"/>
                <w:bCs/>
                <w:spacing w:val="-20"/>
                <w:w w:val="105"/>
                <w:sz w:val="20"/>
                <w:szCs w:val="20"/>
                <w:lang w:val="es-CR"/>
              </w:rPr>
              <w:t xml:space="preserve"> </w:t>
            </w:r>
            <w:r w:rsidRPr="00D26E6A">
              <w:rPr>
                <w:rFonts w:ascii="Arial" w:hAnsi="Arial" w:cs="Arial"/>
                <w:bCs/>
                <w:w w:val="105"/>
                <w:sz w:val="20"/>
                <w:szCs w:val="20"/>
                <w:lang w:val="es-CR"/>
              </w:rPr>
              <w:t>Ética</w:t>
            </w:r>
            <w:r w:rsidRPr="00D26E6A">
              <w:rPr>
                <w:rFonts w:ascii="Arial" w:hAnsi="Arial" w:cs="Arial"/>
                <w:bCs/>
                <w:spacing w:val="-13"/>
                <w:w w:val="105"/>
                <w:sz w:val="20"/>
                <w:szCs w:val="20"/>
                <w:lang w:val="es-CR"/>
              </w:rPr>
              <w:t xml:space="preserve"> </w:t>
            </w:r>
            <w:r w:rsidRPr="00D26E6A">
              <w:rPr>
                <w:rFonts w:ascii="Arial" w:hAnsi="Arial" w:cs="Arial"/>
                <w:bCs/>
                <w:w w:val="105"/>
                <w:sz w:val="20"/>
                <w:szCs w:val="20"/>
                <w:lang w:val="es-CR"/>
              </w:rPr>
              <w:t>en</w:t>
            </w:r>
            <w:r w:rsidRPr="00D26E6A">
              <w:rPr>
                <w:rFonts w:ascii="Arial" w:hAnsi="Arial" w:cs="Arial"/>
                <w:bCs/>
                <w:spacing w:val="-22"/>
                <w:w w:val="105"/>
                <w:sz w:val="20"/>
                <w:szCs w:val="20"/>
                <w:lang w:val="es-CR"/>
              </w:rPr>
              <w:t xml:space="preserve"> </w:t>
            </w:r>
            <w:r w:rsidRPr="00D26E6A">
              <w:rPr>
                <w:rFonts w:ascii="Arial" w:hAnsi="Arial" w:cs="Arial"/>
                <w:bCs/>
                <w:w w:val="105"/>
                <w:sz w:val="20"/>
                <w:szCs w:val="20"/>
                <w:lang w:val="es-CR"/>
              </w:rPr>
              <w:t>Investigación</w:t>
            </w:r>
          </w:p>
        </w:tc>
        <w:tc>
          <w:tcPr>
            <w:tcW w:w="4921" w:type="dxa"/>
            <w:gridSpan w:val="2"/>
          </w:tcPr>
          <w:p w14:paraId="5987D572"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INAER Arenales 3146 1° A (C1425BEN)</w:t>
            </w:r>
          </w:p>
          <w:p w14:paraId="4B145B0B"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Ciudad Autónoma de Buenos Aires, Argentina</w:t>
            </w:r>
          </w:p>
        </w:tc>
      </w:tr>
      <w:tr w:rsidR="00133F1D" w:rsidRPr="001F2489" w14:paraId="10CD9FB6" w14:textId="77777777" w:rsidTr="00A654CD">
        <w:trPr>
          <w:trHeight w:val="415"/>
          <w:jc w:val="center"/>
        </w:trPr>
        <w:tc>
          <w:tcPr>
            <w:tcW w:w="4205" w:type="dxa"/>
          </w:tcPr>
          <w:p w14:paraId="75221D29"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CCIS and Local EC Comité de </w:t>
            </w:r>
            <w:proofErr w:type="spellStart"/>
            <w:r w:rsidRPr="00D26E6A">
              <w:rPr>
                <w:rFonts w:ascii="Arial" w:hAnsi="Arial" w:cs="Arial"/>
                <w:bCs/>
                <w:sz w:val="20"/>
                <w:szCs w:val="20"/>
                <w:lang w:val="es-CR"/>
              </w:rPr>
              <w:t>Etica</w:t>
            </w:r>
            <w:proofErr w:type="spellEnd"/>
            <w:r w:rsidRPr="00D26E6A">
              <w:rPr>
                <w:rFonts w:ascii="Arial" w:hAnsi="Arial" w:cs="Arial"/>
                <w:bCs/>
                <w:sz w:val="20"/>
                <w:szCs w:val="20"/>
                <w:lang w:val="es-CR"/>
              </w:rPr>
              <w:t xml:space="preserve"> de CER Investigaciones </w:t>
            </w:r>
            <w:proofErr w:type="spellStart"/>
            <w:r w:rsidRPr="00D26E6A">
              <w:rPr>
                <w:rFonts w:ascii="Arial" w:hAnsi="Arial" w:cs="Arial"/>
                <w:bCs/>
                <w:sz w:val="20"/>
                <w:szCs w:val="20"/>
                <w:lang w:val="es-CR"/>
              </w:rPr>
              <w:t>Clinicas</w:t>
            </w:r>
            <w:proofErr w:type="spellEnd"/>
            <w:r w:rsidRPr="00D26E6A">
              <w:rPr>
                <w:rFonts w:ascii="Arial" w:hAnsi="Arial" w:cs="Arial"/>
                <w:bCs/>
                <w:sz w:val="20"/>
                <w:szCs w:val="20"/>
                <w:lang w:val="es-CR"/>
              </w:rPr>
              <w:t xml:space="preserve"> (CECIC) </w:t>
            </w:r>
            <w:proofErr w:type="spellStart"/>
            <w:r w:rsidRPr="00D26E6A">
              <w:rPr>
                <w:rFonts w:ascii="Arial" w:hAnsi="Arial" w:cs="Arial"/>
                <w:bCs/>
                <w:sz w:val="20"/>
                <w:szCs w:val="20"/>
                <w:lang w:val="es-CR"/>
              </w:rPr>
              <w:t>Pdte</w:t>
            </w:r>
            <w:proofErr w:type="spellEnd"/>
          </w:p>
        </w:tc>
        <w:tc>
          <w:tcPr>
            <w:tcW w:w="4921" w:type="dxa"/>
            <w:gridSpan w:val="2"/>
          </w:tcPr>
          <w:p w14:paraId="38C5B212"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Perón </w:t>
            </w:r>
            <w:proofErr w:type="spellStart"/>
            <w:r w:rsidRPr="00D26E6A">
              <w:rPr>
                <w:rFonts w:ascii="Arial" w:hAnsi="Arial" w:cs="Arial"/>
                <w:bCs/>
                <w:sz w:val="20"/>
                <w:szCs w:val="20"/>
                <w:lang w:val="es-CR"/>
              </w:rPr>
              <w:t>N°</w:t>
            </w:r>
            <w:proofErr w:type="spellEnd"/>
            <w:r w:rsidRPr="00D26E6A">
              <w:rPr>
                <w:rFonts w:ascii="Arial" w:hAnsi="Arial" w:cs="Arial"/>
                <w:bCs/>
                <w:sz w:val="20"/>
                <w:szCs w:val="20"/>
                <w:lang w:val="es-CR"/>
              </w:rPr>
              <w:t xml:space="preserve"> 489 2°C (CP1878) </w:t>
            </w:r>
          </w:p>
          <w:p w14:paraId="134D1FE7"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Quilmes Oeste, Buenos Aires, Argentina </w:t>
            </w:r>
          </w:p>
        </w:tc>
      </w:tr>
      <w:tr w:rsidR="00133F1D" w:rsidRPr="001F2489" w14:paraId="2EDE20E0" w14:textId="77777777" w:rsidTr="00A654CD">
        <w:trPr>
          <w:trHeight w:val="392"/>
          <w:jc w:val="center"/>
        </w:trPr>
        <w:tc>
          <w:tcPr>
            <w:tcW w:w="4205" w:type="dxa"/>
          </w:tcPr>
          <w:p w14:paraId="3B74C4D6" w14:textId="77777777" w:rsidR="00133F1D" w:rsidRPr="00D26E6A" w:rsidRDefault="00133F1D" w:rsidP="00A654CD">
            <w:pPr>
              <w:rPr>
                <w:rFonts w:ascii="Arial" w:hAnsi="Arial" w:cs="Arial"/>
                <w:b/>
                <w:bCs/>
                <w:sz w:val="20"/>
                <w:szCs w:val="20"/>
              </w:rPr>
            </w:pPr>
            <w:r w:rsidRPr="00D26E6A">
              <w:rPr>
                <w:rFonts w:ascii="Arial" w:hAnsi="Arial" w:cs="Arial"/>
                <w:bCs/>
                <w:w w:val="105"/>
                <w:sz w:val="20"/>
                <w:szCs w:val="20"/>
              </w:rPr>
              <w:t>Comité</w:t>
            </w:r>
            <w:r w:rsidRPr="00D26E6A">
              <w:rPr>
                <w:rFonts w:ascii="Arial" w:hAnsi="Arial" w:cs="Arial"/>
                <w:bCs/>
                <w:spacing w:val="-16"/>
                <w:w w:val="105"/>
                <w:sz w:val="20"/>
                <w:szCs w:val="20"/>
              </w:rPr>
              <w:t xml:space="preserve"> </w:t>
            </w:r>
            <w:r w:rsidRPr="00D26E6A">
              <w:rPr>
                <w:rFonts w:ascii="Arial" w:hAnsi="Arial" w:cs="Arial"/>
                <w:bCs/>
                <w:w w:val="105"/>
                <w:sz w:val="20"/>
                <w:szCs w:val="20"/>
              </w:rPr>
              <w:t>de</w:t>
            </w:r>
            <w:r w:rsidRPr="00D26E6A">
              <w:rPr>
                <w:rFonts w:ascii="Arial" w:hAnsi="Arial" w:cs="Arial"/>
                <w:bCs/>
                <w:spacing w:val="-20"/>
                <w:w w:val="105"/>
                <w:sz w:val="20"/>
                <w:szCs w:val="20"/>
              </w:rPr>
              <w:t xml:space="preserve"> </w:t>
            </w:r>
            <w:r w:rsidRPr="00D26E6A">
              <w:rPr>
                <w:rFonts w:ascii="Arial" w:hAnsi="Arial" w:cs="Arial"/>
                <w:bCs/>
                <w:w w:val="105"/>
                <w:sz w:val="20"/>
                <w:szCs w:val="20"/>
              </w:rPr>
              <w:t>Ética</w:t>
            </w:r>
          </w:p>
        </w:tc>
        <w:tc>
          <w:tcPr>
            <w:tcW w:w="4921" w:type="dxa"/>
            <w:gridSpan w:val="2"/>
          </w:tcPr>
          <w:p w14:paraId="09B016AB"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Ave </w:t>
            </w:r>
            <w:proofErr w:type="spellStart"/>
            <w:r w:rsidRPr="00D26E6A">
              <w:rPr>
                <w:rFonts w:ascii="Arial" w:hAnsi="Arial" w:cs="Arial"/>
                <w:bCs/>
                <w:sz w:val="20"/>
                <w:szCs w:val="20"/>
                <w:lang w:val="es-CR"/>
              </w:rPr>
              <w:t>Pulmo</w:t>
            </w:r>
            <w:proofErr w:type="spellEnd"/>
            <w:r w:rsidRPr="00D26E6A">
              <w:rPr>
                <w:rFonts w:ascii="Arial" w:hAnsi="Arial" w:cs="Arial"/>
                <w:bCs/>
                <w:sz w:val="20"/>
                <w:szCs w:val="20"/>
                <w:lang w:val="es-CR"/>
              </w:rPr>
              <w:t>, Alvear 3345</w:t>
            </w:r>
          </w:p>
          <w:p w14:paraId="43625831"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Mar del Plata, Buenos Aires, Argentina</w:t>
            </w:r>
          </w:p>
        </w:tc>
      </w:tr>
      <w:tr w:rsidR="00133F1D" w:rsidRPr="001F2489" w14:paraId="2572DB6B" w14:textId="77777777" w:rsidTr="00A654CD">
        <w:trPr>
          <w:trHeight w:val="415"/>
          <w:jc w:val="center"/>
        </w:trPr>
        <w:tc>
          <w:tcPr>
            <w:tcW w:w="4205" w:type="dxa"/>
          </w:tcPr>
          <w:p w14:paraId="1A9FF962"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Comité Independiente de </w:t>
            </w:r>
            <w:proofErr w:type="spellStart"/>
            <w:r w:rsidRPr="00D26E6A">
              <w:rPr>
                <w:rFonts w:ascii="Arial" w:hAnsi="Arial" w:cs="Arial"/>
                <w:bCs/>
                <w:sz w:val="20"/>
                <w:szCs w:val="20"/>
                <w:lang w:val="es-CR"/>
              </w:rPr>
              <w:t>Etica</w:t>
            </w:r>
            <w:proofErr w:type="spellEnd"/>
            <w:r w:rsidRPr="00D26E6A">
              <w:rPr>
                <w:rFonts w:ascii="Arial" w:hAnsi="Arial" w:cs="Arial"/>
                <w:bCs/>
                <w:sz w:val="20"/>
                <w:szCs w:val="20"/>
                <w:lang w:val="es-CR"/>
              </w:rPr>
              <w:t xml:space="preserve"> para</w:t>
            </w:r>
          </w:p>
          <w:p w14:paraId="062EED70"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Ensayos en Farmacología Clínica</w:t>
            </w:r>
          </w:p>
        </w:tc>
        <w:tc>
          <w:tcPr>
            <w:tcW w:w="4921" w:type="dxa"/>
            <w:gridSpan w:val="2"/>
          </w:tcPr>
          <w:p w14:paraId="51578414"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CIEFC </w:t>
            </w:r>
            <w:proofErr w:type="spellStart"/>
            <w:r w:rsidRPr="00D26E6A">
              <w:rPr>
                <w:rFonts w:ascii="Arial" w:hAnsi="Arial" w:cs="Arial"/>
                <w:bCs/>
                <w:sz w:val="20"/>
                <w:szCs w:val="20"/>
                <w:lang w:val="es-CR"/>
              </w:rPr>
              <w:t>Av</w:t>
            </w:r>
            <w:proofErr w:type="spellEnd"/>
            <w:r w:rsidRPr="00D26E6A">
              <w:rPr>
                <w:rFonts w:ascii="Arial" w:hAnsi="Arial" w:cs="Arial"/>
                <w:bCs/>
                <w:sz w:val="20"/>
                <w:szCs w:val="20"/>
                <w:lang w:val="es-CR"/>
              </w:rPr>
              <w:t xml:space="preserve"> Cabildo1536 piso 5° B CABA (C1426ABP)</w:t>
            </w:r>
            <w:r w:rsidRPr="00D26E6A">
              <w:rPr>
                <w:rFonts w:ascii="Arial" w:hAnsi="Arial" w:cs="Arial"/>
                <w:bCs/>
                <w:sz w:val="20"/>
                <w:szCs w:val="20"/>
                <w:lang w:val="es-CR"/>
              </w:rPr>
              <w:br/>
              <w:t>Buenos Aires, Argentina</w:t>
            </w:r>
          </w:p>
        </w:tc>
      </w:tr>
      <w:tr w:rsidR="00133F1D" w:rsidRPr="001F2489" w14:paraId="1EE99622" w14:textId="77777777" w:rsidTr="00A654CD">
        <w:trPr>
          <w:trHeight w:val="392"/>
          <w:jc w:val="center"/>
        </w:trPr>
        <w:tc>
          <w:tcPr>
            <w:tcW w:w="4205" w:type="dxa"/>
          </w:tcPr>
          <w:p w14:paraId="42585DC8"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CCIS and Local EC: Comité de Bioética </w:t>
            </w:r>
          </w:p>
          <w:p w14:paraId="53128730" w14:textId="77777777" w:rsidR="00133F1D" w:rsidRPr="00D26E6A" w:rsidRDefault="00133F1D" w:rsidP="00A654CD">
            <w:pPr>
              <w:rPr>
                <w:rFonts w:ascii="Arial" w:hAnsi="Arial" w:cs="Arial"/>
                <w:b/>
                <w:bCs/>
                <w:sz w:val="20"/>
                <w:szCs w:val="20"/>
                <w:lang w:val="es-CR"/>
              </w:rPr>
            </w:pPr>
          </w:p>
        </w:tc>
        <w:tc>
          <w:tcPr>
            <w:tcW w:w="4921" w:type="dxa"/>
            <w:gridSpan w:val="2"/>
          </w:tcPr>
          <w:p w14:paraId="08D92BDC"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Cimel</w:t>
            </w:r>
            <w:proofErr w:type="spellEnd"/>
            <w:r w:rsidRPr="00D26E6A">
              <w:rPr>
                <w:rFonts w:ascii="Arial" w:hAnsi="Arial" w:cs="Arial"/>
                <w:bCs/>
                <w:sz w:val="20"/>
                <w:szCs w:val="20"/>
                <w:lang w:val="es-CR"/>
              </w:rPr>
              <w:t xml:space="preserve"> Tucumán 1314</w:t>
            </w:r>
          </w:p>
          <w:p w14:paraId="0E744E39"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Lanús Este, Buenos Aires, Argentina</w:t>
            </w:r>
          </w:p>
        </w:tc>
      </w:tr>
      <w:tr w:rsidR="00133F1D" w:rsidRPr="00D26E6A" w14:paraId="0933EC62" w14:textId="77777777" w:rsidTr="00A654CD">
        <w:trPr>
          <w:trHeight w:val="415"/>
          <w:jc w:val="center"/>
        </w:trPr>
        <w:tc>
          <w:tcPr>
            <w:tcW w:w="4205" w:type="dxa"/>
          </w:tcPr>
          <w:p w14:paraId="02315D63"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Comité </w:t>
            </w:r>
            <w:proofErr w:type="spellStart"/>
            <w:r w:rsidRPr="00D26E6A">
              <w:rPr>
                <w:rFonts w:ascii="Arial" w:hAnsi="Arial" w:cs="Arial"/>
                <w:bCs/>
                <w:sz w:val="20"/>
                <w:szCs w:val="20"/>
                <w:lang w:val="es-CR"/>
              </w:rPr>
              <w:t>lndependiente</w:t>
            </w:r>
            <w:proofErr w:type="spellEnd"/>
            <w:r w:rsidRPr="00D26E6A">
              <w:rPr>
                <w:rFonts w:ascii="Arial" w:hAnsi="Arial" w:cs="Arial"/>
                <w:bCs/>
                <w:sz w:val="20"/>
                <w:szCs w:val="20"/>
                <w:lang w:val="es-CR"/>
              </w:rPr>
              <w:t xml:space="preserve"> de Ética de Investigación en Salud </w:t>
            </w:r>
          </w:p>
          <w:p w14:paraId="3AD859EF" w14:textId="77777777" w:rsidR="00133F1D" w:rsidRPr="00D26E6A" w:rsidRDefault="00133F1D" w:rsidP="00A654CD">
            <w:pPr>
              <w:ind w:firstLine="720"/>
              <w:rPr>
                <w:rFonts w:ascii="Arial" w:hAnsi="Arial" w:cs="Arial"/>
                <w:b/>
                <w:bCs/>
                <w:sz w:val="20"/>
                <w:szCs w:val="20"/>
                <w:lang w:val="es-CR"/>
              </w:rPr>
            </w:pPr>
          </w:p>
        </w:tc>
        <w:tc>
          <w:tcPr>
            <w:tcW w:w="4921" w:type="dxa"/>
            <w:gridSpan w:val="2"/>
          </w:tcPr>
          <w:p w14:paraId="18FEFDCC"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Av. Colon 2057 Córdoba (X5003DCE)</w:t>
            </w:r>
          </w:p>
          <w:p w14:paraId="095B28AB"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Córdoba, Argentina</w:t>
            </w:r>
          </w:p>
        </w:tc>
      </w:tr>
      <w:tr w:rsidR="00133F1D" w:rsidRPr="00D26E6A" w14:paraId="65619843" w14:textId="77777777" w:rsidTr="00A654CD">
        <w:trPr>
          <w:trHeight w:val="392"/>
          <w:jc w:val="center"/>
        </w:trPr>
        <w:tc>
          <w:tcPr>
            <w:tcW w:w="4205" w:type="dxa"/>
          </w:tcPr>
          <w:p w14:paraId="28003149"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Comité </w:t>
            </w:r>
            <w:proofErr w:type="spellStart"/>
            <w:r w:rsidRPr="00D26E6A">
              <w:rPr>
                <w:rFonts w:ascii="Arial" w:hAnsi="Arial" w:cs="Arial"/>
                <w:bCs/>
                <w:sz w:val="20"/>
                <w:szCs w:val="20"/>
                <w:lang w:val="es-CR"/>
              </w:rPr>
              <w:t>lndependiente</w:t>
            </w:r>
            <w:proofErr w:type="spellEnd"/>
            <w:r w:rsidRPr="00D26E6A">
              <w:rPr>
                <w:rFonts w:ascii="Arial" w:hAnsi="Arial" w:cs="Arial"/>
                <w:bCs/>
                <w:sz w:val="20"/>
                <w:szCs w:val="20"/>
                <w:lang w:val="es-CR"/>
              </w:rPr>
              <w:t xml:space="preserve"> de Ética Iniciativa y Reflexión Bioética</w:t>
            </w:r>
          </w:p>
          <w:p w14:paraId="2A6F9483" w14:textId="77777777" w:rsidR="00133F1D" w:rsidRPr="00D26E6A" w:rsidRDefault="00133F1D" w:rsidP="00A654CD">
            <w:pPr>
              <w:rPr>
                <w:rFonts w:ascii="Arial" w:hAnsi="Arial" w:cs="Arial"/>
                <w:b/>
                <w:bCs/>
                <w:sz w:val="20"/>
                <w:szCs w:val="20"/>
                <w:lang w:val="es-CR"/>
              </w:rPr>
            </w:pPr>
          </w:p>
        </w:tc>
        <w:tc>
          <w:tcPr>
            <w:tcW w:w="4921" w:type="dxa"/>
            <w:gridSpan w:val="2"/>
          </w:tcPr>
          <w:p w14:paraId="15A13B03"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Rosario Rioja 2926, Rosario, Santa </w:t>
            </w:r>
            <w:proofErr w:type="spellStart"/>
            <w:r w:rsidRPr="00D26E6A">
              <w:rPr>
                <w:rFonts w:ascii="Arial" w:hAnsi="Arial" w:cs="Arial"/>
                <w:bCs/>
                <w:sz w:val="20"/>
                <w:szCs w:val="20"/>
                <w:lang w:val="es-CR"/>
              </w:rPr>
              <w:t>Fé</w:t>
            </w:r>
            <w:proofErr w:type="spellEnd"/>
            <w:r w:rsidRPr="00D26E6A">
              <w:rPr>
                <w:rFonts w:ascii="Arial" w:hAnsi="Arial" w:cs="Arial"/>
                <w:bCs/>
                <w:sz w:val="20"/>
                <w:szCs w:val="20"/>
                <w:lang w:val="es-CR"/>
              </w:rPr>
              <w:t xml:space="preserve"> (S20020JN)</w:t>
            </w:r>
            <w:r w:rsidRPr="00D26E6A">
              <w:rPr>
                <w:rFonts w:ascii="Arial" w:hAnsi="Arial" w:cs="Arial"/>
                <w:bCs/>
                <w:sz w:val="20"/>
                <w:szCs w:val="20"/>
                <w:lang w:val="es-CR"/>
              </w:rPr>
              <w:br/>
              <w:t>Argentina</w:t>
            </w:r>
          </w:p>
        </w:tc>
      </w:tr>
      <w:tr w:rsidR="00133F1D" w:rsidRPr="00D26E6A" w14:paraId="172CB6CF" w14:textId="77777777" w:rsidTr="00A654CD">
        <w:trPr>
          <w:trHeight w:val="392"/>
          <w:jc w:val="center"/>
        </w:trPr>
        <w:tc>
          <w:tcPr>
            <w:tcW w:w="4205" w:type="dxa"/>
          </w:tcPr>
          <w:p w14:paraId="6C1B28B1"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CCIS and Local EC: </w:t>
            </w:r>
            <w:r w:rsidRPr="00D26E6A">
              <w:rPr>
                <w:rFonts w:ascii="Arial" w:hAnsi="Arial" w:cs="Arial"/>
                <w:bCs/>
                <w:position w:val="1"/>
                <w:sz w:val="20"/>
                <w:szCs w:val="20"/>
                <w:lang w:val="es-CR"/>
              </w:rPr>
              <w:t>Comité</w:t>
            </w:r>
            <w:r w:rsidRPr="00D26E6A">
              <w:rPr>
                <w:rFonts w:ascii="Arial" w:hAnsi="Arial" w:cs="Arial"/>
                <w:bCs/>
                <w:spacing w:val="-3"/>
                <w:position w:val="1"/>
                <w:sz w:val="20"/>
                <w:szCs w:val="20"/>
                <w:lang w:val="es-CR"/>
              </w:rPr>
              <w:t xml:space="preserve"> d</w:t>
            </w:r>
            <w:r w:rsidRPr="00D26E6A">
              <w:rPr>
                <w:rFonts w:ascii="Arial" w:hAnsi="Arial" w:cs="Arial"/>
                <w:bCs/>
                <w:position w:val="1"/>
                <w:sz w:val="20"/>
                <w:szCs w:val="20"/>
                <w:lang w:val="es-CR"/>
              </w:rPr>
              <w:t>e</w:t>
            </w:r>
            <w:r w:rsidRPr="00D26E6A">
              <w:rPr>
                <w:rFonts w:ascii="Arial" w:hAnsi="Arial" w:cs="Arial"/>
                <w:bCs/>
                <w:spacing w:val="-15"/>
                <w:position w:val="1"/>
                <w:sz w:val="20"/>
                <w:szCs w:val="20"/>
                <w:lang w:val="es-CR"/>
              </w:rPr>
              <w:t xml:space="preserve"> </w:t>
            </w:r>
            <w:r w:rsidRPr="00D26E6A">
              <w:rPr>
                <w:rFonts w:ascii="Arial" w:hAnsi="Arial" w:cs="Arial"/>
                <w:bCs/>
                <w:position w:val="1"/>
                <w:sz w:val="20"/>
                <w:szCs w:val="20"/>
                <w:lang w:val="es-CR"/>
              </w:rPr>
              <w:t>Ética</w:t>
            </w:r>
            <w:r w:rsidRPr="00D26E6A">
              <w:rPr>
                <w:rFonts w:ascii="Arial" w:hAnsi="Arial" w:cs="Arial"/>
                <w:bCs/>
                <w:spacing w:val="-7"/>
                <w:position w:val="1"/>
                <w:sz w:val="20"/>
                <w:szCs w:val="20"/>
                <w:lang w:val="es-CR"/>
              </w:rPr>
              <w:t xml:space="preserve"> e</w:t>
            </w:r>
            <w:r w:rsidRPr="00D26E6A">
              <w:rPr>
                <w:rFonts w:ascii="Arial" w:hAnsi="Arial" w:cs="Arial"/>
                <w:bCs/>
                <w:position w:val="1"/>
                <w:sz w:val="20"/>
                <w:szCs w:val="20"/>
                <w:lang w:val="es-CR"/>
              </w:rPr>
              <w:t>n</w:t>
            </w:r>
            <w:r w:rsidRPr="00D26E6A">
              <w:rPr>
                <w:rFonts w:ascii="Arial" w:hAnsi="Arial" w:cs="Arial"/>
                <w:bCs/>
                <w:w w:val="99"/>
                <w:position w:val="1"/>
                <w:sz w:val="20"/>
                <w:szCs w:val="20"/>
                <w:lang w:val="es-CR"/>
              </w:rPr>
              <w:t xml:space="preserve"> </w:t>
            </w:r>
            <w:r w:rsidRPr="00D26E6A">
              <w:rPr>
                <w:rFonts w:ascii="Arial" w:hAnsi="Arial" w:cs="Arial"/>
                <w:bCs/>
                <w:sz w:val="20"/>
                <w:szCs w:val="20"/>
                <w:lang w:val="es-CR"/>
              </w:rPr>
              <w:t>Investigación</w:t>
            </w:r>
            <w:r w:rsidRPr="00D26E6A">
              <w:rPr>
                <w:rFonts w:ascii="Arial" w:hAnsi="Arial" w:cs="Arial"/>
                <w:bCs/>
                <w:spacing w:val="33"/>
                <w:sz w:val="20"/>
                <w:szCs w:val="20"/>
                <w:lang w:val="es-CR"/>
              </w:rPr>
              <w:t xml:space="preserve"> </w:t>
            </w:r>
          </w:p>
        </w:tc>
        <w:tc>
          <w:tcPr>
            <w:tcW w:w="4921" w:type="dxa"/>
            <w:gridSpan w:val="2"/>
          </w:tcPr>
          <w:p w14:paraId="68F4ECC8"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lnstituto</w:t>
            </w:r>
            <w:proofErr w:type="spellEnd"/>
            <w:r w:rsidRPr="00D26E6A">
              <w:rPr>
                <w:rFonts w:ascii="Arial" w:hAnsi="Arial" w:cs="Arial"/>
                <w:bCs/>
                <w:sz w:val="20"/>
                <w:szCs w:val="20"/>
                <w:lang w:val="es-CR"/>
              </w:rPr>
              <w:t xml:space="preserve"> de Investigaciones Clínicas Av. Colón 3364</w:t>
            </w:r>
            <w:r w:rsidRPr="00D26E6A">
              <w:rPr>
                <w:rFonts w:ascii="Arial" w:hAnsi="Arial" w:cs="Arial"/>
                <w:bCs/>
                <w:sz w:val="20"/>
                <w:szCs w:val="20"/>
                <w:lang w:val="es-CR"/>
              </w:rPr>
              <w:br/>
              <w:t>B7600FZN, Mar del Plata, Argentina</w:t>
            </w:r>
          </w:p>
        </w:tc>
      </w:tr>
      <w:tr w:rsidR="00133F1D" w:rsidRPr="00D26E6A" w14:paraId="5E6E5A0D" w14:textId="77777777" w:rsidTr="00A654CD">
        <w:trPr>
          <w:trHeight w:val="392"/>
          <w:jc w:val="center"/>
        </w:trPr>
        <w:tc>
          <w:tcPr>
            <w:tcW w:w="4205" w:type="dxa"/>
          </w:tcPr>
          <w:p w14:paraId="296DEA3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CCIS and Local EC: CEI CIM-MDP </w:t>
            </w:r>
          </w:p>
          <w:p w14:paraId="78BFBAC3" w14:textId="77777777" w:rsidR="00133F1D" w:rsidRPr="00D26E6A" w:rsidRDefault="00133F1D" w:rsidP="00A654CD">
            <w:pPr>
              <w:rPr>
                <w:rFonts w:ascii="Arial" w:hAnsi="Arial" w:cs="Arial"/>
                <w:b/>
                <w:bCs/>
                <w:sz w:val="20"/>
                <w:szCs w:val="20"/>
                <w:lang w:val="en-US"/>
              </w:rPr>
            </w:pPr>
          </w:p>
        </w:tc>
        <w:tc>
          <w:tcPr>
            <w:tcW w:w="4921" w:type="dxa"/>
            <w:gridSpan w:val="2"/>
          </w:tcPr>
          <w:p w14:paraId="6E6CC92B"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Av. Colón 3083. Piso 5. CP 7600</w:t>
            </w:r>
            <w:r w:rsidRPr="00D26E6A">
              <w:rPr>
                <w:rFonts w:ascii="Arial" w:hAnsi="Arial" w:cs="Arial"/>
                <w:bCs/>
                <w:sz w:val="20"/>
                <w:szCs w:val="20"/>
                <w:lang w:val="es-CR"/>
              </w:rPr>
              <w:br/>
              <w:t>Mar del Plata, Buenos Aires, Argentina</w:t>
            </w:r>
          </w:p>
        </w:tc>
      </w:tr>
      <w:tr w:rsidR="00133F1D" w:rsidRPr="001F2489" w14:paraId="4AE181C0" w14:textId="77777777" w:rsidTr="00A654CD">
        <w:trPr>
          <w:trHeight w:val="392"/>
          <w:jc w:val="center"/>
        </w:trPr>
        <w:tc>
          <w:tcPr>
            <w:tcW w:w="4205" w:type="dxa"/>
          </w:tcPr>
          <w:p w14:paraId="4A81800F"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CCIS and Local EC: </w:t>
            </w:r>
            <w:r w:rsidRPr="00D26E6A">
              <w:rPr>
                <w:rFonts w:ascii="Arial" w:hAnsi="Arial" w:cs="Arial"/>
                <w:bCs/>
                <w:position w:val="1"/>
                <w:sz w:val="20"/>
                <w:szCs w:val="20"/>
                <w:lang w:val="es-CR"/>
              </w:rPr>
              <w:t>Comité</w:t>
            </w:r>
            <w:r w:rsidRPr="00D26E6A">
              <w:rPr>
                <w:rFonts w:ascii="Arial" w:hAnsi="Arial" w:cs="Arial"/>
                <w:bCs/>
                <w:spacing w:val="-3"/>
                <w:position w:val="1"/>
                <w:sz w:val="20"/>
                <w:szCs w:val="20"/>
                <w:lang w:val="es-CR"/>
              </w:rPr>
              <w:t xml:space="preserve"> d</w:t>
            </w:r>
            <w:r w:rsidRPr="00D26E6A">
              <w:rPr>
                <w:rFonts w:ascii="Arial" w:hAnsi="Arial" w:cs="Arial"/>
                <w:bCs/>
                <w:position w:val="1"/>
                <w:sz w:val="20"/>
                <w:szCs w:val="20"/>
                <w:lang w:val="es-CR"/>
              </w:rPr>
              <w:t>e</w:t>
            </w:r>
            <w:r w:rsidRPr="00D26E6A">
              <w:rPr>
                <w:rFonts w:ascii="Arial" w:hAnsi="Arial" w:cs="Arial"/>
                <w:bCs/>
                <w:spacing w:val="-15"/>
                <w:position w:val="1"/>
                <w:sz w:val="20"/>
                <w:szCs w:val="20"/>
                <w:lang w:val="es-CR"/>
              </w:rPr>
              <w:t xml:space="preserve"> </w:t>
            </w:r>
            <w:r w:rsidRPr="00D26E6A">
              <w:rPr>
                <w:rFonts w:ascii="Arial" w:hAnsi="Arial" w:cs="Arial"/>
                <w:bCs/>
                <w:position w:val="1"/>
                <w:sz w:val="20"/>
                <w:szCs w:val="20"/>
                <w:lang w:val="es-CR"/>
              </w:rPr>
              <w:t>Ética</w:t>
            </w:r>
            <w:r w:rsidRPr="00D26E6A">
              <w:rPr>
                <w:rFonts w:ascii="Arial" w:hAnsi="Arial" w:cs="Arial"/>
                <w:bCs/>
                <w:spacing w:val="-7"/>
                <w:position w:val="1"/>
                <w:sz w:val="20"/>
                <w:szCs w:val="20"/>
                <w:lang w:val="es-CR"/>
              </w:rPr>
              <w:t xml:space="preserve"> </w:t>
            </w:r>
            <w:r w:rsidRPr="00D26E6A">
              <w:rPr>
                <w:rFonts w:ascii="Arial" w:hAnsi="Arial" w:cs="Arial"/>
                <w:bCs/>
                <w:sz w:val="20"/>
                <w:szCs w:val="20"/>
                <w:lang w:val="es-CR"/>
              </w:rPr>
              <w:t xml:space="preserve">y Docencia de Diagnóstico Maipú (CEDIMA) </w:t>
            </w:r>
          </w:p>
        </w:tc>
        <w:tc>
          <w:tcPr>
            <w:tcW w:w="4921" w:type="dxa"/>
            <w:gridSpan w:val="2"/>
          </w:tcPr>
          <w:p w14:paraId="651AA965"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Av. Pte. Perón 999, San Fernando</w:t>
            </w:r>
            <w:r w:rsidRPr="00D26E6A">
              <w:rPr>
                <w:rFonts w:ascii="Arial" w:hAnsi="Arial" w:cs="Arial"/>
                <w:bCs/>
                <w:sz w:val="20"/>
                <w:szCs w:val="20"/>
                <w:lang w:val="es-CR"/>
              </w:rPr>
              <w:br/>
              <w:t>Buenos Aires, Argentina</w:t>
            </w:r>
          </w:p>
        </w:tc>
      </w:tr>
      <w:tr w:rsidR="00133F1D" w:rsidRPr="00D26E6A" w14:paraId="2E0D1A73" w14:textId="77777777" w:rsidTr="00A654CD">
        <w:trPr>
          <w:trHeight w:val="392"/>
          <w:jc w:val="center"/>
        </w:trPr>
        <w:tc>
          <w:tcPr>
            <w:tcW w:w="4205" w:type="dxa"/>
          </w:tcPr>
          <w:p w14:paraId="483B7878"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CCIS and Local EC: </w:t>
            </w:r>
            <w:r w:rsidRPr="00D26E6A">
              <w:rPr>
                <w:rFonts w:ascii="Arial" w:hAnsi="Arial" w:cs="Arial"/>
                <w:bCs/>
                <w:position w:val="1"/>
                <w:sz w:val="20"/>
                <w:szCs w:val="20"/>
                <w:lang w:val="es-CR"/>
              </w:rPr>
              <w:t>Comité</w:t>
            </w:r>
            <w:r w:rsidRPr="00D26E6A">
              <w:rPr>
                <w:rFonts w:ascii="Arial" w:hAnsi="Arial" w:cs="Arial"/>
                <w:bCs/>
                <w:spacing w:val="-3"/>
                <w:position w:val="1"/>
                <w:sz w:val="20"/>
                <w:szCs w:val="20"/>
                <w:lang w:val="es-CR"/>
              </w:rPr>
              <w:t xml:space="preserve"> d</w:t>
            </w:r>
            <w:r w:rsidRPr="00D26E6A">
              <w:rPr>
                <w:rFonts w:ascii="Arial" w:hAnsi="Arial" w:cs="Arial"/>
                <w:bCs/>
                <w:position w:val="1"/>
                <w:sz w:val="20"/>
                <w:szCs w:val="20"/>
                <w:lang w:val="es-CR"/>
              </w:rPr>
              <w:t>e</w:t>
            </w:r>
            <w:r w:rsidRPr="00D26E6A">
              <w:rPr>
                <w:rFonts w:ascii="Arial" w:hAnsi="Arial" w:cs="Arial"/>
                <w:bCs/>
                <w:spacing w:val="-15"/>
                <w:position w:val="1"/>
                <w:sz w:val="20"/>
                <w:szCs w:val="20"/>
                <w:lang w:val="es-CR"/>
              </w:rPr>
              <w:t xml:space="preserve"> </w:t>
            </w:r>
            <w:r w:rsidRPr="00D26E6A">
              <w:rPr>
                <w:rFonts w:ascii="Arial" w:hAnsi="Arial" w:cs="Arial"/>
                <w:bCs/>
                <w:position w:val="1"/>
                <w:sz w:val="20"/>
                <w:szCs w:val="20"/>
                <w:lang w:val="es-CR"/>
              </w:rPr>
              <w:t>Ética</w:t>
            </w:r>
            <w:r w:rsidRPr="00D26E6A">
              <w:rPr>
                <w:rFonts w:ascii="Arial" w:hAnsi="Arial" w:cs="Arial"/>
                <w:bCs/>
                <w:spacing w:val="-7"/>
                <w:position w:val="1"/>
                <w:sz w:val="20"/>
                <w:szCs w:val="20"/>
                <w:lang w:val="es-CR"/>
              </w:rPr>
              <w:t xml:space="preserve"> e</w:t>
            </w:r>
            <w:r w:rsidRPr="00D26E6A">
              <w:rPr>
                <w:rFonts w:ascii="Arial" w:hAnsi="Arial" w:cs="Arial"/>
                <w:bCs/>
                <w:position w:val="1"/>
                <w:sz w:val="20"/>
                <w:szCs w:val="20"/>
                <w:lang w:val="es-CR"/>
              </w:rPr>
              <w:t>n</w:t>
            </w:r>
            <w:r w:rsidRPr="00D26E6A">
              <w:rPr>
                <w:rFonts w:ascii="Arial" w:hAnsi="Arial" w:cs="Arial"/>
                <w:bCs/>
                <w:w w:val="99"/>
                <w:position w:val="1"/>
                <w:sz w:val="20"/>
                <w:szCs w:val="20"/>
                <w:lang w:val="es-CR"/>
              </w:rPr>
              <w:t xml:space="preserve"> </w:t>
            </w:r>
            <w:r w:rsidRPr="00D26E6A">
              <w:rPr>
                <w:rFonts w:ascii="Arial" w:hAnsi="Arial" w:cs="Arial"/>
                <w:bCs/>
                <w:sz w:val="20"/>
                <w:szCs w:val="20"/>
                <w:lang w:val="es-CR"/>
              </w:rPr>
              <w:t>Investigación</w:t>
            </w:r>
          </w:p>
        </w:tc>
        <w:tc>
          <w:tcPr>
            <w:tcW w:w="4921" w:type="dxa"/>
            <w:gridSpan w:val="2"/>
          </w:tcPr>
          <w:p w14:paraId="2C8965A4"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Instituto Ave </w:t>
            </w:r>
            <w:proofErr w:type="spellStart"/>
            <w:r w:rsidRPr="00D26E6A">
              <w:rPr>
                <w:rFonts w:ascii="Arial" w:hAnsi="Arial" w:cs="Arial"/>
                <w:bCs/>
                <w:sz w:val="20"/>
                <w:szCs w:val="20"/>
                <w:lang w:val="es-CR"/>
              </w:rPr>
              <w:t>Pulmo</w:t>
            </w:r>
            <w:proofErr w:type="spellEnd"/>
            <w:r w:rsidRPr="00D26E6A">
              <w:rPr>
                <w:rFonts w:ascii="Arial" w:hAnsi="Arial" w:cs="Arial"/>
                <w:bCs/>
                <w:sz w:val="20"/>
                <w:szCs w:val="20"/>
                <w:lang w:val="es-CR"/>
              </w:rPr>
              <w:t>, Alvear 3345, Mar del Plata</w:t>
            </w:r>
            <w:r w:rsidRPr="00D26E6A">
              <w:rPr>
                <w:rFonts w:ascii="Arial" w:hAnsi="Arial" w:cs="Arial"/>
                <w:bCs/>
                <w:sz w:val="20"/>
                <w:szCs w:val="20"/>
                <w:lang w:val="es-CR"/>
              </w:rPr>
              <w:br/>
              <w:t>Buenos Aires, Argentina</w:t>
            </w:r>
          </w:p>
        </w:tc>
      </w:tr>
      <w:tr w:rsidR="00133F1D" w:rsidRPr="00D26E6A" w14:paraId="7C65D805" w14:textId="77777777" w:rsidTr="00A654CD">
        <w:trPr>
          <w:trHeight w:val="392"/>
          <w:jc w:val="center"/>
        </w:trPr>
        <w:tc>
          <w:tcPr>
            <w:tcW w:w="4205" w:type="dxa"/>
          </w:tcPr>
          <w:p w14:paraId="47BC6766"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Comité </w:t>
            </w:r>
            <w:proofErr w:type="spellStart"/>
            <w:r w:rsidRPr="00D26E6A">
              <w:rPr>
                <w:rFonts w:ascii="Arial" w:hAnsi="Arial" w:cs="Arial"/>
                <w:bCs/>
                <w:sz w:val="20"/>
                <w:szCs w:val="20"/>
                <w:lang w:val="es-CR"/>
              </w:rPr>
              <w:t>lndependiente</w:t>
            </w:r>
            <w:proofErr w:type="spellEnd"/>
            <w:r w:rsidRPr="00D26E6A">
              <w:rPr>
                <w:rFonts w:ascii="Arial" w:hAnsi="Arial" w:cs="Arial"/>
                <w:bCs/>
                <w:sz w:val="20"/>
                <w:szCs w:val="20"/>
                <w:lang w:val="es-CR"/>
              </w:rPr>
              <w:t xml:space="preserve"> de </w:t>
            </w:r>
            <w:proofErr w:type="spellStart"/>
            <w:r w:rsidRPr="00D26E6A">
              <w:rPr>
                <w:rFonts w:ascii="Arial" w:hAnsi="Arial" w:cs="Arial"/>
                <w:bCs/>
                <w:sz w:val="20"/>
                <w:szCs w:val="20"/>
                <w:lang w:val="es-CR"/>
              </w:rPr>
              <w:t>Etica</w:t>
            </w:r>
            <w:proofErr w:type="spellEnd"/>
            <w:r w:rsidRPr="00D26E6A">
              <w:rPr>
                <w:rFonts w:ascii="Arial" w:hAnsi="Arial" w:cs="Arial"/>
                <w:bCs/>
                <w:sz w:val="20"/>
                <w:szCs w:val="20"/>
                <w:lang w:val="es-CR"/>
              </w:rPr>
              <w:t xml:space="preserve"> Medica del Noroeste Argentino </w:t>
            </w:r>
          </w:p>
          <w:p w14:paraId="21D781AF" w14:textId="77777777" w:rsidR="00133F1D" w:rsidRPr="00D26E6A" w:rsidRDefault="00133F1D" w:rsidP="00A654CD">
            <w:pPr>
              <w:rPr>
                <w:rFonts w:ascii="Arial" w:hAnsi="Arial" w:cs="Arial"/>
                <w:b/>
                <w:bCs/>
                <w:sz w:val="20"/>
                <w:szCs w:val="20"/>
                <w:lang w:val="es-CR"/>
              </w:rPr>
            </w:pPr>
          </w:p>
        </w:tc>
        <w:tc>
          <w:tcPr>
            <w:tcW w:w="4921" w:type="dxa"/>
            <w:gridSpan w:val="2"/>
          </w:tcPr>
          <w:p w14:paraId="6396D0F1"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Las Piedras 496, 4° Piso, San Miguel de Tucumán</w:t>
            </w:r>
          </w:p>
          <w:p w14:paraId="2BDA9A80"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Tucumán, Argentina</w:t>
            </w:r>
          </w:p>
        </w:tc>
      </w:tr>
      <w:tr w:rsidR="00133F1D" w:rsidRPr="001F2489" w14:paraId="79ED61DF" w14:textId="77777777" w:rsidTr="00A654CD">
        <w:trPr>
          <w:trHeight w:val="392"/>
          <w:jc w:val="center"/>
        </w:trPr>
        <w:tc>
          <w:tcPr>
            <w:tcW w:w="4205" w:type="dxa"/>
          </w:tcPr>
          <w:p w14:paraId="6A1D2882"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CCIS and Local EC: </w:t>
            </w:r>
            <w:r w:rsidRPr="00D26E6A">
              <w:rPr>
                <w:rFonts w:ascii="Arial" w:hAnsi="Arial" w:cs="Arial"/>
                <w:bCs/>
                <w:position w:val="1"/>
                <w:sz w:val="20"/>
                <w:szCs w:val="20"/>
                <w:lang w:val="es-CR"/>
              </w:rPr>
              <w:t>Comité</w:t>
            </w:r>
            <w:r w:rsidRPr="00D26E6A">
              <w:rPr>
                <w:rFonts w:ascii="Arial" w:hAnsi="Arial" w:cs="Arial"/>
                <w:bCs/>
                <w:spacing w:val="-3"/>
                <w:position w:val="1"/>
                <w:sz w:val="20"/>
                <w:szCs w:val="20"/>
                <w:lang w:val="es-CR"/>
              </w:rPr>
              <w:t xml:space="preserve"> d</w:t>
            </w:r>
            <w:r w:rsidRPr="00D26E6A">
              <w:rPr>
                <w:rFonts w:ascii="Arial" w:hAnsi="Arial" w:cs="Arial"/>
                <w:bCs/>
                <w:position w:val="1"/>
                <w:sz w:val="20"/>
                <w:szCs w:val="20"/>
                <w:lang w:val="es-CR"/>
              </w:rPr>
              <w:t>e</w:t>
            </w:r>
            <w:r w:rsidRPr="00D26E6A">
              <w:rPr>
                <w:rFonts w:ascii="Arial" w:hAnsi="Arial" w:cs="Arial"/>
                <w:bCs/>
                <w:spacing w:val="-15"/>
                <w:position w:val="1"/>
                <w:sz w:val="20"/>
                <w:szCs w:val="20"/>
                <w:lang w:val="es-CR"/>
              </w:rPr>
              <w:t xml:space="preserve"> </w:t>
            </w:r>
            <w:r w:rsidRPr="00D26E6A">
              <w:rPr>
                <w:rFonts w:ascii="Arial" w:hAnsi="Arial" w:cs="Arial"/>
                <w:bCs/>
                <w:position w:val="1"/>
                <w:sz w:val="20"/>
                <w:szCs w:val="20"/>
                <w:lang w:val="es-CR"/>
              </w:rPr>
              <w:t>Ética</w:t>
            </w:r>
            <w:r w:rsidRPr="00D26E6A">
              <w:rPr>
                <w:rFonts w:ascii="Arial" w:hAnsi="Arial" w:cs="Arial"/>
                <w:bCs/>
                <w:spacing w:val="-7"/>
                <w:position w:val="1"/>
                <w:sz w:val="20"/>
                <w:szCs w:val="20"/>
                <w:lang w:val="es-CR"/>
              </w:rPr>
              <w:t xml:space="preserve"> </w:t>
            </w:r>
            <w:r w:rsidRPr="00D26E6A">
              <w:rPr>
                <w:rFonts w:ascii="Arial" w:hAnsi="Arial" w:cs="Arial"/>
                <w:bCs/>
                <w:sz w:val="20"/>
                <w:szCs w:val="20"/>
                <w:lang w:val="es-CR"/>
              </w:rPr>
              <w:t xml:space="preserve">del </w:t>
            </w:r>
            <w:proofErr w:type="spellStart"/>
            <w:r w:rsidRPr="00D26E6A">
              <w:rPr>
                <w:rFonts w:ascii="Arial" w:hAnsi="Arial" w:cs="Arial"/>
                <w:bCs/>
                <w:sz w:val="20"/>
                <w:szCs w:val="20"/>
                <w:lang w:val="es-CR"/>
              </w:rPr>
              <w:t>lnstituto</w:t>
            </w:r>
            <w:proofErr w:type="spellEnd"/>
            <w:r w:rsidRPr="00D26E6A">
              <w:rPr>
                <w:rFonts w:ascii="Arial" w:hAnsi="Arial" w:cs="Arial"/>
                <w:bCs/>
                <w:sz w:val="20"/>
                <w:szCs w:val="20"/>
                <w:lang w:val="es-CR"/>
              </w:rPr>
              <w:t xml:space="preserve"> Medico Platense (CEDIMP) </w:t>
            </w:r>
          </w:p>
        </w:tc>
        <w:tc>
          <w:tcPr>
            <w:tcW w:w="4921" w:type="dxa"/>
            <w:gridSpan w:val="2"/>
          </w:tcPr>
          <w:p w14:paraId="7BA7E441"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Boulevard 51 N°335</w:t>
            </w:r>
          </w:p>
          <w:p w14:paraId="72EC9A6E"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La Plata, Buenos Aires, Argentina</w:t>
            </w:r>
          </w:p>
        </w:tc>
      </w:tr>
      <w:tr w:rsidR="00133F1D" w:rsidRPr="001F2489" w14:paraId="2F46E691" w14:textId="77777777" w:rsidTr="00A654CD">
        <w:trPr>
          <w:trHeight w:val="392"/>
          <w:jc w:val="center"/>
        </w:trPr>
        <w:tc>
          <w:tcPr>
            <w:tcW w:w="4205" w:type="dxa"/>
          </w:tcPr>
          <w:p w14:paraId="22D0A83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CCIS and Local EC: CEI CEMER –</w:t>
            </w:r>
          </w:p>
          <w:p w14:paraId="39D217BA" w14:textId="77777777" w:rsidR="00133F1D" w:rsidRPr="00D26E6A" w:rsidRDefault="00133F1D" w:rsidP="00A654CD">
            <w:pPr>
              <w:rPr>
                <w:rFonts w:ascii="Arial" w:hAnsi="Arial" w:cs="Arial"/>
                <w:b/>
                <w:bCs/>
                <w:sz w:val="20"/>
                <w:szCs w:val="20"/>
                <w:lang w:val="es-CR"/>
              </w:rPr>
            </w:pPr>
            <w:r w:rsidRPr="00D26E6A">
              <w:rPr>
                <w:rFonts w:ascii="Arial" w:hAnsi="Arial" w:cs="Arial"/>
                <w:bCs/>
                <w:position w:val="1"/>
                <w:sz w:val="20"/>
                <w:szCs w:val="20"/>
                <w:lang w:val="es-CR"/>
              </w:rPr>
              <w:t>Comité</w:t>
            </w:r>
            <w:r w:rsidRPr="00D26E6A">
              <w:rPr>
                <w:rFonts w:ascii="Arial" w:hAnsi="Arial" w:cs="Arial"/>
                <w:bCs/>
                <w:spacing w:val="-3"/>
                <w:position w:val="1"/>
                <w:sz w:val="20"/>
                <w:szCs w:val="20"/>
                <w:lang w:val="es-CR"/>
              </w:rPr>
              <w:t xml:space="preserve"> d</w:t>
            </w:r>
            <w:r w:rsidRPr="00D26E6A">
              <w:rPr>
                <w:rFonts w:ascii="Arial" w:hAnsi="Arial" w:cs="Arial"/>
                <w:bCs/>
                <w:position w:val="1"/>
                <w:sz w:val="20"/>
                <w:szCs w:val="20"/>
                <w:lang w:val="es-CR"/>
              </w:rPr>
              <w:t>e</w:t>
            </w:r>
            <w:r w:rsidRPr="00D26E6A">
              <w:rPr>
                <w:rFonts w:ascii="Arial" w:hAnsi="Arial" w:cs="Arial"/>
                <w:bCs/>
                <w:spacing w:val="-15"/>
                <w:position w:val="1"/>
                <w:sz w:val="20"/>
                <w:szCs w:val="20"/>
                <w:lang w:val="es-CR"/>
              </w:rPr>
              <w:t xml:space="preserve"> </w:t>
            </w:r>
            <w:r w:rsidRPr="00D26E6A">
              <w:rPr>
                <w:rFonts w:ascii="Arial" w:hAnsi="Arial" w:cs="Arial"/>
                <w:bCs/>
                <w:position w:val="1"/>
                <w:sz w:val="20"/>
                <w:szCs w:val="20"/>
                <w:lang w:val="es-CR"/>
              </w:rPr>
              <w:t>Ética</w:t>
            </w:r>
            <w:r w:rsidRPr="00D26E6A">
              <w:rPr>
                <w:rFonts w:ascii="Arial" w:hAnsi="Arial" w:cs="Arial"/>
                <w:bCs/>
                <w:spacing w:val="-7"/>
                <w:position w:val="1"/>
                <w:sz w:val="20"/>
                <w:szCs w:val="20"/>
                <w:lang w:val="es-CR"/>
              </w:rPr>
              <w:t xml:space="preserve"> e</w:t>
            </w:r>
            <w:r w:rsidRPr="00D26E6A">
              <w:rPr>
                <w:rFonts w:ascii="Arial" w:hAnsi="Arial" w:cs="Arial"/>
                <w:bCs/>
                <w:position w:val="1"/>
                <w:sz w:val="20"/>
                <w:szCs w:val="20"/>
                <w:lang w:val="es-CR"/>
              </w:rPr>
              <w:t>n</w:t>
            </w:r>
            <w:r w:rsidRPr="00D26E6A">
              <w:rPr>
                <w:rFonts w:ascii="Arial" w:hAnsi="Arial" w:cs="Arial"/>
                <w:bCs/>
                <w:w w:val="99"/>
                <w:position w:val="1"/>
                <w:sz w:val="20"/>
                <w:szCs w:val="20"/>
                <w:lang w:val="es-CR"/>
              </w:rPr>
              <w:t xml:space="preserve"> </w:t>
            </w:r>
            <w:r w:rsidRPr="00D26E6A">
              <w:rPr>
                <w:rFonts w:ascii="Arial" w:hAnsi="Arial" w:cs="Arial"/>
                <w:bCs/>
                <w:sz w:val="20"/>
                <w:szCs w:val="20"/>
                <w:lang w:val="es-CR"/>
              </w:rPr>
              <w:t>Investigación</w:t>
            </w:r>
            <w:r w:rsidRPr="00D26E6A">
              <w:rPr>
                <w:rFonts w:ascii="Arial" w:hAnsi="Arial" w:cs="Arial"/>
                <w:bCs/>
                <w:spacing w:val="33"/>
                <w:sz w:val="20"/>
                <w:szCs w:val="20"/>
                <w:lang w:val="es-CR"/>
              </w:rPr>
              <w:t xml:space="preserve"> </w:t>
            </w:r>
            <w:r w:rsidRPr="00D26E6A">
              <w:rPr>
                <w:rFonts w:ascii="Arial" w:hAnsi="Arial" w:cs="Arial"/>
                <w:bCs/>
                <w:sz w:val="20"/>
                <w:szCs w:val="20"/>
                <w:lang w:val="es-CR"/>
              </w:rPr>
              <w:t xml:space="preserve">de CEMER </w:t>
            </w:r>
          </w:p>
        </w:tc>
        <w:tc>
          <w:tcPr>
            <w:tcW w:w="4921" w:type="dxa"/>
            <w:gridSpan w:val="2"/>
          </w:tcPr>
          <w:p w14:paraId="4BE51AED"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Esmeralda 1550 (B1602DQD), Florida, Vicente López </w:t>
            </w:r>
            <w:r w:rsidRPr="00D26E6A">
              <w:rPr>
                <w:rFonts w:ascii="Arial" w:hAnsi="Arial" w:cs="Arial"/>
                <w:bCs/>
                <w:sz w:val="20"/>
                <w:szCs w:val="20"/>
                <w:lang w:val="es-CR"/>
              </w:rPr>
              <w:br/>
              <w:t>Buenos Aires, Argentina</w:t>
            </w:r>
          </w:p>
        </w:tc>
      </w:tr>
      <w:tr w:rsidR="00133F1D" w:rsidRPr="00D26E6A" w14:paraId="7E8BB312" w14:textId="77777777" w:rsidTr="00A654CD">
        <w:trPr>
          <w:trHeight w:val="392"/>
          <w:jc w:val="center"/>
        </w:trPr>
        <w:tc>
          <w:tcPr>
            <w:tcW w:w="4205" w:type="dxa"/>
          </w:tcPr>
          <w:p w14:paraId="4E0814CD" w14:textId="77777777" w:rsidR="00133F1D" w:rsidRPr="00D26E6A" w:rsidRDefault="00133F1D" w:rsidP="00A654CD">
            <w:pPr>
              <w:rPr>
                <w:rFonts w:ascii="Arial" w:hAnsi="Arial" w:cs="Arial"/>
                <w:b/>
                <w:bCs/>
                <w:sz w:val="20"/>
                <w:szCs w:val="20"/>
                <w:lang w:val="es-CR"/>
              </w:rPr>
            </w:pPr>
            <w:r w:rsidRPr="00D26E6A">
              <w:rPr>
                <w:rFonts w:ascii="Arial" w:hAnsi="Arial" w:cs="Arial"/>
                <w:bCs/>
                <w:position w:val="1"/>
                <w:sz w:val="20"/>
                <w:szCs w:val="20"/>
                <w:lang w:val="es-CR"/>
              </w:rPr>
              <w:t>Comité</w:t>
            </w:r>
            <w:r w:rsidRPr="00D26E6A">
              <w:rPr>
                <w:rFonts w:ascii="Arial" w:hAnsi="Arial" w:cs="Arial"/>
                <w:bCs/>
                <w:spacing w:val="-3"/>
                <w:position w:val="1"/>
                <w:sz w:val="20"/>
                <w:szCs w:val="20"/>
                <w:lang w:val="es-CR"/>
              </w:rPr>
              <w:t xml:space="preserve"> d</w:t>
            </w:r>
            <w:r w:rsidRPr="00D26E6A">
              <w:rPr>
                <w:rFonts w:ascii="Arial" w:hAnsi="Arial" w:cs="Arial"/>
                <w:bCs/>
                <w:position w:val="1"/>
                <w:sz w:val="20"/>
                <w:szCs w:val="20"/>
                <w:lang w:val="es-CR"/>
              </w:rPr>
              <w:t>e</w:t>
            </w:r>
            <w:r w:rsidRPr="00D26E6A">
              <w:rPr>
                <w:rFonts w:ascii="Arial" w:hAnsi="Arial" w:cs="Arial"/>
                <w:bCs/>
                <w:spacing w:val="-15"/>
                <w:position w:val="1"/>
                <w:sz w:val="20"/>
                <w:szCs w:val="20"/>
                <w:lang w:val="es-CR"/>
              </w:rPr>
              <w:t xml:space="preserve"> </w:t>
            </w:r>
            <w:r w:rsidRPr="00D26E6A">
              <w:rPr>
                <w:rFonts w:ascii="Arial" w:hAnsi="Arial" w:cs="Arial"/>
                <w:bCs/>
                <w:position w:val="1"/>
                <w:sz w:val="20"/>
                <w:szCs w:val="20"/>
                <w:lang w:val="es-CR"/>
              </w:rPr>
              <w:t>Ética</w:t>
            </w:r>
            <w:r w:rsidRPr="00D26E6A">
              <w:rPr>
                <w:rFonts w:ascii="Arial" w:hAnsi="Arial" w:cs="Arial"/>
                <w:bCs/>
                <w:spacing w:val="-7"/>
                <w:position w:val="1"/>
                <w:sz w:val="20"/>
                <w:szCs w:val="20"/>
                <w:lang w:val="es-CR"/>
              </w:rPr>
              <w:t xml:space="preserve"> </w:t>
            </w:r>
            <w:proofErr w:type="spellStart"/>
            <w:r w:rsidRPr="00D26E6A">
              <w:rPr>
                <w:rFonts w:ascii="Arial" w:hAnsi="Arial" w:cs="Arial"/>
                <w:bCs/>
                <w:sz w:val="20"/>
                <w:szCs w:val="20"/>
                <w:lang w:val="es-CR"/>
              </w:rPr>
              <w:t>lndependiente</w:t>
            </w:r>
            <w:proofErr w:type="spellEnd"/>
            <w:r w:rsidRPr="00D26E6A">
              <w:rPr>
                <w:rFonts w:ascii="Arial" w:hAnsi="Arial" w:cs="Arial"/>
                <w:bCs/>
                <w:sz w:val="20"/>
                <w:szCs w:val="20"/>
                <w:lang w:val="es-CR"/>
              </w:rPr>
              <w:t xml:space="preserve"> Consultorios Integrados </w:t>
            </w:r>
          </w:p>
        </w:tc>
        <w:tc>
          <w:tcPr>
            <w:tcW w:w="4921" w:type="dxa"/>
            <w:gridSpan w:val="2"/>
          </w:tcPr>
          <w:p w14:paraId="2712EB4B"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CEICI Italia 424, Rosario ZC 2000</w:t>
            </w:r>
          </w:p>
          <w:p w14:paraId="1BD96887"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Santa </w:t>
            </w:r>
            <w:proofErr w:type="spellStart"/>
            <w:r w:rsidRPr="00D26E6A">
              <w:rPr>
                <w:rFonts w:ascii="Arial" w:hAnsi="Arial" w:cs="Arial"/>
                <w:bCs/>
                <w:sz w:val="20"/>
                <w:szCs w:val="20"/>
                <w:lang w:val="es-CR"/>
              </w:rPr>
              <w:t>Fé</w:t>
            </w:r>
            <w:proofErr w:type="spellEnd"/>
            <w:r w:rsidRPr="00D26E6A">
              <w:rPr>
                <w:rFonts w:ascii="Arial" w:hAnsi="Arial" w:cs="Arial"/>
                <w:bCs/>
                <w:sz w:val="20"/>
                <w:szCs w:val="20"/>
                <w:lang w:val="es-CR"/>
              </w:rPr>
              <w:t>, Argentina</w:t>
            </w:r>
          </w:p>
        </w:tc>
      </w:tr>
      <w:tr w:rsidR="00133F1D" w:rsidRPr="00D26E6A" w14:paraId="010D214F" w14:textId="77777777" w:rsidTr="00A654CD">
        <w:trPr>
          <w:trHeight w:val="392"/>
          <w:jc w:val="center"/>
        </w:trPr>
        <w:tc>
          <w:tcPr>
            <w:tcW w:w="4205" w:type="dxa"/>
          </w:tcPr>
          <w:p w14:paraId="5061A3F0" w14:textId="77777777" w:rsidR="00133F1D" w:rsidRPr="00D26E6A" w:rsidRDefault="00133F1D" w:rsidP="00A654CD">
            <w:pPr>
              <w:rPr>
                <w:rFonts w:ascii="Arial" w:hAnsi="Arial" w:cs="Arial"/>
                <w:b/>
                <w:bCs/>
                <w:sz w:val="20"/>
                <w:szCs w:val="20"/>
                <w:lang w:val="es-CR"/>
              </w:rPr>
            </w:pPr>
            <w:r w:rsidRPr="00D26E6A">
              <w:rPr>
                <w:rFonts w:ascii="Arial" w:hAnsi="Arial" w:cs="Arial"/>
                <w:bCs/>
                <w:position w:val="1"/>
                <w:sz w:val="20"/>
                <w:szCs w:val="20"/>
                <w:lang w:val="es-CR"/>
              </w:rPr>
              <w:t>Comité</w:t>
            </w:r>
            <w:r w:rsidRPr="00D26E6A">
              <w:rPr>
                <w:rFonts w:ascii="Arial" w:hAnsi="Arial" w:cs="Arial"/>
                <w:bCs/>
                <w:spacing w:val="-3"/>
                <w:position w:val="1"/>
                <w:sz w:val="20"/>
                <w:szCs w:val="20"/>
                <w:lang w:val="es-CR"/>
              </w:rPr>
              <w:t xml:space="preserve"> d</w:t>
            </w:r>
            <w:r w:rsidRPr="00D26E6A">
              <w:rPr>
                <w:rFonts w:ascii="Arial" w:hAnsi="Arial" w:cs="Arial"/>
                <w:bCs/>
                <w:position w:val="1"/>
                <w:sz w:val="20"/>
                <w:szCs w:val="20"/>
                <w:lang w:val="es-CR"/>
              </w:rPr>
              <w:t>e</w:t>
            </w:r>
            <w:r w:rsidRPr="00D26E6A">
              <w:rPr>
                <w:rFonts w:ascii="Arial" w:hAnsi="Arial" w:cs="Arial"/>
                <w:bCs/>
                <w:spacing w:val="-15"/>
                <w:position w:val="1"/>
                <w:sz w:val="20"/>
                <w:szCs w:val="20"/>
                <w:lang w:val="es-CR"/>
              </w:rPr>
              <w:t xml:space="preserve"> </w:t>
            </w:r>
            <w:r w:rsidRPr="00D26E6A">
              <w:rPr>
                <w:rFonts w:ascii="Arial" w:hAnsi="Arial" w:cs="Arial"/>
                <w:bCs/>
                <w:position w:val="1"/>
                <w:sz w:val="20"/>
                <w:szCs w:val="20"/>
                <w:lang w:val="es-CR"/>
              </w:rPr>
              <w:t>Ética</w:t>
            </w:r>
            <w:r w:rsidRPr="00D26E6A">
              <w:rPr>
                <w:rFonts w:ascii="Arial" w:hAnsi="Arial" w:cs="Arial"/>
                <w:bCs/>
                <w:spacing w:val="-7"/>
                <w:position w:val="1"/>
                <w:sz w:val="20"/>
                <w:szCs w:val="20"/>
                <w:lang w:val="es-CR"/>
              </w:rPr>
              <w:t xml:space="preserve"> e</w:t>
            </w:r>
            <w:r w:rsidRPr="00D26E6A">
              <w:rPr>
                <w:rFonts w:ascii="Arial" w:hAnsi="Arial" w:cs="Arial"/>
                <w:bCs/>
                <w:position w:val="1"/>
                <w:sz w:val="20"/>
                <w:szCs w:val="20"/>
                <w:lang w:val="es-CR"/>
              </w:rPr>
              <w:t>n</w:t>
            </w:r>
            <w:r w:rsidRPr="00D26E6A">
              <w:rPr>
                <w:rFonts w:ascii="Arial" w:hAnsi="Arial" w:cs="Arial"/>
                <w:bCs/>
                <w:w w:val="99"/>
                <w:position w:val="1"/>
                <w:sz w:val="20"/>
                <w:szCs w:val="20"/>
                <w:lang w:val="es-CR"/>
              </w:rPr>
              <w:t xml:space="preserve"> </w:t>
            </w:r>
            <w:r w:rsidRPr="00D26E6A">
              <w:rPr>
                <w:rFonts w:ascii="Arial" w:hAnsi="Arial" w:cs="Arial"/>
                <w:bCs/>
                <w:sz w:val="20"/>
                <w:szCs w:val="20"/>
                <w:lang w:val="es-CR"/>
              </w:rPr>
              <w:t>Investigación</w:t>
            </w:r>
            <w:r w:rsidRPr="00D26E6A">
              <w:rPr>
                <w:rFonts w:ascii="Arial" w:hAnsi="Arial" w:cs="Arial"/>
                <w:bCs/>
                <w:spacing w:val="33"/>
                <w:sz w:val="20"/>
                <w:szCs w:val="20"/>
                <w:lang w:val="es-CR"/>
              </w:rPr>
              <w:t xml:space="preserve"> </w:t>
            </w:r>
            <w:r w:rsidRPr="00D26E6A">
              <w:rPr>
                <w:rFonts w:ascii="Arial" w:eastAsia="Times New Roman" w:hAnsi="Arial" w:cs="Arial"/>
                <w:bCs/>
                <w:sz w:val="20"/>
                <w:szCs w:val="20"/>
                <w:lang w:val="es-CR"/>
              </w:rPr>
              <w:t>Clínica</w:t>
            </w:r>
            <w:r w:rsidRPr="00D26E6A">
              <w:rPr>
                <w:rFonts w:ascii="Arial" w:eastAsia="Times New Roman" w:hAnsi="Arial" w:cs="Arial"/>
                <w:bCs/>
                <w:spacing w:val="1"/>
                <w:sz w:val="20"/>
                <w:szCs w:val="20"/>
                <w:lang w:val="es-CR"/>
              </w:rPr>
              <w:t xml:space="preserve"> </w:t>
            </w:r>
            <w:r w:rsidRPr="00D26E6A">
              <w:rPr>
                <w:rFonts w:ascii="Arial" w:eastAsia="Times New Roman" w:hAnsi="Arial" w:cs="Arial"/>
                <w:bCs/>
                <w:sz w:val="20"/>
                <w:szCs w:val="20"/>
                <w:lang w:val="es-CR"/>
              </w:rPr>
              <w:t>(CEIC)</w:t>
            </w:r>
            <w:r w:rsidRPr="00D26E6A">
              <w:rPr>
                <w:rFonts w:ascii="Arial" w:eastAsia="Times New Roman" w:hAnsi="Arial" w:cs="Arial"/>
                <w:bCs/>
                <w:spacing w:val="-11"/>
                <w:sz w:val="20"/>
                <w:szCs w:val="20"/>
                <w:lang w:val="es-CR"/>
              </w:rPr>
              <w:t xml:space="preserve"> </w:t>
            </w:r>
          </w:p>
        </w:tc>
        <w:tc>
          <w:tcPr>
            <w:tcW w:w="4921" w:type="dxa"/>
            <w:gridSpan w:val="2"/>
          </w:tcPr>
          <w:p w14:paraId="4CDB0554" w14:textId="77777777" w:rsidR="00133F1D" w:rsidRPr="00D26E6A" w:rsidRDefault="00133F1D" w:rsidP="00A654CD">
            <w:pPr>
              <w:rPr>
                <w:rFonts w:ascii="Arial" w:eastAsia="Times New Roman" w:hAnsi="Arial" w:cs="Arial"/>
                <w:b/>
                <w:bCs/>
                <w:sz w:val="20"/>
                <w:szCs w:val="20"/>
                <w:lang w:val="es-CR"/>
              </w:rPr>
            </w:pPr>
            <w:r w:rsidRPr="00D26E6A">
              <w:rPr>
                <w:rFonts w:ascii="Arial" w:eastAsia="Times New Roman" w:hAnsi="Arial" w:cs="Arial"/>
                <w:bCs/>
                <w:sz w:val="20"/>
                <w:szCs w:val="20"/>
                <w:lang w:val="es-CR"/>
              </w:rPr>
              <w:t>Larrea</w:t>
            </w:r>
            <w:r w:rsidRPr="00D26E6A">
              <w:rPr>
                <w:rFonts w:ascii="Arial" w:eastAsia="Times New Roman" w:hAnsi="Arial" w:cs="Arial"/>
                <w:bCs/>
                <w:spacing w:val="15"/>
                <w:sz w:val="20"/>
                <w:szCs w:val="20"/>
                <w:lang w:val="es-CR"/>
              </w:rPr>
              <w:t xml:space="preserve"> </w:t>
            </w:r>
            <w:r w:rsidRPr="00D26E6A">
              <w:rPr>
                <w:rFonts w:ascii="Arial" w:eastAsia="Times New Roman" w:hAnsi="Arial" w:cs="Arial"/>
                <w:bCs/>
                <w:sz w:val="20"/>
                <w:szCs w:val="20"/>
                <w:lang w:val="es-CR"/>
              </w:rPr>
              <w:t>1381</w:t>
            </w:r>
            <w:r w:rsidRPr="00D26E6A">
              <w:rPr>
                <w:rFonts w:ascii="Arial" w:eastAsia="Times New Roman" w:hAnsi="Arial" w:cs="Arial"/>
                <w:bCs/>
                <w:spacing w:val="-18"/>
                <w:sz w:val="20"/>
                <w:szCs w:val="20"/>
                <w:lang w:val="es-CR"/>
              </w:rPr>
              <w:t xml:space="preserve"> </w:t>
            </w:r>
            <w:r w:rsidRPr="00D26E6A">
              <w:rPr>
                <w:rFonts w:ascii="Arial" w:eastAsia="Times New Roman" w:hAnsi="Arial" w:cs="Arial"/>
                <w:bCs/>
                <w:sz w:val="20"/>
                <w:szCs w:val="20"/>
                <w:lang w:val="es-CR"/>
              </w:rPr>
              <w:t>3°"A'',</w:t>
            </w:r>
            <w:r w:rsidRPr="00D26E6A">
              <w:rPr>
                <w:rFonts w:ascii="Arial" w:eastAsia="Times New Roman" w:hAnsi="Arial" w:cs="Arial"/>
                <w:bCs/>
                <w:w w:val="101"/>
                <w:sz w:val="20"/>
                <w:szCs w:val="20"/>
                <w:lang w:val="es-CR"/>
              </w:rPr>
              <w:t xml:space="preserve"> </w:t>
            </w:r>
            <w:r w:rsidRPr="00D26E6A">
              <w:rPr>
                <w:rFonts w:ascii="Arial" w:eastAsia="Times New Roman" w:hAnsi="Arial" w:cs="Arial"/>
                <w:bCs/>
                <w:sz w:val="20"/>
                <w:szCs w:val="20"/>
                <w:lang w:val="es-CR"/>
              </w:rPr>
              <w:t>Ciudad</w:t>
            </w:r>
            <w:r w:rsidRPr="00D26E6A">
              <w:rPr>
                <w:rFonts w:ascii="Arial" w:eastAsia="Times New Roman" w:hAnsi="Arial" w:cs="Arial"/>
                <w:bCs/>
                <w:spacing w:val="-12"/>
                <w:sz w:val="20"/>
                <w:szCs w:val="20"/>
                <w:lang w:val="es-CR"/>
              </w:rPr>
              <w:t xml:space="preserve"> </w:t>
            </w:r>
            <w:r w:rsidRPr="00D26E6A">
              <w:rPr>
                <w:rFonts w:ascii="Arial" w:eastAsia="Times New Roman" w:hAnsi="Arial" w:cs="Arial"/>
                <w:bCs/>
                <w:sz w:val="20"/>
                <w:szCs w:val="20"/>
                <w:lang w:val="es-CR"/>
              </w:rPr>
              <w:t>Autónoma</w:t>
            </w:r>
            <w:r w:rsidRPr="00D26E6A">
              <w:rPr>
                <w:rFonts w:ascii="Arial" w:eastAsia="Times New Roman" w:hAnsi="Arial" w:cs="Arial"/>
                <w:bCs/>
                <w:spacing w:val="-1"/>
                <w:sz w:val="20"/>
                <w:szCs w:val="20"/>
                <w:lang w:val="es-CR"/>
              </w:rPr>
              <w:t xml:space="preserve"> </w:t>
            </w:r>
            <w:r w:rsidRPr="00D26E6A">
              <w:rPr>
                <w:rFonts w:ascii="Arial" w:eastAsia="Times New Roman" w:hAnsi="Arial" w:cs="Arial"/>
                <w:bCs/>
                <w:sz w:val="20"/>
                <w:szCs w:val="20"/>
                <w:lang w:val="es-CR"/>
              </w:rPr>
              <w:t>de</w:t>
            </w:r>
            <w:r w:rsidRPr="00D26E6A">
              <w:rPr>
                <w:rFonts w:ascii="Arial" w:eastAsia="Times New Roman" w:hAnsi="Arial" w:cs="Arial"/>
                <w:bCs/>
                <w:spacing w:val="-18"/>
                <w:sz w:val="20"/>
                <w:szCs w:val="20"/>
                <w:lang w:val="es-CR"/>
              </w:rPr>
              <w:t xml:space="preserve"> </w:t>
            </w:r>
            <w:r w:rsidRPr="00D26E6A">
              <w:rPr>
                <w:rFonts w:ascii="Arial" w:eastAsia="Times New Roman" w:hAnsi="Arial" w:cs="Arial"/>
                <w:bCs/>
                <w:sz w:val="20"/>
                <w:szCs w:val="20"/>
                <w:lang w:val="es-CR"/>
              </w:rPr>
              <w:t>Buenos</w:t>
            </w:r>
            <w:r w:rsidRPr="00D26E6A">
              <w:rPr>
                <w:rFonts w:ascii="Arial" w:eastAsia="Times New Roman" w:hAnsi="Arial" w:cs="Arial"/>
                <w:bCs/>
                <w:spacing w:val="-15"/>
                <w:sz w:val="20"/>
                <w:szCs w:val="20"/>
                <w:lang w:val="es-CR"/>
              </w:rPr>
              <w:t xml:space="preserve"> </w:t>
            </w:r>
            <w:r w:rsidRPr="00D26E6A">
              <w:rPr>
                <w:rFonts w:ascii="Arial" w:eastAsia="Times New Roman" w:hAnsi="Arial" w:cs="Arial"/>
                <w:bCs/>
                <w:sz w:val="20"/>
                <w:szCs w:val="20"/>
                <w:lang w:val="es-CR"/>
              </w:rPr>
              <w:t>Aires</w:t>
            </w:r>
          </w:p>
          <w:p w14:paraId="09684AE0" w14:textId="77777777" w:rsidR="00133F1D" w:rsidRPr="00D26E6A" w:rsidRDefault="00133F1D" w:rsidP="00A654CD">
            <w:pPr>
              <w:rPr>
                <w:rFonts w:ascii="Arial" w:hAnsi="Arial" w:cs="Arial"/>
                <w:b/>
                <w:bCs/>
                <w:sz w:val="20"/>
                <w:szCs w:val="20"/>
              </w:rPr>
            </w:pPr>
            <w:r w:rsidRPr="00D26E6A">
              <w:rPr>
                <w:rFonts w:ascii="Arial" w:eastAsia="Times New Roman" w:hAnsi="Arial" w:cs="Arial"/>
                <w:bCs/>
                <w:sz w:val="20"/>
                <w:szCs w:val="20"/>
              </w:rPr>
              <w:t>Buenos</w:t>
            </w:r>
            <w:r w:rsidRPr="00D26E6A">
              <w:rPr>
                <w:rFonts w:ascii="Arial" w:eastAsia="Times New Roman" w:hAnsi="Arial" w:cs="Arial"/>
                <w:bCs/>
                <w:spacing w:val="-18"/>
                <w:sz w:val="20"/>
                <w:szCs w:val="20"/>
              </w:rPr>
              <w:t xml:space="preserve"> </w:t>
            </w:r>
            <w:r w:rsidRPr="00D26E6A">
              <w:rPr>
                <w:rFonts w:ascii="Arial" w:eastAsia="Times New Roman" w:hAnsi="Arial" w:cs="Arial"/>
                <w:bCs/>
                <w:sz w:val="20"/>
                <w:szCs w:val="20"/>
              </w:rPr>
              <w:t>Aires,</w:t>
            </w:r>
            <w:r w:rsidRPr="00D26E6A">
              <w:rPr>
                <w:rFonts w:ascii="Arial" w:eastAsia="Times New Roman" w:hAnsi="Arial" w:cs="Arial"/>
                <w:bCs/>
                <w:spacing w:val="-16"/>
                <w:sz w:val="20"/>
                <w:szCs w:val="20"/>
              </w:rPr>
              <w:t xml:space="preserve"> </w:t>
            </w:r>
            <w:r w:rsidRPr="00D26E6A">
              <w:rPr>
                <w:rFonts w:ascii="Arial" w:eastAsia="Times New Roman" w:hAnsi="Arial" w:cs="Arial"/>
                <w:bCs/>
                <w:sz w:val="20"/>
                <w:szCs w:val="20"/>
              </w:rPr>
              <w:t>Argentina</w:t>
            </w:r>
          </w:p>
        </w:tc>
      </w:tr>
      <w:tr w:rsidR="00133F1D" w:rsidRPr="00D26E6A" w14:paraId="16320753" w14:textId="77777777" w:rsidTr="00A654CD">
        <w:trPr>
          <w:trHeight w:val="392"/>
          <w:jc w:val="center"/>
        </w:trPr>
        <w:tc>
          <w:tcPr>
            <w:tcW w:w="4205" w:type="dxa"/>
          </w:tcPr>
          <w:p w14:paraId="6FC3946F" w14:textId="77777777" w:rsidR="00133F1D" w:rsidRPr="00D26E6A" w:rsidRDefault="00133F1D" w:rsidP="00A654CD">
            <w:pPr>
              <w:tabs>
                <w:tab w:val="left" w:pos="1947"/>
              </w:tabs>
              <w:spacing w:before="66"/>
              <w:rPr>
                <w:rFonts w:ascii="Arial" w:hAnsi="Arial" w:cs="Arial"/>
                <w:b/>
                <w:bCs/>
                <w:sz w:val="20"/>
                <w:szCs w:val="20"/>
                <w:lang w:val="es-CR"/>
              </w:rPr>
            </w:pPr>
            <w:r w:rsidRPr="00D26E6A">
              <w:rPr>
                <w:rFonts w:ascii="Arial" w:hAnsi="Arial" w:cs="Arial"/>
                <w:bCs/>
                <w:position w:val="1"/>
                <w:sz w:val="20"/>
                <w:szCs w:val="20"/>
                <w:lang w:val="es-CR"/>
              </w:rPr>
              <w:t>Comité</w:t>
            </w:r>
            <w:r w:rsidRPr="00D26E6A">
              <w:rPr>
                <w:rFonts w:ascii="Arial" w:hAnsi="Arial" w:cs="Arial"/>
                <w:bCs/>
                <w:spacing w:val="-3"/>
                <w:position w:val="1"/>
                <w:sz w:val="20"/>
                <w:szCs w:val="20"/>
                <w:lang w:val="es-CR"/>
              </w:rPr>
              <w:t xml:space="preserve"> d</w:t>
            </w:r>
            <w:r w:rsidRPr="00D26E6A">
              <w:rPr>
                <w:rFonts w:ascii="Arial" w:hAnsi="Arial" w:cs="Arial"/>
                <w:bCs/>
                <w:position w:val="1"/>
                <w:sz w:val="20"/>
                <w:szCs w:val="20"/>
                <w:lang w:val="es-CR"/>
              </w:rPr>
              <w:t>e</w:t>
            </w:r>
            <w:r w:rsidRPr="00D26E6A">
              <w:rPr>
                <w:rFonts w:ascii="Arial" w:hAnsi="Arial" w:cs="Arial"/>
                <w:bCs/>
                <w:spacing w:val="-15"/>
                <w:position w:val="1"/>
                <w:sz w:val="20"/>
                <w:szCs w:val="20"/>
                <w:lang w:val="es-CR"/>
              </w:rPr>
              <w:t xml:space="preserve"> </w:t>
            </w:r>
            <w:r w:rsidRPr="00D26E6A">
              <w:rPr>
                <w:rFonts w:ascii="Arial" w:hAnsi="Arial" w:cs="Arial"/>
                <w:bCs/>
                <w:position w:val="1"/>
                <w:sz w:val="20"/>
                <w:szCs w:val="20"/>
                <w:lang w:val="es-CR"/>
              </w:rPr>
              <w:t>Ética</w:t>
            </w:r>
            <w:r w:rsidRPr="00D26E6A">
              <w:rPr>
                <w:rFonts w:ascii="Arial" w:hAnsi="Arial" w:cs="Arial"/>
                <w:bCs/>
                <w:spacing w:val="-7"/>
                <w:position w:val="1"/>
                <w:sz w:val="20"/>
                <w:szCs w:val="20"/>
                <w:lang w:val="es-CR"/>
              </w:rPr>
              <w:t xml:space="preserve"> e</w:t>
            </w:r>
            <w:r w:rsidRPr="00D26E6A">
              <w:rPr>
                <w:rFonts w:ascii="Arial" w:hAnsi="Arial" w:cs="Arial"/>
                <w:bCs/>
                <w:position w:val="1"/>
                <w:sz w:val="20"/>
                <w:szCs w:val="20"/>
                <w:lang w:val="es-CR"/>
              </w:rPr>
              <w:t>n</w:t>
            </w:r>
            <w:r w:rsidRPr="00D26E6A">
              <w:rPr>
                <w:rFonts w:ascii="Arial" w:hAnsi="Arial" w:cs="Arial"/>
                <w:bCs/>
                <w:w w:val="99"/>
                <w:position w:val="1"/>
                <w:sz w:val="20"/>
                <w:szCs w:val="20"/>
                <w:lang w:val="es-CR"/>
              </w:rPr>
              <w:t xml:space="preserve"> </w:t>
            </w:r>
            <w:r w:rsidRPr="00D26E6A">
              <w:rPr>
                <w:rFonts w:ascii="Arial" w:hAnsi="Arial" w:cs="Arial"/>
                <w:bCs/>
                <w:sz w:val="20"/>
                <w:szCs w:val="20"/>
                <w:lang w:val="es-CR"/>
              </w:rPr>
              <w:t>Investigación</w:t>
            </w:r>
            <w:r w:rsidRPr="00D26E6A">
              <w:rPr>
                <w:rFonts w:ascii="Arial" w:hAnsi="Arial" w:cs="Arial"/>
                <w:bCs/>
                <w:spacing w:val="33"/>
                <w:sz w:val="20"/>
                <w:szCs w:val="20"/>
                <w:lang w:val="es-CR"/>
              </w:rPr>
              <w:t xml:space="preserve"> </w:t>
            </w:r>
            <w:r w:rsidRPr="00D26E6A">
              <w:rPr>
                <w:rFonts w:ascii="Arial" w:hAnsi="Arial" w:cs="Arial"/>
                <w:bCs/>
                <w:sz w:val="20"/>
                <w:szCs w:val="20"/>
                <w:lang w:val="es-CR"/>
              </w:rPr>
              <w:t>(CEI)</w:t>
            </w:r>
            <w:r w:rsidRPr="00D26E6A">
              <w:rPr>
                <w:rFonts w:ascii="Arial" w:hAnsi="Arial" w:cs="Arial"/>
                <w:bCs/>
                <w:spacing w:val="-9"/>
                <w:sz w:val="20"/>
                <w:szCs w:val="20"/>
                <w:lang w:val="es-CR"/>
              </w:rPr>
              <w:t xml:space="preserve"> d</w:t>
            </w:r>
            <w:r w:rsidRPr="00D26E6A">
              <w:rPr>
                <w:rFonts w:ascii="Arial" w:hAnsi="Arial" w:cs="Arial"/>
                <w:bCs/>
                <w:sz w:val="20"/>
                <w:szCs w:val="20"/>
                <w:lang w:val="es-CR"/>
              </w:rPr>
              <w:t>el</w:t>
            </w:r>
            <w:r w:rsidRPr="00D26E6A">
              <w:rPr>
                <w:rFonts w:ascii="Arial" w:hAnsi="Arial" w:cs="Arial"/>
                <w:bCs/>
                <w:w w:val="98"/>
                <w:sz w:val="20"/>
                <w:szCs w:val="20"/>
                <w:lang w:val="es-CR"/>
              </w:rPr>
              <w:t xml:space="preserve"> </w:t>
            </w:r>
            <w:r w:rsidRPr="00D26E6A">
              <w:rPr>
                <w:rFonts w:ascii="Arial" w:hAnsi="Arial" w:cs="Arial"/>
                <w:bCs/>
                <w:sz w:val="20"/>
                <w:szCs w:val="20"/>
                <w:lang w:val="es-CR"/>
              </w:rPr>
              <w:t>Centro</w:t>
            </w:r>
            <w:r w:rsidRPr="00D26E6A">
              <w:rPr>
                <w:rFonts w:ascii="Arial" w:hAnsi="Arial" w:cs="Arial"/>
                <w:bCs/>
                <w:spacing w:val="-11"/>
                <w:sz w:val="20"/>
                <w:szCs w:val="20"/>
                <w:lang w:val="es-CR"/>
              </w:rPr>
              <w:t xml:space="preserve"> d</w:t>
            </w:r>
            <w:r w:rsidRPr="00D26E6A">
              <w:rPr>
                <w:rFonts w:ascii="Arial" w:hAnsi="Arial" w:cs="Arial"/>
                <w:bCs/>
                <w:sz w:val="20"/>
                <w:szCs w:val="20"/>
                <w:lang w:val="es-CR"/>
              </w:rPr>
              <w:t>e</w:t>
            </w:r>
            <w:r w:rsidRPr="00D26E6A">
              <w:rPr>
                <w:rFonts w:ascii="Arial" w:hAnsi="Arial" w:cs="Arial"/>
                <w:bCs/>
                <w:w w:val="101"/>
                <w:sz w:val="20"/>
                <w:szCs w:val="20"/>
                <w:lang w:val="es-CR"/>
              </w:rPr>
              <w:t xml:space="preserve"> </w:t>
            </w:r>
            <w:r w:rsidRPr="00D26E6A">
              <w:rPr>
                <w:rFonts w:ascii="Arial" w:hAnsi="Arial" w:cs="Arial"/>
                <w:bCs/>
                <w:sz w:val="20"/>
                <w:szCs w:val="20"/>
                <w:lang w:val="es-CR"/>
              </w:rPr>
              <w:t>Investigaciones</w:t>
            </w:r>
            <w:r w:rsidRPr="00D26E6A">
              <w:rPr>
                <w:rFonts w:ascii="Arial" w:hAnsi="Arial" w:cs="Arial"/>
                <w:bCs/>
                <w:w w:val="98"/>
                <w:sz w:val="20"/>
                <w:szCs w:val="20"/>
                <w:lang w:val="es-CR"/>
              </w:rPr>
              <w:t xml:space="preserve"> </w:t>
            </w:r>
            <w:r w:rsidRPr="00D26E6A">
              <w:rPr>
                <w:rFonts w:ascii="Arial" w:hAnsi="Arial" w:cs="Arial"/>
                <w:bCs/>
                <w:sz w:val="20"/>
                <w:szCs w:val="20"/>
                <w:lang w:val="es-CR"/>
              </w:rPr>
              <w:t>Metabólicas</w:t>
            </w:r>
          </w:p>
        </w:tc>
        <w:tc>
          <w:tcPr>
            <w:tcW w:w="4921" w:type="dxa"/>
            <w:gridSpan w:val="2"/>
          </w:tcPr>
          <w:p w14:paraId="3D226421" w14:textId="77777777" w:rsidR="00133F1D" w:rsidRPr="00D26E6A" w:rsidRDefault="00133F1D" w:rsidP="00A654CD">
            <w:pPr>
              <w:tabs>
                <w:tab w:val="left" w:pos="1947"/>
              </w:tabs>
              <w:spacing w:before="66"/>
              <w:rPr>
                <w:rFonts w:ascii="Arial" w:hAnsi="Arial" w:cs="Arial"/>
                <w:b/>
                <w:bCs/>
                <w:sz w:val="20"/>
                <w:szCs w:val="20"/>
              </w:rPr>
            </w:pPr>
            <w:r w:rsidRPr="00D26E6A">
              <w:rPr>
                <w:rFonts w:ascii="Arial" w:hAnsi="Arial" w:cs="Arial"/>
                <w:bCs/>
                <w:sz w:val="20"/>
                <w:szCs w:val="20"/>
              </w:rPr>
              <w:t>Viamonte</w:t>
            </w:r>
            <w:r w:rsidRPr="00D26E6A">
              <w:rPr>
                <w:rFonts w:ascii="Arial" w:hAnsi="Arial" w:cs="Arial"/>
                <w:bCs/>
                <w:spacing w:val="16"/>
                <w:sz w:val="20"/>
                <w:szCs w:val="20"/>
              </w:rPr>
              <w:t xml:space="preserve"> </w:t>
            </w:r>
            <w:r w:rsidRPr="00D26E6A">
              <w:rPr>
                <w:rFonts w:ascii="Arial" w:hAnsi="Arial" w:cs="Arial"/>
                <w:bCs/>
                <w:sz w:val="20"/>
                <w:szCs w:val="20"/>
              </w:rPr>
              <w:t>2278, C1056ABJ</w:t>
            </w:r>
          </w:p>
          <w:p w14:paraId="6B682A77" w14:textId="77777777" w:rsidR="00133F1D" w:rsidRPr="00D26E6A" w:rsidRDefault="00133F1D" w:rsidP="00A654CD">
            <w:pPr>
              <w:tabs>
                <w:tab w:val="left" w:pos="1947"/>
              </w:tabs>
              <w:spacing w:before="66"/>
              <w:rPr>
                <w:rFonts w:ascii="Arial" w:hAnsi="Arial" w:cs="Arial"/>
                <w:b/>
                <w:bCs/>
                <w:sz w:val="20"/>
                <w:szCs w:val="20"/>
              </w:rPr>
            </w:pPr>
            <w:r w:rsidRPr="00D26E6A">
              <w:rPr>
                <w:rFonts w:ascii="Arial" w:hAnsi="Arial" w:cs="Arial"/>
                <w:bCs/>
                <w:sz w:val="20"/>
                <w:szCs w:val="20"/>
              </w:rPr>
              <w:t>CABA,</w:t>
            </w:r>
            <w:r w:rsidRPr="00D26E6A">
              <w:rPr>
                <w:rFonts w:ascii="Arial" w:hAnsi="Arial" w:cs="Arial"/>
                <w:bCs/>
                <w:spacing w:val="-26"/>
                <w:sz w:val="20"/>
                <w:szCs w:val="20"/>
              </w:rPr>
              <w:t xml:space="preserve"> </w:t>
            </w:r>
            <w:r w:rsidRPr="00D26E6A">
              <w:rPr>
                <w:rFonts w:ascii="Arial" w:hAnsi="Arial" w:cs="Arial"/>
                <w:bCs/>
                <w:sz w:val="20"/>
                <w:szCs w:val="20"/>
              </w:rPr>
              <w:t>Argentina</w:t>
            </w:r>
          </w:p>
        </w:tc>
      </w:tr>
      <w:tr w:rsidR="00133F1D" w:rsidRPr="00D26E6A" w14:paraId="62F238FC" w14:textId="77777777" w:rsidTr="00A654CD">
        <w:trPr>
          <w:trHeight w:val="392"/>
          <w:jc w:val="center"/>
        </w:trPr>
        <w:tc>
          <w:tcPr>
            <w:tcW w:w="4205" w:type="dxa"/>
          </w:tcPr>
          <w:p w14:paraId="184FCACE" w14:textId="77777777" w:rsidR="00133F1D" w:rsidRPr="00D26E6A" w:rsidRDefault="00133F1D" w:rsidP="00A654CD">
            <w:pPr>
              <w:rPr>
                <w:rFonts w:ascii="Arial" w:hAnsi="Arial" w:cs="Arial"/>
                <w:b/>
                <w:bCs/>
                <w:sz w:val="20"/>
                <w:szCs w:val="20"/>
                <w:lang w:val="es-CR"/>
              </w:rPr>
            </w:pPr>
            <w:r w:rsidRPr="00D26E6A">
              <w:rPr>
                <w:rFonts w:ascii="Arial" w:eastAsia="Times New Roman" w:hAnsi="Arial" w:cs="Arial"/>
                <w:bCs/>
                <w:sz w:val="20"/>
                <w:szCs w:val="20"/>
                <w:lang w:val="es-CR"/>
              </w:rPr>
              <w:t>Comité</w:t>
            </w:r>
            <w:r w:rsidRPr="00D26E6A">
              <w:rPr>
                <w:rFonts w:ascii="Arial" w:eastAsia="Times New Roman" w:hAnsi="Arial" w:cs="Arial"/>
                <w:bCs/>
                <w:spacing w:val="-11"/>
                <w:sz w:val="20"/>
                <w:szCs w:val="20"/>
                <w:lang w:val="es-CR"/>
              </w:rPr>
              <w:t xml:space="preserve"> </w:t>
            </w:r>
            <w:r w:rsidRPr="00D26E6A">
              <w:rPr>
                <w:rFonts w:ascii="Arial" w:eastAsia="Times New Roman" w:hAnsi="Arial" w:cs="Arial"/>
                <w:bCs/>
                <w:sz w:val="20"/>
                <w:szCs w:val="20"/>
                <w:lang w:val="es-CR"/>
              </w:rPr>
              <w:t>de</w:t>
            </w:r>
            <w:r w:rsidRPr="00D26E6A">
              <w:rPr>
                <w:rFonts w:ascii="Arial" w:eastAsia="Times New Roman" w:hAnsi="Arial" w:cs="Arial"/>
                <w:bCs/>
                <w:spacing w:val="-18"/>
                <w:sz w:val="20"/>
                <w:szCs w:val="20"/>
                <w:lang w:val="es-CR"/>
              </w:rPr>
              <w:t xml:space="preserve"> </w:t>
            </w:r>
            <w:r w:rsidRPr="00D26E6A">
              <w:rPr>
                <w:rFonts w:ascii="Arial" w:eastAsia="Times New Roman" w:hAnsi="Arial" w:cs="Arial"/>
                <w:bCs/>
                <w:sz w:val="20"/>
                <w:szCs w:val="20"/>
                <w:lang w:val="es-CR"/>
              </w:rPr>
              <w:t>Ética</w:t>
            </w:r>
            <w:r w:rsidRPr="00D26E6A">
              <w:rPr>
                <w:rFonts w:ascii="Arial" w:eastAsia="Times New Roman" w:hAnsi="Arial" w:cs="Arial"/>
                <w:bCs/>
                <w:spacing w:val="-12"/>
                <w:sz w:val="20"/>
                <w:szCs w:val="20"/>
                <w:lang w:val="es-CR"/>
              </w:rPr>
              <w:t xml:space="preserve"> </w:t>
            </w:r>
            <w:r w:rsidRPr="00D26E6A">
              <w:rPr>
                <w:rFonts w:ascii="Arial" w:eastAsia="Times New Roman" w:hAnsi="Arial" w:cs="Arial"/>
                <w:bCs/>
                <w:sz w:val="20"/>
                <w:szCs w:val="20"/>
                <w:lang w:val="es-CR"/>
              </w:rPr>
              <w:t>en</w:t>
            </w:r>
            <w:r w:rsidRPr="00D26E6A">
              <w:rPr>
                <w:rFonts w:ascii="Arial" w:eastAsia="Times New Roman" w:hAnsi="Arial" w:cs="Arial"/>
                <w:bCs/>
                <w:spacing w:val="-21"/>
                <w:sz w:val="20"/>
                <w:szCs w:val="20"/>
                <w:lang w:val="es-CR"/>
              </w:rPr>
              <w:t xml:space="preserve"> </w:t>
            </w:r>
            <w:r w:rsidRPr="00D26E6A">
              <w:rPr>
                <w:rFonts w:ascii="Arial" w:eastAsia="Times New Roman" w:hAnsi="Arial" w:cs="Arial"/>
                <w:bCs/>
                <w:sz w:val="20"/>
                <w:szCs w:val="20"/>
                <w:lang w:val="es-CR"/>
              </w:rPr>
              <w:t>Farmacología</w:t>
            </w:r>
            <w:r w:rsidRPr="00D26E6A">
              <w:rPr>
                <w:rFonts w:ascii="Arial" w:eastAsia="Times New Roman" w:hAnsi="Arial" w:cs="Arial"/>
                <w:bCs/>
                <w:w w:val="97"/>
                <w:sz w:val="20"/>
                <w:szCs w:val="20"/>
                <w:lang w:val="es-CR"/>
              </w:rPr>
              <w:t xml:space="preserve"> </w:t>
            </w:r>
            <w:r w:rsidRPr="00D26E6A">
              <w:rPr>
                <w:rFonts w:ascii="Arial" w:eastAsia="Times New Roman" w:hAnsi="Arial" w:cs="Arial"/>
                <w:bCs/>
                <w:sz w:val="20"/>
                <w:szCs w:val="20"/>
                <w:lang w:val="es-CR"/>
              </w:rPr>
              <w:t>Clínica</w:t>
            </w:r>
            <w:r w:rsidRPr="00D26E6A">
              <w:rPr>
                <w:rFonts w:ascii="Arial" w:eastAsia="Times New Roman" w:hAnsi="Arial" w:cs="Arial"/>
                <w:bCs/>
                <w:spacing w:val="-3"/>
                <w:sz w:val="20"/>
                <w:szCs w:val="20"/>
                <w:lang w:val="es-CR"/>
              </w:rPr>
              <w:t xml:space="preserve"> </w:t>
            </w:r>
            <w:r w:rsidRPr="00D26E6A">
              <w:rPr>
                <w:rFonts w:ascii="Arial" w:eastAsia="Times New Roman" w:hAnsi="Arial" w:cs="Arial"/>
                <w:bCs/>
                <w:sz w:val="20"/>
                <w:szCs w:val="20"/>
                <w:lang w:val="es-CR"/>
              </w:rPr>
              <w:t>de</w:t>
            </w:r>
            <w:r w:rsidRPr="00D26E6A">
              <w:rPr>
                <w:rFonts w:ascii="Arial" w:eastAsia="Times New Roman" w:hAnsi="Arial" w:cs="Arial"/>
                <w:bCs/>
                <w:spacing w:val="-11"/>
                <w:sz w:val="20"/>
                <w:szCs w:val="20"/>
                <w:lang w:val="es-CR"/>
              </w:rPr>
              <w:t xml:space="preserve"> </w:t>
            </w:r>
            <w:r w:rsidRPr="00D26E6A">
              <w:rPr>
                <w:rFonts w:ascii="Arial" w:eastAsia="Times New Roman" w:hAnsi="Arial" w:cs="Arial"/>
                <w:bCs/>
                <w:sz w:val="20"/>
                <w:szCs w:val="20"/>
                <w:lang w:val="es-CR"/>
              </w:rPr>
              <w:t>la</w:t>
            </w:r>
            <w:r w:rsidRPr="00D26E6A">
              <w:rPr>
                <w:rFonts w:ascii="Arial" w:eastAsia="Times New Roman" w:hAnsi="Arial" w:cs="Arial"/>
                <w:bCs/>
                <w:spacing w:val="-19"/>
                <w:sz w:val="20"/>
                <w:szCs w:val="20"/>
                <w:lang w:val="es-CR"/>
              </w:rPr>
              <w:t xml:space="preserve"> </w:t>
            </w:r>
            <w:r w:rsidRPr="00D26E6A">
              <w:rPr>
                <w:rFonts w:ascii="Arial" w:eastAsia="Times New Roman" w:hAnsi="Arial" w:cs="Arial"/>
                <w:bCs/>
                <w:sz w:val="20"/>
                <w:szCs w:val="20"/>
                <w:lang w:val="es-CR"/>
              </w:rPr>
              <w:t>Fundación</w:t>
            </w:r>
            <w:r w:rsidRPr="00D26E6A">
              <w:rPr>
                <w:rFonts w:ascii="Arial" w:eastAsia="Times New Roman" w:hAnsi="Arial" w:cs="Arial"/>
                <w:bCs/>
                <w:spacing w:val="10"/>
                <w:sz w:val="20"/>
                <w:szCs w:val="20"/>
                <w:lang w:val="es-CR"/>
              </w:rPr>
              <w:t xml:space="preserve"> (</w:t>
            </w:r>
            <w:r w:rsidRPr="00D26E6A">
              <w:rPr>
                <w:rFonts w:ascii="Arial" w:eastAsia="Times New Roman" w:hAnsi="Arial" w:cs="Arial"/>
                <w:bCs/>
                <w:sz w:val="20"/>
                <w:szCs w:val="20"/>
                <w:lang w:val="es-CR"/>
              </w:rPr>
              <w:t>CIDEA)</w:t>
            </w:r>
          </w:p>
        </w:tc>
        <w:tc>
          <w:tcPr>
            <w:tcW w:w="4921" w:type="dxa"/>
            <w:gridSpan w:val="2"/>
          </w:tcPr>
          <w:p w14:paraId="4823F789" w14:textId="77777777" w:rsidR="00133F1D" w:rsidRPr="00D26E6A" w:rsidRDefault="00133F1D" w:rsidP="00A654CD">
            <w:pPr>
              <w:rPr>
                <w:rFonts w:ascii="Arial" w:eastAsia="Times New Roman" w:hAnsi="Arial" w:cs="Arial"/>
                <w:b/>
                <w:bCs/>
                <w:spacing w:val="-13"/>
                <w:sz w:val="20"/>
                <w:szCs w:val="20"/>
                <w:lang w:val="es-CR"/>
              </w:rPr>
            </w:pPr>
            <w:r w:rsidRPr="00D26E6A">
              <w:rPr>
                <w:rFonts w:ascii="Arial" w:eastAsia="Times New Roman" w:hAnsi="Arial" w:cs="Arial"/>
                <w:bCs/>
                <w:sz w:val="20"/>
                <w:szCs w:val="20"/>
                <w:lang w:val="es-CR"/>
              </w:rPr>
              <w:t>CEFC</w:t>
            </w:r>
            <w:r w:rsidRPr="00D26E6A">
              <w:rPr>
                <w:rFonts w:ascii="Arial" w:eastAsia="Times New Roman" w:hAnsi="Arial" w:cs="Arial"/>
                <w:bCs/>
                <w:spacing w:val="-8"/>
                <w:sz w:val="20"/>
                <w:szCs w:val="20"/>
                <w:lang w:val="es-CR"/>
              </w:rPr>
              <w:t xml:space="preserve"> </w:t>
            </w:r>
            <w:r w:rsidRPr="00D26E6A">
              <w:rPr>
                <w:rFonts w:ascii="Arial" w:eastAsia="Times New Roman" w:hAnsi="Arial" w:cs="Arial"/>
                <w:bCs/>
                <w:sz w:val="20"/>
                <w:szCs w:val="20"/>
                <w:lang w:val="es-CR"/>
              </w:rPr>
              <w:t>Paraguay</w:t>
            </w:r>
            <w:r w:rsidRPr="00D26E6A">
              <w:rPr>
                <w:rFonts w:ascii="Arial" w:eastAsia="Times New Roman" w:hAnsi="Arial" w:cs="Arial"/>
                <w:bCs/>
                <w:spacing w:val="-9"/>
                <w:sz w:val="20"/>
                <w:szCs w:val="20"/>
                <w:lang w:val="es-CR"/>
              </w:rPr>
              <w:t xml:space="preserve"> </w:t>
            </w:r>
            <w:r w:rsidRPr="00D26E6A">
              <w:rPr>
                <w:rFonts w:ascii="Arial" w:eastAsia="Times New Roman" w:hAnsi="Arial" w:cs="Arial"/>
                <w:bCs/>
                <w:sz w:val="20"/>
                <w:szCs w:val="20"/>
                <w:lang w:val="es-CR"/>
              </w:rPr>
              <w:t>2041</w:t>
            </w:r>
            <w:r w:rsidRPr="00D26E6A">
              <w:rPr>
                <w:rFonts w:ascii="Arial" w:eastAsia="Times New Roman" w:hAnsi="Arial" w:cs="Arial"/>
                <w:bCs/>
                <w:spacing w:val="-8"/>
                <w:sz w:val="20"/>
                <w:szCs w:val="20"/>
                <w:lang w:val="es-CR"/>
              </w:rPr>
              <w:t xml:space="preserve"> P</w:t>
            </w:r>
            <w:r w:rsidRPr="00D26E6A">
              <w:rPr>
                <w:rFonts w:ascii="Arial" w:eastAsia="Times New Roman" w:hAnsi="Arial" w:cs="Arial"/>
                <w:bCs/>
                <w:sz w:val="20"/>
                <w:szCs w:val="20"/>
                <w:lang w:val="es-CR"/>
              </w:rPr>
              <w:t>iso</w:t>
            </w:r>
            <w:r w:rsidRPr="00D26E6A">
              <w:rPr>
                <w:rFonts w:ascii="Arial" w:eastAsia="Times New Roman" w:hAnsi="Arial" w:cs="Arial"/>
                <w:bCs/>
                <w:spacing w:val="3"/>
                <w:sz w:val="20"/>
                <w:szCs w:val="20"/>
                <w:lang w:val="es-CR"/>
              </w:rPr>
              <w:t xml:space="preserve"> </w:t>
            </w:r>
            <w:r w:rsidRPr="00D26E6A">
              <w:rPr>
                <w:rFonts w:ascii="Arial" w:eastAsia="Times New Roman" w:hAnsi="Arial" w:cs="Arial"/>
                <w:bCs/>
                <w:sz w:val="20"/>
                <w:szCs w:val="20"/>
                <w:lang w:val="es-CR"/>
              </w:rPr>
              <w:t>9°H</w:t>
            </w:r>
            <w:r w:rsidRPr="00D26E6A">
              <w:rPr>
                <w:rFonts w:ascii="Arial" w:eastAsia="Times New Roman" w:hAnsi="Arial" w:cs="Arial"/>
                <w:bCs/>
                <w:w w:val="101"/>
                <w:sz w:val="20"/>
                <w:szCs w:val="20"/>
                <w:lang w:val="es-CR"/>
              </w:rPr>
              <w:t xml:space="preserve"> </w:t>
            </w:r>
            <w:r w:rsidRPr="00D26E6A">
              <w:rPr>
                <w:rFonts w:ascii="Arial" w:eastAsia="Times New Roman" w:hAnsi="Arial" w:cs="Arial"/>
                <w:bCs/>
                <w:sz w:val="20"/>
                <w:szCs w:val="20"/>
                <w:lang w:val="es-CR"/>
              </w:rPr>
              <w:t>(C1121ABE)</w:t>
            </w:r>
            <w:r w:rsidRPr="00D26E6A">
              <w:rPr>
                <w:rFonts w:ascii="Arial" w:eastAsia="Times New Roman" w:hAnsi="Arial" w:cs="Arial"/>
                <w:bCs/>
                <w:spacing w:val="-13"/>
                <w:sz w:val="20"/>
                <w:szCs w:val="20"/>
                <w:lang w:val="es-CR"/>
              </w:rPr>
              <w:t xml:space="preserve"> </w:t>
            </w:r>
          </w:p>
          <w:p w14:paraId="26DC0D2D" w14:textId="77777777" w:rsidR="00133F1D" w:rsidRPr="00D26E6A" w:rsidRDefault="00133F1D" w:rsidP="00A654CD">
            <w:pPr>
              <w:rPr>
                <w:rFonts w:ascii="Arial" w:hAnsi="Arial" w:cs="Arial"/>
                <w:b/>
                <w:bCs/>
                <w:sz w:val="20"/>
                <w:szCs w:val="20"/>
              </w:rPr>
            </w:pPr>
            <w:r w:rsidRPr="00D26E6A">
              <w:rPr>
                <w:rFonts w:ascii="Arial" w:eastAsia="Times New Roman" w:hAnsi="Arial" w:cs="Arial"/>
                <w:bCs/>
                <w:sz w:val="20"/>
                <w:szCs w:val="20"/>
              </w:rPr>
              <w:t>CABA,</w:t>
            </w:r>
            <w:r w:rsidRPr="00D26E6A">
              <w:rPr>
                <w:rFonts w:ascii="Arial" w:eastAsia="Times New Roman" w:hAnsi="Arial" w:cs="Arial"/>
                <w:bCs/>
                <w:spacing w:val="-10"/>
                <w:sz w:val="20"/>
                <w:szCs w:val="20"/>
              </w:rPr>
              <w:t xml:space="preserve"> </w:t>
            </w:r>
            <w:r w:rsidRPr="00D26E6A">
              <w:rPr>
                <w:rFonts w:ascii="Arial" w:eastAsia="Times New Roman" w:hAnsi="Arial" w:cs="Arial"/>
                <w:bCs/>
                <w:sz w:val="20"/>
                <w:szCs w:val="20"/>
              </w:rPr>
              <w:t>Argentina</w:t>
            </w:r>
          </w:p>
        </w:tc>
      </w:tr>
      <w:tr w:rsidR="00133F1D" w:rsidRPr="00D26E6A" w14:paraId="72A1BFDF" w14:textId="77777777" w:rsidTr="00A654CD">
        <w:trPr>
          <w:trHeight w:val="392"/>
          <w:jc w:val="center"/>
        </w:trPr>
        <w:tc>
          <w:tcPr>
            <w:tcW w:w="4205" w:type="dxa"/>
          </w:tcPr>
          <w:p w14:paraId="0180F9E3" w14:textId="77777777" w:rsidR="00133F1D" w:rsidRPr="00D26E6A" w:rsidRDefault="00133F1D" w:rsidP="00A654CD">
            <w:pPr>
              <w:tabs>
                <w:tab w:val="left" w:pos="3978"/>
              </w:tabs>
              <w:spacing w:before="74"/>
              <w:ind w:right="1444"/>
              <w:rPr>
                <w:rFonts w:ascii="Arial" w:hAnsi="Arial" w:cs="Arial"/>
                <w:b/>
                <w:bCs/>
                <w:sz w:val="20"/>
                <w:szCs w:val="20"/>
                <w:lang w:val="es-CR"/>
              </w:rPr>
            </w:pPr>
            <w:r w:rsidRPr="00D26E6A">
              <w:rPr>
                <w:rFonts w:ascii="Arial" w:hAnsi="Arial" w:cs="Arial"/>
                <w:bCs/>
                <w:sz w:val="20"/>
                <w:szCs w:val="20"/>
                <w:lang w:val="es-CR"/>
              </w:rPr>
              <w:t>Comité</w:t>
            </w:r>
            <w:r w:rsidRPr="00D26E6A">
              <w:rPr>
                <w:rFonts w:ascii="Arial" w:hAnsi="Arial" w:cs="Arial"/>
                <w:bCs/>
                <w:spacing w:val="-13"/>
                <w:sz w:val="20"/>
                <w:szCs w:val="20"/>
                <w:lang w:val="es-CR"/>
              </w:rPr>
              <w:t xml:space="preserve"> </w:t>
            </w:r>
            <w:r w:rsidRPr="00D26E6A">
              <w:rPr>
                <w:rFonts w:ascii="Arial" w:hAnsi="Arial" w:cs="Arial"/>
                <w:bCs/>
                <w:sz w:val="20"/>
                <w:szCs w:val="20"/>
                <w:lang w:val="es-CR"/>
              </w:rPr>
              <w:t>de</w:t>
            </w:r>
            <w:r w:rsidRPr="00D26E6A">
              <w:rPr>
                <w:rFonts w:ascii="Arial" w:hAnsi="Arial" w:cs="Arial"/>
                <w:bCs/>
                <w:spacing w:val="-19"/>
                <w:sz w:val="20"/>
                <w:szCs w:val="20"/>
                <w:lang w:val="es-CR"/>
              </w:rPr>
              <w:t xml:space="preserve"> </w:t>
            </w:r>
            <w:proofErr w:type="spellStart"/>
            <w:r w:rsidRPr="00D26E6A">
              <w:rPr>
                <w:rFonts w:ascii="Arial" w:hAnsi="Arial" w:cs="Arial"/>
                <w:bCs/>
                <w:sz w:val="20"/>
                <w:szCs w:val="20"/>
                <w:lang w:val="es-CR"/>
              </w:rPr>
              <w:t>Etica</w:t>
            </w:r>
            <w:proofErr w:type="spellEnd"/>
            <w:r w:rsidRPr="00D26E6A">
              <w:rPr>
                <w:rFonts w:ascii="Arial" w:hAnsi="Arial" w:cs="Arial"/>
                <w:bCs/>
                <w:spacing w:val="-19"/>
                <w:sz w:val="20"/>
                <w:szCs w:val="20"/>
                <w:lang w:val="es-CR"/>
              </w:rPr>
              <w:t xml:space="preserve"> </w:t>
            </w:r>
            <w:r w:rsidRPr="00D26E6A">
              <w:rPr>
                <w:rFonts w:ascii="Arial" w:hAnsi="Arial" w:cs="Arial"/>
                <w:bCs/>
                <w:sz w:val="20"/>
                <w:szCs w:val="20"/>
                <w:lang w:val="es-CR"/>
              </w:rPr>
              <w:t>para</w:t>
            </w:r>
            <w:r w:rsidRPr="00D26E6A">
              <w:rPr>
                <w:rFonts w:ascii="Arial" w:hAnsi="Arial" w:cs="Arial"/>
                <w:bCs/>
                <w:spacing w:val="-12"/>
                <w:sz w:val="20"/>
                <w:szCs w:val="20"/>
                <w:lang w:val="es-CR"/>
              </w:rPr>
              <w:t xml:space="preserve"> </w:t>
            </w:r>
            <w:r w:rsidRPr="00D26E6A">
              <w:rPr>
                <w:rFonts w:ascii="Arial" w:hAnsi="Arial" w:cs="Arial"/>
                <w:bCs/>
                <w:sz w:val="20"/>
                <w:szCs w:val="20"/>
                <w:lang w:val="es-CR"/>
              </w:rPr>
              <w:t>Investigación Clínica</w:t>
            </w:r>
            <w:r w:rsidRPr="00D26E6A">
              <w:rPr>
                <w:rFonts w:ascii="Arial" w:hAnsi="Arial" w:cs="Arial"/>
                <w:bCs/>
                <w:sz w:val="20"/>
                <w:szCs w:val="20"/>
                <w:lang w:val="es-CR"/>
              </w:rPr>
              <w:tab/>
            </w:r>
          </w:p>
          <w:p w14:paraId="4BFF20E0" w14:textId="77777777" w:rsidR="00133F1D" w:rsidRPr="00D26E6A" w:rsidRDefault="00133F1D" w:rsidP="00A654CD">
            <w:pPr>
              <w:spacing w:before="2"/>
              <w:ind w:left="234" w:right="3527"/>
              <w:rPr>
                <w:rFonts w:ascii="Arial" w:hAnsi="Arial" w:cs="Arial"/>
                <w:b/>
                <w:bCs/>
                <w:sz w:val="20"/>
                <w:szCs w:val="20"/>
                <w:lang w:val="es-CR"/>
              </w:rPr>
            </w:pPr>
          </w:p>
        </w:tc>
        <w:tc>
          <w:tcPr>
            <w:tcW w:w="4921" w:type="dxa"/>
            <w:gridSpan w:val="2"/>
          </w:tcPr>
          <w:p w14:paraId="159D200C" w14:textId="77777777" w:rsidR="00133F1D" w:rsidRPr="00D26E6A" w:rsidRDefault="00133F1D" w:rsidP="00A654CD">
            <w:pPr>
              <w:spacing w:before="2"/>
              <w:rPr>
                <w:rFonts w:ascii="Arial" w:hAnsi="Arial" w:cs="Arial"/>
                <w:b/>
                <w:bCs/>
                <w:spacing w:val="-1"/>
                <w:sz w:val="20"/>
                <w:szCs w:val="20"/>
                <w:lang w:val="es-CR"/>
              </w:rPr>
            </w:pPr>
            <w:r w:rsidRPr="00D26E6A">
              <w:rPr>
                <w:rFonts w:ascii="Arial" w:hAnsi="Arial" w:cs="Arial"/>
                <w:bCs/>
                <w:sz w:val="20"/>
                <w:szCs w:val="20"/>
                <w:lang w:val="es-CR"/>
              </w:rPr>
              <w:t>Alvear</w:t>
            </w:r>
            <w:r w:rsidRPr="00D26E6A">
              <w:rPr>
                <w:rFonts w:ascii="Arial" w:hAnsi="Arial" w:cs="Arial"/>
                <w:bCs/>
                <w:spacing w:val="20"/>
                <w:sz w:val="20"/>
                <w:szCs w:val="20"/>
                <w:lang w:val="es-CR"/>
              </w:rPr>
              <w:t xml:space="preserve"> </w:t>
            </w:r>
            <w:r w:rsidRPr="00D26E6A">
              <w:rPr>
                <w:rFonts w:ascii="Arial" w:hAnsi="Arial" w:cs="Arial"/>
                <w:bCs/>
                <w:sz w:val="20"/>
                <w:szCs w:val="20"/>
                <w:lang w:val="es-CR"/>
              </w:rPr>
              <w:t>854</w:t>
            </w:r>
            <w:r w:rsidRPr="00D26E6A">
              <w:rPr>
                <w:rFonts w:ascii="Arial" w:hAnsi="Arial" w:cs="Arial"/>
                <w:b/>
                <w:bCs/>
                <w:sz w:val="20"/>
                <w:szCs w:val="20"/>
                <w:lang w:val="es-CR"/>
              </w:rPr>
              <w:t xml:space="preserve"> </w:t>
            </w:r>
            <w:r w:rsidRPr="00D26E6A">
              <w:rPr>
                <w:rFonts w:ascii="Arial" w:hAnsi="Arial" w:cs="Arial"/>
                <w:bCs/>
                <w:sz w:val="20"/>
                <w:szCs w:val="20"/>
                <w:lang w:val="es-CR"/>
              </w:rPr>
              <w:t>– S2000,</w:t>
            </w:r>
            <w:r w:rsidRPr="00D26E6A">
              <w:rPr>
                <w:rFonts w:ascii="Arial" w:hAnsi="Arial" w:cs="Arial"/>
                <w:b/>
                <w:bCs/>
                <w:sz w:val="20"/>
                <w:szCs w:val="20"/>
                <w:lang w:val="es-CR"/>
              </w:rPr>
              <w:t xml:space="preserve"> </w:t>
            </w:r>
            <w:r w:rsidRPr="00D26E6A">
              <w:rPr>
                <w:rFonts w:ascii="Arial" w:hAnsi="Arial" w:cs="Arial"/>
                <w:bCs/>
                <w:spacing w:val="-1"/>
                <w:sz w:val="20"/>
                <w:szCs w:val="20"/>
                <w:lang w:val="es-CR"/>
              </w:rPr>
              <w:t>Rosario</w:t>
            </w:r>
          </w:p>
          <w:p w14:paraId="47E3362A" w14:textId="77777777" w:rsidR="00133F1D" w:rsidRPr="00D26E6A" w:rsidRDefault="00133F1D" w:rsidP="00A654CD">
            <w:pPr>
              <w:spacing w:before="2"/>
              <w:rPr>
                <w:rFonts w:ascii="Arial" w:eastAsia="Times New Roman" w:hAnsi="Arial" w:cs="Arial"/>
                <w:b/>
                <w:bCs/>
                <w:sz w:val="20"/>
                <w:szCs w:val="20"/>
                <w:lang w:val="es-CR"/>
              </w:rPr>
            </w:pPr>
            <w:r w:rsidRPr="00D26E6A">
              <w:rPr>
                <w:rFonts w:ascii="Arial" w:hAnsi="Arial" w:cs="Arial"/>
                <w:bCs/>
                <w:sz w:val="20"/>
                <w:szCs w:val="20"/>
                <w:lang w:val="es-CR"/>
              </w:rPr>
              <w:t>Santa</w:t>
            </w:r>
            <w:r w:rsidRPr="00D26E6A">
              <w:rPr>
                <w:rFonts w:ascii="Arial" w:hAnsi="Arial" w:cs="Arial"/>
                <w:bCs/>
                <w:spacing w:val="-16"/>
                <w:sz w:val="20"/>
                <w:szCs w:val="20"/>
                <w:lang w:val="es-CR"/>
              </w:rPr>
              <w:t xml:space="preserve"> </w:t>
            </w:r>
            <w:proofErr w:type="spellStart"/>
            <w:r w:rsidRPr="00D26E6A">
              <w:rPr>
                <w:rFonts w:ascii="Arial" w:hAnsi="Arial" w:cs="Arial"/>
                <w:bCs/>
                <w:sz w:val="20"/>
                <w:szCs w:val="20"/>
                <w:lang w:val="es-CR"/>
              </w:rPr>
              <w:t>Fé</w:t>
            </w:r>
            <w:proofErr w:type="spellEnd"/>
            <w:r w:rsidRPr="00D26E6A">
              <w:rPr>
                <w:rFonts w:ascii="Arial" w:hAnsi="Arial" w:cs="Arial"/>
                <w:bCs/>
                <w:sz w:val="20"/>
                <w:szCs w:val="20"/>
                <w:lang w:val="es-CR"/>
              </w:rPr>
              <w:t>, Argentina</w:t>
            </w:r>
          </w:p>
        </w:tc>
      </w:tr>
      <w:tr w:rsidR="00133F1D" w:rsidRPr="00D26E6A" w14:paraId="64C5E221" w14:textId="77777777" w:rsidTr="00A654CD">
        <w:trPr>
          <w:trHeight w:val="392"/>
          <w:jc w:val="center"/>
        </w:trPr>
        <w:tc>
          <w:tcPr>
            <w:tcW w:w="4205" w:type="dxa"/>
          </w:tcPr>
          <w:p w14:paraId="424ACD51" w14:textId="77777777" w:rsidR="00133F1D" w:rsidRPr="00D26E6A" w:rsidRDefault="00133F1D" w:rsidP="00A654CD">
            <w:pPr>
              <w:tabs>
                <w:tab w:val="left" w:pos="3985"/>
              </w:tabs>
              <w:spacing w:before="69"/>
              <w:ind w:right="2016"/>
              <w:rPr>
                <w:rFonts w:ascii="Arial" w:eastAsia="Times New Roman" w:hAnsi="Arial" w:cs="Arial"/>
                <w:b/>
                <w:bCs/>
                <w:sz w:val="20"/>
                <w:szCs w:val="20"/>
              </w:rPr>
            </w:pPr>
            <w:r w:rsidRPr="00D26E6A">
              <w:rPr>
                <w:rFonts w:ascii="Arial" w:hAnsi="Arial" w:cs="Arial"/>
                <w:bCs/>
                <w:sz w:val="20"/>
                <w:szCs w:val="20"/>
              </w:rPr>
              <w:t>Comité</w:t>
            </w:r>
            <w:r w:rsidRPr="00D26E6A">
              <w:rPr>
                <w:rFonts w:ascii="Arial" w:hAnsi="Arial" w:cs="Arial"/>
                <w:bCs/>
                <w:spacing w:val="-16"/>
                <w:sz w:val="20"/>
                <w:szCs w:val="20"/>
              </w:rPr>
              <w:t xml:space="preserve"> d</w:t>
            </w:r>
            <w:r w:rsidRPr="00D26E6A">
              <w:rPr>
                <w:rFonts w:ascii="Arial" w:hAnsi="Arial" w:cs="Arial"/>
                <w:bCs/>
                <w:sz w:val="20"/>
                <w:szCs w:val="20"/>
              </w:rPr>
              <w:t>e</w:t>
            </w:r>
            <w:r w:rsidRPr="00D26E6A">
              <w:rPr>
                <w:rFonts w:ascii="Arial" w:hAnsi="Arial" w:cs="Arial"/>
                <w:bCs/>
                <w:spacing w:val="-17"/>
                <w:sz w:val="20"/>
                <w:szCs w:val="20"/>
              </w:rPr>
              <w:t xml:space="preserve"> </w:t>
            </w:r>
            <w:r w:rsidRPr="00D26E6A">
              <w:rPr>
                <w:rFonts w:ascii="Arial" w:hAnsi="Arial" w:cs="Arial"/>
                <w:bCs/>
                <w:sz w:val="20"/>
                <w:szCs w:val="20"/>
              </w:rPr>
              <w:t>Ética Independiente</w:t>
            </w:r>
          </w:p>
          <w:p w14:paraId="4AB36747" w14:textId="77777777" w:rsidR="00133F1D" w:rsidRPr="00D26E6A" w:rsidRDefault="00133F1D" w:rsidP="00A654CD">
            <w:pPr>
              <w:rPr>
                <w:rFonts w:ascii="Arial" w:hAnsi="Arial" w:cs="Arial"/>
                <w:b/>
                <w:bCs/>
                <w:sz w:val="20"/>
                <w:szCs w:val="20"/>
              </w:rPr>
            </w:pPr>
          </w:p>
        </w:tc>
        <w:tc>
          <w:tcPr>
            <w:tcW w:w="4921" w:type="dxa"/>
            <w:gridSpan w:val="2"/>
          </w:tcPr>
          <w:p w14:paraId="5F8DFA3D" w14:textId="77777777" w:rsidR="00133F1D" w:rsidRPr="00D26E6A" w:rsidRDefault="00133F1D" w:rsidP="00A654CD">
            <w:pPr>
              <w:ind w:hanging="15"/>
              <w:rPr>
                <w:rFonts w:ascii="Arial" w:hAnsi="Arial" w:cs="Arial"/>
                <w:b/>
                <w:bCs/>
                <w:sz w:val="20"/>
                <w:szCs w:val="20"/>
                <w:lang w:val="es-CR"/>
              </w:rPr>
            </w:pPr>
            <w:r w:rsidRPr="00D26E6A">
              <w:rPr>
                <w:rFonts w:ascii="Arial" w:hAnsi="Arial" w:cs="Arial"/>
                <w:bCs/>
                <w:sz w:val="20"/>
                <w:szCs w:val="20"/>
                <w:lang w:val="es-CR"/>
              </w:rPr>
              <w:t>Patagónico,</w:t>
            </w:r>
            <w:r w:rsidRPr="00D26E6A">
              <w:rPr>
                <w:rFonts w:ascii="Arial" w:hAnsi="Arial" w:cs="Arial"/>
                <w:bCs/>
                <w:spacing w:val="15"/>
                <w:sz w:val="20"/>
                <w:szCs w:val="20"/>
                <w:lang w:val="es-CR"/>
              </w:rPr>
              <w:t xml:space="preserve"> U</w:t>
            </w:r>
            <w:r w:rsidRPr="00D26E6A">
              <w:rPr>
                <w:rFonts w:ascii="Arial" w:hAnsi="Arial" w:cs="Arial"/>
                <w:bCs/>
                <w:sz w:val="20"/>
                <w:szCs w:val="20"/>
                <w:lang w:val="es-CR"/>
              </w:rPr>
              <w:t>rquiza</w:t>
            </w:r>
            <w:r w:rsidRPr="00D26E6A">
              <w:rPr>
                <w:rFonts w:ascii="Arial" w:hAnsi="Arial" w:cs="Arial"/>
                <w:bCs/>
                <w:spacing w:val="17"/>
                <w:sz w:val="20"/>
                <w:szCs w:val="20"/>
                <w:lang w:val="es-CR"/>
              </w:rPr>
              <w:t xml:space="preserve"> </w:t>
            </w:r>
            <w:r w:rsidRPr="00D26E6A">
              <w:rPr>
                <w:rFonts w:ascii="Arial" w:hAnsi="Arial" w:cs="Arial"/>
                <w:bCs/>
                <w:sz w:val="20"/>
                <w:szCs w:val="20"/>
                <w:lang w:val="es-CR"/>
              </w:rPr>
              <w:t>646,</w:t>
            </w:r>
            <w:r w:rsidRPr="00D26E6A">
              <w:rPr>
                <w:rFonts w:ascii="Arial" w:hAnsi="Arial" w:cs="Arial"/>
                <w:bCs/>
                <w:w w:val="99"/>
                <w:sz w:val="20"/>
                <w:szCs w:val="20"/>
                <w:lang w:val="es-CR"/>
              </w:rPr>
              <w:t xml:space="preserve"> </w:t>
            </w:r>
            <w:r w:rsidRPr="00D26E6A">
              <w:rPr>
                <w:rFonts w:ascii="Arial" w:hAnsi="Arial" w:cs="Arial"/>
                <w:bCs/>
                <w:sz w:val="20"/>
                <w:szCs w:val="20"/>
                <w:lang w:val="es-CR"/>
              </w:rPr>
              <w:t>Santa</w:t>
            </w:r>
            <w:r w:rsidRPr="00D26E6A">
              <w:rPr>
                <w:rFonts w:ascii="Arial" w:hAnsi="Arial" w:cs="Arial"/>
                <w:bCs/>
                <w:spacing w:val="-8"/>
                <w:sz w:val="20"/>
                <w:szCs w:val="20"/>
                <w:lang w:val="es-CR"/>
              </w:rPr>
              <w:t xml:space="preserve"> </w:t>
            </w:r>
            <w:r w:rsidRPr="00D26E6A">
              <w:rPr>
                <w:rFonts w:ascii="Arial" w:hAnsi="Arial" w:cs="Arial"/>
                <w:bCs/>
                <w:sz w:val="20"/>
                <w:szCs w:val="20"/>
                <w:lang w:val="es-CR"/>
              </w:rPr>
              <w:t>Rosa</w:t>
            </w:r>
            <w:r w:rsidRPr="00D26E6A">
              <w:rPr>
                <w:rFonts w:ascii="Arial" w:hAnsi="Arial" w:cs="Arial"/>
                <w:bCs/>
                <w:spacing w:val="-2"/>
                <w:sz w:val="20"/>
                <w:szCs w:val="20"/>
                <w:lang w:val="es-CR"/>
              </w:rPr>
              <w:t xml:space="preserve"> </w:t>
            </w:r>
            <w:r w:rsidRPr="00D26E6A">
              <w:rPr>
                <w:rFonts w:ascii="Arial" w:hAnsi="Arial" w:cs="Arial"/>
                <w:bCs/>
                <w:sz w:val="20"/>
                <w:szCs w:val="20"/>
                <w:lang w:val="es-CR"/>
              </w:rPr>
              <w:t>(6300)</w:t>
            </w:r>
            <w:r w:rsidRPr="00D26E6A">
              <w:rPr>
                <w:rFonts w:ascii="Arial" w:hAnsi="Arial" w:cs="Arial"/>
                <w:bCs/>
                <w:spacing w:val="-14"/>
                <w:sz w:val="20"/>
                <w:szCs w:val="20"/>
                <w:lang w:val="es-CR"/>
              </w:rPr>
              <w:t xml:space="preserve"> </w:t>
            </w:r>
            <w:r w:rsidRPr="00D26E6A">
              <w:rPr>
                <w:rFonts w:ascii="Arial" w:hAnsi="Arial" w:cs="Arial"/>
                <w:bCs/>
                <w:sz w:val="20"/>
                <w:szCs w:val="20"/>
                <w:lang w:val="es-CR"/>
              </w:rPr>
              <w:t>La</w:t>
            </w:r>
            <w:r w:rsidRPr="00D26E6A">
              <w:rPr>
                <w:rFonts w:ascii="Arial" w:hAnsi="Arial" w:cs="Arial"/>
                <w:bCs/>
                <w:spacing w:val="-16"/>
                <w:sz w:val="20"/>
                <w:szCs w:val="20"/>
                <w:lang w:val="es-CR"/>
              </w:rPr>
              <w:t xml:space="preserve"> </w:t>
            </w:r>
            <w:r w:rsidRPr="00D26E6A">
              <w:rPr>
                <w:rFonts w:ascii="Arial" w:hAnsi="Arial" w:cs="Arial"/>
                <w:bCs/>
                <w:sz w:val="20"/>
                <w:szCs w:val="20"/>
                <w:lang w:val="es-CR"/>
              </w:rPr>
              <w:t>Pampa, Argentina</w:t>
            </w:r>
          </w:p>
        </w:tc>
      </w:tr>
      <w:tr w:rsidR="00133F1D" w:rsidRPr="00D26E6A" w14:paraId="408EB625" w14:textId="77777777" w:rsidTr="00A654CD">
        <w:trPr>
          <w:trHeight w:val="392"/>
          <w:jc w:val="center"/>
        </w:trPr>
        <w:tc>
          <w:tcPr>
            <w:tcW w:w="4205" w:type="dxa"/>
          </w:tcPr>
          <w:p w14:paraId="16810261" w14:textId="77777777" w:rsidR="00133F1D" w:rsidRPr="00D26E6A" w:rsidRDefault="00133F1D" w:rsidP="00A654CD">
            <w:pPr>
              <w:tabs>
                <w:tab w:val="left" w:pos="3978"/>
              </w:tabs>
              <w:ind w:right="1091"/>
              <w:rPr>
                <w:rFonts w:ascii="Arial" w:hAnsi="Arial" w:cs="Arial"/>
                <w:b/>
                <w:bCs/>
                <w:sz w:val="20"/>
                <w:szCs w:val="20"/>
                <w:lang w:val="es-CR"/>
              </w:rPr>
            </w:pPr>
            <w:proofErr w:type="spellStart"/>
            <w:r w:rsidRPr="00D26E6A">
              <w:rPr>
                <w:rFonts w:ascii="Arial" w:hAnsi="Arial" w:cs="Arial"/>
                <w:bCs/>
                <w:sz w:val="20"/>
                <w:szCs w:val="20"/>
                <w:lang w:val="es-CR"/>
              </w:rPr>
              <w:t>FumeLit</w:t>
            </w:r>
            <w:proofErr w:type="spellEnd"/>
            <w:r w:rsidRPr="00D26E6A">
              <w:rPr>
                <w:rFonts w:ascii="Arial" w:hAnsi="Arial" w:cs="Arial"/>
                <w:bCs/>
                <w:spacing w:val="4"/>
                <w:sz w:val="20"/>
                <w:szCs w:val="20"/>
                <w:lang w:val="es-CR"/>
              </w:rPr>
              <w:t xml:space="preserve"> </w:t>
            </w:r>
            <w:r w:rsidRPr="00D26E6A">
              <w:rPr>
                <w:rFonts w:ascii="Arial" w:hAnsi="Arial" w:cs="Arial"/>
                <w:bCs/>
                <w:spacing w:val="-1"/>
                <w:sz w:val="20"/>
                <w:szCs w:val="20"/>
                <w:lang w:val="es-CR"/>
              </w:rPr>
              <w:t>(Fundación</w:t>
            </w:r>
            <w:r w:rsidRPr="00D26E6A">
              <w:rPr>
                <w:rFonts w:ascii="Arial" w:hAnsi="Arial" w:cs="Arial"/>
                <w:bCs/>
                <w:spacing w:val="-18"/>
                <w:sz w:val="20"/>
                <w:szCs w:val="20"/>
                <w:lang w:val="es-CR"/>
              </w:rPr>
              <w:t xml:space="preserve"> </w:t>
            </w:r>
            <w:r w:rsidRPr="00D26E6A">
              <w:rPr>
                <w:rFonts w:ascii="Arial" w:hAnsi="Arial" w:cs="Arial"/>
                <w:bCs/>
                <w:sz w:val="20"/>
                <w:szCs w:val="20"/>
                <w:lang w:val="es-CR"/>
              </w:rPr>
              <w:t>Médica</w:t>
            </w:r>
            <w:r w:rsidRPr="00D26E6A">
              <w:rPr>
                <w:rFonts w:ascii="Arial" w:hAnsi="Arial" w:cs="Arial"/>
                <w:bCs/>
                <w:spacing w:val="-3"/>
                <w:sz w:val="20"/>
                <w:szCs w:val="20"/>
                <w:lang w:val="es-CR"/>
              </w:rPr>
              <w:t xml:space="preserve"> </w:t>
            </w:r>
            <w:r w:rsidRPr="00D26E6A">
              <w:rPr>
                <w:rFonts w:ascii="Arial" w:hAnsi="Arial" w:cs="Arial"/>
                <w:bCs/>
                <w:sz w:val="20"/>
                <w:szCs w:val="20"/>
                <w:lang w:val="es-CR"/>
              </w:rPr>
              <w:t xml:space="preserve">del </w:t>
            </w:r>
            <w:r w:rsidRPr="00D26E6A">
              <w:rPr>
                <w:rFonts w:ascii="Arial" w:hAnsi="Arial" w:cs="Arial"/>
                <w:bCs/>
                <w:spacing w:val="-3"/>
                <w:sz w:val="20"/>
                <w:szCs w:val="20"/>
                <w:lang w:val="es-CR"/>
              </w:rPr>
              <w:t>Litoral)</w:t>
            </w:r>
            <w:r w:rsidRPr="00D26E6A">
              <w:rPr>
                <w:rFonts w:ascii="Arial" w:hAnsi="Arial" w:cs="Arial"/>
                <w:bCs/>
                <w:spacing w:val="7"/>
                <w:sz w:val="20"/>
                <w:szCs w:val="20"/>
                <w:lang w:val="es-CR"/>
              </w:rPr>
              <w:t xml:space="preserve"> </w:t>
            </w:r>
          </w:p>
        </w:tc>
        <w:tc>
          <w:tcPr>
            <w:tcW w:w="4921" w:type="dxa"/>
            <w:gridSpan w:val="2"/>
          </w:tcPr>
          <w:p w14:paraId="6E44F669" w14:textId="77777777" w:rsidR="00133F1D" w:rsidRPr="00D26E6A" w:rsidRDefault="00133F1D" w:rsidP="00A654CD">
            <w:pPr>
              <w:tabs>
                <w:tab w:val="left" w:pos="3978"/>
              </w:tabs>
              <w:rPr>
                <w:rFonts w:ascii="Arial" w:eastAsia="Times New Roman" w:hAnsi="Arial" w:cs="Arial"/>
                <w:b/>
                <w:bCs/>
                <w:sz w:val="20"/>
                <w:szCs w:val="20"/>
                <w:lang w:val="es-CR"/>
              </w:rPr>
            </w:pPr>
            <w:proofErr w:type="spellStart"/>
            <w:r w:rsidRPr="00D26E6A">
              <w:rPr>
                <w:rFonts w:ascii="Arial" w:hAnsi="Arial" w:cs="Arial"/>
                <w:bCs/>
                <w:sz w:val="20"/>
                <w:szCs w:val="20"/>
                <w:lang w:val="es-CR"/>
              </w:rPr>
              <w:t>Av</w:t>
            </w:r>
            <w:proofErr w:type="spellEnd"/>
            <w:r w:rsidRPr="00D26E6A">
              <w:rPr>
                <w:rFonts w:ascii="Arial" w:hAnsi="Arial" w:cs="Arial"/>
                <w:bCs/>
                <w:spacing w:val="-4"/>
                <w:sz w:val="20"/>
                <w:szCs w:val="20"/>
                <w:lang w:val="es-CR"/>
              </w:rPr>
              <w:t xml:space="preserve"> </w:t>
            </w:r>
            <w:r w:rsidRPr="00D26E6A">
              <w:rPr>
                <w:rFonts w:ascii="Arial" w:hAnsi="Arial" w:cs="Arial"/>
                <w:bCs/>
                <w:sz w:val="20"/>
                <w:szCs w:val="20"/>
                <w:lang w:val="es-CR"/>
              </w:rPr>
              <w:t>Freyre</w:t>
            </w:r>
            <w:r w:rsidRPr="00D26E6A">
              <w:rPr>
                <w:rFonts w:ascii="Arial" w:hAnsi="Arial" w:cs="Arial"/>
                <w:bCs/>
                <w:spacing w:val="8"/>
                <w:sz w:val="20"/>
                <w:szCs w:val="20"/>
                <w:lang w:val="es-CR"/>
              </w:rPr>
              <w:t xml:space="preserve"> </w:t>
            </w:r>
            <w:r w:rsidRPr="00D26E6A">
              <w:rPr>
                <w:rFonts w:ascii="Arial" w:hAnsi="Arial" w:cs="Arial"/>
                <w:bCs/>
                <w:sz w:val="20"/>
                <w:szCs w:val="20"/>
                <w:lang w:val="es-CR"/>
              </w:rPr>
              <w:t>3048–3000</w:t>
            </w:r>
          </w:p>
          <w:p w14:paraId="66AE1CAB" w14:textId="77777777" w:rsidR="00133F1D" w:rsidRPr="00D26E6A" w:rsidRDefault="00133F1D" w:rsidP="00A654CD">
            <w:pPr>
              <w:spacing w:before="2"/>
              <w:rPr>
                <w:rFonts w:ascii="Arial" w:hAnsi="Arial" w:cs="Arial"/>
                <w:b/>
                <w:bCs/>
                <w:sz w:val="20"/>
                <w:szCs w:val="20"/>
                <w:lang w:val="es-CR"/>
              </w:rPr>
            </w:pPr>
            <w:r w:rsidRPr="00D26E6A">
              <w:rPr>
                <w:rFonts w:ascii="Arial" w:hAnsi="Arial" w:cs="Arial"/>
                <w:bCs/>
                <w:sz w:val="20"/>
                <w:szCs w:val="20"/>
                <w:lang w:val="es-CR"/>
              </w:rPr>
              <w:t>Santa</w:t>
            </w:r>
            <w:r w:rsidRPr="00D26E6A">
              <w:rPr>
                <w:rFonts w:ascii="Arial" w:hAnsi="Arial" w:cs="Arial"/>
                <w:bCs/>
                <w:spacing w:val="-21"/>
                <w:sz w:val="20"/>
                <w:szCs w:val="20"/>
                <w:lang w:val="es-CR"/>
              </w:rPr>
              <w:t xml:space="preserve"> </w:t>
            </w:r>
            <w:proofErr w:type="spellStart"/>
            <w:r w:rsidRPr="00D26E6A">
              <w:rPr>
                <w:rFonts w:ascii="Arial" w:hAnsi="Arial" w:cs="Arial"/>
                <w:bCs/>
                <w:sz w:val="20"/>
                <w:szCs w:val="20"/>
                <w:lang w:val="es-CR"/>
              </w:rPr>
              <w:t>Fé</w:t>
            </w:r>
            <w:proofErr w:type="spellEnd"/>
            <w:r w:rsidRPr="00D26E6A">
              <w:rPr>
                <w:rFonts w:ascii="Arial" w:hAnsi="Arial" w:cs="Arial"/>
                <w:bCs/>
                <w:sz w:val="20"/>
                <w:szCs w:val="20"/>
                <w:lang w:val="es-CR"/>
              </w:rPr>
              <w:t xml:space="preserve">, Argentina </w:t>
            </w:r>
          </w:p>
        </w:tc>
      </w:tr>
      <w:tr w:rsidR="00133F1D" w:rsidRPr="001F2489" w14:paraId="1B057E3E" w14:textId="77777777" w:rsidTr="00A654CD">
        <w:trPr>
          <w:trHeight w:val="392"/>
          <w:jc w:val="center"/>
        </w:trPr>
        <w:tc>
          <w:tcPr>
            <w:tcW w:w="4205" w:type="dxa"/>
          </w:tcPr>
          <w:p w14:paraId="3DEE841B"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Comité </w:t>
            </w:r>
            <w:proofErr w:type="spellStart"/>
            <w:r w:rsidRPr="00D26E6A">
              <w:rPr>
                <w:rFonts w:ascii="Arial" w:hAnsi="Arial" w:cs="Arial"/>
                <w:bCs/>
                <w:sz w:val="20"/>
                <w:szCs w:val="20"/>
                <w:lang w:val="es-CR"/>
              </w:rPr>
              <w:t>lndependiente</w:t>
            </w:r>
            <w:proofErr w:type="spellEnd"/>
            <w:r w:rsidRPr="00D26E6A">
              <w:rPr>
                <w:rFonts w:ascii="Arial" w:hAnsi="Arial" w:cs="Arial"/>
                <w:bCs/>
                <w:sz w:val="20"/>
                <w:szCs w:val="20"/>
                <w:lang w:val="es-CR"/>
              </w:rPr>
              <w:t xml:space="preserve"> de </w:t>
            </w:r>
            <w:proofErr w:type="spellStart"/>
            <w:r w:rsidRPr="00D26E6A">
              <w:rPr>
                <w:rFonts w:ascii="Arial" w:hAnsi="Arial" w:cs="Arial"/>
                <w:bCs/>
                <w:sz w:val="20"/>
                <w:szCs w:val="20"/>
                <w:lang w:val="es-CR"/>
              </w:rPr>
              <w:t>Etica</w:t>
            </w:r>
            <w:proofErr w:type="spellEnd"/>
            <w:r w:rsidRPr="00D26E6A">
              <w:rPr>
                <w:rFonts w:ascii="Arial" w:hAnsi="Arial" w:cs="Arial"/>
                <w:bCs/>
                <w:sz w:val="20"/>
                <w:szCs w:val="20"/>
                <w:lang w:val="es-CR"/>
              </w:rPr>
              <w:t xml:space="preserve"> en Investigación Biomédica de la Fundación </w:t>
            </w:r>
            <w:proofErr w:type="spellStart"/>
            <w:r w:rsidRPr="00D26E6A">
              <w:rPr>
                <w:rFonts w:ascii="Arial" w:hAnsi="Arial" w:cs="Arial"/>
                <w:bCs/>
                <w:sz w:val="20"/>
                <w:szCs w:val="20"/>
                <w:lang w:val="es-CR"/>
              </w:rPr>
              <w:t>Neurólogica</w:t>
            </w:r>
            <w:proofErr w:type="spellEnd"/>
            <w:r w:rsidRPr="00D26E6A">
              <w:rPr>
                <w:rFonts w:ascii="Arial" w:hAnsi="Arial" w:cs="Arial"/>
                <w:bCs/>
                <w:sz w:val="20"/>
                <w:szCs w:val="20"/>
                <w:lang w:val="es-CR"/>
              </w:rPr>
              <w:t xml:space="preserve"> Argentina</w:t>
            </w:r>
          </w:p>
        </w:tc>
        <w:tc>
          <w:tcPr>
            <w:tcW w:w="4921" w:type="dxa"/>
            <w:gridSpan w:val="2"/>
          </w:tcPr>
          <w:p w14:paraId="024ED169"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Uruguay 824, Piso 1, C1015ABR</w:t>
            </w:r>
          </w:p>
          <w:p w14:paraId="24C45534"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Ciudad Autónoma de Buenos Aires, Argentina</w:t>
            </w:r>
          </w:p>
        </w:tc>
      </w:tr>
      <w:tr w:rsidR="00133F1D" w:rsidRPr="00D26E6A" w14:paraId="7E5BB6ED" w14:textId="77777777" w:rsidTr="00A654CD">
        <w:trPr>
          <w:trHeight w:val="392"/>
          <w:jc w:val="center"/>
        </w:trPr>
        <w:tc>
          <w:tcPr>
            <w:tcW w:w="9126" w:type="dxa"/>
            <w:gridSpan w:val="3"/>
          </w:tcPr>
          <w:p w14:paraId="3CC8CC8B"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lastRenderedPageBreak/>
              <w:t xml:space="preserve">Australia </w:t>
            </w:r>
          </w:p>
        </w:tc>
      </w:tr>
      <w:tr w:rsidR="00133F1D" w:rsidRPr="001F2489" w14:paraId="61380E21" w14:textId="77777777" w:rsidTr="00A654CD">
        <w:trPr>
          <w:trHeight w:val="392"/>
          <w:jc w:val="center"/>
        </w:trPr>
        <w:tc>
          <w:tcPr>
            <w:tcW w:w="4205" w:type="dxa"/>
          </w:tcPr>
          <w:p w14:paraId="1F859869"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Belberry Ltd</w:t>
            </w:r>
          </w:p>
          <w:p w14:paraId="6334C6CA" w14:textId="77777777" w:rsidR="00133F1D" w:rsidRPr="00D26E6A" w:rsidRDefault="00133F1D" w:rsidP="00A654CD">
            <w:pPr>
              <w:rPr>
                <w:rFonts w:ascii="Arial" w:hAnsi="Arial" w:cs="Arial"/>
                <w:b/>
                <w:bCs/>
                <w:sz w:val="20"/>
                <w:szCs w:val="20"/>
              </w:rPr>
            </w:pPr>
          </w:p>
        </w:tc>
        <w:tc>
          <w:tcPr>
            <w:tcW w:w="4921" w:type="dxa"/>
            <w:gridSpan w:val="2"/>
          </w:tcPr>
          <w:p w14:paraId="7ABB1AA1"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129 Glen Osmond Rd, Eastwood</w:t>
            </w:r>
          </w:p>
          <w:p w14:paraId="76F99E3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SA 5063, Australia </w:t>
            </w:r>
          </w:p>
        </w:tc>
      </w:tr>
      <w:tr w:rsidR="00133F1D" w:rsidRPr="00D26E6A" w14:paraId="2CD9DD98" w14:textId="77777777" w:rsidTr="00A654CD">
        <w:trPr>
          <w:trHeight w:val="392"/>
          <w:jc w:val="center"/>
        </w:trPr>
        <w:tc>
          <w:tcPr>
            <w:tcW w:w="4205" w:type="dxa"/>
          </w:tcPr>
          <w:p w14:paraId="3E82F9F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Western Sydney Local Health District HREC Research Office</w:t>
            </w:r>
          </w:p>
          <w:p w14:paraId="41BBEA0B" w14:textId="77777777" w:rsidR="00133F1D" w:rsidRPr="00D26E6A" w:rsidRDefault="00133F1D" w:rsidP="00A654CD">
            <w:pPr>
              <w:rPr>
                <w:rFonts w:ascii="Arial" w:hAnsi="Arial" w:cs="Arial"/>
                <w:b/>
                <w:bCs/>
                <w:sz w:val="20"/>
                <w:szCs w:val="20"/>
                <w:lang w:val="en-US"/>
              </w:rPr>
            </w:pPr>
          </w:p>
        </w:tc>
        <w:tc>
          <w:tcPr>
            <w:tcW w:w="4921" w:type="dxa"/>
            <w:gridSpan w:val="2"/>
          </w:tcPr>
          <w:p w14:paraId="610E911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Level 2, REN Building, </w:t>
            </w:r>
            <w:proofErr w:type="spellStart"/>
            <w:r w:rsidRPr="00D26E6A">
              <w:rPr>
                <w:rFonts w:ascii="Arial" w:hAnsi="Arial" w:cs="Arial"/>
                <w:bCs/>
                <w:sz w:val="20"/>
                <w:szCs w:val="20"/>
                <w:lang w:val="en-US"/>
              </w:rPr>
              <w:t>Westmead</w:t>
            </w:r>
            <w:proofErr w:type="spellEnd"/>
            <w:r w:rsidRPr="00D26E6A">
              <w:rPr>
                <w:rFonts w:ascii="Arial" w:hAnsi="Arial" w:cs="Arial"/>
                <w:bCs/>
                <w:sz w:val="20"/>
                <w:szCs w:val="20"/>
                <w:lang w:val="en-US"/>
              </w:rPr>
              <w:t xml:space="preserve"> Hospital, Hawkesbury &amp; Darcy Roads,</w:t>
            </w:r>
          </w:p>
          <w:p w14:paraId="06E22609"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Westmead, NSW 2145, Australia </w:t>
            </w:r>
          </w:p>
        </w:tc>
      </w:tr>
      <w:tr w:rsidR="00133F1D" w:rsidRPr="00D26E6A" w14:paraId="315507AF" w14:textId="77777777" w:rsidTr="00A654CD">
        <w:trPr>
          <w:trHeight w:val="392"/>
          <w:jc w:val="center"/>
        </w:trPr>
        <w:tc>
          <w:tcPr>
            <w:tcW w:w="9126" w:type="dxa"/>
            <w:gridSpan w:val="3"/>
          </w:tcPr>
          <w:p w14:paraId="3D16DE25"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 xml:space="preserve">Austria </w:t>
            </w:r>
          </w:p>
        </w:tc>
      </w:tr>
      <w:tr w:rsidR="00133F1D" w:rsidRPr="001F2489" w14:paraId="2D241AC5" w14:textId="77777777" w:rsidTr="00A654CD">
        <w:trPr>
          <w:trHeight w:val="392"/>
          <w:jc w:val="center"/>
        </w:trPr>
        <w:tc>
          <w:tcPr>
            <w:tcW w:w="4205" w:type="dxa"/>
          </w:tcPr>
          <w:p w14:paraId="2614A10A"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Ethikkornrnission</w:t>
            </w:r>
            <w:r w:rsidRPr="00D26E6A">
              <w:rPr>
                <w:rFonts w:ascii="Arial" w:hAnsi="Arial" w:cs="Arial"/>
                <w:bCs/>
                <w:spacing w:val="-36"/>
                <w:sz w:val="20"/>
                <w:szCs w:val="20"/>
              </w:rPr>
              <w:t xml:space="preserve"> </w:t>
            </w:r>
            <w:r w:rsidRPr="00D26E6A">
              <w:rPr>
                <w:rFonts w:ascii="Arial" w:hAnsi="Arial" w:cs="Arial"/>
                <w:bCs/>
                <w:sz w:val="20"/>
                <w:szCs w:val="20"/>
              </w:rPr>
              <w:t>für</w:t>
            </w:r>
            <w:r w:rsidRPr="00D26E6A">
              <w:rPr>
                <w:rFonts w:ascii="Arial" w:hAnsi="Arial" w:cs="Arial"/>
                <w:bCs/>
                <w:spacing w:val="-36"/>
                <w:sz w:val="20"/>
                <w:szCs w:val="20"/>
              </w:rPr>
              <w:t xml:space="preserve"> </w:t>
            </w:r>
            <w:r w:rsidRPr="00D26E6A">
              <w:rPr>
                <w:rFonts w:ascii="Arial" w:hAnsi="Arial" w:cs="Arial"/>
                <w:bCs/>
                <w:sz w:val="20"/>
                <w:szCs w:val="20"/>
              </w:rPr>
              <w:t>das</w:t>
            </w:r>
            <w:r w:rsidRPr="00D26E6A">
              <w:rPr>
                <w:rFonts w:ascii="Arial" w:hAnsi="Arial" w:cs="Arial"/>
                <w:bCs/>
                <w:spacing w:val="-37"/>
                <w:sz w:val="20"/>
                <w:szCs w:val="20"/>
              </w:rPr>
              <w:t xml:space="preserve"> </w:t>
            </w:r>
            <w:r w:rsidRPr="00D26E6A">
              <w:rPr>
                <w:rFonts w:ascii="Arial" w:hAnsi="Arial" w:cs="Arial"/>
                <w:bCs/>
                <w:sz w:val="20"/>
                <w:szCs w:val="20"/>
              </w:rPr>
              <w:t>Bundesland Salzburg</w:t>
            </w:r>
          </w:p>
        </w:tc>
        <w:tc>
          <w:tcPr>
            <w:tcW w:w="4921" w:type="dxa"/>
            <w:gridSpan w:val="2"/>
          </w:tcPr>
          <w:p w14:paraId="0072B5A8" w14:textId="77777777" w:rsidR="00133F1D" w:rsidRPr="00D26E6A" w:rsidRDefault="00133F1D" w:rsidP="00A654CD">
            <w:pPr>
              <w:pStyle w:val="BodyText"/>
              <w:spacing w:before="70"/>
              <w:ind w:left="0" w:right="895"/>
              <w:rPr>
                <w:rFonts w:ascii="Arial" w:hAnsi="Arial" w:cs="Arial"/>
                <w:bCs/>
                <w:w w:val="95"/>
                <w:sz w:val="20"/>
                <w:szCs w:val="20"/>
              </w:rPr>
            </w:pPr>
            <w:r w:rsidRPr="00D26E6A">
              <w:rPr>
                <w:rFonts w:ascii="Arial" w:hAnsi="Arial" w:cs="Arial"/>
                <w:bCs/>
                <w:sz w:val="20"/>
                <w:szCs w:val="20"/>
              </w:rPr>
              <w:t xml:space="preserve">Sebastian-Stief-Gasse, 2 </w:t>
            </w:r>
            <w:r w:rsidRPr="00D26E6A">
              <w:rPr>
                <w:rFonts w:ascii="Arial" w:hAnsi="Arial" w:cs="Arial"/>
                <w:bCs/>
                <w:w w:val="95"/>
                <w:sz w:val="20"/>
                <w:szCs w:val="20"/>
              </w:rPr>
              <w:t>5020</w:t>
            </w:r>
          </w:p>
          <w:p w14:paraId="4BAFAA46" w14:textId="77777777" w:rsidR="00133F1D" w:rsidRPr="00D26E6A" w:rsidRDefault="00133F1D" w:rsidP="00A654CD">
            <w:pPr>
              <w:pStyle w:val="BodyText"/>
              <w:spacing w:before="70"/>
              <w:ind w:left="0" w:right="895"/>
              <w:rPr>
                <w:rFonts w:ascii="Arial" w:hAnsi="Arial" w:cs="Arial"/>
                <w:b/>
                <w:bCs/>
                <w:sz w:val="20"/>
                <w:szCs w:val="20"/>
              </w:rPr>
            </w:pPr>
            <w:r w:rsidRPr="00D26E6A">
              <w:rPr>
                <w:rFonts w:ascii="Arial" w:hAnsi="Arial" w:cs="Arial"/>
                <w:bCs/>
                <w:w w:val="95"/>
                <w:sz w:val="20"/>
                <w:szCs w:val="20"/>
              </w:rPr>
              <w:t xml:space="preserve">Salzburg, Austria </w:t>
            </w:r>
          </w:p>
        </w:tc>
      </w:tr>
      <w:tr w:rsidR="00133F1D" w:rsidRPr="00D26E6A" w14:paraId="40876714" w14:textId="77777777" w:rsidTr="00A654CD">
        <w:trPr>
          <w:trHeight w:val="392"/>
          <w:jc w:val="center"/>
        </w:trPr>
        <w:tc>
          <w:tcPr>
            <w:tcW w:w="9126" w:type="dxa"/>
            <w:gridSpan w:val="3"/>
          </w:tcPr>
          <w:p w14:paraId="5D23C69D"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Belgium</w:t>
            </w:r>
          </w:p>
        </w:tc>
      </w:tr>
      <w:tr w:rsidR="00133F1D" w:rsidRPr="001F2489" w14:paraId="7A59F777" w14:textId="77777777" w:rsidTr="00A654CD">
        <w:trPr>
          <w:trHeight w:val="392"/>
          <w:jc w:val="center"/>
        </w:trPr>
        <w:tc>
          <w:tcPr>
            <w:tcW w:w="4205" w:type="dxa"/>
          </w:tcPr>
          <w:p w14:paraId="258A2F47" w14:textId="77777777" w:rsidR="00133F1D" w:rsidRPr="00D26E6A" w:rsidRDefault="00133F1D" w:rsidP="007D22F6">
            <w:pPr>
              <w:pStyle w:val="BodyText"/>
              <w:spacing w:before="65"/>
              <w:ind w:left="0"/>
              <w:rPr>
                <w:rFonts w:ascii="Arial" w:hAnsi="Arial" w:cs="Arial"/>
                <w:bCs/>
                <w:sz w:val="20"/>
                <w:szCs w:val="20"/>
              </w:rPr>
            </w:pPr>
            <w:proofErr w:type="spellStart"/>
            <w:r w:rsidRPr="00D26E6A">
              <w:rPr>
                <w:rFonts w:ascii="Arial" w:hAnsi="Arial" w:cs="Arial"/>
                <w:bCs/>
                <w:sz w:val="20"/>
                <w:szCs w:val="20"/>
              </w:rPr>
              <w:t>Cliniques</w:t>
            </w:r>
            <w:proofErr w:type="spellEnd"/>
            <w:r w:rsidRPr="00D26E6A">
              <w:rPr>
                <w:rFonts w:ascii="Arial" w:hAnsi="Arial" w:cs="Arial"/>
                <w:bCs/>
                <w:sz w:val="20"/>
                <w:szCs w:val="20"/>
              </w:rPr>
              <w:t xml:space="preserve"> </w:t>
            </w:r>
            <w:proofErr w:type="spellStart"/>
            <w:r w:rsidRPr="00D26E6A">
              <w:rPr>
                <w:rFonts w:ascii="Arial" w:hAnsi="Arial" w:cs="Arial"/>
                <w:bCs/>
                <w:sz w:val="20"/>
                <w:szCs w:val="20"/>
              </w:rPr>
              <w:t>Universitaires</w:t>
            </w:r>
            <w:proofErr w:type="spellEnd"/>
            <w:r w:rsidRPr="00D26E6A">
              <w:rPr>
                <w:rFonts w:ascii="Arial" w:hAnsi="Arial" w:cs="Arial"/>
                <w:bCs/>
                <w:sz w:val="20"/>
                <w:szCs w:val="20"/>
              </w:rPr>
              <w:t xml:space="preserve"> UCL, </w:t>
            </w:r>
            <w:proofErr w:type="spellStart"/>
            <w:r w:rsidRPr="00D26E6A">
              <w:rPr>
                <w:rFonts w:ascii="Arial" w:hAnsi="Arial" w:cs="Arial"/>
                <w:bCs/>
                <w:sz w:val="20"/>
                <w:szCs w:val="20"/>
              </w:rPr>
              <w:t>Bruxelles</w:t>
            </w:r>
            <w:proofErr w:type="spellEnd"/>
          </w:p>
        </w:tc>
        <w:tc>
          <w:tcPr>
            <w:tcW w:w="4921" w:type="dxa"/>
            <w:gridSpan w:val="2"/>
          </w:tcPr>
          <w:p w14:paraId="4144756F" w14:textId="77777777" w:rsidR="00133F1D" w:rsidRPr="00D26E6A" w:rsidRDefault="00133F1D" w:rsidP="00A654CD">
            <w:pPr>
              <w:rPr>
                <w:rFonts w:ascii="Arial" w:hAnsi="Arial" w:cs="Arial"/>
                <w:b/>
                <w:bCs/>
                <w:sz w:val="20"/>
                <w:szCs w:val="20"/>
                <w:lang w:val="en-US"/>
              </w:rPr>
            </w:pPr>
            <w:proofErr w:type="spellStart"/>
            <w:r w:rsidRPr="00D26E6A">
              <w:rPr>
                <w:rFonts w:ascii="Arial" w:hAnsi="Arial" w:cs="Arial"/>
                <w:bCs/>
                <w:sz w:val="20"/>
                <w:szCs w:val="20"/>
                <w:lang w:val="en-US"/>
              </w:rPr>
              <w:t>Comité</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d'Ethique</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Hospitalo</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Facultaire</w:t>
            </w:r>
            <w:proofErr w:type="spellEnd"/>
            <w:r w:rsidRPr="00D26E6A">
              <w:rPr>
                <w:rFonts w:ascii="Arial" w:hAnsi="Arial" w:cs="Arial"/>
                <w:bCs/>
                <w:sz w:val="20"/>
                <w:szCs w:val="20"/>
                <w:lang w:val="en-US"/>
              </w:rPr>
              <w:t xml:space="preserve"> Saint-Luc, UCL, OM 003, Belgium</w:t>
            </w:r>
          </w:p>
        </w:tc>
      </w:tr>
      <w:tr w:rsidR="00133F1D" w:rsidRPr="00D26E6A" w14:paraId="4DD2E54F" w14:textId="77777777" w:rsidTr="00A654CD">
        <w:trPr>
          <w:trHeight w:val="392"/>
          <w:jc w:val="center"/>
        </w:trPr>
        <w:tc>
          <w:tcPr>
            <w:tcW w:w="9126" w:type="dxa"/>
            <w:gridSpan w:val="3"/>
          </w:tcPr>
          <w:p w14:paraId="68778FC2"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 xml:space="preserve">Canada </w:t>
            </w:r>
          </w:p>
        </w:tc>
      </w:tr>
      <w:tr w:rsidR="00133F1D" w:rsidRPr="001F2489" w14:paraId="7D5EF066" w14:textId="77777777" w:rsidTr="00A654CD">
        <w:trPr>
          <w:trHeight w:val="392"/>
          <w:jc w:val="center"/>
        </w:trPr>
        <w:tc>
          <w:tcPr>
            <w:tcW w:w="4205" w:type="dxa"/>
          </w:tcPr>
          <w:p w14:paraId="2EB3EDC1"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Nova Scotia Health Authority Research Ethics Board (NSHA REB) </w:t>
            </w:r>
          </w:p>
        </w:tc>
        <w:tc>
          <w:tcPr>
            <w:tcW w:w="4921" w:type="dxa"/>
            <w:gridSpan w:val="2"/>
          </w:tcPr>
          <w:p w14:paraId="47B4C7B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5790 University Avenue, Room 118, CCR Building, Halifax, Nova Scotia, B3H 1V7, 902-470-6511, Canada</w:t>
            </w:r>
          </w:p>
        </w:tc>
      </w:tr>
      <w:tr w:rsidR="00133F1D" w:rsidRPr="001F2489" w14:paraId="5E92AE65" w14:textId="77777777" w:rsidTr="00A654CD">
        <w:trPr>
          <w:trHeight w:val="392"/>
          <w:jc w:val="center"/>
        </w:trPr>
        <w:tc>
          <w:tcPr>
            <w:tcW w:w="4205" w:type="dxa"/>
          </w:tcPr>
          <w:p w14:paraId="3E398459" w14:textId="77777777" w:rsidR="00133F1D" w:rsidRPr="00D26E6A" w:rsidRDefault="00133F1D" w:rsidP="00A654CD">
            <w:pPr>
              <w:tabs>
                <w:tab w:val="left" w:pos="975"/>
              </w:tabs>
              <w:rPr>
                <w:rFonts w:ascii="Arial" w:hAnsi="Arial" w:cs="Arial"/>
                <w:b/>
                <w:bCs/>
                <w:sz w:val="20"/>
                <w:szCs w:val="20"/>
              </w:rPr>
            </w:pPr>
            <w:r w:rsidRPr="00D26E6A">
              <w:rPr>
                <w:rFonts w:ascii="Arial" w:hAnsi="Arial" w:cs="Arial"/>
                <w:bCs/>
                <w:sz w:val="20"/>
                <w:szCs w:val="20"/>
              </w:rPr>
              <w:t xml:space="preserve">Concordia Hospital Ethics Committee </w:t>
            </w:r>
          </w:p>
          <w:p w14:paraId="3F971795" w14:textId="77777777" w:rsidR="00133F1D" w:rsidRPr="00D26E6A" w:rsidRDefault="00133F1D" w:rsidP="00A654CD">
            <w:pPr>
              <w:tabs>
                <w:tab w:val="left" w:pos="975"/>
              </w:tabs>
              <w:rPr>
                <w:rFonts w:ascii="Arial" w:hAnsi="Arial" w:cs="Arial"/>
                <w:b/>
                <w:bCs/>
                <w:sz w:val="20"/>
                <w:szCs w:val="20"/>
              </w:rPr>
            </w:pPr>
          </w:p>
        </w:tc>
        <w:tc>
          <w:tcPr>
            <w:tcW w:w="4921" w:type="dxa"/>
            <w:gridSpan w:val="2"/>
          </w:tcPr>
          <w:p w14:paraId="2270936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1095 Concordia Avenue, Winnipeg, Manitoba, Canada </w:t>
            </w:r>
          </w:p>
          <w:p w14:paraId="53D2F1C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R2K3S8 204-661-7160</w:t>
            </w:r>
          </w:p>
        </w:tc>
      </w:tr>
      <w:tr w:rsidR="00133F1D" w:rsidRPr="00D26E6A" w14:paraId="5951582E" w14:textId="77777777" w:rsidTr="00A654CD">
        <w:trPr>
          <w:trHeight w:val="392"/>
          <w:jc w:val="center"/>
        </w:trPr>
        <w:tc>
          <w:tcPr>
            <w:tcW w:w="4205" w:type="dxa"/>
          </w:tcPr>
          <w:p w14:paraId="3C3934A1"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Health Research Ethics Board of Alberta Clinical Trials</w:t>
            </w:r>
          </w:p>
          <w:p w14:paraId="79A4D974" w14:textId="77777777" w:rsidR="00133F1D" w:rsidRPr="00D26E6A" w:rsidRDefault="00133F1D" w:rsidP="00A654CD">
            <w:pPr>
              <w:rPr>
                <w:rFonts w:ascii="Arial" w:hAnsi="Arial" w:cs="Arial"/>
                <w:b/>
                <w:bCs/>
                <w:sz w:val="20"/>
                <w:szCs w:val="20"/>
                <w:lang w:val="en-US"/>
              </w:rPr>
            </w:pPr>
          </w:p>
        </w:tc>
        <w:tc>
          <w:tcPr>
            <w:tcW w:w="4921" w:type="dxa"/>
            <w:gridSpan w:val="2"/>
          </w:tcPr>
          <w:p w14:paraId="44373698"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Committee 1500, 10104–103 Avenue NW</w:t>
            </w:r>
          </w:p>
          <w:p w14:paraId="15363E0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Edmonton, Alberta, T5J 4A7, Canada</w:t>
            </w:r>
          </w:p>
          <w:p w14:paraId="5CF5B5E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877-423-5727</w:t>
            </w:r>
          </w:p>
        </w:tc>
      </w:tr>
      <w:tr w:rsidR="00133F1D" w:rsidRPr="00D26E6A" w14:paraId="20EBD859" w14:textId="77777777" w:rsidTr="00A654CD">
        <w:trPr>
          <w:trHeight w:val="392"/>
          <w:jc w:val="center"/>
        </w:trPr>
        <w:tc>
          <w:tcPr>
            <w:tcW w:w="4205" w:type="dxa"/>
          </w:tcPr>
          <w:p w14:paraId="20B0CC0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IUCPQ Research Ethics Committee </w:t>
            </w:r>
          </w:p>
        </w:tc>
        <w:tc>
          <w:tcPr>
            <w:tcW w:w="4921" w:type="dxa"/>
            <w:gridSpan w:val="2"/>
          </w:tcPr>
          <w:p w14:paraId="39910BC7"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Institut</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Universitaire</w:t>
            </w:r>
            <w:proofErr w:type="spellEnd"/>
            <w:r w:rsidRPr="00D26E6A">
              <w:rPr>
                <w:rFonts w:ascii="Arial" w:hAnsi="Arial" w:cs="Arial"/>
                <w:bCs/>
                <w:sz w:val="20"/>
                <w:szCs w:val="20"/>
                <w:lang w:val="es-CR"/>
              </w:rPr>
              <w:t xml:space="preserve"> de </w:t>
            </w:r>
            <w:proofErr w:type="spellStart"/>
            <w:r w:rsidRPr="00D26E6A">
              <w:rPr>
                <w:rFonts w:ascii="Arial" w:hAnsi="Arial" w:cs="Arial"/>
                <w:bCs/>
                <w:sz w:val="20"/>
                <w:szCs w:val="20"/>
                <w:lang w:val="es-CR"/>
              </w:rPr>
              <w:t>Cardiologie</w:t>
            </w:r>
            <w:proofErr w:type="spellEnd"/>
            <w:r w:rsidRPr="00D26E6A">
              <w:rPr>
                <w:rFonts w:ascii="Arial" w:hAnsi="Arial" w:cs="Arial"/>
                <w:bCs/>
                <w:sz w:val="20"/>
                <w:szCs w:val="20"/>
                <w:lang w:val="es-CR"/>
              </w:rPr>
              <w:t xml:space="preserve"> et de </w:t>
            </w:r>
            <w:proofErr w:type="spellStart"/>
            <w:r w:rsidRPr="00D26E6A">
              <w:rPr>
                <w:rFonts w:ascii="Arial" w:hAnsi="Arial" w:cs="Arial"/>
                <w:bCs/>
                <w:sz w:val="20"/>
                <w:szCs w:val="20"/>
                <w:lang w:val="es-CR"/>
              </w:rPr>
              <w:t>Pneumologie</w:t>
            </w:r>
            <w:proofErr w:type="spellEnd"/>
            <w:r w:rsidRPr="00D26E6A">
              <w:rPr>
                <w:rFonts w:ascii="Arial" w:hAnsi="Arial" w:cs="Arial"/>
                <w:bCs/>
                <w:sz w:val="20"/>
                <w:szCs w:val="20"/>
                <w:lang w:val="es-CR"/>
              </w:rPr>
              <w:t xml:space="preserve"> de </w:t>
            </w:r>
            <w:proofErr w:type="spellStart"/>
            <w:r w:rsidRPr="00D26E6A">
              <w:rPr>
                <w:rFonts w:ascii="Arial" w:hAnsi="Arial" w:cs="Arial"/>
                <w:bCs/>
                <w:sz w:val="20"/>
                <w:szCs w:val="20"/>
                <w:lang w:val="es-CR"/>
              </w:rPr>
              <w:t>Québec</w:t>
            </w:r>
            <w:proofErr w:type="spellEnd"/>
          </w:p>
          <w:p w14:paraId="0C7DB13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Université Laval 2725</w:t>
            </w:r>
          </w:p>
          <w:p w14:paraId="4D03DE8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Chemin Sainte-Foy </w:t>
            </w:r>
          </w:p>
          <w:p w14:paraId="287D85B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Québec, G1V 405, Canada</w:t>
            </w:r>
          </w:p>
          <w:p w14:paraId="727F83A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418-656-8711</w:t>
            </w:r>
          </w:p>
        </w:tc>
      </w:tr>
      <w:tr w:rsidR="00133F1D" w:rsidRPr="001F2489" w14:paraId="23AECA82" w14:textId="77777777" w:rsidTr="00A654CD">
        <w:trPr>
          <w:trHeight w:val="392"/>
          <w:jc w:val="center"/>
        </w:trPr>
        <w:tc>
          <w:tcPr>
            <w:tcW w:w="4205" w:type="dxa"/>
          </w:tcPr>
          <w:p w14:paraId="12D786E8" w14:textId="77777777" w:rsidR="00133F1D" w:rsidRPr="00D26E6A" w:rsidRDefault="00133F1D" w:rsidP="00A654CD">
            <w:pPr>
              <w:tabs>
                <w:tab w:val="left" w:pos="285"/>
              </w:tabs>
              <w:rPr>
                <w:rFonts w:ascii="Arial" w:hAnsi="Arial" w:cs="Arial"/>
                <w:b/>
                <w:bCs/>
                <w:sz w:val="20"/>
                <w:szCs w:val="20"/>
                <w:lang w:val="en-US"/>
              </w:rPr>
            </w:pPr>
            <w:r w:rsidRPr="00D26E6A">
              <w:rPr>
                <w:rFonts w:ascii="Arial" w:hAnsi="Arial" w:cs="Arial"/>
                <w:bCs/>
                <w:sz w:val="20"/>
                <w:szCs w:val="20"/>
                <w:lang w:val="en-US"/>
              </w:rPr>
              <w:t xml:space="preserve">University of Saskatchewan Research Ethics Board (REB) or Committee 1607 </w:t>
            </w:r>
          </w:p>
        </w:tc>
        <w:tc>
          <w:tcPr>
            <w:tcW w:w="4921" w:type="dxa"/>
            <w:gridSpan w:val="2"/>
          </w:tcPr>
          <w:p w14:paraId="715F2B1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110 Gymnasium Place, S7N OW9, Canada</w:t>
            </w:r>
          </w:p>
          <w:p w14:paraId="6B046BF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306-966-2975</w:t>
            </w:r>
          </w:p>
        </w:tc>
      </w:tr>
      <w:tr w:rsidR="00133F1D" w:rsidRPr="00D26E6A" w14:paraId="266DF237" w14:textId="77777777" w:rsidTr="00A654CD">
        <w:trPr>
          <w:trHeight w:val="392"/>
          <w:jc w:val="center"/>
        </w:trPr>
        <w:tc>
          <w:tcPr>
            <w:tcW w:w="4205" w:type="dxa"/>
          </w:tcPr>
          <w:p w14:paraId="039BA6BC" w14:textId="77777777" w:rsidR="00133F1D" w:rsidRPr="00D26E6A" w:rsidRDefault="00133F1D" w:rsidP="00A654CD">
            <w:pPr>
              <w:tabs>
                <w:tab w:val="left" w:pos="1080"/>
              </w:tabs>
              <w:rPr>
                <w:rFonts w:ascii="Arial" w:hAnsi="Arial" w:cs="Arial"/>
                <w:b/>
                <w:bCs/>
                <w:sz w:val="20"/>
                <w:szCs w:val="20"/>
              </w:rPr>
            </w:pPr>
            <w:r w:rsidRPr="00D26E6A">
              <w:rPr>
                <w:rFonts w:ascii="Arial" w:hAnsi="Arial" w:cs="Arial"/>
                <w:bCs/>
                <w:sz w:val="20"/>
                <w:szCs w:val="20"/>
              </w:rPr>
              <w:t>Hamilton Integrated Research Board</w:t>
            </w:r>
          </w:p>
          <w:p w14:paraId="0558350B" w14:textId="77777777" w:rsidR="00133F1D" w:rsidRPr="00D26E6A" w:rsidRDefault="00133F1D" w:rsidP="00A654CD">
            <w:pPr>
              <w:tabs>
                <w:tab w:val="left" w:pos="1080"/>
              </w:tabs>
              <w:rPr>
                <w:rFonts w:ascii="Arial" w:hAnsi="Arial" w:cs="Arial"/>
                <w:b/>
                <w:bCs/>
                <w:sz w:val="20"/>
                <w:szCs w:val="20"/>
              </w:rPr>
            </w:pPr>
          </w:p>
        </w:tc>
        <w:tc>
          <w:tcPr>
            <w:tcW w:w="4921" w:type="dxa"/>
            <w:gridSpan w:val="2"/>
          </w:tcPr>
          <w:p w14:paraId="23F7AA0F" w14:textId="77777777" w:rsidR="00133F1D" w:rsidRPr="00D26E6A" w:rsidRDefault="00133F1D" w:rsidP="00A654CD">
            <w:pPr>
              <w:tabs>
                <w:tab w:val="left" w:pos="1080"/>
              </w:tabs>
              <w:rPr>
                <w:rFonts w:ascii="Arial" w:hAnsi="Arial" w:cs="Arial"/>
                <w:b/>
                <w:bCs/>
                <w:sz w:val="20"/>
                <w:szCs w:val="20"/>
                <w:lang w:val="en-US"/>
              </w:rPr>
            </w:pPr>
            <w:r w:rsidRPr="00D26E6A">
              <w:rPr>
                <w:rFonts w:ascii="Arial" w:hAnsi="Arial" w:cs="Arial"/>
                <w:bCs/>
                <w:sz w:val="20"/>
                <w:szCs w:val="20"/>
                <w:lang w:val="en-US"/>
              </w:rPr>
              <w:t>293 Wellington Street North, Suite 102</w:t>
            </w:r>
          </w:p>
          <w:p w14:paraId="6F43CAB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Hamilton, Ontario, Canada</w:t>
            </w:r>
          </w:p>
          <w:p w14:paraId="16C53423"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L8L 8E7 905-521-2100 X42013</w:t>
            </w:r>
          </w:p>
        </w:tc>
      </w:tr>
      <w:tr w:rsidR="00133F1D" w:rsidRPr="00D26E6A" w14:paraId="77A19974" w14:textId="77777777" w:rsidTr="00A654CD">
        <w:trPr>
          <w:trHeight w:val="392"/>
          <w:jc w:val="center"/>
        </w:trPr>
        <w:tc>
          <w:tcPr>
            <w:tcW w:w="9126" w:type="dxa"/>
            <w:gridSpan w:val="3"/>
          </w:tcPr>
          <w:p w14:paraId="62F1F71A"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Chile</w:t>
            </w:r>
          </w:p>
        </w:tc>
      </w:tr>
      <w:tr w:rsidR="00133F1D" w:rsidRPr="001F2489" w14:paraId="070B2013" w14:textId="77777777" w:rsidTr="00A654CD">
        <w:trPr>
          <w:trHeight w:val="392"/>
          <w:jc w:val="center"/>
        </w:trPr>
        <w:tc>
          <w:tcPr>
            <w:tcW w:w="4205" w:type="dxa"/>
          </w:tcPr>
          <w:p w14:paraId="0D88DE65" w14:textId="77777777" w:rsidR="00133F1D" w:rsidRPr="00D26E6A" w:rsidRDefault="00133F1D" w:rsidP="00A654CD">
            <w:pPr>
              <w:rPr>
                <w:rFonts w:ascii="Arial" w:hAnsi="Arial" w:cs="Arial"/>
                <w:b/>
                <w:bCs/>
                <w:sz w:val="20"/>
                <w:szCs w:val="20"/>
                <w:lang w:val="es-CR"/>
              </w:rPr>
            </w:pPr>
            <w:r w:rsidRPr="00D26E6A">
              <w:rPr>
                <w:rFonts w:ascii="Arial" w:hAnsi="Arial" w:cs="Arial"/>
                <w:bCs/>
                <w:position w:val="1"/>
                <w:sz w:val="20"/>
                <w:szCs w:val="20"/>
                <w:lang w:val="es-CR"/>
              </w:rPr>
              <w:t>Comité</w:t>
            </w:r>
            <w:r w:rsidRPr="00D26E6A">
              <w:rPr>
                <w:rFonts w:ascii="Arial" w:hAnsi="Arial" w:cs="Arial"/>
                <w:bCs/>
                <w:spacing w:val="29"/>
                <w:position w:val="1"/>
                <w:sz w:val="20"/>
                <w:szCs w:val="20"/>
                <w:lang w:val="es-CR"/>
              </w:rPr>
              <w:t xml:space="preserve"> </w:t>
            </w:r>
            <w:r w:rsidRPr="00D26E6A">
              <w:rPr>
                <w:rFonts w:ascii="Arial" w:hAnsi="Arial" w:cs="Arial"/>
                <w:bCs/>
                <w:position w:val="1"/>
                <w:sz w:val="20"/>
                <w:szCs w:val="20"/>
                <w:lang w:val="es-CR"/>
              </w:rPr>
              <w:t>Ético</w:t>
            </w:r>
            <w:r w:rsidRPr="00D26E6A">
              <w:rPr>
                <w:rFonts w:ascii="Arial" w:hAnsi="Arial" w:cs="Arial"/>
                <w:bCs/>
                <w:spacing w:val="33"/>
                <w:position w:val="1"/>
                <w:sz w:val="20"/>
                <w:szCs w:val="20"/>
                <w:lang w:val="es-CR"/>
              </w:rPr>
              <w:t xml:space="preserve"> </w:t>
            </w:r>
            <w:r w:rsidRPr="00D26E6A">
              <w:rPr>
                <w:rFonts w:ascii="Arial" w:hAnsi="Arial" w:cs="Arial"/>
                <w:bCs/>
                <w:position w:val="1"/>
                <w:sz w:val="20"/>
                <w:szCs w:val="20"/>
                <w:lang w:val="es-CR"/>
              </w:rPr>
              <w:t xml:space="preserve">Científico </w:t>
            </w:r>
            <w:r w:rsidRPr="00D26E6A">
              <w:rPr>
                <w:rFonts w:ascii="Arial" w:hAnsi="Arial" w:cs="Arial"/>
                <w:bCs/>
                <w:sz w:val="20"/>
                <w:szCs w:val="20"/>
                <w:lang w:val="es-CR"/>
              </w:rPr>
              <w:t xml:space="preserve">del Servicio de Salud Metropolitano </w:t>
            </w:r>
          </w:p>
          <w:p w14:paraId="56C887DB" w14:textId="77777777" w:rsidR="00133F1D" w:rsidRPr="00D26E6A" w:rsidRDefault="00133F1D" w:rsidP="00A654CD">
            <w:pPr>
              <w:rPr>
                <w:rFonts w:ascii="Arial" w:hAnsi="Arial" w:cs="Arial"/>
                <w:b/>
                <w:bCs/>
                <w:sz w:val="20"/>
                <w:szCs w:val="20"/>
                <w:lang w:val="es-CR"/>
              </w:rPr>
            </w:pPr>
          </w:p>
        </w:tc>
        <w:tc>
          <w:tcPr>
            <w:tcW w:w="4921" w:type="dxa"/>
            <w:gridSpan w:val="2"/>
          </w:tcPr>
          <w:p w14:paraId="6610BB1E"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Sur </w:t>
            </w:r>
            <w:proofErr w:type="spellStart"/>
            <w:r w:rsidRPr="00D26E6A">
              <w:rPr>
                <w:rFonts w:ascii="Arial" w:hAnsi="Arial" w:cs="Arial"/>
                <w:bCs/>
                <w:sz w:val="20"/>
                <w:szCs w:val="20"/>
                <w:lang w:val="es-CR"/>
              </w:rPr>
              <w:t>OrienteAvenida</w:t>
            </w:r>
            <w:proofErr w:type="spellEnd"/>
            <w:r w:rsidRPr="00D26E6A">
              <w:rPr>
                <w:rFonts w:ascii="Arial" w:hAnsi="Arial" w:cs="Arial"/>
                <w:bCs/>
                <w:sz w:val="20"/>
                <w:szCs w:val="20"/>
                <w:lang w:val="es-CR"/>
              </w:rPr>
              <w:t xml:space="preserve"> Concha y Toro </w:t>
            </w:r>
          </w:p>
          <w:p w14:paraId="2AE75095"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3459 Puente Alto, Santiago, Chile</w:t>
            </w:r>
          </w:p>
        </w:tc>
      </w:tr>
      <w:tr w:rsidR="00133F1D" w:rsidRPr="001F2489" w14:paraId="0CC101F1" w14:textId="77777777" w:rsidTr="00A654CD">
        <w:trPr>
          <w:trHeight w:val="392"/>
          <w:jc w:val="center"/>
        </w:trPr>
        <w:tc>
          <w:tcPr>
            <w:tcW w:w="4205" w:type="dxa"/>
          </w:tcPr>
          <w:p w14:paraId="50DA385E" w14:textId="77777777" w:rsidR="00133F1D" w:rsidRPr="00D26E6A" w:rsidRDefault="00133F1D" w:rsidP="00A654CD">
            <w:pPr>
              <w:rPr>
                <w:rFonts w:ascii="Arial" w:eastAsia="Times New Roman" w:hAnsi="Arial" w:cs="Arial"/>
                <w:b/>
                <w:bCs/>
                <w:position w:val="1"/>
                <w:sz w:val="20"/>
                <w:szCs w:val="20"/>
                <w:lang w:val="es-CR"/>
              </w:rPr>
            </w:pPr>
            <w:r w:rsidRPr="00D26E6A">
              <w:rPr>
                <w:rFonts w:ascii="Arial" w:eastAsia="Times New Roman" w:hAnsi="Arial" w:cs="Arial"/>
                <w:bCs/>
                <w:position w:val="1"/>
                <w:sz w:val="20"/>
                <w:szCs w:val="20"/>
                <w:lang w:val="es-CR"/>
              </w:rPr>
              <w:t xml:space="preserve">Comité de Ética Científico </w:t>
            </w:r>
            <w:proofErr w:type="spellStart"/>
            <w:r w:rsidRPr="00D26E6A">
              <w:rPr>
                <w:rFonts w:ascii="Arial" w:eastAsia="Times New Roman" w:hAnsi="Arial" w:cs="Arial"/>
                <w:bCs/>
                <w:position w:val="1"/>
                <w:sz w:val="20"/>
                <w:szCs w:val="20"/>
                <w:lang w:val="es-CR"/>
              </w:rPr>
              <w:t>Cientfifico</w:t>
            </w:r>
            <w:proofErr w:type="spellEnd"/>
            <w:r w:rsidRPr="00D26E6A">
              <w:rPr>
                <w:rFonts w:ascii="Arial" w:eastAsia="Times New Roman" w:hAnsi="Arial" w:cs="Arial"/>
                <w:bCs/>
                <w:position w:val="1"/>
                <w:sz w:val="20"/>
                <w:szCs w:val="20"/>
                <w:lang w:val="es-CR"/>
              </w:rPr>
              <w:t xml:space="preserve"> del Servicio de Salud Metropolitano</w:t>
            </w:r>
          </w:p>
          <w:p w14:paraId="5EB14237" w14:textId="77777777" w:rsidR="00133F1D" w:rsidRPr="00D26E6A" w:rsidRDefault="00133F1D" w:rsidP="00A654CD">
            <w:pPr>
              <w:pStyle w:val="BodyText"/>
              <w:tabs>
                <w:tab w:val="left" w:pos="3971"/>
              </w:tabs>
              <w:ind w:left="248" w:right="1407" w:hanging="8"/>
              <w:rPr>
                <w:rFonts w:ascii="Arial" w:hAnsi="Arial" w:cs="Arial"/>
                <w:bCs/>
                <w:position w:val="1"/>
                <w:sz w:val="20"/>
                <w:szCs w:val="20"/>
                <w:lang w:val="es-CR"/>
              </w:rPr>
            </w:pPr>
          </w:p>
        </w:tc>
        <w:tc>
          <w:tcPr>
            <w:tcW w:w="4921" w:type="dxa"/>
            <w:gridSpan w:val="2"/>
          </w:tcPr>
          <w:p w14:paraId="5146308A" w14:textId="77777777" w:rsidR="00133F1D" w:rsidRPr="00D26E6A" w:rsidRDefault="00133F1D" w:rsidP="00A654CD">
            <w:pPr>
              <w:pStyle w:val="BodyText"/>
              <w:spacing w:before="9"/>
              <w:ind w:left="0" w:firstLine="11"/>
              <w:rPr>
                <w:rFonts w:ascii="Arial" w:hAnsi="Arial" w:cs="Arial"/>
                <w:bCs/>
                <w:w w:val="105"/>
                <w:sz w:val="20"/>
                <w:szCs w:val="20"/>
                <w:lang w:val="es-CR"/>
              </w:rPr>
            </w:pPr>
            <w:proofErr w:type="spellStart"/>
            <w:r w:rsidRPr="00D26E6A">
              <w:rPr>
                <w:rFonts w:ascii="Arial" w:hAnsi="Arial" w:cs="Arial"/>
                <w:bCs/>
                <w:w w:val="105"/>
                <w:sz w:val="20"/>
                <w:szCs w:val="20"/>
                <w:lang w:val="es-CR"/>
              </w:rPr>
              <w:t>SurAvenida</w:t>
            </w:r>
            <w:proofErr w:type="spellEnd"/>
            <w:r w:rsidRPr="00D26E6A">
              <w:rPr>
                <w:rFonts w:ascii="Arial" w:hAnsi="Arial" w:cs="Arial"/>
                <w:bCs/>
                <w:w w:val="105"/>
                <w:sz w:val="20"/>
                <w:szCs w:val="20"/>
                <w:lang w:val="es-CR"/>
              </w:rPr>
              <w:t xml:space="preserve"> Santa Rosa 3453</w:t>
            </w:r>
            <w:r w:rsidRPr="00D26E6A">
              <w:rPr>
                <w:rFonts w:ascii="Arial" w:hAnsi="Arial" w:cs="Arial"/>
                <w:bCs/>
                <w:w w:val="105"/>
                <w:sz w:val="20"/>
                <w:szCs w:val="20"/>
                <w:lang w:val="es-CR"/>
              </w:rPr>
              <w:br/>
              <w:t>San Miguel, Santiago</w:t>
            </w:r>
            <w:r w:rsidRPr="00D26E6A">
              <w:rPr>
                <w:rFonts w:ascii="Arial" w:hAnsi="Arial" w:cs="Arial"/>
                <w:bCs/>
                <w:sz w:val="20"/>
                <w:szCs w:val="20"/>
                <w:lang w:val="es-CR"/>
              </w:rPr>
              <w:t>, Chile</w:t>
            </w:r>
          </w:p>
        </w:tc>
      </w:tr>
      <w:tr w:rsidR="00133F1D" w:rsidRPr="001F2489" w14:paraId="72D3D422" w14:textId="77777777" w:rsidTr="00A654CD">
        <w:trPr>
          <w:trHeight w:val="392"/>
          <w:jc w:val="center"/>
        </w:trPr>
        <w:tc>
          <w:tcPr>
            <w:tcW w:w="4205" w:type="dxa"/>
          </w:tcPr>
          <w:p w14:paraId="63742BED" w14:textId="77777777" w:rsidR="00133F1D" w:rsidRPr="00D26E6A" w:rsidRDefault="00133F1D" w:rsidP="00A654CD">
            <w:pPr>
              <w:rPr>
                <w:rFonts w:ascii="Arial" w:hAnsi="Arial" w:cs="Arial"/>
                <w:b/>
                <w:bCs/>
                <w:sz w:val="20"/>
                <w:szCs w:val="20"/>
                <w:lang w:val="es-CR"/>
              </w:rPr>
            </w:pPr>
            <w:r w:rsidRPr="00D26E6A">
              <w:rPr>
                <w:rFonts w:ascii="Arial" w:hAnsi="Arial" w:cs="Arial"/>
                <w:bCs/>
                <w:position w:val="1"/>
                <w:sz w:val="20"/>
                <w:szCs w:val="20"/>
                <w:lang w:val="es-CR"/>
              </w:rPr>
              <w:t>Comité</w:t>
            </w:r>
            <w:r w:rsidRPr="00D26E6A">
              <w:rPr>
                <w:rFonts w:ascii="Arial" w:hAnsi="Arial" w:cs="Arial"/>
                <w:bCs/>
                <w:spacing w:val="29"/>
                <w:position w:val="1"/>
                <w:sz w:val="20"/>
                <w:szCs w:val="20"/>
                <w:lang w:val="es-CR"/>
              </w:rPr>
              <w:t xml:space="preserve"> </w:t>
            </w:r>
            <w:r w:rsidRPr="00D26E6A">
              <w:rPr>
                <w:rFonts w:ascii="Arial" w:hAnsi="Arial" w:cs="Arial"/>
                <w:bCs/>
                <w:sz w:val="20"/>
                <w:szCs w:val="20"/>
                <w:lang w:val="es-CR"/>
              </w:rPr>
              <w:t>de</w:t>
            </w:r>
            <w:r w:rsidRPr="00D26E6A">
              <w:rPr>
                <w:rFonts w:ascii="Arial" w:hAnsi="Arial" w:cs="Arial"/>
                <w:bCs/>
                <w:spacing w:val="29"/>
                <w:position w:val="1"/>
                <w:sz w:val="20"/>
                <w:szCs w:val="20"/>
                <w:lang w:val="es-CR"/>
              </w:rPr>
              <w:t xml:space="preserve"> </w:t>
            </w:r>
            <w:r w:rsidRPr="00D26E6A">
              <w:rPr>
                <w:rFonts w:ascii="Arial" w:hAnsi="Arial" w:cs="Arial"/>
                <w:bCs/>
                <w:position w:val="1"/>
                <w:sz w:val="20"/>
                <w:szCs w:val="20"/>
                <w:lang w:val="es-CR"/>
              </w:rPr>
              <w:t>Ética</w:t>
            </w:r>
            <w:r w:rsidRPr="00D26E6A">
              <w:rPr>
                <w:rFonts w:ascii="Arial" w:hAnsi="Arial" w:cs="Arial"/>
                <w:bCs/>
                <w:spacing w:val="33"/>
                <w:position w:val="1"/>
                <w:sz w:val="20"/>
                <w:szCs w:val="20"/>
                <w:lang w:val="es-CR"/>
              </w:rPr>
              <w:t xml:space="preserve"> </w:t>
            </w:r>
            <w:r w:rsidRPr="00D26E6A">
              <w:rPr>
                <w:rFonts w:ascii="Arial" w:hAnsi="Arial" w:cs="Arial"/>
                <w:bCs/>
                <w:position w:val="1"/>
                <w:sz w:val="20"/>
                <w:szCs w:val="20"/>
                <w:lang w:val="es-CR"/>
              </w:rPr>
              <w:t xml:space="preserve">Científico </w:t>
            </w:r>
            <w:r w:rsidRPr="00D26E6A">
              <w:rPr>
                <w:rFonts w:ascii="Arial" w:hAnsi="Arial" w:cs="Arial"/>
                <w:bCs/>
                <w:sz w:val="20"/>
                <w:szCs w:val="20"/>
                <w:lang w:val="es-CR"/>
              </w:rPr>
              <w:t>del Servicio de Salud Metropolitano</w:t>
            </w:r>
          </w:p>
          <w:p w14:paraId="7AC617D5" w14:textId="77777777" w:rsidR="00133F1D" w:rsidRPr="00D26E6A" w:rsidRDefault="00133F1D" w:rsidP="00A654CD">
            <w:pPr>
              <w:rPr>
                <w:rFonts w:ascii="Arial" w:hAnsi="Arial" w:cs="Arial"/>
                <w:b/>
                <w:bCs/>
                <w:sz w:val="20"/>
                <w:szCs w:val="20"/>
                <w:lang w:val="es-CR"/>
              </w:rPr>
            </w:pPr>
          </w:p>
        </w:tc>
        <w:tc>
          <w:tcPr>
            <w:tcW w:w="4921" w:type="dxa"/>
            <w:gridSpan w:val="2"/>
          </w:tcPr>
          <w:p w14:paraId="1C8D466F"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Oriente Avenida Salvador 364, Providencia, Santiago, Chile</w:t>
            </w:r>
          </w:p>
        </w:tc>
      </w:tr>
      <w:tr w:rsidR="00133F1D" w:rsidRPr="001F2489" w14:paraId="50160A80" w14:textId="77777777" w:rsidTr="00A654CD">
        <w:trPr>
          <w:trHeight w:val="392"/>
          <w:jc w:val="center"/>
        </w:trPr>
        <w:tc>
          <w:tcPr>
            <w:tcW w:w="4205" w:type="dxa"/>
          </w:tcPr>
          <w:p w14:paraId="437E04F4" w14:textId="77777777" w:rsidR="00133F1D" w:rsidRPr="00D26E6A" w:rsidRDefault="00133F1D" w:rsidP="00A654CD">
            <w:pPr>
              <w:rPr>
                <w:rFonts w:ascii="Arial" w:hAnsi="Arial" w:cs="Arial"/>
                <w:b/>
                <w:bCs/>
                <w:sz w:val="20"/>
                <w:szCs w:val="20"/>
                <w:lang w:val="es-CR"/>
              </w:rPr>
            </w:pPr>
            <w:r w:rsidRPr="00D26E6A">
              <w:rPr>
                <w:rFonts w:ascii="Arial" w:hAnsi="Arial" w:cs="Arial"/>
                <w:bCs/>
                <w:position w:val="1"/>
                <w:sz w:val="20"/>
                <w:szCs w:val="20"/>
                <w:lang w:val="es-CR"/>
              </w:rPr>
              <w:t>Comité</w:t>
            </w:r>
            <w:r w:rsidRPr="00D26E6A">
              <w:rPr>
                <w:rFonts w:ascii="Arial" w:hAnsi="Arial" w:cs="Arial"/>
                <w:bCs/>
                <w:spacing w:val="29"/>
                <w:position w:val="1"/>
                <w:sz w:val="20"/>
                <w:szCs w:val="20"/>
                <w:lang w:val="es-CR"/>
              </w:rPr>
              <w:t xml:space="preserve"> </w:t>
            </w:r>
            <w:r w:rsidRPr="00D26E6A">
              <w:rPr>
                <w:rFonts w:ascii="Arial" w:hAnsi="Arial" w:cs="Arial"/>
                <w:bCs/>
                <w:position w:val="1"/>
                <w:sz w:val="20"/>
                <w:szCs w:val="20"/>
                <w:lang w:val="es-CR"/>
              </w:rPr>
              <w:t>Ético</w:t>
            </w:r>
            <w:r w:rsidRPr="00D26E6A">
              <w:rPr>
                <w:rFonts w:ascii="Arial" w:hAnsi="Arial" w:cs="Arial"/>
                <w:bCs/>
                <w:spacing w:val="33"/>
                <w:position w:val="1"/>
                <w:sz w:val="20"/>
                <w:szCs w:val="20"/>
                <w:lang w:val="es-CR"/>
              </w:rPr>
              <w:t xml:space="preserve"> </w:t>
            </w:r>
            <w:r w:rsidRPr="00D26E6A">
              <w:rPr>
                <w:rFonts w:ascii="Arial" w:hAnsi="Arial" w:cs="Arial"/>
                <w:bCs/>
                <w:position w:val="1"/>
                <w:sz w:val="20"/>
                <w:szCs w:val="20"/>
                <w:lang w:val="es-CR"/>
              </w:rPr>
              <w:t xml:space="preserve">Científico </w:t>
            </w:r>
            <w:r w:rsidRPr="00D26E6A">
              <w:rPr>
                <w:rFonts w:ascii="Arial" w:hAnsi="Arial" w:cs="Arial"/>
                <w:bCs/>
                <w:sz w:val="20"/>
                <w:szCs w:val="20"/>
                <w:lang w:val="es-CR"/>
              </w:rPr>
              <w:t xml:space="preserve">del Servicio de Salud Viña del Mar </w:t>
            </w:r>
          </w:p>
          <w:p w14:paraId="5490CDFF" w14:textId="77777777" w:rsidR="00133F1D" w:rsidRPr="00D26E6A" w:rsidRDefault="00133F1D" w:rsidP="00A654CD">
            <w:pPr>
              <w:rPr>
                <w:rFonts w:ascii="Arial" w:hAnsi="Arial" w:cs="Arial"/>
                <w:b/>
                <w:bCs/>
                <w:sz w:val="20"/>
                <w:szCs w:val="20"/>
                <w:lang w:val="es-CR"/>
              </w:rPr>
            </w:pPr>
          </w:p>
        </w:tc>
        <w:tc>
          <w:tcPr>
            <w:tcW w:w="4921" w:type="dxa"/>
            <w:gridSpan w:val="2"/>
          </w:tcPr>
          <w:p w14:paraId="523B82CE"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Quillota Calle Limache 1307 Viña del Mar, Valparaíso, Chile</w:t>
            </w:r>
          </w:p>
        </w:tc>
      </w:tr>
      <w:tr w:rsidR="00133F1D" w:rsidRPr="001F2489" w14:paraId="4594C189" w14:textId="77777777" w:rsidTr="00A654CD">
        <w:trPr>
          <w:trHeight w:val="392"/>
          <w:jc w:val="center"/>
        </w:trPr>
        <w:tc>
          <w:tcPr>
            <w:tcW w:w="4205" w:type="dxa"/>
          </w:tcPr>
          <w:p w14:paraId="789DBF64" w14:textId="77777777" w:rsidR="00133F1D" w:rsidRPr="00D26E6A" w:rsidRDefault="00133F1D" w:rsidP="00A654CD">
            <w:pPr>
              <w:rPr>
                <w:rFonts w:ascii="Arial" w:hAnsi="Arial" w:cs="Arial"/>
                <w:b/>
                <w:bCs/>
                <w:sz w:val="20"/>
                <w:szCs w:val="20"/>
                <w:lang w:val="es-CR"/>
              </w:rPr>
            </w:pPr>
            <w:r w:rsidRPr="00D26E6A">
              <w:rPr>
                <w:rFonts w:ascii="Arial" w:hAnsi="Arial" w:cs="Arial"/>
                <w:bCs/>
                <w:position w:val="1"/>
                <w:sz w:val="20"/>
                <w:szCs w:val="20"/>
                <w:lang w:val="es-CR"/>
              </w:rPr>
              <w:t>Comité</w:t>
            </w:r>
            <w:r w:rsidRPr="00D26E6A">
              <w:rPr>
                <w:rFonts w:ascii="Arial" w:hAnsi="Arial" w:cs="Arial"/>
                <w:bCs/>
                <w:spacing w:val="29"/>
                <w:position w:val="1"/>
                <w:sz w:val="20"/>
                <w:szCs w:val="20"/>
                <w:lang w:val="es-CR"/>
              </w:rPr>
              <w:t xml:space="preserve"> </w:t>
            </w:r>
            <w:r w:rsidRPr="00D26E6A">
              <w:rPr>
                <w:rFonts w:ascii="Arial" w:hAnsi="Arial" w:cs="Arial"/>
                <w:bCs/>
                <w:position w:val="1"/>
                <w:sz w:val="20"/>
                <w:szCs w:val="20"/>
                <w:lang w:val="es-CR"/>
              </w:rPr>
              <w:t>Ético</w:t>
            </w:r>
            <w:r w:rsidRPr="00D26E6A">
              <w:rPr>
                <w:rFonts w:ascii="Arial" w:hAnsi="Arial" w:cs="Arial"/>
                <w:bCs/>
                <w:spacing w:val="33"/>
                <w:position w:val="1"/>
                <w:sz w:val="20"/>
                <w:szCs w:val="20"/>
                <w:lang w:val="es-CR"/>
              </w:rPr>
              <w:t xml:space="preserve"> </w:t>
            </w:r>
            <w:r w:rsidRPr="00D26E6A">
              <w:rPr>
                <w:rFonts w:ascii="Arial" w:hAnsi="Arial" w:cs="Arial"/>
                <w:bCs/>
                <w:position w:val="1"/>
                <w:sz w:val="20"/>
                <w:szCs w:val="20"/>
                <w:lang w:val="es-CR"/>
              </w:rPr>
              <w:t xml:space="preserve">Científico </w:t>
            </w:r>
            <w:r w:rsidRPr="00D26E6A">
              <w:rPr>
                <w:rFonts w:ascii="Arial" w:hAnsi="Arial" w:cs="Arial"/>
                <w:bCs/>
                <w:sz w:val="20"/>
                <w:szCs w:val="20"/>
                <w:lang w:val="es-CR"/>
              </w:rPr>
              <w:t xml:space="preserve">Servicio de Salud </w:t>
            </w:r>
            <w:proofErr w:type="spellStart"/>
            <w:r w:rsidRPr="00D26E6A">
              <w:rPr>
                <w:rFonts w:ascii="Arial" w:hAnsi="Arial" w:cs="Arial"/>
                <w:bCs/>
                <w:sz w:val="20"/>
                <w:szCs w:val="20"/>
                <w:lang w:val="es-CR"/>
              </w:rPr>
              <w:t>Valparaiso</w:t>
            </w:r>
            <w:proofErr w:type="spellEnd"/>
            <w:r w:rsidRPr="00D26E6A">
              <w:rPr>
                <w:rFonts w:ascii="Arial" w:hAnsi="Arial" w:cs="Arial"/>
                <w:bCs/>
                <w:sz w:val="20"/>
                <w:szCs w:val="20"/>
                <w:lang w:val="es-CR"/>
              </w:rPr>
              <w:t>–San Antonio</w:t>
            </w:r>
          </w:p>
        </w:tc>
        <w:tc>
          <w:tcPr>
            <w:tcW w:w="4921" w:type="dxa"/>
            <w:gridSpan w:val="2"/>
          </w:tcPr>
          <w:p w14:paraId="56C458F0" w14:textId="77777777" w:rsidR="00133F1D" w:rsidRPr="00D26E6A" w:rsidRDefault="00133F1D" w:rsidP="00A654CD">
            <w:pPr>
              <w:rPr>
                <w:rFonts w:ascii="Arial" w:hAnsi="Arial" w:cs="Arial"/>
                <w:b/>
                <w:bCs/>
                <w:sz w:val="20"/>
                <w:szCs w:val="20"/>
                <w:lang w:val="es-CR"/>
              </w:rPr>
            </w:pPr>
          </w:p>
        </w:tc>
      </w:tr>
      <w:tr w:rsidR="00133F1D" w:rsidRPr="001F2489" w14:paraId="2A184C89" w14:textId="77777777" w:rsidTr="00A654CD">
        <w:trPr>
          <w:trHeight w:val="392"/>
          <w:jc w:val="center"/>
        </w:trPr>
        <w:tc>
          <w:tcPr>
            <w:tcW w:w="4205" w:type="dxa"/>
          </w:tcPr>
          <w:p w14:paraId="76D17025" w14:textId="77777777" w:rsidR="00133F1D" w:rsidRPr="00D26E6A" w:rsidRDefault="00133F1D" w:rsidP="00A654CD">
            <w:pPr>
              <w:pStyle w:val="BodyText"/>
              <w:tabs>
                <w:tab w:val="left" w:pos="1947"/>
                <w:tab w:val="left" w:pos="5684"/>
              </w:tabs>
              <w:spacing w:before="67"/>
              <w:ind w:left="0" w:right="989"/>
              <w:rPr>
                <w:rFonts w:ascii="Arial" w:hAnsi="Arial" w:cs="Arial"/>
                <w:bCs/>
                <w:sz w:val="20"/>
                <w:szCs w:val="20"/>
                <w:lang w:val="es-CR"/>
              </w:rPr>
            </w:pPr>
            <w:r w:rsidRPr="00D26E6A">
              <w:rPr>
                <w:rFonts w:ascii="Arial" w:hAnsi="Arial" w:cs="Arial"/>
                <w:bCs/>
                <w:position w:val="1"/>
                <w:sz w:val="20"/>
                <w:szCs w:val="20"/>
                <w:lang w:val="es-CR"/>
              </w:rPr>
              <w:t>Comité</w:t>
            </w:r>
            <w:r w:rsidRPr="00D26E6A">
              <w:rPr>
                <w:rFonts w:ascii="Arial" w:hAnsi="Arial" w:cs="Arial"/>
                <w:bCs/>
                <w:spacing w:val="29"/>
                <w:position w:val="1"/>
                <w:sz w:val="20"/>
                <w:szCs w:val="20"/>
                <w:lang w:val="es-CR"/>
              </w:rPr>
              <w:t xml:space="preserve"> </w:t>
            </w:r>
            <w:r w:rsidRPr="00D26E6A">
              <w:rPr>
                <w:rFonts w:ascii="Arial" w:hAnsi="Arial" w:cs="Arial"/>
                <w:bCs/>
                <w:position w:val="1"/>
                <w:sz w:val="20"/>
                <w:szCs w:val="20"/>
                <w:lang w:val="es-CR"/>
              </w:rPr>
              <w:t>Ético</w:t>
            </w:r>
            <w:r w:rsidRPr="00D26E6A">
              <w:rPr>
                <w:rFonts w:ascii="Arial" w:hAnsi="Arial" w:cs="Arial"/>
                <w:bCs/>
                <w:spacing w:val="33"/>
                <w:position w:val="1"/>
                <w:sz w:val="20"/>
                <w:szCs w:val="20"/>
                <w:lang w:val="es-CR"/>
              </w:rPr>
              <w:t xml:space="preserve"> </w:t>
            </w:r>
            <w:r w:rsidRPr="00D26E6A">
              <w:rPr>
                <w:rFonts w:ascii="Arial" w:hAnsi="Arial" w:cs="Arial"/>
                <w:bCs/>
                <w:position w:val="1"/>
                <w:sz w:val="20"/>
                <w:szCs w:val="20"/>
                <w:lang w:val="es-CR"/>
              </w:rPr>
              <w:t xml:space="preserve">Científico </w:t>
            </w:r>
            <w:r w:rsidRPr="00D26E6A">
              <w:rPr>
                <w:rFonts w:ascii="Arial" w:hAnsi="Arial" w:cs="Arial"/>
                <w:bCs/>
                <w:sz w:val="20"/>
                <w:szCs w:val="20"/>
                <w:lang w:val="es-CR"/>
              </w:rPr>
              <w:t>Servicio</w:t>
            </w:r>
            <w:r w:rsidRPr="00D26E6A">
              <w:rPr>
                <w:rFonts w:ascii="Arial" w:hAnsi="Arial" w:cs="Arial"/>
                <w:bCs/>
                <w:spacing w:val="22"/>
                <w:sz w:val="20"/>
                <w:szCs w:val="20"/>
                <w:lang w:val="es-CR"/>
              </w:rPr>
              <w:t xml:space="preserve"> </w:t>
            </w:r>
            <w:r w:rsidRPr="00D26E6A">
              <w:rPr>
                <w:rFonts w:ascii="Arial" w:hAnsi="Arial" w:cs="Arial"/>
                <w:bCs/>
                <w:sz w:val="20"/>
                <w:szCs w:val="20"/>
                <w:lang w:val="es-CR"/>
              </w:rPr>
              <w:t>de</w:t>
            </w:r>
            <w:r w:rsidRPr="00D26E6A">
              <w:rPr>
                <w:rFonts w:ascii="Arial" w:hAnsi="Arial" w:cs="Arial"/>
                <w:bCs/>
                <w:spacing w:val="25"/>
                <w:sz w:val="20"/>
                <w:szCs w:val="20"/>
                <w:lang w:val="es-CR"/>
              </w:rPr>
              <w:t xml:space="preserve"> </w:t>
            </w:r>
            <w:r w:rsidRPr="00D26E6A">
              <w:rPr>
                <w:rFonts w:ascii="Arial" w:hAnsi="Arial" w:cs="Arial"/>
                <w:bCs/>
                <w:sz w:val="20"/>
                <w:szCs w:val="20"/>
                <w:lang w:val="es-CR"/>
              </w:rPr>
              <w:t>Salud</w:t>
            </w:r>
            <w:r w:rsidRPr="00D26E6A">
              <w:rPr>
                <w:rFonts w:ascii="Arial" w:hAnsi="Arial" w:cs="Arial"/>
                <w:bCs/>
                <w:spacing w:val="21"/>
                <w:sz w:val="20"/>
                <w:szCs w:val="20"/>
                <w:lang w:val="es-CR"/>
              </w:rPr>
              <w:t xml:space="preserve"> </w:t>
            </w:r>
            <w:r w:rsidRPr="00D26E6A">
              <w:rPr>
                <w:rFonts w:ascii="Arial" w:hAnsi="Arial" w:cs="Arial"/>
                <w:bCs/>
                <w:sz w:val="20"/>
                <w:szCs w:val="20"/>
                <w:lang w:val="es-CR"/>
              </w:rPr>
              <w:t>Concepción</w:t>
            </w:r>
          </w:p>
        </w:tc>
        <w:tc>
          <w:tcPr>
            <w:tcW w:w="4921" w:type="dxa"/>
            <w:gridSpan w:val="2"/>
          </w:tcPr>
          <w:p w14:paraId="5BC8314D" w14:textId="77777777" w:rsidR="00133F1D" w:rsidRPr="00D26E6A" w:rsidRDefault="00133F1D" w:rsidP="00A654CD">
            <w:pPr>
              <w:rPr>
                <w:rFonts w:ascii="Arial" w:hAnsi="Arial" w:cs="Arial"/>
                <w:b/>
                <w:bCs/>
                <w:sz w:val="20"/>
                <w:szCs w:val="20"/>
                <w:lang w:val="es-CR"/>
              </w:rPr>
            </w:pPr>
          </w:p>
        </w:tc>
      </w:tr>
      <w:tr w:rsidR="00133F1D" w:rsidRPr="00D26E6A" w14:paraId="1BD17BBC" w14:textId="77777777" w:rsidTr="00A654CD">
        <w:trPr>
          <w:trHeight w:val="392"/>
          <w:jc w:val="center"/>
        </w:trPr>
        <w:tc>
          <w:tcPr>
            <w:tcW w:w="9126" w:type="dxa"/>
            <w:gridSpan w:val="3"/>
          </w:tcPr>
          <w:p w14:paraId="013CFD63"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China</w:t>
            </w:r>
          </w:p>
        </w:tc>
      </w:tr>
      <w:tr w:rsidR="00133F1D" w:rsidRPr="001F2489" w14:paraId="3C7FD523" w14:textId="77777777" w:rsidTr="00A654CD">
        <w:trPr>
          <w:trHeight w:val="392"/>
          <w:jc w:val="center"/>
        </w:trPr>
        <w:tc>
          <w:tcPr>
            <w:tcW w:w="4205" w:type="dxa"/>
          </w:tcPr>
          <w:p w14:paraId="4E849AB0" w14:textId="77777777" w:rsidR="00133F1D" w:rsidRPr="00D26E6A" w:rsidRDefault="00133F1D" w:rsidP="00A654CD">
            <w:pPr>
              <w:pStyle w:val="BodyText"/>
              <w:tabs>
                <w:tab w:val="left" w:pos="3978"/>
              </w:tabs>
              <w:spacing w:before="77"/>
              <w:ind w:left="0" w:right="1987"/>
              <w:rPr>
                <w:rFonts w:ascii="Arial" w:hAnsi="Arial" w:cs="Arial"/>
                <w:bCs/>
                <w:sz w:val="20"/>
                <w:szCs w:val="20"/>
              </w:rPr>
            </w:pPr>
            <w:r w:rsidRPr="00D26E6A">
              <w:rPr>
                <w:rFonts w:ascii="Arial" w:hAnsi="Arial" w:cs="Arial"/>
                <w:bCs/>
                <w:sz w:val="20"/>
                <w:szCs w:val="20"/>
              </w:rPr>
              <w:t xml:space="preserve">China-Japan Friendship Hospital Medicine/Medical </w:t>
            </w:r>
            <w:r w:rsidRPr="00D26E6A">
              <w:rPr>
                <w:rFonts w:ascii="Arial" w:hAnsi="Arial" w:cs="Arial"/>
                <w:bCs/>
                <w:sz w:val="20"/>
                <w:szCs w:val="20"/>
              </w:rPr>
              <w:lastRenderedPageBreak/>
              <w:t>Device Clinical Trial Ethics Committee</w:t>
            </w:r>
          </w:p>
        </w:tc>
        <w:tc>
          <w:tcPr>
            <w:tcW w:w="4921" w:type="dxa"/>
            <w:gridSpan w:val="2"/>
          </w:tcPr>
          <w:p w14:paraId="502F2A8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lastRenderedPageBreak/>
              <w:t>No. 2 East Sakura Road, Heping li, Chaoyang District, Beijing, China</w:t>
            </w:r>
          </w:p>
        </w:tc>
      </w:tr>
      <w:tr w:rsidR="00133F1D" w:rsidRPr="001F2489" w14:paraId="5E28BC09" w14:textId="77777777" w:rsidTr="00A654CD">
        <w:trPr>
          <w:trHeight w:val="392"/>
          <w:jc w:val="center"/>
        </w:trPr>
        <w:tc>
          <w:tcPr>
            <w:tcW w:w="4205" w:type="dxa"/>
          </w:tcPr>
          <w:p w14:paraId="0F2073D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Medical Ethics Committee of Hebei General Hospital</w:t>
            </w:r>
          </w:p>
          <w:p w14:paraId="6B099816" w14:textId="77777777" w:rsidR="00133F1D" w:rsidRPr="00D26E6A" w:rsidRDefault="00133F1D" w:rsidP="00A654CD">
            <w:pPr>
              <w:rPr>
                <w:rFonts w:ascii="Arial" w:hAnsi="Arial" w:cs="Arial"/>
                <w:b/>
                <w:bCs/>
                <w:sz w:val="20"/>
                <w:szCs w:val="20"/>
                <w:lang w:val="en-US"/>
              </w:rPr>
            </w:pPr>
          </w:p>
        </w:tc>
        <w:tc>
          <w:tcPr>
            <w:tcW w:w="4921" w:type="dxa"/>
            <w:gridSpan w:val="2"/>
          </w:tcPr>
          <w:p w14:paraId="6A1C63A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Room 623, 6th Floor, Outpatient Building, Hebei General Hospital, No.348 Heping West Road, Shijiazhuang, Hebei Province, China</w:t>
            </w:r>
          </w:p>
        </w:tc>
      </w:tr>
      <w:tr w:rsidR="00133F1D" w:rsidRPr="001F2489" w14:paraId="60167944" w14:textId="77777777" w:rsidTr="00A654CD">
        <w:trPr>
          <w:trHeight w:val="392"/>
          <w:jc w:val="center"/>
        </w:trPr>
        <w:tc>
          <w:tcPr>
            <w:tcW w:w="4205" w:type="dxa"/>
          </w:tcPr>
          <w:p w14:paraId="5BC29D7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The First Affiliated Hospital of Soochow University Ethics Committee</w:t>
            </w:r>
          </w:p>
        </w:tc>
        <w:tc>
          <w:tcPr>
            <w:tcW w:w="4921" w:type="dxa"/>
            <w:gridSpan w:val="2"/>
          </w:tcPr>
          <w:p w14:paraId="541F527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188 </w:t>
            </w:r>
            <w:proofErr w:type="spellStart"/>
            <w:r w:rsidRPr="00D26E6A">
              <w:rPr>
                <w:rFonts w:ascii="Arial" w:hAnsi="Arial" w:cs="Arial"/>
                <w:bCs/>
                <w:sz w:val="20"/>
                <w:szCs w:val="20"/>
                <w:lang w:val="en-US"/>
              </w:rPr>
              <w:t>Shizi</w:t>
            </w:r>
            <w:proofErr w:type="spellEnd"/>
            <w:r w:rsidRPr="00D26E6A">
              <w:rPr>
                <w:rFonts w:ascii="Arial" w:hAnsi="Arial" w:cs="Arial"/>
                <w:bCs/>
                <w:sz w:val="20"/>
                <w:szCs w:val="20"/>
                <w:lang w:val="en-US"/>
              </w:rPr>
              <w:t xml:space="preserve"> Street, Suzhou</w:t>
            </w:r>
          </w:p>
          <w:p w14:paraId="50AB8B9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Jiangsu Province, China</w:t>
            </w:r>
          </w:p>
        </w:tc>
      </w:tr>
      <w:tr w:rsidR="00133F1D" w:rsidRPr="001F2489" w14:paraId="2FEAD090" w14:textId="77777777" w:rsidTr="00A654CD">
        <w:trPr>
          <w:trHeight w:val="392"/>
          <w:jc w:val="center"/>
        </w:trPr>
        <w:tc>
          <w:tcPr>
            <w:tcW w:w="4205" w:type="dxa"/>
          </w:tcPr>
          <w:p w14:paraId="5937110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Beijing Chao-Yang Hospital Capital Medical University</w:t>
            </w:r>
          </w:p>
        </w:tc>
        <w:tc>
          <w:tcPr>
            <w:tcW w:w="4921" w:type="dxa"/>
            <w:gridSpan w:val="2"/>
          </w:tcPr>
          <w:p w14:paraId="30940B0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Room 307, West Yard, Beijing</w:t>
            </w:r>
          </w:p>
          <w:p w14:paraId="3A78308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Chao-Yang Hospital, Beijing, China</w:t>
            </w:r>
          </w:p>
        </w:tc>
      </w:tr>
      <w:tr w:rsidR="00133F1D" w:rsidRPr="001F2489" w14:paraId="7E136BE3" w14:textId="77777777" w:rsidTr="00A654CD">
        <w:trPr>
          <w:trHeight w:val="392"/>
          <w:jc w:val="center"/>
        </w:trPr>
        <w:tc>
          <w:tcPr>
            <w:tcW w:w="4205" w:type="dxa"/>
          </w:tcPr>
          <w:p w14:paraId="5E4FE12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Beijing Friendship Hospital</w:t>
            </w:r>
          </w:p>
          <w:p w14:paraId="397D81E4"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Capital Medical University </w:t>
            </w:r>
          </w:p>
        </w:tc>
        <w:tc>
          <w:tcPr>
            <w:tcW w:w="4921" w:type="dxa"/>
            <w:gridSpan w:val="2"/>
          </w:tcPr>
          <w:p w14:paraId="1EECD0D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95 </w:t>
            </w:r>
            <w:proofErr w:type="spellStart"/>
            <w:r w:rsidRPr="00D26E6A">
              <w:rPr>
                <w:rFonts w:ascii="Arial" w:hAnsi="Arial" w:cs="Arial"/>
                <w:bCs/>
                <w:sz w:val="20"/>
                <w:szCs w:val="20"/>
                <w:lang w:val="en-US"/>
              </w:rPr>
              <w:t>Yongan</w:t>
            </w:r>
            <w:proofErr w:type="spellEnd"/>
            <w:r w:rsidRPr="00D26E6A">
              <w:rPr>
                <w:rFonts w:ascii="Arial" w:hAnsi="Arial" w:cs="Arial"/>
                <w:bCs/>
                <w:sz w:val="20"/>
                <w:szCs w:val="20"/>
                <w:lang w:val="en-US"/>
              </w:rPr>
              <w:t xml:space="preserve"> Road, Xicheng District, Beijing, China</w:t>
            </w:r>
          </w:p>
        </w:tc>
      </w:tr>
      <w:tr w:rsidR="00133F1D" w:rsidRPr="001F2489" w14:paraId="6E070E47" w14:textId="77777777" w:rsidTr="00A654CD">
        <w:trPr>
          <w:trHeight w:val="392"/>
          <w:jc w:val="center"/>
        </w:trPr>
        <w:tc>
          <w:tcPr>
            <w:tcW w:w="4205" w:type="dxa"/>
          </w:tcPr>
          <w:p w14:paraId="4A1EE9B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on Drug Clinical Trials of The Second Hospital of Sun Qian Hebei Medical University</w:t>
            </w:r>
          </w:p>
        </w:tc>
        <w:tc>
          <w:tcPr>
            <w:tcW w:w="4921" w:type="dxa"/>
            <w:gridSpan w:val="2"/>
          </w:tcPr>
          <w:p w14:paraId="1EF9BE52"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215 Heping West Road, </w:t>
            </w:r>
            <w:proofErr w:type="spellStart"/>
            <w:r w:rsidRPr="00D26E6A">
              <w:rPr>
                <w:rFonts w:ascii="Arial" w:hAnsi="Arial" w:cs="Arial"/>
                <w:bCs/>
                <w:sz w:val="20"/>
                <w:szCs w:val="20"/>
                <w:lang w:val="en-US"/>
              </w:rPr>
              <w:t>Shijiazhuan</w:t>
            </w:r>
            <w:proofErr w:type="spellEnd"/>
            <w:r w:rsidRPr="00D26E6A">
              <w:rPr>
                <w:rFonts w:ascii="Arial" w:hAnsi="Arial" w:cs="Arial"/>
                <w:bCs/>
                <w:sz w:val="20"/>
                <w:szCs w:val="20"/>
                <w:lang w:val="en-US"/>
              </w:rPr>
              <w:t xml:space="preserve"> City, Hebei Province, China</w:t>
            </w:r>
          </w:p>
        </w:tc>
      </w:tr>
      <w:tr w:rsidR="00133F1D" w:rsidRPr="001F2489" w14:paraId="3CBE599B" w14:textId="77777777" w:rsidTr="00A654CD">
        <w:trPr>
          <w:trHeight w:val="392"/>
          <w:jc w:val="center"/>
        </w:trPr>
        <w:tc>
          <w:tcPr>
            <w:tcW w:w="4205" w:type="dxa"/>
          </w:tcPr>
          <w:p w14:paraId="1FBBA65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Ethics Committee of Beijing </w:t>
            </w:r>
            <w:proofErr w:type="spellStart"/>
            <w:r w:rsidRPr="00D26E6A">
              <w:rPr>
                <w:rFonts w:ascii="Arial" w:hAnsi="Arial" w:cs="Arial"/>
                <w:bCs/>
                <w:sz w:val="20"/>
                <w:szCs w:val="20"/>
                <w:lang w:val="en-US"/>
              </w:rPr>
              <w:t>Anzhen</w:t>
            </w:r>
            <w:proofErr w:type="spellEnd"/>
            <w:r w:rsidRPr="00D26E6A">
              <w:rPr>
                <w:rFonts w:ascii="Arial" w:hAnsi="Arial" w:cs="Arial"/>
                <w:bCs/>
                <w:sz w:val="20"/>
                <w:szCs w:val="20"/>
                <w:lang w:val="en-US"/>
              </w:rPr>
              <w:t xml:space="preserve"> Hospital</w:t>
            </w:r>
          </w:p>
        </w:tc>
        <w:tc>
          <w:tcPr>
            <w:tcW w:w="4921" w:type="dxa"/>
            <w:gridSpan w:val="2"/>
          </w:tcPr>
          <w:p w14:paraId="7CEA1F4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2 </w:t>
            </w:r>
            <w:proofErr w:type="spellStart"/>
            <w:r w:rsidRPr="00D26E6A">
              <w:rPr>
                <w:rFonts w:ascii="Arial" w:hAnsi="Arial" w:cs="Arial"/>
                <w:bCs/>
                <w:sz w:val="20"/>
                <w:szCs w:val="20"/>
                <w:lang w:val="en-US"/>
              </w:rPr>
              <w:t>Anzhen</w:t>
            </w:r>
            <w:proofErr w:type="spellEnd"/>
            <w:r w:rsidRPr="00D26E6A">
              <w:rPr>
                <w:rFonts w:ascii="Arial" w:hAnsi="Arial" w:cs="Arial"/>
                <w:bCs/>
                <w:sz w:val="20"/>
                <w:szCs w:val="20"/>
                <w:lang w:val="en-US"/>
              </w:rPr>
              <w:t xml:space="preserve"> Road, Chaoyang District, Beijing, China</w:t>
            </w:r>
          </w:p>
        </w:tc>
      </w:tr>
      <w:tr w:rsidR="00133F1D" w:rsidRPr="001F2489" w14:paraId="3ED59A47" w14:textId="77777777" w:rsidTr="00A654CD">
        <w:trPr>
          <w:trHeight w:val="392"/>
          <w:jc w:val="center"/>
        </w:trPr>
        <w:tc>
          <w:tcPr>
            <w:tcW w:w="4205" w:type="dxa"/>
          </w:tcPr>
          <w:p w14:paraId="6D806A58"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Anhui Province Hospital Clinic</w:t>
            </w:r>
          </w:p>
          <w:p w14:paraId="727CA668"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Research Ethic Committee</w:t>
            </w:r>
          </w:p>
        </w:tc>
        <w:tc>
          <w:tcPr>
            <w:tcW w:w="4921" w:type="dxa"/>
            <w:gridSpan w:val="2"/>
          </w:tcPr>
          <w:p w14:paraId="3308C81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17 </w:t>
            </w:r>
            <w:proofErr w:type="spellStart"/>
            <w:r w:rsidRPr="00D26E6A">
              <w:rPr>
                <w:rFonts w:ascii="Arial" w:hAnsi="Arial" w:cs="Arial"/>
                <w:bCs/>
                <w:sz w:val="20"/>
                <w:szCs w:val="20"/>
                <w:lang w:val="en-US"/>
              </w:rPr>
              <w:t>Lujiang</w:t>
            </w:r>
            <w:proofErr w:type="spellEnd"/>
            <w:r w:rsidRPr="00D26E6A">
              <w:rPr>
                <w:rFonts w:ascii="Arial" w:hAnsi="Arial" w:cs="Arial"/>
                <w:bCs/>
                <w:sz w:val="20"/>
                <w:szCs w:val="20"/>
                <w:lang w:val="en-US"/>
              </w:rPr>
              <w:t xml:space="preserve"> Road, </w:t>
            </w:r>
            <w:proofErr w:type="spellStart"/>
            <w:r w:rsidRPr="00D26E6A">
              <w:rPr>
                <w:rFonts w:ascii="Arial" w:hAnsi="Arial" w:cs="Arial"/>
                <w:bCs/>
                <w:sz w:val="20"/>
                <w:szCs w:val="20"/>
                <w:lang w:val="en-US"/>
              </w:rPr>
              <w:t>Luyang</w:t>
            </w:r>
            <w:proofErr w:type="spellEnd"/>
            <w:r w:rsidRPr="00D26E6A">
              <w:rPr>
                <w:rFonts w:ascii="Arial" w:hAnsi="Arial" w:cs="Arial"/>
                <w:bCs/>
                <w:sz w:val="20"/>
                <w:szCs w:val="20"/>
                <w:lang w:val="en-US"/>
              </w:rPr>
              <w:t xml:space="preserve"> District</w:t>
            </w:r>
          </w:p>
          <w:p w14:paraId="72F1BC6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Hefei City, Anhui Province, China</w:t>
            </w:r>
          </w:p>
        </w:tc>
      </w:tr>
      <w:tr w:rsidR="00133F1D" w:rsidRPr="001F2489" w14:paraId="1794CC94" w14:textId="77777777" w:rsidTr="00A654CD">
        <w:trPr>
          <w:trHeight w:val="392"/>
          <w:jc w:val="center"/>
        </w:trPr>
        <w:tc>
          <w:tcPr>
            <w:tcW w:w="4205" w:type="dxa"/>
          </w:tcPr>
          <w:p w14:paraId="238C6E2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Huadong Hospital Affiliated to Fudan University, Ethics</w:t>
            </w:r>
          </w:p>
          <w:p w14:paraId="5D69EE1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Committee</w:t>
            </w:r>
          </w:p>
        </w:tc>
        <w:tc>
          <w:tcPr>
            <w:tcW w:w="4921" w:type="dxa"/>
            <w:gridSpan w:val="2"/>
          </w:tcPr>
          <w:p w14:paraId="43E08742"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No.221 </w:t>
            </w:r>
            <w:proofErr w:type="spellStart"/>
            <w:r w:rsidRPr="00D26E6A">
              <w:rPr>
                <w:rFonts w:ascii="Arial" w:hAnsi="Arial" w:cs="Arial"/>
                <w:bCs/>
                <w:sz w:val="20"/>
                <w:szCs w:val="20"/>
                <w:lang w:val="en-US"/>
              </w:rPr>
              <w:t>Yan’an</w:t>
            </w:r>
            <w:proofErr w:type="spellEnd"/>
            <w:r w:rsidRPr="00D26E6A">
              <w:rPr>
                <w:rFonts w:ascii="Arial" w:hAnsi="Arial" w:cs="Arial"/>
                <w:bCs/>
                <w:sz w:val="20"/>
                <w:szCs w:val="20"/>
                <w:lang w:val="en-US"/>
              </w:rPr>
              <w:t xml:space="preserve"> West Road, </w:t>
            </w:r>
            <w:proofErr w:type="spellStart"/>
            <w:r w:rsidRPr="00D26E6A">
              <w:rPr>
                <w:rFonts w:ascii="Arial" w:hAnsi="Arial" w:cs="Arial"/>
                <w:bCs/>
                <w:sz w:val="20"/>
                <w:szCs w:val="20"/>
                <w:lang w:val="en-US"/>
              </w:rPr>
              <w:t>Jing'an</w:t>
            </w:r>
            <w:proofErr w:type="spellEnd"/>
          </w:p>
          <w:p w14:paraId="17B1B5B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District, Shanghai, China</w:t>
            </w:r>
          </w:p>
        </w:tc>
      </w:tr>
      <w:tr w:rsidR="00133F1D" w:rsidRPr="00D26E6A" w14:paraId="33224DA2" w14:textId="77777777" w:rsidTr="00A654CD">
        <w:trPr>
          <w:trHeight w:val="392"/>
          <w:jc w:val="center"/>
        </w:trPr>
        <w:tc>
          <w:tcPr>
            <w:tcW w:w="4205" w:type="dxa"/>
          </w:tcPr>
          <w:p w14:paraId="42790BD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Qinghai Provincial People's Hospital</w:t>
            </w:r>
          </w:p>
          <w:p w14:paraId="38C88BFA" w14:textId="77777777" w:rsidR="00133F1D" w:rsidRPr="00D26E6A" w:rsidRDefault="00133F1D" w:rsidP="00A654CD">
            <w:pPr>
              <w:rPr>
                <w:rFonts w:ascii="Arial" w:hAnsi="Arial" w:cs="Arial"/>
                <w:b/>
                <w:bCs/>
                <w:sz w:val="20"/>
                <w:szCs w:val="20"/>
                <w:lang w:val="en-US"/>
              </w:rPr>
            </w:pPr>
          </w:p>
        </w:tc>
        <w:tc>
          <w:tcPr>
            <w:tcW w:w="4921" w:type="dxa"/>
            <w:gridSpan w:val="2"/>
          </w:tcPr>
          <w:p w14:paraId="00AED13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The second floor of the complex</w:t>
            </w:r>
          </w:p>
          <w:p w14:paraId="4D9DB55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building, No. 2 </w:t>
            </w:r>
            <w:proofErr w:type="spellStart"/>
            <w:r w:rsidRPr="00D26E6A">
              <w:rPr>
                <w:rFonts w:ascii="Arial" w:hAnsi="Arial" w:cs="Arial"/>
                <w:bCs/>
                <w:sz w:val="20"/>
                <w:szCs w:val="20"/>
                <w:lang w:val="en-US"/>
              </w:rPr>
              <w:t>Gonghe</w:t>
            </w:r>
            <w:proofErr w:type="spellEnd"/>
            <w:r w:rsidRPr="00D26E6A">
              <w:rPr>
                <w:rFonts w:ascii="Arial" w:hAnsi="Arial" w:cs="Arial"/>
                <w:bCs/>
                <w:sz w:val="20"/>
                <w:szCs w:val="20"/>
                <w:lang w:val="en-US"/>
              </w:rPr>
              <w:t xml:space="preserve"> Road</w:t>
            </w:r>
          </w:p>
          <w:p w14:paraId="36430D45" w14:textId="77777777" w:rsidR="00133F1D" w:rsidRPr="00D26E6A" w:rsidRDefault="00133F1D" w:rsidP="00A654CD">
            <w:pPr>
              <w:rPr>
                <w:rFonts w:ascii="Arial" w:hAnsi="Arial" w:cs="Arial"/>
                <w:b/>
                <w:bCs/>
                <w:sz w:val="20"/>
                <w:szCs w:val="20"/>
                <w:lang w:val="en-US"/>
              </w:rPr>
            </w:pPr>
            <w:proofErr w:type="spellStart"/>
            <w:r w:rsidRPr="00D26E6A">
              <w:rPr>
                <w:rFonts w:ascii="Arial" w:hAnsi="Arial" w:cs="Arial"/>
                <w:bCs/>
                <w:sz w:val="20"/>
                <w:szCs w:val="20"/>
                <w:lang w:val="en-US"/>
              </w:rPr>
              <w:t>Chengdong</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Distric</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Xi'ning</w:t>
            </w:r>
            <w:proofErr w:type="spellEnd"/>
            <w:r w:rsidRPr="00D26E6A">
              <w:rPr>
                <w:rFonts w:ascii="Arial" w:hAnsi="Arial" w:cs="Arial"/>
                <w:bCs/>
                <w:sz w:val="20"/>
                <w:szCs w:val="20"/>
                <w:lang w:val="en-US"/>
              </w:rPr>
              <w:t xml:space="preserve"> City</w:t>
            </w:r>
          </w:p>
          <w:p w14:paraId="4560F19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Qinghai Province, China</w:t>
            </w:r>
          </w:p>
        </w:tc>
      </w:tr>
      <w:tr w:rsidR="00133F1D" w:rsidRPr="001F2489" w14:paraId="5E46441C" w14:textId="77777777" w:rsidTr="00A654CD">
        <w:trPr>
          <w:trHeight w:val="392"/>
          <w:jc w:val="center"/>
        </w:trPr>
        <w:tc>
          <w:tcPr>
            <w:tcW w:w="4205" w:type="dxa"/>
          </w:tcPr>
          <w:p w14:paraId="460916C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EC of Central Hospital of Minhang District</w:t>
            </w:r>
          </w:p>
        </w:tc>
        <w:tc>
          <w:tcPr>
            <w:tcW w:w="4921" w:type="dxa"/>
            <w:gridSpan w:val="2"/>
          </w:tcPr>
          <w:p w14:paraId="65BB520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170 </w:t>
            </w:r>
            <w:proofErr w:type="spellStart"/>
            <w:r w:rsidRPr="00D26E6A">
              <w:rPr>
                <w:rFonts w:ascii="Arial" w:hAnsi="Arial" w:cs="Arial"/>
                <w:bCs/>
                <w:sz w:val="20"/>
                <w:szCs w:val="20"/>
                <w:lang w:val="en-US"/>
              </w:rPr>
              <w:t>Xinsong</w:t>
            </w:r>
            <w:proofErr w:type="spellEnd"/>
            <w:r w:rsidRPr="00D26E6A">
              <w:rPr>
                <w:rFonts w:ascii="Arial" w:hAnsi="Arial" w:cs="Arial"/>
                <w:bCs/>
                <w:sz w:val="20"/>
                <w:szCs w:val="20"/>
                <w:lang w:val="en-US"/>
              </w:rPr>
              <w:t xml:space="preserve"> Road, Shanghai, China</w:t>
            </w:r>
          </w:p>
        </w:tc>
      </w:tr>
      <w:tr w:rsidR="00133F1D" w:rsidRPr="001F2489" w14:paraId="0C621483" w14:textId="77777777" w:rsidTr="00A654CD">
        <w:trPr>
          <w:trHeight w:val="392"/>
          <w:jc w:val="center"/>
        </w:trPr>
        <w:tc>
          <w:tcPr>
            <w:tcW w:w="4205" w:type="dxa"/>
          </w:tcPr>
          <w:p w14:paraId="48AFCC2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for Institutional Review of Affiliated Hospital of Guangdong Medical College</w:t>
            </w:r>
          </w:p>
        </w:tc>
        <w:tc>
          <w:tcPr>
            <w:tcW w:w="4921" w:type="dxa"/>
            <w:gridSpan w:val="2"/>
          </w:tcPr>
          <w:p w14:paraId="1B37AFD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57 Renmin Avenue, Zhanjiang City</w:t>
            </w:r>
          </w:p>
          <w:p w14:paraId="4260888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Guangdong Province, China</w:t>
            </w:r>
          </w:p>
        </w:tc>
      </w:tr>
      <w:tr w:rsidR="00133F1D" w:rsidRPr="001F2489" w14:paraId="19AFD190" w14:textId="77777777" w:rsidTr="00A654CD">
        <w:trPr>
          <w:trHeight w:val="392"/>
          <w:jc w:val="center"/>
        </w:trPr>
        <w:tc>
          <w:tcPr>
            <w:tcW w:w="4205" w:type="dxa"/>
          </w:tcPr>
          <w:p w14:paraId="29B98FE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The Affiliated Hospital of Xuzhou Medical College</w:t>
            </w:r>
          </w:p>
        </w:tc>
        <w:tc>
          <w:tcPr>
            <w:tcW w:w="4921" w:type="dxa"/>
            <w:gridSpan w:val="2"/>
          </w:tcPr>
          <w:p w14:paraId="4ED342A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99 </w:t>
            </w:r>
            <w:proofErr w:type="spellStart"/>
            <w:r w:rsidRPr="00D26E6A">
              <w:rPr>
                <w:rFonts w:ascii="Arial" w:hAnsi="Arial" w:cs="Arial"/>
                <w:bCs/>
                <w:sz w:val="20"/>
                <w:szCs w:val="20"/>
                <w:lang w:val="en-US"/>
              </w:rPr>
              <w:t>Huaihai</w:t>
            </w:r>
            <w:proofErr w:type="spellEnd"/>
            <w:r w:rsidRPr="00D26E6A">
              <w:rPr>
                <w:rFonts w:ascii="Arial" w:hAnsi="Arial" w:cs="Arial"/>
                <w:bCs/>
                <w:sz w:val="20"/>
                <w:szCs w:val="20"/>
                <w:lang w:val="en-US"/>
              </w:rPr>
              <w:t xml:space="preserve"> West Road, Quanshan District, Xuzhou, Jiangsu Province, China</w:t>
            </w:r>
          </w:p>
        </w:tc>
      </w:tr>
      <w:tr w:rsidR="00133F1D" w:rsidRPr="001F2489" w14:paraId="7542380F" w14:textId="77777777" w:rsidTr="00A654CD">
        <w:trPr>
          <w:trHeight w:val="392"/>
          <w:jc w:val="center"/>
        </w:trPr>
        <w:tc>
          <w:tcPr>
            <w:tcW w:w="4205" w:type="dxa"/>
          </w:tcPr>
          <w:p w14:paraId="0907483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Drug Clinical Trial Ethics Lei Luo Committee of Guizhou Provincial People's Hospital</w:t>
            </w:r>
          </w:p>
        </w:tc>
        <w:tc>
          <w:tcPr>
            <w:tcW w:w="4921" w:type="dxa"/>
            <w:gridSpan w:val="2"/>
          </w:tcPr>
          <w:p w14:paraId="7769798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No. 83 East Zhongshan Road, Guiyang, Guizhou Province, China</w:t>
            </w:r>
          </w:p>
          <w:p w14:paraId="24694329" w14:textId="77777777" w:rsidR="00133F1D" w:rsidRPr="00D26E6A" w:rsidRDefault="00133F1D" w:rsidP="00A654CD">
            <w:pPr>
              <w:rPr>
                <w:rFonts w:ascii="Arial" w:hAnsi="Arial" w:cs="Arial"/>
                <w:b/>
                <w:bCs/>
                <w:sz w:val="20"/>
                <w:szCs w:val="20"/>
                <w:lang w:val="en-US"/>
              </w:rPr>
            </w:pPr>
          </w:p>
        </w:tc>
      </w:tr>
      <w:tr w:rsidR="00133F1D" w:rsidRPr="001F2489" w14:paraId="5D3A9EFD" w14:textId="77777777" w:rsidTr="00A654CD">
        <w:trPr>
          <w:trHeight w:val="392"/>
          <w:jc w:val="center"/>
        </w:trPr>
        <w:tc>
          <w:tcPr>
            <w:tcW w:w="4205" w:type="dxa"/>
          </w:tcPr>
          <w:p w14:paraId="086D922F"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EC of Sir Run Shawn Hospital School of Medicine</w:t>
            </w:r>
          </w:p>
          <w:p w14:paraId="6E8DDCE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Zhejiang University</w:t>
            </w:r>
          </w:p>
        </w:tc>
        <w:tc>
          <w:tcPr>
            <w:tcW w:w="4921" w:type="dxa"/>
            <w:gridSpan w:val="2"/>
          </w:tcPr>
          <w:p w14:paraId="536177B8"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No. 3 East Qingchun Road, Hangzhou, Zhejiang Province, China</w:t>
            </w:r>
          </w:p>
        </w:tc>
      </w:tr>
      <w:tr w:rsidR="00133F1D" w:rsidRPr="001F2489" w14:paraId="0B2D06C5" w14:textId="77777777" w:rsidTr="00A654CD">
        <w:trPr>
          <w:trHeight w:val="392"/>
          <w:jc w:val="center"/>
        </w:trPr>
        <w:tc>
          <w:tcPr>
            <w:tcW w:w="4205" w:type="dxa"/>
          </w:tcPr>
          <w:p w14:paraId="2CF2454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the First Hospital of Lanzhou University</w:t>
            </w:r>
          </w:p>
          <w:p w14:paraId="65576CF5" w14:textId="77777777" w:rsidR="00133F1D" w:rsidRPr="00D26E6A" w:rsidRDefault="00133F1D" w:rsidP="00A654CD">
            <w:pPr>
              <w:rPr>
                <w:rFonts w:ascii="Arial" w:hAnsi="Arial" w:cs="Arial"/>
                <w:b/>
                <w:bCs/>
                <w:sz w:val="20"/>
                <w:szCs w:val="20"/>
                <w:lang w:val="en-US"/>
              </w:rPr>
            </w:pPr>
          </w:p>
        </w:tc>
        <w:tc>
          <w:tcPr>
            <w:tcW w:w="4921" w:type="dxa"/>
            <w:gridSpan w:val="2"/>
          </w:tcPr>
          <w:p w14:paraId="65FBE27F"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The Second Floor of the Bachelor Apartment, No 1 </w:t>
            </w:r>
            <w:proofErr w:type="spellStart"/>
            <w:r w:rsidRPr="00D26E6A">
              <w:rPr>
                <w:rFonts w:ascii="Arial" w:hAnsi="Arial" w:cs="Arial"/>
                <w:bCs/>
                <w:sz w:val="20"/>
                <w:szCs w:val="20"/>
                <w:lang w:val="en-US"/>
              </w:rPr>
              <w:t>Donggang</w:t>
            </w:r>
            <w:proofErr w:type="spellEnd"/>
            <w:r w:rsidRPr="00D26E6A">
              <w:rPr>
                <w:rFonts w:ascii="Arial" w:hAnsi="Arial" w:cs="Arial"/>
                <w:bCs/>
                <w:sz w:val="20"/>
                <w:szCs w:val="20"/>
                <w:lang w:val="en-US"/>
              </w:rPr>
              <w:t xml:space="preserve"> West Road, </w:t>
            </w:r>
            <w:proofErr w:type="spellStart"/>
            <w:r w:rsidRPr="00D26E6A">
              <w:rPr>
                <w:rFonts w:ascii="Arial" w:hAnsi="Arial" w:cs="Arial"/>
                <w:bCs/>
                <w:sz w:val="20"/>
                <w:szCs w:val="20"/>
                <w:lang w:val="en-US"/>
              </w:rPr>
              <w:t>Chengguan</w:t>
            </w:r>
            <w:proofErr w:type="spellEnd"/>
            <w:r w:rsidRPr="00D26E6A">
              <w:rPr>
                <w:rFonts w:ascii="Arial" w:hAnsi="Arial" w:cs="Arial"/>
                <w:bCs/>
                <w:sz w:val="20"/>
                <w:szCs w:val="20"/>
                <w:lang w:val="en-US"/>
              </w:rPr>
              <w:t xml:space="preserve"> District, Lanzhou City, Gansu Province, China</w:t>
            </w:r>
          </w:p>
        </w:tc>
      </w:tr>
      <w:tr w:rsidR="00133F1D" w:rsidRPr="00D26E6A" w14:paraId="0028C0F0" w14:textId="77777777" w:rsidTr="00A654CD">
        <w:trPr>
          <w:trHeight w:val="392"/>
          <w:jc w:val="center"/>
        </w:trPr>
        <w:tc>
          <w:tcPr>
            <w:tcW w:w="4205" w:type="dxa"/>
          </w:tcPr>
          <w:p w14:paraId="596964D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Medical Ethics Committee of Affiliated Hospital of Guizhou Medical University</w:t>
            </w:r>
          </w:p>
        </w:tc>
        <w:tc>
          <w:tcPr>
            <w:tcW w:w="4921" w:type="dxa"/>
            <w:gridSpan w:val="2"/>
          </w:tcPr>
          <w:p w14:paraId="3B4F866B"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10th Floor, North Campus of Guizhou Medical University, No. 9 Beijing Road</w:t>
            </w:r>
          </w:p>
          <w:p w14:paraId="74E494A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Guiyang Province, China</w:t>
            </w:r>
          </w:p>
        </w:tc>
      </w:tr>
      <w:tr w:rsidR="00133F1D" w:rsidRPr="00D26E6A" w14:paraId="038FA6EA" w14:textId="77777777" w:rsidTr="00A654CD">
        <w:trPr>
          <w:trHeight w:val="392"/>
          <w:jc w:val="center"/>
        </w:trPr>
        <w:tc>
          <w:tcPr>
            <w:tcW w:w="4205" w:type="dxa"/>
          </w:tcPr>
          <w:p w14:paraId="367E760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Drug Clinical Trial Ethics Committee of Shenzhen People's Hospital </w:t>
            </w:r>
          </w:p>
        </w:tc>
        <w:tc>
          <w:tcPr>
            <w:tcW w:w="4921" w:type="dxa"/>
            <w:gridSpan w:val="2"/>
          </w:tcPr>
          <w:p w14:paraId="2C83B9C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1017 </w:t>
            </w:r>
            <w:proofErr w:type="spellStart"/>
            <w:r w:rsidRPr="00D26E6A">
              <w:rPr>
                <w:rFonts w:ascii="Arial" w:hAnsi="Arial" w:cs="Arial"/>
                <w:bCs/>
                <w:sz w:val="20"/>
                <w:szCs w:val="20"/>
                <w:lang w:val="en-US"/>
              </w:rPr>
              <w:t>Dongmen</w:t>
            </w:r>
            <w:proofErr w:type="spellEnd"/>
            <w:r w:rsidRPr="00D26E6A">
              <w:rPr>
                <w:rFonts w:ascii="Arial" w:hAnsi="Arial" w:cs="Arial"/>
                <w:bCs/>
                <w:sz w:val="20"/>
                <w:szCs w:val="20"/>
                <w:lang w:val="en-US"/>
              </w:rPr>
              <w:t xml:space="preserve"> North Road, Shenzhen City</w:t>
            </w:r>
          </w:p>
          <w:p w14:paraId="547ABC1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Guangdong Province, China</w:t>
            </w:r>
          </w:p>
        </w:tc>
      </w:tr>
      <w:tr w:rsidR="00133F1D" w:rsidRPr="001F2489" w14:paraId="423A3DB3" w14:textId="77777777" w:rsidTr="00A654CD">
        <w:trPr>
          <w:trHeight w:val="392"/>
          <w:jc w:val="center"/>
        </w:trPr>
        <w:tc>
          <w:tcPr>
            <w:tcW w:w="4205" w:type="dxa"/>
          </w:tcPr>
          <w:p w14:paraId="3903149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The Second People's Hospital of Shenzhen</w:t>
            </w:r>
          </w:p>
          <w:p w14:paraId="46396D19" w14:textId="77777777" w:rsidR="00133F1D" w:rsidRPr="00D26E6A" w:rsidRDefault="00133F1D" w:rsidP="00A654CD">
            <w:pPr>
              <w:rPr>
                <w:rFonts w:ascii="Arial" w:hAnsi="Arial" w:cs="Arial"/>
                <w:b/>
                <w:bCs/>
                <w:sz w:val="20"/>
                <w:szCs w:val="20"/>
                <w:lang w:val="en-US"/>
              </w:rPr>
            </w:pPr>
          </w:p>
        </w:tc>
        <w:tc>
          <w:tcPr>
            <w:tcW w:w="4921" w:type="dxa"/>
            <w:gridSpan w:val="2"/>
          </w:tcPr>
          <w:p w14:paraId="241B312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3002 </w:t>
            </w:r>
            <w:proofErr w:type="spellStart"/>
            <w:r w:rsidRPr="00D26E6A">
              <w:rPr>
                <w:rFonts w:ascii="Arial" w:hAnsi="Arial" w:cs="Arial"/>
                <w:bCs/>
                <w:sz w:val="20"/>
                <w:szCs w:val="20"/>
                <w:lang w:val="en-US"/>
              </w:rPr>
              <w:t>Sungang</w:t>
            </w:r>
            <w:proofErr w:type="spellEnd"/>
            <w:r w:rsidRPr="00D26E6A">
              <w:rPr>
                <w:rFonts w:ascii="Arial" w:hAnsi="Arial" w:cs="Arial"/>
                <w:bCs/>
                <w:sz w:val="20"/>
                <w:szCs w:val="20"/>
                <w:lang w:val="en-US"/>
              </w:rPr>
              <w:t xml:space="preserve"> West Road, Futian District, Shenzhen City, Guangdong Province, China</w:t>
            </w:r>
          </w:p>
        </w:tc>
      </w:tr>
      <w:tr w:rsidR="00133F1D" w:rsidRPr="00D26E6A" w14:paraId="7BD726BF" w14:textId="77777777" w:rsidTr="00A654CD">
        <w:trPr>
          <w:trHeight w:val="392"/>
          <w:jc w:val="center"/>
        </w:trPr>
        <w:tc>
          <w:tcPr>
            <w:tcW w:w="4205" w:type="dxa"/>
          </w:tcPr>
          <w:p w14:paraId="4F5DD84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Ethics Committee on Drug Clinical Trials of The First Affiliated Hospital of Baotou Medical College Inner Mongolia University of Science and Technology </w:t>
            </w:r>
          </w:p>
        </w:tc>
        <w:tc>
          <w:tcPr>
            <w:tcW w:w="4921" w:type="dxa"/>
            <w:gridSpan w:val="2"/>
          </w:tcPr>
          <w:p w14:paraId="5E3E732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41 </w:t>
            </w:r>
            <w:proofErr w:type="spellStart"/>
            <w:r w:rsidRPr="00D26E6A">
              <w:rPr>
                <w:rFonts w:ascii="Arial" w:hAnsi="Arial" w:cs="Arial"/>
                <w:bCs/>
                <w:sz w:val="20"/>
                <w:szCs w:val="20"/>
                <w:lang w:val="en-US"/>
              </w:rPr>
              <w:t>Linyin</w:t>
            </w:r>
            <w:proofErr w:type="spellEnd"/>
            <w:r w:rsidRPr="00D26E6A">
              <w:rPr>
                <w:rFonts w:ascii="Arial" w:hAnsi="Arial" w:cs="Arial"/>
                <w:bCs/>
                <w:sz w:val="20"/>
                <w:szCs w:val="20"/>
                <w:lang w:val="en-US"/>
              </w:rPr>
              <w:t xml:space="preserve"> Road, </w:t>
            </w:r>
            <w:proofErr w:type="spellStart"/>
            <w:r w:rsidRPr="00D26E6A">
              <w:rPr>
                <w:rFonts w:ascii="Arial" w:hAnsi="Arial" w:cs="Arial"/>
                <w:bCs/>
                <w:sz w:val="20"/>
                <w:szCs w:val="20"/>
                <w:lang w:val="en-US"/>
              </w:rPr>
              <w:t>Kundulun</w:t>
            </w:r>
            <w:proofErr w:type="spellEnd"/>
            <w:r w:rsidRPr="00D26E6A">
              <w:rPr>
                <w:rFonts w:ascii="Arial" w:hAnsi="Arial" w:cs="Arial"/>
                <w:bCs/>
                <w:sz w:val="20"/>
                <w:szCs w:val="20"/>
                <w:lang w:val="en-US"/>
              </w:rPr>
              <w:t xml:space="preserve"> District, Baotou City</w:t>
            </w:r>
          </w:p>
          <w:p w14:paraId="1CD59AAF"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The Inner Mongolia Autonomous Region Province</w:t>
            </w:r>
          </w:p>
          <w:p w14:paraId="499BDF6D"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China</w:t>
            </w:r>
          </w:p>
        </w:tc>
      </w:tr>
      <w:tr w:rsidR="00133F1D" w:rsidRPr="001F2489" w14:paraId="309D97E6" w14:textId="77777777" w:rsidTr="00A654CD">
        <w:trPr>
          <w:trHeight w:val="392"/>
          <w:jc w:val="center"/>
        </w:trPr>
        <w:tc>
          <w:tcPr>
            <w:tcW w:w="4205" w:type="dxa"/>
          </w:tcPr>
          <w:p w14:paraId="07F6588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Biomedical Ethics Committee of Haikou People's Hospital</w:t>
            </w:r>
          </w:p>
        </w:tc>
        <w:tc>
          <w:tcPr>
            <w:tcW w:w="4921" w:type="dxa"/>
            <w:gridSpan w:val="2"/>
          </w:tcPr>
          <w:p w14:paraId="10AF500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43 Renmin Avenue, Haikou City, China</w:t>
            </w:r>
          </w:p>
        </w:tc>
      </w:tr>
      <w:tr w:rsidR="00133F1D" w:rsidRPr="00D26E6A" w14:paraId="196D74B6" w14:textId="77777777" w:rsidTr="00A654CD">
        <w:trPr>
          <w:trHeight w:val="392"/>
          <w:jc w:val="center"/>
        </w:trPr>
        <w:tc>
          <w:tcPr>
            <w:tcW w:w="4205" w:type="dxa"/>
          </w:tcPr>
          <w:p w14:paraId="28D9225B"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Ethics Committee of </w:t>
            </w:r>
            <w:proofErr w:type="spellStart"/>
            <w:r w:rsidRPr="00D26E6A">
              <w:rPr>
                <w:rFonts w:ascii="Arial" w:hAnsi="Arial" w:cs="Arial"/>
                <w:bCs/>
                <w:sz w:val="20"/>
                <w:szCs w:val="20"/>
                <w:lang w:val="en-US"/>
              </w:rPr>
              <w:t>Xiangya</w:t>
            </w:r>
            <w:proofErr w:type="spellEnd"/>
            <w:r w:rsidRPr="00D26E6A">
              <w:rPr>
                <w:rFonts w:ascii="Arial" w:hAnsi="Arial" w:cs="Arial"/>
                <w:bCs/>
                <w:sz w:val="20"/>
                <w:szCs w:val="20"/>
                <w:lang w:val="en-US"/>
              </w:rPr>
              <w:t xml:space="preserve"> Hospital Central South University</w:t>
            </w:r>
          </w:p>
          <w:p w14:paraId="2D07C1B2" w14:textId="77777777" w:rsidR="00133F1D" w:rsidRPr="00D26E6A" w:rsidRDefault="00133F1D" w:rsidP="00A654CD">
            <w:pPr>
              <w:rPr>
                <w:rFonts w:ascii="Arial" w:hAnsi="Arial" w:cs="Arial"/>
                <w:b/>
                <w:bCs/>
                <w:sz w:val="20"/>
                <w:szCs w:val="20"/>
                <w:lang w:val="en-US"/>
              </w:rPr>
            </w:pPr>
          </w:p>
        </w:tc>
        <w:tc>
          <w:tcPr>
            <w:tcW w:w="4921" w:type="dxa"/>
            <w:gridSpan w:val="2"/>
          </w:tcPr>
          <w:p w14:paraId="1D9E8BD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87 </w:t>
            </w:r>
            <w:proofErr w:type="spellStart"/>
            <w:r w:rsidRPr="00D26E6A">
              <w:rPr>
                <w:rFonts w:ascii="Arial" w:hAnsi="Arial" w:cs="Arial"/>
                <w:bCs/>
                <w:sz w:val="20"/>
                <w:szCs w:val="20"/>
                <w:lang w:val="en-US"/>
              </w:rPr>
              <w:t>Xiangya</w:t>
            </w:r>
            <w:proofErr w:type="spellEnd"/>
            <w:r w:rsidRPr="00D26E6A">
              <w:rPr>
                <w:rFonts w:ascii="Arial" w:hAnsi="Arial" w:cs="Arial"/>
                <w:bCs/>
                <w:sz w:val="20"/>
                <w:szCs w:val="20"/>
                <w:lang w:val="en-US"/>
              </w:rPr>
              <w:t xml:space="preserve"> Road, Kaifu District, Changsha</w:t>
            </w:r>
          </w:p>
          <w:p w14:paraId="66670666"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Hunan Province, China</w:t>
            </w:r>
          </w:p>
        </w:tc>
      </w:tr>
      <w:tr w:rsidR="00133F1D" w:rsidRPr="001F2489" w14:paraId="45919F09" w14:textId="77777777" w:rsidTr="00A654CD">
        <w:trPr>
          <w:trHeight w:val="392"/>
          <w:jc w:val="center"/>
        </w:trPr>
        <w:tc>
          <w:tcPr>
            <w:tcW w:w="4205" w:type="dxa"/>
          </w:tcPr>
          <w:p w14:paraId="1723350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lastRenderedPageBreak/>
              <w:t>Ethics Committee of Guangzhou Red Cross Hospital</w:t>
            </w:r>
          </w:p>
          <w:p w14:paraId="3CB6D96A" w14:textId="77777777" w:rsidR="00133F1D" w:rsidRPr="00D26E6A" w:rsidRDefault="00133F1D" w:rsidP="00A654CD">
            <w:pPr>
              <w:rPr>
                <w:rFonts w:ascii="Arial" w:hAnsi="Arial" w:cs="Arial"/>
                <w:b/>
                <w:bCs/>
                <w:sz w:val="20"/>
                <w:szCs w:val="20"/>
                <w:lang w:val="en-US"/>
              </w:rPr>
            </w:pPr>
          </w:p>
        </w:tc>
        <w:tc>
          <w:tcPr>
            <w:tcW w:w="4921" w:type="dxa"/>
            <w:gridSpan w:val="2"/>
          </w:tcPr>
          <w:p w14:paraId="4DBF78FF"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396 </w:t>
            </w:r>
            <w:proofErr w:type="spellStart"/>
            <w:r w:rsidRPr="00D26E6A">
              <w:rPr>
                <w:rFonts w:ascii="Arial" w:hAnsi="Arial" w:cs="Arial"/>
                <w:bCs/>
                <w:sz w:val="20"/>
                <w:szCs w:val="20"/>
                <w:lang w:val="en-US"/>
              </w:rPr>
              <w:t>Tongfuzhong</w:t>
            </w:r>
            <w:proofErr w:type="spellEnd"/>
            <w:r w:rsidRPr="00D26E6A">
              <w:rPr>
                <w:rFonts w:ascii="Arial" w:hAnsi="Arial" w:cs="Arial"/>
                <w:bCs/>
                <w:sz w:val="20"/>
                <w:szCs w:val="20"/>
                <w:lang w:val="en-US"/>
              </w:rPr>
              <w:t xml:space="preserve"> Road, </w:t>
            </w:r>
            <w:proofErr w:type="spellStart"/>
            <w:r w:rsidRPr="00D26E6A">
              <w:rPr>
                <w:rFonts w:ascii="Arial" w:hAnsi="Arial" w:cs="Arial"/>
                <w:bCs/>
                <w:sz w:val="20"/>
                <w:szCs w:val="20"/>
                <w:lang w:val="en-US"/>
              </w:rPr>
              <w:t>Haizlm</w:t>
            </w:r>
            <w:proofErr w:type="spellEnd"/>
            <w:r w:rsidRPr="00D26E6A">
              <w:rPr>
                <w:rFonts w:ascii="Arial" w:hAnsi="Arial" w:cs="Arial"/>
                <w:bCs/>
                <w:sz w:val="20"/>
                <w:szCs w:val="20"/>
                <w:lang w:val="en-US"/>
              </w:rPr>
              <w:t xml:space="preserve"> District, Guangzhou City, Guangdong Province China</w:t>
            </w:r>
          </w:p>
        </w:tc>
      </w:tr>
      <w:tr w:rsidR="00133F1D" w:rsidRPr="001F2489" w14:paraId="72A35C82" w14:textId="77777777" w:rsidTr="00A654CD">
        <w:trPr>
          <w:trHeight w:val="392"/>
          <w:jc w:val="center"/>
        </w:trPr>
        <w:tc>
          <w:tcPr>
            <w:tcW w:w="4205" w:type="dxa"/>
          </w:tcPr>
          <w:p w14:paraId="7E8EF24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Medical Ethics Committee of the Second Affiliated Hospital of Nanchang University</w:t>
            </w:r>
          </w:p>
        </w:tc>
        <w:tc>
          <w:tcPr>
            <w:tcW w:w="4921" w:type="dxa"/>
            <w:gridSpan w:val="2"/>
          </w:tcPr>
          <w:p w14:paraId="4CF1C87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10th Floor, </w:t>
            </w:r>
            <w:proofErr w:type="spellStart"/>
            <w:r w:rsidRPr="00D26E6A">
              <w:rPr>
                <w:rFonts w:ascii="Arial" w:hAnsi="Arial" w:cs="Arial"/>
                <w:bCs/>
                <w:sz w:val="20"/>
                <w:szCs w:val="20"/>
                <w:lang w:val="en-US"/>
              </w:rPr>
              <w:t>Zonghe</w:t>
            </w:r>
            <w:proofErr w:type="spellEnd"/>
            <w:r w:rsidRPr="00D26E6A">
              <w:rPr>
                <w:rFonts w:ascii="Arial" w:hAnsi="Arial" w:cs="Arial"/>
                <w:bCs/>
                <w:sz w:val="20"/>
                <w:szCs w:val="20"/>
                <w:lang w:val="en-US"/>
              </w:rPr>
              <w:t xml:space="preserve"> Building, No. 1 Minde Road, Nanchang, Jiangxi Province, China</w:t>
            </w:r>
          </w:p>
        </w:tc>
      </w:tr>
      <w:tr w:rsidR="00133F1D" w:rsidRPr="001F2489" w14:paraId="40A3CF2A" w14:textId="77777777" w:rsidTr="00A654CD">
        <w:trPr>
          <w:trHeight w:val="392"/>
          <w:jc w:val="center"/>
        </w:trPr>
        <w:tc>
          <w:tcPr>
            <w:tcW w:w="4205" w:type="dxa"/>
          </w:tcPr>
          <w:p w14:paraId="0020CFAE" w14:textId="77777777" w:rsidR="00133F1D" w:rsidRPr="00D26E6A" w:rsidRDefault="00133F1D" w:rsidP="00A654CD">
            <w:pPr>
              <w:tabs>
                <w:tab w:val="left" w:pos="3105"/>
              </w:tabs>
              <w:rPr>
                <w:rFonts w:ascii="Arial" w:hAnsi="Arial" w:cs="Arial"/>
                <w:b/>
                <w:bCs/>
                <w:sz w:val="20"/>
                <w:szCs w:val="20"/>
                <w:lang w:val="en-US"/>
              </w:rPr>
            </w:pPr>
            <w:r w:rsidRPr="00D26E6A">
              <w:rPr>
                <w:rFonts w:ascii="Arial" w:hAnsi="Arial" w:cs="Arial"/>
                <w:bCs/>
                <w:sz w:val="20"/>
                <w:szCs w:val="20"/>
                <w:lang w:val="en-US"/>
              </w:rPr>
              <w:t xml:space="preserve">Ethics Committee of The Third Hospital of Hebei Medical University </w:t>
            </w:r>
          </w:p>
          <w:p w14:paraId="05CC01C8" w14:textId="77777777" w:rsidR="00133F1D" w:rsidRPr="00D26E6A" w:rsidRDefault="00133F1D" w:rsidP="00A654CD">
            <w:pPr>
              <w:tabs>
                <w:tab w:val="left" w:pos="3105"/>
              </w:tabs>
              <w:rPr>
                <w:rFonts w:ascii="Arial" w:hAnsi="Arial" w:cs="Arial"/>
                <w:b/>
                <w:bCs/>
                <w:sz w:val="20"/>
                <w:szCs w:val="20"/>
                <w:lang w:val="en-US"/>
              </w:rPr>
            </w:pPr>
          </w:p>
        </w:tc>
        <w:tc>
          <w:tcPr>
            <w:tcW w:w="4921" w:type="dxa"/>
            <w:gridSpan w:val="2"/>
          </w:tcPr>
          <w:p w14:paraId="7E6D18A4" w14:textId="77777777" w:rsidR="00133F1D" w:rsidRPr="00D26E6A" w:rsidRDefault="00133F1D" w:rsidP="00A654CD">
            <w:pPr>
              <w:tabs>
                <w:tab w:val="left" w:pos="3105"/>
              </w:tabs>
              <w:rPr>
                <w:rFonts w:ascii="Arial" w:hAnsi="Arial" w:cs="Arial"/>
                <w:b/>
                <w:bCs/>
                <w:sz w:val="20"/>
                <w:szCs w:val="20"/>
                <w:lang w:val="en-US"/>
              </w:rPr>
            </w:pPr>
            <w:r w:rsidRPr="00D26E6A">
              <w:rPr>
                <w:rFonts w:ascii="Arial" w:hAnsi="Arial" w:cs="Arial"/>
                <w:bCs/>
                <w:sz w:val="20"/>
                <w:szCs w:val="20"/>
                <w:lang w:val="en-US"/>
              </w:rPr>
              <w:t>Room 281, Research Building, The Third Hospital of</w:t>
            </w:r>
          </w:p>
          <w:p w14:paraId="3A5742A0" w14:textId="77777777" w:rsidR="00133F1D" w:rsidRPr="00D26E6A" w:rsidRDefault="00133F1D" w:rsidP="00A654CD">
            <w:pPr>
              <w:tabs>
                <w:tab w:val="left" w:pos="3105"/>
              </w:tabs>
              <w:rPr>
                <w:rFonts w:ascii="Arial" w:hAnsi="Arial" w:cs="Arial"/>
                <w:b/>
                <w:bCs/>
                <w:sz w:val="20"/>
                <w:szCs w:val="20"/>
                <w:lang w:val="en-US"/>
              </w:rPr>
            </w:pPr>
            <w:r w:rsidRPr="00D26E6A">
              <w:rPr>
                <w:rFonts w:ascii="Arial" w:hAnsi="Arial" w:cs="Arial"/>
                <w:bCs/>
                <w:sz w:val="20"/>
                <w:szCs w:val="20"/>
                <w:lang w:val="en-US"/>
              </w:rPr>
              <w:t xml:space="preserve">Hebei Medical University, 139 </w:t>
            </w:r>
            <w:proofErr w:type="spellStart"/>
            <w:r w:rsidRPr="00D26E6A">
              <w:rPr>
                <w:rFonts w:ascii="Arial" w:hAnsi="Arial" w:cs="Arial"/>
                <w:bCs/>
                <w:sz w:val="20"/>
                <w:szCs w:val="20"/>
                <w:lang w:val="en-US"/>
              </w:rPr>
              <w:t>Ziqiang</w:t>
            </w:r>
            <w:proofErr w:type="spellEnd"/>
            <w:r w:rsidRPr="00D26E6A">
              <w:rPr>
                <w:rFonts w:ascii="Arial" w:hAnsi="Arial" w:cs="Arial"/>
                <w:bCs/>
                <w:sz w:val="20"/>
                <w:szCs w:val="20"/>
                <w:lang w:val="en-US"/>
              </w:rPr>
              <w:t xml:space="preserve"> Road, </w:t>
            </w:r>
            <w:proofErr w:type="spellStart"/>
            <w:r w:rsidRPr="00D26E6A">
              <w:rPr>
                <w:rFonts w:ascii="Arial" w:hAnsi="Arial" w:cs="Arial"/>
                <w:bCs/>
                <w:sz w:val="20"/>
                <w:szCs w:val="20"/>
                <w:lang w:val="en-US"/>
              </w:rPr>
              <w:t>Qiaoxi</w:t>
            </w:r>
            <w:proofErr w:type="spellEnd"/>
            <w:r w:rsidRPr="00D26E6A">
              <w:rPr>
                <w:rFonts w:ascii="Arial" w:hAnsi="Arial" w:cs="Arial"/>
                <w:bCs/>
                <w:sz w:val="20"/>
                <w:szCs w:val="20"/>
                <w:lang w:val="en-US"/>
              </w:rPr>
              <w:t xml:space="preserve"> District, Shijiazhuang City</w:t>
            </w:r>
            <w:r w:rsidRPr="00D26E6A">
              <w:rPr>
                <w:rFonts w:ascii="Arial" w:hAnsi="Arial" w:cs="Arial"/>
                <w:bCs/>
                <w:sz w:val="20"/>
                <w:szCs w:val="20"/>
                <w:lang w:val="en-US"/>
              </w:rPr>
              <w:br/>
              <w:t>Hebei Province, China</w:t>
            </w:r>
          </w:p>
        </w:tc>
      </w:tr>
      <w:tr w:rsidR="00133F1D" w:rsidRPr="001F2489" w14:paraId="1A5B4C42" w14:textId="77777777" w:rsidTr="00A654CD">
        <w:trPr>
          <w:trHeight w:val="392"/>
          <w:jc w:val="center"/>
        </w:trPr>
        <w:tc>
          <w:tcPr>
            <w:tcW w:w="4205" w:type="dxa"/>
          </w:tcPr>
          <w:p w14:paraId="674F4C5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Drug Clinical Trial Ethics Committee of </w:t>
            </w:r>
            <w:proofErr w:type="spellStart"/>
            <w:r w:rsidRPr="00D26E6A">
              <w:rPr>
                <w:rFonts w:ascii="Arial" w:hAnsi="Arial" w:cs="Arial"/>
                <w:bCs/>
                <w:sz w:val="20"/>
                <w:szCs w:val="20"/>
                <w:lang w:val="en-US"/>
              </w:rPr>
              <w:t>Yanbian</w:t>
            </w:r>
            <w:proofErr w:type="spellEnd"/>
            <w:r w:rsidRPr="00D26E6A">
              <w:rPr>
                <w:rFonts w:ascii="Arial" w:hAnsi="Arial" w:cs="Arial"/>
                <w:bCs/>
                <w:sz w:val="20"/>
                <w:szCs w:val="20"/>
                <w:lang w:val="en-US"/>
              </w:rPr>
              <w:t xml:space="preserve"> University Hospital</w:t>
            </w:r>
          </w:p>
          <w:p w14:paraId="68303D0E" w14:textId="77777777" w:rsidR="00133F1D" w:rsidRPr="00D26E6A" w:rsidRDefault="00133F1D" w:rsidP="00A654CD">
            <w:pPr>
              <w:rPr>
                <w:rFonts w:ascii="Arial" w:hAnsi="Arial" w:cs="Arial"/>
                <w:b/>
                <w:bCs/>
                <w:sz w:val="20"/>
                <w:szCs w:val="20"/>
                <w:lang w:val="en-US"/>
              </w:rPr>
            </w:pPr>
          </w:p>
        </w:tc>
        <w:tc>
          <w:tcPr>
            <w:tcW w:w="4921" w:type="dxa"/>
            <w:gridSpan w:val="2"/>
          </w:tcPr>
          <w:p w14:paraId="1DA33CA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Room 310, Administrative Building, No. 1327 </w:t>
            </w:r>
            <w:proofErr w:type="spellStart"/>
            <w:r w:rsidRPr="00D26E6A">
              <w:rPr>
                <w:rFonts w:ascii="Arial" w:hAnsi="Arial" w:cs="Arial"/>
                <w:bCs/>
                <w:sz w:val="20"/>
                <w:szCs w:val="20"/>
                <w:lang w:val="en-US"/>
              </w:rPr>
              <w:t>Juzi</w:t>
            </w:r>
            <w:proofErr w:type="spellEnd"/>
            <w:r w:rsidRPr="00D26E6A">
              <w:rPr>
                <w:rFonts w:ascii="Arial" w:hAnsi="Arial" w:cs="Arial"/>
                <w:bCs/>
                <w:sz w:val="20"/>
                <w:szCs w:val="20"/>
                <w:lang w:val="en-US"/>
              </w:rPr>
              <w:t xml:space="preserve"> Street, Yanji City, Jinlin Province China</w:t>
            </w:r>
          </w:p>
        </w:tc>
      </w:tr>
      <w:tr w:rsidR="00133F1D" w:rsidRPr="001F2489" w14:paraId="6F6A1A6F" w14:textId="77777777" w:rsidTr="00A654CD">
        <w:trPr>
          <w:trHeight w:val="392"/>
          <w:jc w:val="center"/>
        </w:trPr>
        <w:tc>
          <w:tcPr>
            <w:tcW w:w="4205" w:type="dxa"/>
          </w:tcPr>
          <w:p w14:paraId="3B89352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the First Hospital of Changsha</w:t>
            </w:r>
          </w:p>
        </w:tc>
        <w:tc>
          <w:tcPr>
            <w:tcW w:w="4921" w:type="dxa"/>
            <w:gridSpan w:val="2"/>
          </w:tcPr>
          <w:p w14:paraId="19C9D7D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311 </w:t>
            </w:r>
            <w:proofErr w:type="spellStart"/>
            <w:r w:rsidRPr="00D26E6A">
              <w:rPr>
                <w:rFonts w:ascii="Arial" w:hAnsi="Arial" w:cs="Arial"/>
                <w:bCs/>
                <w:sz w:val="20"/>
                <w:szCs w:val="20"/>
                <w:lang w:val="en-US"/>
              </w:rPr>
              <w:t>Yingpan</w:t>
            </w:r>
            <w:proofErr w:type="spellEnd"/>
            <w:r w:rsidRPr="00D26E6A">
              <w:rPr>
                <w:rFonts w:ascii="Arial" w:hAnsi="Arial" w:cs="Arial"/>
                <w:bCs/>
                <w:sz w:val="20"/>
                <w:szCs w:val="20"/>
                <w:lang w:val="en-US"/>
              </w:rPr>
              <w:t xml:space="preserve"> Road, Kaifu District, Changsha, Hunan Province, China </w:t>
            </w:r>
          </w:p>
        </w:tc>
      </w:tr>
      <w:tr w:rsidR="00133F1D" w:rsidRPr="001F2489" w14:paraId="22C70B5C" w14:textId="77777777" w:rsidTr="00A654CD">
        <w:trPr>
          <w:trHeight w:val="392"/>
          <w:jc w:val="center"/>
        </w:trPr>
        <w:tc>
          <w:tcPr>
            <w:tcW w:w="4205" w:type="dxa"/>
          </w:tcPr>
          <w:p w14:paraId="5485118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Nanjing First Hospital</w:t>
            </w:r>
          </w:p>
          <w:p w14:paraId="0FFE55F7" w14:textId="77777777" w:rsidR="00133F1D" w:rsidRPr="00D26E6A" w:rsidRDefault="00133F1D" w:rsidP="00A654CD">
            <w:pPr>
              <w:rPr>
                <w:rFonts w:ascii="Arial" w:hAnsi="Arial" w:cs="Arial"/>
                <w:b/>
                <w:bCs/>
                <w:sz w:val="20"/>
                <w:szCs w:val="20"/>
                <w:lang w:val="en-US"/>
              </w:rPr>
            </w:pPr>
          </w:p>
        </w:tc>
        <w:tc>
          <w:tcPr>
            <w:tcW w:w="4921" w:type="dxa"/>
            <w:gridSpan w:val="2"/>
          </w:tcPr>
          <w:p w14:paraId="2B34AA1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68 </w:t>
            </w:r>
            <w:proofErr w:type="spellStart"/>
            <w:r w:rsidRPr="00D26E6A">
              <w:rPr>
                <w:rFonts w:ascii="Arial" w:hAnsi="Arial" w:cs="Arial"/>
                <w:bCs/>
                <w:sz w:val="20"/>
                <w:szCs w:val="20"/>
                <w:lang w:val="en-US"/>
              </w:rPr>
              <w:t>Changle</w:t>
            </w:r>
            <w:proofErr w:type="spellEnd"/>
            <w:r w:rsidRPr="00D26E6A">
              <w:rPr>
                <w:rFonts w:ascii="Arial" w:hAnsi="Arial" w:cs="Arial"/>
                <w:bCs/>
                <w:sz w:val="20"/>
                <w:szCs w:val="20"/>
                <w:lang w:val="en-US"/>
              </w:rPr>
              <w:t xml:space="preserve"> Road, </w:t>
            </w:r>
            <w:proofErr w:type="spellStart"/>
            <w:r w:rsidRPr="00D26E6A">
              <w:rPr>
                <w:rFonts w:ascii="Arial" w:hAnsi="Arial" w:cs="Arial"/>
                <w:bCs/>
                <w:sz w:val="20"/>
                <w:szCs w:val="20"/>
                <w:lang w:val="en-US"/>
              </w:rPr>
              <w:t>Qinhuai</w:t>
            </w:r>
            <w:proofErr w:type="spellEnd"/>
            <w:r w:rsidRPr="00D26E6A">
              <w:rPr>
                <w:rFonts w:ascii="Arial" w:hAnsi="Arial" w:cs="Arial"/>
                <w:bCs/>
                <w:sz w:val="20"/>
                <w:szCs w:val="20"/>
                <w:lang w:val="en-US"/>
              </w:rPr>
              <w:t xml:space="preserve"> District</w:t>
            </w:r>
          </w:p>
          <w:p w14:paraId="1E6EFC0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Nanjing City, Jiangsu Province, China</w:t>
            </w:r>
          </w:p>
        </w:tc>
      </w:tr>
      <w:tr w:rsidR="00133F1D" w:rsidRPr="001F2489" w14:paraId="57895A56" w14:textId="77777777" w:rsidTr="00A654CD">
        <w:trPr>
          <w:trHeight w:val="392"/>
          <w:jc w:val="center"/>
        </w:trPr>
        <w:tc>
          <w:tcPr>
            <w:tcW w:w="4205" w:type="dxa"/>
          </w:tcPr>
          <w:p w14:paraId="490B7D1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EC of The Second Affiliated Hospital of Nanjing Medical</w:t>
            </w:r>
          </w:p>
          <w:p w14:paraId="58CAF628"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University</w:t>
            </w:r>
          </w:p>
        </w:tc>
        <w:tc>
          <w:tcPr>
            <w:tcW w:w="4921" w:type="dxa"/>
            <w:gridSpan w:val="2"/>
          </w:tcPr>
          <w:p w14:paraId="7D5240B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121 </w:t>
            </w:r>
            <w:proofErr w:type="spellStart"/>
            <w:r w:rsidRPr="00D26E6A">
              <w:rPr>
                <w:rFonts w:ascii="Arial" w:hAnsi="Arial" w:cs="Arial"/>
                <w:bCs/>
                <w:sz w:val="20"/>
                <w:szCs w:val="20"/>
                <w:lang w:val="en-US"/>
              </w:rPr>
              <w:t>Jiangjiayuan</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Gulou</w:t>
            </w:r>
            <w:proofErr w:type="spellEnd"/>
            <w:r w:rsidRPr="00D26E6A">
              <w:rPr>
                <w:rFonts w:ascii="Arial" w:hAnsi="Arial" w:cs="Arial"/>
                <w:bCs/>
                <w:sz w:val="20"/>
                <w:szCs w:val="20"/>
                <w:lang w:val="en-US"/>
              </w:rPr>
              <w:t xml:space="preserve"> District</w:t>
            </w:r>
            <w:r w:rsidRPr="00D26E6A">
              <w:rPr>
                <w:rFonts w:ascii="Arial" w:hAnsi="Arial" w:cs="Arial"/>
                <w:bCs/>
                <w:sz w:val="20"/>
                <w:szCs w:val="20"/>
                <w:lang w:val="en-US"/>
              </w:rPr>
              <w:br/>
              <w:t>Nanjing City, Jiangsu Province, China</w:t>
            </w:r>
          </w:p>
        </w:tc>
      </w:tr>
      <w:tr w:rsidR="00133F1D" w:rsidRPr="001F2489" w14:paraId="01921CD8" w14:textId="77777777" w:rsidTr="00A654CD">
        <w:trPr>
          <w:trHeight w:val="392"/>
          <w:jc w:val="center"/>
        </w:trPr>
        <w:tc>
          <w:tcPr>
            <w:tcW w:w="4205" w:type="dxa"/>
          </w:tcPr>
          <w:p w14:paraId="4B5B756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EC of Hangzhou First People's Hospital</w:t>
            </w:r>
          </w:p>
          <w:p w14:paraId="0EB2BF71" w14:textId="77777777" w:rsidR="00133F1D" w:rsidRPr="00D26E6A" w:rsidRDefault="00133F1D" w:rsidP="00A654CD">
            <w:pPr>
              <w:rPr>
                <w:rFonts w:ascii="Arial" w:hAnsi="Arial" w:cs="Arial"/>
                <w:b/>
                <w:bCs/>
                <w:sz w:val="20"/>
                <w:szCs w:val="20"/>
                <w:lang w:val="en-US"/>
              </w:rPr>
            </w:pPr>
          </w:p>
        </w:tc>
        <w:tc>
          <w:tcPr>
            <w:tcW w:w="4921" w:type="dxa"/>
            <w:gridSpan w:val="2"/>
          </w:tcPr>
          <w:p w14:paraId="7A67042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261 </w:t>
            </w:r>
            <w:proofErr w:type="spellStart"/>
            <w:r w:rsidRPr="00D26E6A">
              <w:rPr>
                <w:rFonts w:ascii="Arial" w:hAnsi="Arial" w:cs="Arial"/>
                <w:bCs/>
                <w:sz w:val="20"/>
                <w:szCs w:val="20"/>
                <w:lang w:val="en-US"/>
              </w:rPr>
              <w:t>Huansha</w:t>
            </w:r>
            <w:proofErr w:type="spellEnd"/>
            <w:r w:rsidRPr="00D26E6A">
              <w:rPr>
                <w:rFonts w:ascii="Arial" w:hAnsi="Arial" w:cs="Arial"/>
                <w:bCs/>
                <w:sz w:val="20"/>
                <w:szCs w:val="20"/>
                <w:lang w:val="en-US"/>
              </w:rPr>
              <w:t xml:space="preserve"> Road</w:t>
            </w:r>
          </w:p>
          <w:p w14:paraId="5D18200B" w14:textId="77777777" w:rsidR="00133F1D" w:rsidRPr="00D26E6A" w:rsidRDefault="00133F1D" w:rsidP="00A654CD">
            <w:pPr>
              <w:rPr>
                <w:rFonts w:ascii="Arial" w:hAnsi="Arial" w:cs="Arial"/>
                <w:b/>
                <w:bCs/>
                <w:sz w:val="20"/>
                <w:szCs w:val="20"/>
                <w:lang w:val="en-US"/>
              </w:rPr>
            </w:pPr>
            <w:proofErr w:type="spellStart"/>
            <w:r w:rsidRPr="00D26E6A">
              <w:rPr>
                <w:rFonts w:ascii="Arial" w:hAnsi="Arial" w:cs="Arial"/>
                <w:bCs/>
                <w:sz w:val="20"/>
                <w:szCs w:val="20"/>
                <w:lang w:val="en-US"/>
              </w:rPr>
              <w:t>Shangcheng</w:t>
            </w:r>
            <w:proofErr w:type="spellEnd"/>
            <w:r w:rsidRPr="00D26E6A">
              <w:rPr>
                <w:rFonts w:ascii="Arial" w:hAnsi="Arial" w:cs="Arial"/>
                <w:bCs/>
                <w:sz w:val="20"/>
                <w:szCs w:val="20"/>
                <w:lang w:val="en-US"/>
              </w:rPr>
              <w:t xml:space="preserve"> District, Hangzhou, Jiangsu Province, China</w:t>
            </w:r>
          </w:p>
        </w:tc>
      </w:tr>
      <w:tr w:rsidR="00133F1D" w:rsidRPr="001F2489" w14:paraId="32936B23" w14:textId="77777777" w:rsidTr="00A654CD">
        <w:trPr>
          <w:trHeight w:val="392"/>
          <w:jc w:val="center"/>
        </w:trPr>
        <w:tc>
          <w:tcPr>
            <w:tcW w:w="4205" w:type="dxa"/>
          </w:tcPr>
          <w:p w14:paraId="5D692B9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Clinical Trial Ethics Sub-Committee, West China Hospital</w:t>
            </w:r>
            <w:r w:rsidRPr="00D26E6A">
              <w:rPr>
                <w:rFonts w:ascii="Arial" w:hAnsi="Arial" w:cs="Arial"/>
                <w:bCs/>
                <w:sz w:val="20"/>
                <w:szCs w:val="20"/>
                <w:lang w:val="en-US"/>
              </w:rPr>
              <w:tab/>
            </w:r>
          </w:p>
          <w:p w14:paraId="26B9FE46" w14:textId="77777777" w:rsidR="00133F1D" w:rsidRPr="00D26E6A" w:rsidRDefault="00133F1D" w:rsidP="00A654CD">
            <w:pPr>
              <w:rPr>
                <w:rFonts w:ascii="Arial" w:hAnsi="Arial" w:cs="Arial"/>
                <w:b/>
                <w:bCs/>
                <w:sz w:val="20"/>
                <w:szCs w:val="20"/>
                <w:lang w:val="en-US"/>
              </w:rPr>
            </w:pPr>
          </w:p>
        </w:tc>
        <w:tc>
          <w:tcPr>
            <w:tcW w:w="4921" w:type="dxa"/>
            <w:gridSpan w:val="2"/>
          </w:tcPr>
          <w:p w14:paraId="485C8E22"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Sichuan University</w:t>
            </w:r>
          </w:p>
          <w:p w14:paraId="21C58BD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Room 412, Old No. 8 Teaching Building, West China Hospital, Sichuan University, No. 37 </w:t>
            </w:r>
            <w:proofErr w:type="spellStart"/>
            <w:r w:rsidRPr="00D26E6A">
              <w:rPr>
                <w:rFonts w:ascii="Arial" w:hAnsi="Arial" w:cs="Arial"/>
                <w:bCs/>
                <w:sz w:val="20"/>
                <w:szCs w:val="20"/>
                <w:lang w:val="en-US"/>
              </w:rPr>
              <w:t>Guoxue</w:t>
            </w:r>
            <w:proofErr w:type="spellEnd"/>
            <w:r w:rsidRPr="00D26E6A">
              <w:rPr>
                <w:rFonts w:ascii="Arial" w:hAnsi="Arial" w:cs="Arial"/>
                <w:bCs/>
                <w:sz w:val="20"/>
                <w:szCs w:val="20"/>
                <w:lang w:val="en-US"/>
              </w:rPr>
              <w:t xml:space="preserve"> Lane, </w:t>
            </w:r>
            <w:proofErr w:type="spellStart"/>
            <w:r w:rsidRPr="00D26E6A">
              <w:rPr>
                <w:rFonts w:ascii="Arial" w:hAnsi="Arial" w:cs="Arial"/>
                <w:bCs/>
                <w:sz w:val="20"/>
                <w:szCs w:val="20"/>
                <w:lang w:val="en-US"/>
              </w:rPr>
              <w:t>Wuhou</w:t>
            </w:r>
            <w:proofErr w:type="spellEnd"/>
            <w:r w:rsidRPr="00D26E6A">
              <w:rPr>
                <w:rFonts w:ascii="Arial" w:hAnsi="Arial" w:cs="Arial"/>
                <w:bCs/>
                <w:sz w:val="20"/>
                <w:szCs w:val="20"/>
                <w:lang w:val="en-US"/>
              </w:rPr>
              <w:t xml:space="preserve"> District, Chengdu, Sichuan Province, China</w:t>
            </w:r>
          </w:p>
        </w:tc>
      </w:tr>
      <w:tr w:rsidR="00133F1D" w:rsidRPr="001F2489" w14:paraId="5332EC99" w14:textId="77777777" w:rsidTr="00A654CD">
        <w:trPr>
          <w:trHeight w:val="392"/>
          <w:jc w:val="center"/>
        </w:trPr>
        <w:tc>
          <w:tcPr>
            <w:tcW w:w="4205" w:type="dxa"/>
          </w:tcPr>
          <w:p w14:paraId="5C81ECF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Biomedical Research Ethics Committee of Peking University</w:t>
            </w:r>
            <w:r w:rsidRPr="00D26E6A">
              <w:rPr>
                <w:rFonts w:ascii="Arial" w:hAnsi="Arial" w:cs="Arial"/>
                <w:bCs/>
                <w:sz w:val="20"/>
                <w:szCs w:val="20"/>
                <w:lang w:val="en-US"/>
              </w:rPr>
              <w:tab/>
            </w:r>
          </w:p>
          <w:p w14:paraId="7F6D867D" w14:textId="77777777" w:rsidR="00133F1D" w:rsidRPr="00D26E6A" w:rsidRDefault="00133F1D" w:rsidP="00A654CD">
            <w:pPr>
              <w:rPr>
                <w:rFonts w:ascii="Arial" w:hAnsi="Arial" w:cs="Arial"/>
                <w:b/>
                <w:bCs/>
                <w:sz w:val="20"/>
                <w:szCs w:val="20"/>
                <w:lang w:val="en-US"/>
              </w:rPr>
            </w:pPr>
          </w:p>
        </w:tc>
        <w:tc>
          <w:tcPr>
            <w:tcW w:w="4921" w:type="dxa"/>
            <w:gridSpan w:val="2"/>
          </w:tcPr>
          <w:p w14:paraId="27CD6EC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First Hospital</w:t>
            </w:r>
          </w:p>
          <w:p w14:paraId="0F1FD4C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8 </w:t>
            </w:r>
            <w:proofErr w:type="spellStart"/>
            <w:r w:rsidRPr="00D26E6A">
              <w:rPr>
                <w:rFonts w:ascii="Arial" w:hAnsi="Arial" w:cs="Arial"/>
                <w:bCs/>
                <w:sz w:val="20"/>
                <w:szCs w:val="20"/>
                <w:lang w:val="en-US"/>
              </w:rPr>
              <w:t>Xishiku</w:t>
            </w:r>
            <w:proofErr w:type="spellEnd"/>
            <w:r w:rsidRPr="00D26E6A">
              <w:rPr>
                <w:rFonts w:ascii="Arial" w:hAnsi="Arial" w:cs="Arial"/>
                <w:bCs/>
                <w:sz w:val="20"/>
                <w:szCs w:val="20"/>
                <w:lang w:val="en-US"/>
              </w:rPr>
              <w:t xml:space="preserve"> Avenue, Xicheng District, Beijing, China</w:t>
            </w:r>
          </w:p>
        </w:tc>
      </w:tr>
      <w:tr w:rsidR="00133F1D" w:rsidRPr="001F2489" w14:paraId="12F59837" w14:textId="77777777" w:rsidTr="00A654CD">
        <w:trPr>
          <w:trHeight w:val="392"/>
          <w:jc w:val="center"/>
        </w:trPr>
        <w:tc>
          <w:tcPr>
            <w:tcW w:w="4205" w:type="dxa"/>
          </w:tcPr>
          <w:p w14:paraId="63AB91A8"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the First Hospital of China Medical</w:t>
            </w:r>
          </w:p>
          <w:p w14:paraId="47FFBF56"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University</w:t>
            </w:r>
          </w:p>
          <w:p w14:paraId="395C0FE6" w14:textId="77777777" w:rsidR="00133F1D" w:rsidRPr="00D26E6A" w:rsidRDefault="00133F1D" w:rsidP="00A654CD">
            <w:pPr>
              <w:rPr>
                <w:rFonts w:ascii="Arial" w:hAnsi="Arial" w:cs="Arial"/>
                <w:b/>
                <w:bCs/>
                <w:sz w:val="20"/>
                <w:szCs w:val="20"/>
              </w:rPr>
            </w:pPr>
          </w:p>
        </w:tc>
        <w:tc>
          <w:tcPr>
            <w:tcW w:w="4921" w:type="dxa"/>
            <w:gridSpan w:val="2"/>
          </w:tcPr>
          <w:p w14:paraId="1BDAB33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Office of Ethics Committee</w:t>
            </w:r>
          </w:p>
          <w:p w14:paraId="301AE5FB"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11th Floor, Building 1, No. 92 North Second Road, Heping </w:t>
            </w:r>
            <w:proofErr w:type="spellStart"/>
            <w:r w:rsidRPr="00D26E6A">
              <w:rPr>
                <w:rFonts w:ascii="Arial" w:hAnsi="Arial" w:cs="Arial"/>
                <w:bCs/>
                <w:sz w:val="20"/>
                <w:szCs w:val="20"/>
                <w:lang w:val="en-US"/>
              </w:rPr>
              <w:t>Dstrict</w:t>
            </w:r>
            <w:proofErr w:type="spellEnd"/>
            <w:r w:rsidRPr="00D26E6A">
              <w:rPr>
                <w:rFonts w:ascii="Arial" w:hAnsi="Arial" w:cs="Arial"/>
                <w:bCs/>
                <w:sz w:val="20"/>
                <w:szCs w:val="20"/>
                <w:lang w:val="en-US"/>
              </w:rPr>
              <w:t>, Shenyang</w:t>
            </w:r>
            <w:r w:rsidRPr="00D26E6A">
              <w:rPr>
                <w:rFonts w:ascii="Arial" w:hAnsi="Arial" w:cs="Arial"/>
                <w:bCs/>
                <w:sz w:val="20"/>
                <w:szCs w:val="20"/>
                <w:lang w:val="en-US"/>
              </w:rPr>
              <w:br/>
              <w:t>Liaoning Province, China</w:t>
            </w:r>
          </w:p>
        </w:tc>
      </w:tr>
      <w:tr w:rsidR="00133F1D" w:rsidRPr="00D26E6A" w14:paraId="3C849915" w14:textId="77777777" w:rsidTr="00A654CD">
        <w:trPr>
          <w:trHeight w:val="392"/>
          <w:jc w:val="center"/>
        </w:trPr>
        <w:tc>
          <w:tcPr>
            <w:tcW w:w="4205" w:type="dxa"/>
          </w:tcPr>
          <w:p w14:paraId="72DD3B2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the First Hospital of China Medical</w:t>
            </w:r>
          </w:p>
          <w:p w14:paraId="2C32A0A8"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University</w:t>
            </w:r>
          </w:p>
        </w:tc>
        <w:tc>
          <w:tcPr>
            <w:tcW w:w="4921" w:type="dxa"/>
            <w:gridSpan w:val="2"/>
          </w:tcPr>
          <w:p w14:paraId="2D4A191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151 Li Bing Road, </w:t>
            </w:r>
            <w:proofErr w:type="spellStart"/>
            <w:r w:rsidRPr="00D26E6A">
              <w:rPr>
                <w:rFonts w:ascii="Arial" w:hAnsi="Arial" w:cs="Arial"/>
                <w:bCs/>
                <w:sz w:val="20"/>
                <w:szCs w:val="20"/>
                <w:lang w:val="en-US"/>
              </w:rPr>
              <w:t>Zhangjiang</w:t>
            </w:r>
            <w:proofErr w:type="spellEnd"/>
            <w:r w:rsidRPr="00D26E6A">
              <w:rPr>
                <w:rFonts w:ascii="Arial" w:hAnsi="Arial" w:cs="Arial"/>
                <w:bCs/>
                <w:sz w:val="20"/>
                <w:szCs w:val="20"/>
                <w:lang w:val="en-US"/>
              </w:rPr>
              <w:t xml:space="preserve"> Hi-Tech Park </w:t>
            </w:r>
          </w:p>
          <w:p w14:paraId="0EB1227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Shanghai 201203, China</w:t>
            </w:r>
          </w:p>
        </w:tc>
      </w:tr>
      <w:tr w:rsidR="00133F1D" w:rsidRPr="001F2489" w14:paraId="263FE4DA" w14:textId="77777777" w:rsidTr="00A654CD">
        <w:trPr>
          <w:trHeight w:val="392"/>
          <w:jc w:val="center"/>
        </w:trPr>
        <w:tc>
          <w:tcPr>
            <w:tcW w:w="4205" w:type="dxa"/>
          </w:tcPr>
          <w:p w14:paraId="45F190A6"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EC of Jiangsu Province Hospital </w:t>
            </w:r>
          </w:p>
          <w:p w14:paraId="5F46F7DC" w14:textId="77777777" w:rsidR="00133F1D" w:rsidRPr="00D26E6A" w:rsidRDefault="00133F1D" w:rsidP="00A654CD">
            <w:pPr>
              <w:rPr>
                <w:rFonts w:ascii="Arial" w:hAnsi="Arial" w:cs="Arial"/>
                <w:b/>
                <w:bCs/>
                <w:sz w:val="20"/>
                <w:szCs w:val="20"/>
              </w:rPr>
            </w:pPr>
          </w:p>
        </w:tc>
        <w:tc>
          <w:tcPr>
            <w:tcW w:w="4921" w:type="dxa"/>
            <w:gridSpan w:val="2"/>
          </w:tcPr>
          <w:p w14:paraId="409F9EAB"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300 Guangzhou Road, </w:t>
            </w:r>
            <w:proofErr w:type="spellStart"/>
            <w:r w:rsidRPr="00D26E6A">
              <w:rPr>
                <w:rFonts w:ascii="Arial" w:hAnsi="Arial" w:cs="Arial"/>
                <w:bCs/>
                <w:sz w:val="20"/>
                <w:szCs w:val="20"/>
                <w:lang w:val="en-US"/>
              </w:rPr>
              <w:t>Gulou</w:t>
            </w:r>
            <w:proofErr w:type="spellEnd"/>
            <w:r w:rsidRPr="00D26E6A">
              <w:rPr>
                <w:rFonts w:ascii="Arial" w:hAnsi="Arial" w:cs="Arial"/>
                <w:bCs/>
                <w:sz w:val="20"/>
                <w:szCs w:val="20"/>
                <w:lang w:val="en-US"/>
              </w:rPr>
              <w:t xml:space="preserve"> District</w:t>
            </w:r>
          </w:p>
          <w:p w14:paraId="4696E79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Nanjing, Jiangsu Province, China</w:t>
            </w:r>
          </w:p>
        </w:tc>
      </w:tr>
      <w:tr w:rsidR="00133F1D" w:rsidRPr="001F2489" w14:paraId="0B7A5BF3" w14:textId="77777777" w:rsidTr="00A654CD">
        <w:trPr>
          <w:trHeight w:val="608"/>
          <w:jc w:val="center"/>
        </w:trPr>
        <w:tc>
          <w:tcPr>
            <w:tcW w:w="4205" w:type="dxa"/>
          </w:tcPr>
          <w:p w14:paraId="7C3B33D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EC of The First Affiliated Hospital</w:t>
            </w:r>
            <w:r w:rsidRPr="00D26E6A">
              <w:rPr>
                <w:rFonts w:ascii="Arial" w:hAnsi="Arial" w:cs="Arial"/>
                <w:bCs/>
                <w:sz w:val="20"/>
                <w:szCs w:val="20"/>
                <w:lang w:val="en-US"/>
              </w:rPr>
              <w:tab/>
            </w:r>
          </w:p>
        </w:tc>
        <w:tc>
          <w:tcPr>
            <w:tcW w:w="4921" w:type="dxa"/>
            <w:gridSpan w:val="2"/>
          </w:tcPr>
          <w:p w14:paraId="0641C01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College of Medicine, Zhejiang University</w:t>
            </w:r>
          </w:p>
          <w:p w14:paraId="2372F05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No. 79 Qingchun Road, Uptown District, Hangzhou, Zhejiang Province, China</w:t>
            </w:r>
          </w:p>
        </w:tc>
      </w:tr>
      <w:tr w:rsidR="00133F1D" w:rsidRPr="001F2489" w14:paraId="6FCAB6A9" w14:textId="77777777" w:rsidTr="00A654CD">
        <w:trPr>
          <w:trHeight w:val="392"/>
          <w:jc w:val="center"/>
        </w:trPr>
        <w:tc>
          <w:tcPr>
            <w:tcW w:w="4205" w:type="dxa"/>
          </w:tcPr>
          <w:p w14:paraId="70262AC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EC of Jiangxi </w:t>
            </w:r>
            <w:proofErr w:type="spellStart"/>
            <w:r w:rsidRPr="00D26E6A">
              <w:rPr>
                <w:rFonts w:ascii="Arial" w:hAnsi="Arial" w:cs="Arial"/>
                <w:bCs/>
                <w:sz w:val="20"/>
                <w:szCs w:val="20"/>
                <w:lang w:val="en-US"/>
              </w:rPr>
              <w:t>Pingxiang</w:t>
            </w:r>
            <w:proofErr w:type="spellEnd"/>
            <w:r w:rsidRPr="00D26E6A">
              <w:rPr>
                <w:rFonts w:ascii="Arial" w:hAnsi="Arial" w:cs="Arial"/>
                <w:bCs/>
                <w:sz w:val="20"/>
                <w:szCs w:val="20"/>
                <w:lang w:val="en-US"/>
              </w:rPr>
              <w:t xml:space="preserve"> People's Hospital</w:t>
            </w:r>
          </w:p>
          <w:p w14:paraId="0344FD27" w14:textId="77777777" w:rsidR="00133F1D" w:rsidRPr="00D26E6A" w:rsidRDefault="00133F1D" w:rsidP="00A654CD">
            <w:pPr>
              <w:rPr>
                <w:rFonts w:ascii="Arial" w:hAnsi="Arial" w:cs="Arial"/>
                <w:b/>
                <w:bCs/>
                <w:sz w:val="20"/>
                <w:szCs w:val="20"/>
                <w:lang w:val="en-US"/>
              </w:rPr>
            </w:pPr>
          </w:p>
        </w:tc>
        <w:tc>
          <w:tcPr>
            <w:tcW w:w="4921" w:type="dxa"/>
            <w:gridSpan w:val="2"/>
          </w:tcPr>
          <w:p w14:paraId="08B06C41"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No.8 </w:t>
            </w:r>
            <w:proofErr w:type="spellStart"/>
            <w:r w:rsidRPr="00D26E6A">
              <w:rPr>
                <w:rFonts w:ascii="Arial" w:hAnsi="Arial" w:cs="Arial"/>
                <w:bCs/>
                <w:sz w:val="20"/>
                <w:szCs w:val="20"/>
                <w:lang w:val="en-US"/>
              </w:rPr>
              <w:t>Zhongda</w:t>
            </w:r>
            <w:proofErr w:type="spellEnd"/>
            <w:r w:rsidRPr="00D26E6A">
              <w:rPr>
                <w:rFonts w:ascii="Arial" w:hAnsi="Arial" w:cs="Arial"/>
                <w:bCs/>
                <w:sz w:val="20"/>
                <w:szCs w:val="20"/>
                <w:lang w:val="en-US"/>
              </w:rPr>
              <w:t xml:space="preserve"> Road, </w:t>
            </w:r>
            <w:proofErr w:type="spellStart"/>
            <w:r w:rsidRPr="00D26E6A">
              <w:rPr>
                <w:rFonts w:ascii="Arial" w:hAnsi="Arial" w:cs="Arial"/>
                <w:bCs/>
                <w:sz w:val="20"/>
                <w:szCs w:val="20"/>
                <w:lang w:val="en-US"/>
              </w:rPr>
              <w:t>Wugong</w:t>
            </w:r>
            <w:proofErr w:type="spellEnd"/>
          </w:p>
          <w:p w14:paraId="7335BE1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Mountain Development Area, </w:t>
            </w:r>
            <w:proofErr w:type="spellStart"/>
            <w:r w:rsidRPr="00D26E6A">
              <w:rPr>
                <w:rFonts w:ascii="Arial" w:hAnsi="Arial" w:cs="Arial"/>
                <w:bCs/>
                <w:sz w:val="20"/>
                <w:szCs w:val="20"/>
                <w:lang w:val="en-US"/>
              </w:rPr>
              <w:t>Pingxiang</w:t>
            </w:r>
            <w:proofErr w:type="spellEnd"/>
            <w:r w:rsidRPr="00D26E6A">
              <w:rPr>
                <w:rFonts w:ascii="Arial" w:hAnsi="Arial" w:cs="Arial"/>
                <w:bCs/>
                <w:sz w:val="20"/>
                <w:szCs w:val="20"/>
                <w:lang w:val="en-US"/>
              </w:rPr>
              <w:t xml:space="preserve"> City, Hunan Province, China</w:t>
            </w:r>
            <w:r w:rsidRPr="00D26E6A">
              <w:rPr>
                <w:rFonts w:ascii="Arial" w:hAnsi="Arial" w:cs="Arial"/>
                <w:bCs/>
                <w:sz w:val="20"/>
                <w:szCs w:val="20"/>
                <w:lang w:val="en-US"/>
              </w:rPr>
              <w:tab/>
            </w:r>
          </w:p>
        </w:tc>
      </w:tr>
      <w:tr w:rsidR="00133F1D" w:rsidRPr="001F2489" w14:paraId="5619C867" w14:textId="77777777" w:rsidTr="00A654CD">
        <w:trPr>
          <w:trHeight w:val="392"/>
          <w:jc w:val="center"/>
        </w:trPr>
        <w:tc>
          <w:tcPr>
            <w:tcW w:w="4205" w:type="dxa"/>
          </w:tcPr>
          <w:p w14:paraId="4ECE708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for The First Affiliated Hospital of Guangxi Medical University</w:t>
            </w:r>
          </w:p>
        </w:tc>
        <w:tc>
          <w:tcPr>
            <w:tcW w:w="4921" w:type="dxa"/>
            <w:gridSpan w:val="2"/>
          </w:tcPr>
          <w:p w14:paraId="60C08E2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6 </w:t>
            </w:r>
            <w:proofErr w:type="spellStart"/>
            <w:r w:rsidRPr="00D26E6A">
              <w:rPr>
                <w:rFonts w:ascii="Arial" w:hAnsi="Arial" w:cs="Arial"/>
                <w:bCs/>
                <w:sz w:val="20"/>
                <w:szCs w:val="20"/>
                <w:lang w:val="en-US"/>
              </w:rPr>
              <w:t>Shuangyong</w:t>
            </w:r>
            <w:proofErr w:type="spellEnd"/>
            <w:r w:rsidRPr="00D26E6A">
              <w:rPr>
                <w:rFonts w:ascii="Arial" w:hAnsi="Arial" w:cs="Arial"/>
                <w:bCs/>
                <w:sz w:val="20"/>
                <w:szCs w:val="20"/>
                <w:lang w:val="en-US"/>
              </w:rPr>
              <w:t xml:space="preserve"> Road, Nanning City</w:t>
            </w:r>
            <w:r w:rsidRPr="00D26E6A">
              <w:rPr>
                <w:rFonts w:ascii="Arial" w:hAnsi="Arial" w:cs="Arial"/>
                <w:bCs/>
                <w:sz w:val="20"/>
                <w:szCs w:val="20"/>
                <w:lang w:val="en-US"/>
              </w:rPr>
              <w:br/>
              <w:t>Guangxi Province, China</w:t>
            </w:r>
          </w:p>
        </w:tc>
      </w:tr>
      <w:tr w:rsidR="00133F1D" w:rsidRPr="001F2489" w14:paraId="33A70130" w14:textId="77777777" w:rsidTr="00A654CD">
        <w:trPr>
          <w:trHeight w:val="392"/>
          <w:jc w:val="center"/>
        </w:trPr>
        <w:tc>
          <w:tcPr>
            <w:tcW w:w="4205" w:type="dxa"/>
          </w:tcPr>
          <w:p w14:paraId="362A02A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Ethics Committee of the First People's Hospital of </w:t>
            </w:r>
            <w:proofErr w:type="spellStart"/>
            <w:r w:rsidRPr="00D26E6A">
              <w:rPr>
                <w:rFonts w:ascii="Arial" w:hAnsi="Arial" w:cs="Arial"/>
                <w:bCs/>
                <w:sz w:val="20"/>
                <w:szCs w:val="20"/>
                <w:lang w:val="en-US"/>
              </w:rPr>
              <w:t>Changde</w:t>
            </w:r>
            <w:proofErr w:type="spellEnd"/>
          </w:p>
          <w:p w14:paraId="04B424A6" w14:textId="77777777" w:rsidR="00133F1D" w:rsidRPr="00D26E6A" w:rsidRDefault="00133F1D" w:rsidP="00A654CD">
            <w:pPr>
              <w:rPr>
                <w:rFonts w:ascii="Arial" w:hAnsi="Arial" w:cs="Arial"/>
                <w:b/>
                <w:bCs/>
                <w:sz w:val="20"/>
                <w:szCs w:val="20"/>
                <w:lang w:val="en-US"/>
              </w:rPr>
            </w:pPr>
          </w:p>
        </w:tc>
        <w:tc>
          <w:tcPr>
            <w:tcW w:w="4921" w:type="dxa"/>
            <w:gridSpan w:val="2"/>
          </w:tcPr>
          <w:p w14:paraId="0DEEAA5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The Second Floor Corridor of No. 2 and No. 3 inpatient building</w:t>
            </w:r>
            <w:r w:rsidRPr="00D26E6A">
              <w:rPr>
                <w:rFonts w:ascii="Arial" w:hAnsi="Arial" w:cs="Arial"/>
                <w:bCs/>
                <w:sz w:val="20"/>
                <w:szCs w:val="20"/>
                <w:lang w:val="en-US"/>
              </w:rPr>
              <w:br/>
              <w:t xml:space="preserve">No. 818 Renmin Road, Wuling District </w:t>
            </w:r>
          </w:p>
          <w:p w14:paraId="180930EF" w14:textId="77777777" w:rsidR="00133F1D" w:rsidRPr="00D26E6A" w:rsidRDefault="00133F1D" w:rsidP="00A654CD">
            <w:pPr>
              <w:rPr>
                <w:rFonts w:ascii="Arial" w:hAnsi="Arial" w:cs="Arial"/>
                <w:b/>
                <w:bCs/>
                <w:sz w:val="20"/>
                <w:szCs w:val="20"/>
                <w:lang w:val="en-US"/>
              </w:rPr>
            </w:pPr>
            <w:proofErr w:type="spellStart"/>
            <w:r w:rsidRPr="00D26E6A">
              <w:rPr>
                <w:rFonts w:ascii="Arial" w:hAnsi="Arial" w:cs="Arial"/>
                <w:bCs/>
                <w:sz w:val="20"/>
                <w:szCs w:val="20"/>
                <w:lang w:val="en-US"/>
              </w:rPr>
              <w:t>Changde</w:t>
            </w:r>
            <w:proofErr w:type="spellEnd"/>
            <w:r w:rsidRPr="00D26E6A">
              <w:rPr>
                <w:rFonts w:ascii="Arial" w:hAnsi="Arial" w:cs="Arial"/>
                <w:bCs/>
                <w:sz w:val="20"/>
                <w:szCs w:val="20"/>
                <w:lang w:val="en-US"/>
              </w:rPr>
              <w:t xml:space="preserve"> City, Hunan Province, China</w:t>
            </w:r>
          </w:p>
        </w:tc>
      </w:tr>
      <w:tr w:rsidR="00133F1D" w:rsidRPr="001F2489" w14:paraId="76090BFA" w14:textId="77777777" w:rsidTr="00A654CD">
        <w:trPr>
          <w:trHeight w:val="392"/>
          <w:jc w:val="center"/>
        </w:trPr>
        <w:tc>
          <w:tcPr>
            <w:tcW w:w="4205" w:type="dxa"/>
          </w:tcPr>
          <w:p w14:paraId="28E56967" w14:textId="77777777" w:rsidR="00133F1D" w:rsidRPr="00D26E6A" w:rsidRDefault="00133F1D" w:rsidP="00A654CD">
            <w:pPr>
              <w:tabs>
                <w:tab w:val="left" w:pos="1490"/>
              </w:tabs>
              <w:rPr>
                <w:rFonts w:ascii="Arial" w:hAnsi="Arial" w:cs="Arial"/>
                <w:b/>
                <w:bCs/>
                <w:sz w:val="20"/>
                <w:szCs w:val="20"/>
                <w:lang w:val="en-US"/>
              </w:rPr>
            </w:pPr>
            <w:r w:rsidRPr="00D26E6A">
              <w:rPr>
                <w:rFonts w:ascii="Arial" w:hAnsi="Arial" w:cs="Arial"/>
                <w:bCs/>
                <w:sz w:val="20"/>
                <w:szCs w:val="20"/>
                <w:lang w:val="en-US"/>
              </w:rPr>
              <w:t>Clinical Drug-Device and New Medical Technologies Ethics Committee of The First Affiliated Hospital</w:t>
            </w:r>
          </w:p>
        </w:tc>
        <w:tc>
          <w:tcPr>
            <w:tcW w:w="4921" w:type="dxa"/>
            <w:gridSpan w:val="2"/>
          </w:tcPr>
          <w:p w14:paraId="04095B8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Sun Yat-sen University, No. 58 Zhongshan 2nd Road, Yuexiu District, Guangzhou City, Guangdong Province, China</w:t>
            </w:r>
          </w:p>
        </w:tc>
      </w:tr>
      <w:tr w:rsidR="00133F1D" w:rsidRPr="001F2489" w14:paraId="6BA71647" w14:textId="77777777" w:rsidTr="00A654CD">
        <w:trPr>
          <w:trHeight w:val="392"/>
          <w:jc w:val="center"/>
        </w:trPr>
        <w:tc>
          <w:tcPr>
            <w:tcW w:w="4205" w:type="dxa"/>
          </w:tcPr>
          <w:p w14:paraId="541D700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Wuhan Forth Hospital</w:t>
            </w:r>
          </w:p>
          <w:p w14:paraId="085FA047" w14:textId="77777777" w:rsidR="00133F1D" w:rsidRPr="00D26E6A" w:rsidRDefault="00133F1D" w:rsidP="00A654CD">
            <w:pPr>
              <w:rPr>
                <w:rFonts w:ascii="Arial" w:hAnsi="Arial" w:cs="Arial"/>
                <w:b/>
                <w:bCs/>
                <w:sz w:val="20"/>
                <w:szCs w:val="20"/>
                <w:lang w:val="en-US"/>
              </w:rPr>
            </w:pPr>
          </w:p>
        </w:tc>
        <w:tc>
          <w:tcPr>
            <w:tcW w:w="4921" w:type="dxa"/>
            <w:gridSpan w:val="2"/>
          </w:tcPr>
          <w:p w14:paraId="57946E3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473 </w:t>
            </w:r>
            <w:proofErr w:type="spellStart"/>
            <w:r w:rsidRPr="00D26E6A">
              <w:rPr>
                <w:rFonts w:ascii="Arial" w:hAnsi="Arial" w:cs="Arial"/>
                <w:bCs/>
                <w:sz w:val="20"/>
                <w:szCs w:val="20"/>
                <w:lang w:val="en-US"/>
              </w:rPr>
              <w:t>Hanzheng</w:t>
            </w:r>
            <w:proofErr w:type="spellEnd"/>
            <w:r w:rsidRPr="00D26E6A">
              <w:rPr>
                <w:rFonts w:ascii="Arial" w:hAnsi="Arial" w:cs="Arial"/>
                <w:bCs/>
                <w:sz w:val="20"/>
                <w:szCs w:val="20"/>
                <w:lang w:val="en-US"/>
              </w:rPr>
              <w:t xml:space="preserve"> Street, </w:t>
            </w:r>
            <w:proofErr w:type="spellStart"/>
            <w:r w:rsidRPr="00D26E6A">
              <w:rPr>
                <w:rFonts w:ascii="Arial" w:hAnsi="Arial" w:cs="Arial"/>
                <w:bCs/>
                <w:sz w:val="20"/>
                <w:szCs w:val="20"/>
                <w:lang w:val="en-US"/>
              </w:rPr>
              <w:t>Qiekou</w:t>
            </w:r>
            <w:proofErr w:type="spellEnd"/>
            <w:r w:rsidRPr="00D26E6A">
              <w:rPr>
                <w:rFonts w:ascii="Arial" w:hAnsi="Arial" w:cs="Arial"/>
                <w:bCs/>
                <w:sz w:val="20"/>
                <w:szCs w:val="20"/>
                <w:lang w:val="en-US"/>
              </w:rPr>
              <w:t xml:space="preserve"> District</w:t>
            </w:r>
          </w:p>
          <w:p w14:paraId="74549362"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Wuhan City, China</w:t>
            </w:r>
          </w:p>
        </w:tc>
      </w:tr>
      <w:tr w:rsidR="00133F1D" w:rsidRPr="001F2489" w14:paraId="0E8B5530" w14:textId="77777777" w:rsidTr="00A654CD">
        <w:trPr>
          <w:trHeight w:val="392"/>
          <w:jc w:val="center"/>
        </w:trPr>
        <w:tc>
          <w:tcPr>
            <w:tcW w:w="4205" w:type="dxa"/>
          </w:tcPr>
          <w:p w14:paraId="040E8F6B"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Changsha Central Hospital</w:t>
            </w:r>
            <w:r w:rsidRPr="00D26E6A">
              <w:rPr>
                <w:rFonts w:ascii="Arial" w:hAnsi="Arial" w:cs="Arial"/>
                <w:bCs/>
                <w:sz w:val="20"/>
                <w:szCs w:val="20"/>
                <w:lang w:val="en-US"/>
              </w:rPr>
              <w:tab/>
            </w:r>
          </w:p>
          <w:p w14:paraId="3DA0A575" w14:textId="77777777" w:rsidR="00133F1D" w:rsidRPr="00D26E6A" w:rsidRDefault="00133F1D" w:rsidP="00A654CD">
            <w:pPr>
              <w:rPr>
                <w:rFonts w:ascii="Arial" w:hAnsi="Arial" w:cs="Arial"/>
                <w:b/>
                <w:bCs/>
                <w:sz w:val="20"/>
                <w:szCs w:val="20"/>
                <w:lang w:val="en-US"/>
              </w:rPr>
            </w:pPr>
          </w:p>
        </w:tc>
        <w:tc>
          <w:tcPr>
            <w:tcW w:w="4921" w:type="dxa"/>
            <w:gridSpan w:val="2"/>
          </w:tcPr>
          <w:p w14:paraId="56F84C1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Room 205 of the Pharmaceutical Sciences Building, No. 161 </w:t>
            </w:r>
            <w:proofErr w:type="spellStart"/>
            <w:r w:rsidRPr="00D26E6A">
              <w:rPr>
                <w:rFonts w:ascii="Arial" w:hAnsi="Arial" w:cs="Arial"/>
                <w:bCs/>
                <w:sz w:val="20"/>
                <w:szCs w:val="20"/>
                <w:lang w:val="en-US"/>
              </w:rPr>
              <w:t>Shaoshannan</w:t>
            </w:r>
            <w:proofErr w:type="spellEnd"/>
            <w:r w:rsidRPr="00D26E6A">
              <w:rPr>
                <w:rFonts w:ascii="Arial" w:hAnsi="Arial" w:cs="Arial"/>
                <w:bCs/>
                <w:sz w:val="20"/>
                <w:szCs w:val="20"/>
                <w:lang w:val="en-US"/>
              </w:rPr>
              <w:t xml:space="preserve"> Road Yuhua District, Changsha City, Hunan Province, China</w:t>
            </w:r>
          </w:p>
        </w:tc>
      </w:tr>
      <w:tr w:rsidR="00133F1D" w:rsidRPr="001F2489" w14:paraId="37A5DCDC" w14:textId="77777777" w:rsidTr="00A654CD">
        <w:trPr>
          <w:trHeight w:val="392"/>
          <w:jc w:val="center"/>
        </w:trPr>
        <w:tc>
          <w:tcPr>
            <w:tcW w:w="4205" w:type="dxa"/>
          </w:tcPr>
          <w:p w14:paraId="124FD59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lastRenderedPageBreak/>
              <w:t xml:space="preserve">Ethics Committee of Xiangtan Central Hospital Clinical Drug Trial </w:t>
            </w:r>
          </w:p>
          <w:p w14:paraId="1BC138A7" w14:textId="77777777" w:rsidR="00133F1D" w:rsidRPr="00D26E6A" w:rsidRDefault="00133F1D" w:rsidP="00A654CD">
            <w:pPr>
              <w:rPr>
                <w:rFonts w:ascii="Arial" w:hAnsi="Arial" w:cs="Arial"/>
                <w:b/>
                <w:bCs/>
                <w:sz w:val="20"/>
                <w:szCs w:val="20"/>
                <w:lang w:val="en-US"/>
              </w:rPr>
            </w:pPr>
          </w:p>
        </w:tc>
        <w:tc>
          <w:tcPr>
            <w:tcW w:w="4921" w:type="dxa"/>
            <w:gridSpan w:val="2"/>
          </w:tcPr>
          <w:p w14:paraId="5EA726BF"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The Fifth Floor of the Outpatient Building, No. 120 Heping Road</w:t>
            </w:r>
          </w:p>
          <w:p w14:paraId="4D86638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Xiangtan City, Hunan Province, China</w:t>
            </w:r>
          </w:p>
        </w:tc>
      </w:tr>
      <w:tr w:rsidR="00133F1D" w:rsidRPr="001F2489" w14:paraId="2F5ACCAE" w14:textId="77777777" w:rsidTr="00A654CD">
        <w:trPr>
          <w:trHeight w:val="392"/>
          <w:jc w:val="center"/>
        </w:trPr>
        <w:tc>
          <w:tcPr>
            <w:tcW w:w="4205" w:type="dxa"/>
          </w:tcPr>
          <w:p w14:paraId="7116A61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EC of Shanghai East Hospital, Tongji University</w:t>
            </w:r>
          </w:p>
        </w:tc>
        <w:tc>
          <w:tcPr>
            <w:tcW w:w="4921" w:type="dxa"/>
            <w:gridSpan w:val="2"/>
          </w:tcPr>
          <w:p w14:paraId="0CEE5C62"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1800 </w:t>
            </w:r>
            <w:proofErr w:type="spellStart"/>
            <w:r w:rsidRPr="00D26E6A">
              <w:rPr>
                <w:rFonts w:ascii="Arial" w:hAnsi="Arial" w:cs="Arial"/>
                <w:bCs/>
                <w:sz w:val="20"/>
                <w:szCs w:val="20"/>
                <w:lang w:val="en-US"/>
              </w:rPr>
              <w:t>Yuntai</w:t>
            </w:r>
            <w:proofErr w:type="spellEnd"/>
            <w:r w:rsidRPr="00D26E6A">
              <w:rPr>
                <w:rFonts w:ascii="Arial" w:hAnsi="Arial" w:cs="Arial"/>
                <w:bCs/>
                <w:sz w:val="20"/>
                <w:szCs w:val="20"/>
                <w:lang w:val="en-US"/>
              </w:rPr>
              <w:t xml:space="preserve"> Road</w:t>
            </w:r>
            <w:r w:rsidRPr="00D26E6A">
              <w:rPr>
                <w:rFonts w:ascii="Arial" w:hAnsi="Arial" w:cs="Arial"/>
                <w:bCs/>
                <w:sz w:val="20"/>
                <w:szCs w:val="20"/>
                <w:lang w:val="en-US"/>
              </w:rPr>
              <w:br/>
              <w:t>Pudong District, Shanghai, China</w:t>
            </w:r>
          </w:p>
        </w:tc>
      </w:tr>
      <w:tr w:rsidR="00133F1D" w:rsidRPr="001F2489" w14:paraId="4B2D7E38" w14:textId="77777777" w:rsidTr="00A654CD">
        <w:trPr>
          <w:trHeight w:val="392"/>
          <w:jc w:val="center"/>
        </w:trPr>
        <w:tc>
          <w:tcPr>
            <w:tcW w:w="4205" w:type="dxa"/>
          </w:tcPr>
          <w:p w14:paraId="496B0813"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The Affiliated Hospital of Inner Magnolia Medical University</w:t>
            </w:r>
          </w:p>
        </w:tc>
        <w:tc>
          <w:tcPr>
            <w:tcW w:w="4921" w:type="dxa"/>
            <w:gridSpan w:val="2"/>
          </w:tcPr>
          <w:p w14:paraId="2A21AB1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No. 1 North Road, Huimin District</w:t>
            </w:r>
          </w:p>
          <w:p w14:paraId="68ACE08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Hohhot, Inner Mongolia, China</w:t>
            </w:r>
          </w:p>
        </w:tc>
      </w:tr>
      <w:tr w:rsidR="00133F1D" w:rsidRPr="001F2489" w14:paraId="65CBC23A" w14:textId="77777777" w:rsidTr="00A654CD">
        <w:trPr>
          <w:trHeight w:val="392"/>
          <w:jc w:val="center"/>
        </w:trPr>
        <w:tc>
          <w:tcPr>
            <w:tcW w:w="4205" w:type="dxa"/>
          </w:tcPr>
          <w:p w14:paraId="2B4FFD8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EC of Taizhou Hospital of Zhejiang Province</w:t>
            </w:r>
          </w:p>
          <w:p w14:paraId="36BD7C42" w14:textId="77777777" w:rsidR="00133F1D" w:rsidRPr="00D26E6A" w:rsidRDefault="00133F1D" w:rsidP="00A654CD">
            <w:pPr>
              <w:rPr>
                <w:rFonts w:ascii="Arial" w:hAnsi="Arial" w:cs="Arial"/>
                <w:b/>
                <w:bCs/>
                <w:sz w:val="20"/>
                <w:szCs w:val="20"/>
                <w:lang w:val="en-US"/>
              </w:rPr>
            </w:pPr>
          </w:p>
        </w:tc>
        <w:tc>
          <w:tcPr>
            <w:tcW w:w="4921" w:type="dxa"/>
            <w:gridSpan w:val="2"/>
          </w:tcPr>
          <w:p w14:paraId="1E54B882"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150 Ximen Road, </w:t>
            </w:r>
            <w:proofErr w:type="spellStart"/>
            <w:r w:rsidRPr="00D26E6A">
              <w:rPr>
                <w:rFonts w:ascii="Arial" w:hAnsi="Arial" w:cs="Arial"/>
                <w:bCs/>
                <w:sz w:val="20"/>
                <w:szCs w:val="20"/>
                <w:lang w:val="en-US"/>
              </w:rPr>
              <w:t>Linhai</w:t>
            </w:r>
            <w:proofErr w:type="spellEnd"/>
            <w:r w:rsidRPr="00D26E6A">
              <w:rPr>
                <w:rFonts w:ascii="Arial" w:hAnsi="Arial" w:cs="Arial"/>
                <w:bCs/>
                <w:sz w:val="20"/>
                <w:szCs w:val="20"/>
                <w:lang w:val="en-US"/>
              </w:rPr>
              <w:t xml:space="preserve"> City</w:t>
            </w:r>
          </w:p>
          <w:p w14:paraId="3337267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Zhejiang Province, China</w:t>
            </w:r>
          </w:p>
        </w:tc>
      </w:tr>
      <w:tr w:rsidR="00133F1D" w:rsidRPr="001F2489" w14:paraId="27873151" w14:textId="77777777" w:rsidTr="00A654CD">
        <w:trPr>
          <w:trHeight w:val="392"/>
          <w:jc w:val="center"/>
        </w:trPr>
        <w:tc>
          <w:tcPr>
            <w:tcW w:w="4205" w:type="dxa"/>
          </w:tcPr>
          <w:p w14:paraId="54E715D8"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Ethics Committee of Inner Mongolia People's Hospital</w:t>
            </w:r>
          </w:p>
          <w:p w14:paraId="403DD317" w14:textId="77777777" w:rsidR="00133F1D" w:rsidRPr="00D26E6A" w:rsidRDefault="00133F1D" w:rsidP="00A654CD">
            <w:pPr>
              <w:rPr>
                <w:rFonts w:ascii="Arial" w:hAnsi="Arial" w:cs="Arial"/>
                <w:b/>
                <w:bCs/>
                <w:sz w:val="20"/>
                <w:szCs w:val="20"/>
                <w:lang w:val="en-US"/>
              </w:rPr>
            </w:pPr>
          </w:p>
        </w:tc>
        <w:tc>
          <w:tcPr>
            <w:tcW w:w="4921" w:type="dxa"/>
            <w:gridSpan w:val="2"/>
          </w:tcPr>
          <w:p w14:paraId="1ED7E81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20 </w:t>
            </w:r>
            <w:proofErr w:type="spellStart"/>
            <w:r w:rsidRPr="00D26E6A">
              <w:rPr>
                <w:rFonts w:ascii="Arial" w:hAnsi="Arial" w:cs="Arial"/>
                <w:bCs/>
                <w:sz w:val="20"/>
                <w:szCs w:val="20"/>
                <w:lang w:val="en-US"/>
              </w:rPr>
              <w:t>Zhaowuda</w:t>
            </w:r>
            <w:proofErr w:type="spellEnd"/>
            <w:r w:rsidRPr="00D26E6A">
              <w:rPr>
                <w:rFonts w:ascii="Arial" w:hAnsi="Arial" w:cs="Arial"/>
                <w:bCs/>
                <w:sz w:val="20"/>
                <w:szCs w:val="20"/>
                <w:lang w:val="en-US"/>
              </w:rPr>
              <w:t xml:space="preserve"> Road, Hohhot,</w:t>
            </w:r>
          </w:p>
          <w:p w14:paraId="5BF029F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Inner Mongolia, China</w:t>
            </w:r>
          </w:p>
        </w:tc>
      </w:tr>
      <w:tr w:rsidR="00133F1D" w:rsidRPr="00D26E6A" w14:paraId="0DBA0CCB" w14:textId="77777777" w:rsidTr="00A654CD">
        <w:trPr>
          <w:trHeight w:val="392"/>
          <w:jc w:val="center"/>
        </w:trPr>
        <w:tc>
          <w:tcPr>
            <w:tcW w:w="4205" w:type="dxa"/>
          </w:tcPr>
          <w:p w14:paraId="087BAD92"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Clinical Research and Applied Ethics Committee of The Third Affiliated Hospital of Guangzhou Medical University</w:t>
            </w:r>
          </w:p>
          <w:p w14:paraId="0BBE75E9" w14:textId="77777777" w:rsidR="00133F1D" w:rsidRPr="00D26E6A" w:rsidRDefault="00133F1D" w:rsidP="00A654CD">
            <w:pPr>
              <w:rPr>
                <w:rFonts w:ascii="Arial" w:hAnsi="Arial" w:cs="Arial"/>
                <w:b/>
                <w:bCs/>
                <w:sz w:val="20"/>
                <w:szCs w:val="20"/>
                <w:lang w:val="en-US"/>
              </w:rPr>
            </w:pPr>
          </w:p>
        </w:tc>
        <w:tc>
          <w:tcPr>
            <w:tcW w:w="4921" w:type="dxa"/>
            <w:gridSpan w:val="2"/>
          </w:tcPr>
          <w:p w14:paraId="24BE242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No.63 </w:t>
            </w:r>
            <w:proofErr w:type="spellStart"/>
            <w:r w:rsidRPr="00D26E6A">
              <w:rPr>
                <w:rFonts w:ascii="Arial" w:hAnsi="Arial" w:cs="Arial"/>
                <w:bCs/>
                <w:sz w:val="20"/>
                <w:szCs w:val="20"/>
                <w:lang w:val="en-US"/>
              </w:rPr>
              <w:t>Duobao</w:t>
            </w:r>
            <w:proofErr w:type="spellEnd"/>
            <w:r w:rsidRPr="00D26E6A">
              <w:rPr>
                <w:rFonts w:ascii="Arial" w:hAnsi="Arial" w:cs="Arial"/>
                <w:bCs/>
                <w:sz w:val="20"/>
                <w:szCs w:val="20"/>
                <w:lang w:val="en-US"/>
              </w:rPr>
              <w:t xml:space="preserve"> Road, Liwan</w:t>
            </w:r>
          </w:p>
          <w:p w14:paraId="2D7D514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District, Guangzhou City,</w:t>
            </w:r>
          </w:p>
          <w:p w14:paraId="3BA395E4"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Guangdong Province, China</w:t>
            </w:r>
          </w:p>
        </w:tc>
      </w:tr>
      <w:tr w:rsidR="00133F1D" w:rsidRPr="00D26E6A" w14:paraId="790F0B6F" w14:textId="77777777" w:rsidTr="00A654CD">
        <w:trPr>
          <w:trHeight w:val="392"/>
          <w:jc w:val="center"/>
        </w:trPr>
        <w:tc>
          <w:tcPr>
            <w:tcW w:w="9126" w:type="dxa"/>
            <w:gridSpan w:val="3"/>
          </w:tcPr>
          <w:p w14:paraId="35898DBB"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 xml:space="preserve">Czech Republic </w:t>
            </w:r>
          </w:p>
        </w:tc>
      </w:tr>
      <w:tr w:rsidR="00133F1D" w:rsidRPr="00D26E6A" w14:paraId="66F5A35F" w14:textId="77777777" w:rsidTr="00A654CD">
        <w:trPr>
          <w:trHeight w:val="392"/>
          <w:jc w:val="center"/>
        </w:trPr>
        <w:tc>
          <w:tcPr>
            <w:tcW w:w="4205" w:type="dxa"/>
          </w:tcPr>
          <w:p w14:paraId="51368C9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CEC Etická Komise Fakultni Nemocnice Královské Vinohrady</w:t>
            </w:r>
          </w:p>
        </w:tc>
        <w:tc>
          <w:tcPr>
            <w:tcW w:w="4921" w:type="dxa"/>
            <w:gridSpan w:val="2"/>
          </w:tcPr>
          <w:p w14:paraId="34BD8DC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Šrobárova 1150/50 Praha 10, 100 34, Czech Republic</w:t>
            </w:r>
          </w:p>
        </w:tc>
      </w:tr>
      <w:tr w:rsidR="00133F1D" w:rsidRPr="00D26E6A" w14:paraId="73AEA0EE" w14:textId="77777777" w:rsidTr="00A654CD">
        <w:trPr>
          <w:trHeight w:val="392"/>
          <w:jc w:val="center"/>
        </w:trPr>
        <w:tc>
          <w:tcPr>
            <w:tcW w:w="4205" w:type="dxa"/>
          </w:tcPr>
          <w:p w14:paraId="788972A9"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LEC Lokální Etická Komise Nemocnice Mělník</w:t>
            </w:r>
          </w:p>
          <w:p w14:paraId="4C00C6F6" w14:textId="77777777" w:rsidR="00133F1D" w:rsidRPr="00D26E6A" w:rsidRDefault="00133F1D" w:rsidP="00A654CD">
            <w:pPr>
              <w:rPr>
                <w:rFonts w:ascii="Arial" w:hAnsi="Arial" w:cs="Arial"/>
                <w:b/>
                <w:bCs/>
                <w:sz w:val="20"/>
                <w:szCs w:val="20"/>
              </w:rPr>
            </w:pPr>
          </w:p>
        </w:tc>
        <w:tc>
          <w:tcPr>
            <w:tcW w:w="4921" w:type="dxa"/>
            <w:gridSpan w:val="2"/>
          </w:tcPr>
          <w:p w14:paraId="54DDB816"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Pražská 528, 276 01 Mělník</w:t>
            </w:r>
          </w:p>
          <w:p w14:paraId="58EC1356"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Czech Republic</w:t>
            </w:r>
          </w:p>
        </w:tc>
      </w:tr>
      <w:tr w:rsidR="00133F1D" w:rsidRPr="00D26E6A" w14:paraId="31084E60" w14:textId="77777777" w:rsidTr="00A654CD">
        <w:trPr>
          <w:trHeight w:val="392"/>
          <w:jc w:val="center"/>
        </w:trPr>
        <w:tc>
          <w:tcPr>
            <w:tcW w:w="4205" w:type="dxa"/>
          </w:tcPr>
          <w:p w14:paraId="0D60D0B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LEC </w:t>
            </w:r>
            <w:proofErr w:type="spellStart"/>
            <w:r w:rsidRPr="00D26E6A">
              <w:rPr>
                <w:rFonts w:ascii="Arial" w:hAnsi="Arial" w:cs="Arial"/>
                <w:bCs/>
                <w:sz w:val="20"/>
                <w:szCs w:val="20"/>
                <w:lang w:val="en-US"/>
              </w:rPr>
              <w:t>Etická</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Komise</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Krajská</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Nemocnice</w:t>
            </w:r>
            <w:proofErr w:type="spellEnd"/>
            <w:r w:rsidRPr="00D26E6A">
              <w:rPr>
                <w:rFonts w:ascii="Arial" w:hAnsi="Arial" w:cs="Arial"/>
                <w:bCs/>
                <w:sz w:val="20"/>
                <w:szCs w:val="20"/>
                <w:lang w:val="en-US"/>
              </w:rPr>
              <w:t xml:space="preserve"> Liberec, </w:t>
            </w:r>
            <w:proofErr w:type="spellStart"/>
            <w:r w:rsidRPr="00D26E6A">
              <w:rPr>
                <w:rFonts w:ascii="Arial" w:hAnsi="Arial" w:cs="Arial"/>
                <w:bCs/>
                <w:sz w:val="20"/>
                <w:szCs w:val="20"/>
                <w:lang w:val="en-US"/>
              </w:rPr>
              <w:t>a.s.</w:t>
            </w:r>
            <w:proofErr w:type="spellEnd"/>
            <w:r w:rsidRPr="00D26E6A">
              <w:rPr>
                <w:rFonts w:ascii="Arial" w:hAnsi="Arial" w:cs="Arial"/>
                <w:bCs/>
                <w:sz w:val="20"/>
                <w:szCs w:val="20"/>
                <w:lang w:val="en-US"/>
              </w:rPr>
              <w:t xml:space="preserve"> </w:t>
            </w:r>
          </w:p>
          <w:p w14:paraId="563482F4" w14:textId="77777777" w:rsidR="00133F1D" w:rsidRPr="00D26E6A" w:rsidRDefault="00133F1D" w:rsidP="00A654CD">
            <w:pPr>
              <w:rPr>
                <w:rFonts w:ascii="Arial" w:hAnsi="Arial" w:cs="Arial"/>
                <w:b/>
                <w:bCs/>
                <w:sz w:val="20"/>
                <w:szCs w:val="20"/>
                <w:lang w:val="en-US"/>
              </w:rPr>
            </w:pPr>
          </w:p>
        </w:tc>
        <w:tc>
          <w:tcPr>
            <w:tcW w:w="4921" w:type="dxa"/>
            <w:gridSpan w:val="2"/>
          </w:tcPr>
          <w:p w14:paraId="3790AF7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Husova 10</w:t>
            </w:r>
          </w:p>
          <w:p w14:paraId="44A96158"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460 63, Liberec 1, Czech Republic</w:t>
            </w:r>
          </w:p>
        </w:tc>
      </w:tr>
      <w:tr w:rsidR="00133F1D" w:rsidRPr="00D26E6A" w14:paraId="43685EF6" w14:textId="77777777" w:rsidTr="00A654CD">
        <w:trPr>
          <w:trHeight w:val="392"/>
          <w:jc w:val="center"/>
        </w:trPr>
        <w:tc>
          <w:tcPr>
            <w:tcW w:w="4205" w:type="dxa"/>
          </w:tcPr>
          <w:p w14:paraId="26B397D0"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LEC Etická Komise Nemocnice Rudolfa a Stefanie Benešov, a.s., Nemocnice Stơedočeského Kraje</w:t>
            </w:r>
          </w:p>
        </w:tc>
        <w:tc>
          <w:tcPr>
            <w:tcW w:w="4921" w:type="dxa"/>
            <w:gridSpan w:val="2"/>
          </w:tcPr>
          <w:p w14:paraId="52D3BF5B"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Máchova 400</w:t>
            </w:r>
          </w:p>
          <w:p w14:paraId="2060FA20"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256 30 Benešov, Czech Republic</w:t>
            </w:r>
          </w:p>
        </w:tc>
      </w:tr>
      <w:tr w:rsidR="00133F1D" w:rsidRPr="00D26E6A" w14:paraId="7BE4F20F" w14:textId="77777777" w:rsidTr="00A654CD">
        <w:trPr>
          <w:trHeight w:val="392"/>
          <w:jc w:val="center"/>
        </w:trPr>
        <w:tc>
          <w:tcPr>
            <w:tcW w:w="9126" w:type="dxa"/>
            <w:gridSpan w:val="3"/>
          </w:tcPr>
          <w:p w14:paraId="160FEC32"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France</w:t>
            </w:r>
          </w:p>
        </w:tc>
      </w:tr>
      <w:tr w:rsidR="00133F1D" w:rsidRPr="00D26E6A" w14:paraId="3DAF5A40" w14:textId="77777777" w:rsidTr="00A654CD">
        <w:trPr>
          <w:trHeight w:val="523"/>
          <w:jc w:val="center"/>
        </w:trPr>
        <w:tc>
          <w:tcPr>
            <w:tcW w:w="4205" w:type="dxa"/>
          </w:tcPr>
          <w:p w14:paraId="1927169F" w14:textId="77777777" w:rsidR="00133F1D" w:rsidRPr="00D26E6A" w:rsidRDefault="00133F1D" w:rsidP="00A654CD">
            <w:pPr>
              <w:pStyle w:val="BodyText"/>
              <w:ind w:left="0" w:right="370"/>
              <w:rPr>
                <w:rFonts w:ascii="Arial" w:hAnsi="Arial" w:cs="Arial"/>
                <w:bCs/>
                <w:sz w:val="20"/>
                <w:szCs w:val="20"/>
              </w:rPr>
            </w:pPr>
            <w:r w:rsidRPr="00D26E6A">
              <w:rPr>
                <w:rFonts w:ascii="Arial" w:hAnsi="Arial" w:cs="Arial"/>
                <w:bCs/>
                <w:w w:val="105"/>
                <w:sz w:val="20"/>
                <w:szCs w:val="20"/>
              </w:rPr>
              <w:t>CPP</w:t>
            </w:r>
            <w:r w:rsidRPr="00D26E6A">
              <w:rPr>
                <w:rFonts w:ascii="Arial" w:hAnsi="Arial" w:cs="Arial"/>
                <w:bCs/>
                <w:spacing w:val="2"/>
                <w:w w:val="105"/>
                <w:sz w:val="20"/>
                <w:szCs w:val="20"/>
              </w:rPr>
              <w:t xml:space="preserve"> </w:t>
            </w:r>
            <w:r w:rsidRPr="00D26E6A">
              <w:rPr>
                <w:rFonts w:ascii="Arial" w:hAnsi="Arial" w:cs="Arial"/>
                <w:bCs/>
                <w:w w:val="105"/>
                <w:sz w:val="20"/>
                <w:szCs w:val="20"/>
              </w:rPr>
              <w:t>Sud</w:t>
            </w:r>
            <w:r w:rsidRPr="00D26E6A">
              <w:rPr>
                <w:rFonts w:ascii="Arial" w:hAnsi="Arial" w:cs="Arial"/>
                <w:bCs/>
                <w:spacing w:val="-12"/>
                <w:w w:val="105"/>
                <w:sz w:val="20"/>
                <w:szCs w:val="20"/>
              </w:rPr>
              <w:t xml:space="preserve"> </w:t>
            </w:r>
            <w:r w:rsidRPr="00D26E6A">
              <w:rPr>
                <w:rFonts w:ascii="Arial" w:hAnsi="Arial" w:cs="Arial"/>
                <w:bCs/>
                <w:w w:val="105"/>
                <w:sz w:val="20"/>
                <w:szCs w:val="20"/>
              </w:rPr>
              <w:t>Est</w:t>
            </w:r>
            <w:r w:rsidRPr="00D26E6A">
              <w:rPr>
                <w:rFonts w:ascii="Arial" w:hAnsi="Arial" w:cs="Arial"/>
                <w:bCs/>
                <w:spacing w:val="-9"/>
                <w:w w:val="105"/>
                <w:sz w:val="20"/>
                <w:szCs w:val="20"/>
              </w:rPr>
              <w:t xml:space="preserve"> </w:t>
            </w:r>
            <w:r w:rsidRPr="00D26E6A">
              <w:rPr>
                <w:rFonts w:ascii="Arial" w:hAnsi="Arial" w:cs="Arial"/>
                <w:bCs/>
                <w:w w:val="105"/>
                <w:sz w:val="20"/>
                <w:szCs w:val="20"/>
              </w:rPr>
              <w:t>III</w:t>
            </w:r>
            <w:r w:rsidRPr="00D26E6A">
              <w:rPr>
                <w:rFonts w:ascii="Arial" w:hAnsi="Arial" w:cs="Arial"/>
                <w:bCs/>
                <w:w w:val="103"/>
                <w:sz w:val="20"/>
                <w:szCs w:val="20"/>
              </w:rPr>
              <w:t xml:space="preserve"> </w:t>
            </w:r>
            <w:proofErr w:type="spellStart"/>
            <w:r w:rsidRPr="00D26E6A">
              <w:rPr>
                <w:rFonts w:ascii="Arial" w:hAnsi="Arial" w:cs="Arial"/>
                <w:bCs/>
                <w:w w:val="105"/>
                <w:sz w:val="20"/>
                <w:szCs w:val="20"/>
              </w:rPr>
              <w:t>Groupement</w:t>
            </w:r>
            <w:proofErr w:type="spellEnd"/>
            <w:r w:rsidRPr="00D26E6A">
              <w:rPr>
                <w:rFonts w:ascii="Arial" w:hAnsi="Arial" w:cs="Arial"/>
                <w:bCs/>
                <w:spacing w:val="-20"/>
                <w:w w:val="105"/>
                <w:sz w:val="20"/>
                <w:szCs w:val="20"/>
              </w:rPr>
              <w:t xml:space="preserve"> </w:t>
            </w:r>
            <w:proofErr w:type="spellStart"/>
            <w:r w:rsidRPr="00D26E6A">
              <w:rPr>
                <w:rFonts w:ascii="Arial" w:hAnsi="Arial" w:cs="Arial"/>
                <w:bCs/>
                <w:w w:val="105"/>
                <w:sz w:val="20"/>
                <w:szCs w:val="20"/>
              </w:rPr>
              <w:t>Hospitalier</w:t>
            </w:r>
            <w:proofErr w:type="spellEnd"/>
            <w:r w:rsidRPr="00D26E6A">
              <w:rPr>
                <w:rFonts w:ascii="Arial" w:hAnsi="Arial" w:cs="Arial"/>
                <w:bCs/>
                <w:spacing w:val="-21"/>
                <w:w w:val="105"/>
                <w:sz w:val="20"/>
                <w:szCs w:val="20"/>
              </w:rPr>
              <w:t xml:space="preserve"> </w:t>
            </w:r>
            <w:r w:rsidRPr="00D26E6A">
              <w:rPr>
                <w:rFonts w:ascii="Arial" w:hAnsi="Arial" w:cs="Arial"/>
                <w:bCs/>
                <w:w w:val="105"/>
                <w:sz w:val="20"/>
                <w:szCs w:val="20"/>
              </w:rPr>
              <w:t>Est</w:t>
            </w:r>
            <w:r w:rsidRPr="00D26E6A">
              <w:rPr>
                <w:rFonts w:ascii="Arial" w:hAnsi="Arial" w:cs="Arial"/>
                <w:bCs/>
                <w:sz w:val="20"/>
                <w:szCs w:val="20"/>
              </w:rPr>
              <w:t xml:space="preserve"> </w:t>
            </w:r>
            <w:proofErr w:type="spellStart"/>
            <w:r w:rsidRPr="00D26E6A">
              <w:rPr>
                <w:rFonts w:ascii="Arial" w:hAnsi="Arial" w:cs="Arial"/>
                <w:bCs/>
                <w:w w:val="105"/>
                <w:sz w:val="20"/>
                <w:szCs w:val="20"/>
              </w:rPr>
              <w:t>Bâtiment</w:t>
            </w:r>
            <w:proofErr w:type="spellEnd"/>
            <w:r w:rsidRPr="00D26E6A">
              <w:rPr>
                <w:rFonts w:ascii="Arial" w:hAnsi="Arial" w:cs="Arial"/>
                <w:bCs/>
                <w:spacing w:val="-13"/>
                <w:w w:val="105"/>
                <w:sz w:val="20"/>
                <w:szCs w:val="20"/>
              </w:rPr>
              <w:t xml:space="preserve"> </w:t>
            </w:r>
            <w:r w:rsidRPr="00D26E6A">
              <w:rPr>
                <w:rFonts w:ascii="Arial" w:hAnsi="Arial" w:cs="Arial"/>
                <w:bCs/>
                <w:w w:val="105"/>
                <w:sz w:val="20"/>
                <w:szCs w:val="20"/>
              </w:rPr>
              <w:t>Pinel</w:t>
            </w:r>
            <w:r w:rsidRPr="00D26E6A">
              <w:rPr>
                <w:rFonts w:ascii="Arial" w:hAnsi="Arial" w:cs="Arial"/>
                <w:bCs/>
                <w:spacing w:val="-7"/>
                <w:w w:val="105"/>
                <w:sz w:val="20"/>
                <w:szCs w:val="20"/>
              </w:rPr>
              <w:t xml:space="preserve"> </w:t>
            </w:r>
          </w:p>
        </w:tc>
        <w:tc>
          <w:tcPr>
            <w:tcW w:w="4921" w:type="dxa"/>
            <w:gridSpan w:val="2"/>
          </w:tcPr>
          <w:p w14:paraId="0B9B9E44"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59 </w:t>
            </w:r>
            <w:proofErr w:type="gramStart"/>
            <w:r w:rsidRPr="00D26E6A">
              <w:rPr>
                <w:rFonts w:ascii="Arial" w:hAnsi="Arial" w:cs="Arial"/>
                <w:bCs/>
                <w:sz w:val="20"/>
                <w:szCs w:val="20"/>
                <w:lang w:val="es-CR"/>
              </w:rPr>
              <w:t>Boulevard</w:t>
            </w:r>
            <w:proofErr w:type="gramEnd"/>
            <w:r w:rsidRPr="00D26E6A">
              <w:rPr>
                <w:rFonts w:ascii="Arial" w:hAnsi="Arial" w:cs="Arial"/>
                <w:bCs/>
                <w:sz w:val="20"/>
                <w:szCs w:val="20"/>
                <w:lang w:val="es-CR"/>
              </w:rPr>
              <w:t xml:space="preserve"> de Pinel</w:t>
            </w:r>
          </w:p>
          <w:p w14:paraId="6C135BA3"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69 500 </w:t>
            </w:r>
            <w:proofErr w:type="gramStart"/>
            <w:r w:rsidRPr="00D26E6A">
              <w:rPr>
                <w:rFonts w:ascii="Arial" w:hAnsi="Arial" w:cs="Arial"/>
                <w:bCs/>
                <w:sz w:val="20"/>
                <w:szCs w:val="20"/>
                <w:lang w:val="es-CR"/>
              </w:rPr>
              <w:t>Bron</w:t>
            </w:r>
            <w:proofErr w:type="gramEnd"/>
            <w:r w:rsidRPr="00D26E6A">
              <w:rPr>
                <w:rFonts w:ascii="Arial" w:hAnsi="Arial" w:cs="Arial"/>
                <w:bCs/>
                <w:sz w:val="20"/>
                <w:szCs w:val="20"/>
                <w:lang w:val="es-CR"/>
              </w:rPr>
              <w:t>, France</w:t>
            </w:r>
          </w:p>
        </w:tc>
      </w:tr>
      <w:tr w:rsidR="00133F1D" w:rsidRPr="00D26E6A" w14:paraId="50E37D9D" w14:textId="77777777" w:rsidTr="00A654CD">
        <w:trPr>
          <w:trHeight w:val="392"/>
          <w:jc w:val="center"/>
        </w:trPr>
        <w:tc>
          <w:tcPr>
            <w:tcW w:w="9126" w:type="dxa"/>
            <w:gridSpan w:val="3"/>
          </w:tcPr>
          <w:p w14:paraId="0B262198"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 xml:space="preserve">Germany </w:t>
            </w:r>
          </w:p>
        </w:tc>
      </w:tr>
      <w:tr w:rsidR="00133F1D" w:rsidRPr="00D26E6A" w14:paraId="24646219" w14:textId="77777777" w:rsidTr="00A654CD">
        <w:trPr>
          <w:trHeight w:val="392"/>
          <w:jc w:val="center"/>
        </w:trPr>
        <w:tc>
          <w:tcPr>
            <w:tcW w:w="4205" w:type="dxa"/>
          </w:tcPr>
          <w:p w14:paraId="4256CF1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Ethikkommission der Medizinischen Hochschule Hannover</w:t>
            </w:r>
          </w:p>
        </w:tc>
        <w:tc>
          <w:tcPr>
            <w:tcW w:w="4921" w:type="dxa"/>
            <w:gridSpan w:val="2"/>
          </w:tcPr>
          <w:p w14:paraId="17549EF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Carl-Neuberg-Str. 1, 30625 Hannover, Germany</w:t>
            </w:r>
          </w:p>
        </w:tc>
      </w:tr>
      <w:tr w:rsidR="00133F1D" w:rsidRPr="00D26E6A" w14:paraId="30632267" w14:textId="77777777" w:rsidTr="00A654CD">
        <w:trPr>
          <w:trHeight w:val="392"/>
          <w:jc w:val="center"/>
        </w:trPr>
        <w:tc>
          <w:tcPr>
            <w:tcW w:w="9215" w:type="dxa"/>
            <w:gridSpan w:val="3"/>
          </w:tcPr>
          <w:p w14:paraId="3A141B2B" w14:textId="77777777" w:rsidR="00133F1D" w:rsidRPr="00D26E6A" w:rsidRDefault="00133F1D" w:rsidP="00A654CD">
            <w:pPr>
              <w:rPr>
                <w:rFonts w:ascii="Arial" w:hAnsi="Arial" w:cs="Arial"/>
                <w:sz w:val="20"/>
                <w:szCs w:val="20"/>
              </w:rPr>
            </w:pPr>
            <w:r w:rsidRPr="00D26E6A">
              <w:rPr>
                <w:rFonts w:ascii="Arial" w:hAnsi="Arial" w:cs="Arial"/>
                <w:sz w:val="20"/>
                <w:szCs w:val="20"/>
              </w:rPr>
              <w:t xml:space="preserve">Hungary </w:t>
            </w:r>
          </w:p>
        </w:tc>
      </w:tr>
      <w:tr w:rsidR="00133F1D" w:rsidRPr="00D26E6A" w14:paraId="69A42565" w14:textId="77777777" w:rsidTr="00A654CD">
        <w:trPr>
          <w:trHeight w:val="392"/>
          <w:jc w:val="center"/>
        </w:trPr>
        <w:tc>
          <w:tcPr>
            <w:tcW w:w="4257" w:type="dxa"/>
            <w:gridSpan w:val="2"/>
          </w:tcPr>
          <w:p w14:paraId="662BA4D4"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CEC Medical Research Council Ethics Committee for Clinical Pharmacology  (MRC-ECCP)/Egészségügyi Tudományos Tanács Klinikai Farmakológiai Etikai Bizottsaga (ETT-KFEB)</w:t>
            </w:r>
          </w:p>
        </w:tc>
        <w:tc>
          <w:tcPr>
            <w:tcW w:w="4958" w:type="dxa"/>
          </w:tcPr>
          <w:p w14:paraId="335F49E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1051 Budapest, Arany János u. 6–8, Hungary</w:t>
            </w:r>
          </w:p>
        </w:tc>
      </w:tr>
      <w:tr w:rsidR="00133F1D" w:rsidRPr="00D26E6A" w14:paraId="5D15D054" w14:textId="77777777" w:rsidTr="00A654CD">
        <w:trPr>
          <w:trHeight w:val="392"/>
          <w:jc w:val="center"/>
        </w:trPr>
        <w:tc>
          <w:tcPr>
            <w:tcW w:w="9215" w:type="dxa"/>
            <w:gridSpan w:val="3"/>
          </w:tcPr>
          <w:p w14:paraId="593B9025"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 xml:space="preserve">Italy </w:t>
            </w:r>
          </w:p>
        </w:tc>
      </w:tr>
      <w:tr w:rsidR="00133F1D" w:rsidRPr="00D26E6A" w14:paraId="0E2F1F35" w14:textId="77777777" w:rsidTr="00A654CD">
        <w:trPr>
          <w:trHeight w:val="392"/>
          <w:jc w:val="center"/>
        </w:trPr>
        <w:tc>
          <w:tcPr>
            <w:tcW w:w="4257" w:type="dxa"/>
            <w:gridSpan w:val="2"/>
          </w:tcPr>
          <w:p w14:paraId="28E60E25"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Milano </w:t>
            </w:r>
            <w:proofErr w:type="spellStart"/>
            <w:r w:rsidRPr="00D26E6A">
              <w:rPr>
                <w:rFonts w:ascii="Arial" w:hAnsi="Arial" w:cs="Arial"/>
                <w:bCs/>
                <w:sz w:val="20"/>
                <w:szCs w:val="20"/>
                <w:lang w:val="es-CR"/>
              </w:rPr>
              <w:t>Area</w:t>
            </w:r>
            <w:proofErr w:type="spellEnd"/>
            <w:r w:rsidRPr="00D26E6A">
              <w:rPr>
                <w:rFonts w:ascii="Arial" w:hAnsi="Arial" w:cs="Arial"/>
                <w:bCs/>
                <w:sz w:val="20"/>
                <w:szCs w:val="20"/>
                <w:lang w:val="es-CR"/>
              </w:rPr>
              <w:t xml:space="preserve"> B </w:t>
            </w:r>
            <w:proofErr w:type="spellStart"/>
            <w:r w:rsidRPr="00D26E6A">
              <w:rPr>
                <w:rFonts w:ascii="Arial" w:hAnsi="Arial" w:cs="Arial"/>
                <w:bCs/>
                <w:sz w:val="20"/>
                <w:szCs w:val="20"/>
                <w:lang w:val="es-CR"/>
              </w:rPr>
              <w:t>Fondazione</w:t>
            </w:r>
            <w:proofErr w:type="spellEnd"/>
            <w:r w:rsidRPr="00D26E6A">
              <w:rPr>
                <w:rFonts w:ascii="Arial" w:hAnsi="Arial" w:cs="Arial"/>
                <w:bCs/>
                <w:sz w:val="20"/>
                <w:szCs w:val="20"/>
                <w:lang w:val="es-CR"/>
              </w:rPr>
              <w:t xml:space="preserve"> IRCCS Ca' Granda </w:t>
            </w:r>
            <w:proofErr w:type="spellStart"/>
            <w:r w:rsidRPr="00D26E6A">
              <w:rPr>
                <w:rFonts w:ascii="Arial" w:hAnsi="Arial" w:cs="Arial"/>
                <w:bCs/>
                <w:sz w:val="20"/>
                <w:szCs w:val="20"/>
                <w:lang w:val="es-CR"/>
              </w:rPr>
              <w:t>Ospedale</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Maggiore</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Policlinico</w:t>
            </w:r>
            <w:proofErr w:type="spellEnd"/>
            <w:r w:rsidRPr="00D26E6A">
              <w:rPr>
                <w:rFonts w:ascii="Arial" w:hAnsi="Arial" w:cs="Arial"/>
                <w:bCs/>
                <w:sz w:val="20"/>
                <w:szCs w:val="20"/>
                <w:lang w:val="es-CR"/>
              </w:rPr>
              <w:t xml:space="preserve"> </w:t>
            </w:r>
          </w:p>
        </w:tc>
        <w:tc>
          <w:tcPr>
            <w:tcW w:w="4958" w:type="dxa"/>
          </w:tcPr>
          <w:p w14:paraId="1CB95CF0"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Francesco Sforza, 28 20122 Milano, </w:t>
            </w:r>
            <w:proofErr w:type="spellStart"/>
            <w:r w:rsidRPr="00D26E6A">
              <w:rPr>
                <w:rFonts w:ascii="Arial" w:hAnsi="Arial" w:cs="Arial"/>
                <w:bCs/>
                <w:sz w:val="20"/>
                <w:szCs w:val="20"/>
                <w:lang w:val="es-CR"/>
              </w:rPr>
              <w:t>Italy</w:t>
            </w:r>
            <w:proofErr w:type="spellEnd"/>
          </w:p>
        </w:tc>
      </w:tr>
      <w:tr w:rsidR="00133F1D" w:rsidRPr="001F2489" w14:paraId="04E7340A" w14:textId="77777777" w:rsidTr="00A654CD">
        <w:trPr>
          <w:trHeight w:val="392"/>
          <w:jc w:val="center"/>
        </w:trPr>
        <w:tc>
          <w:tcPr>
            <w:tcW w:w="4257" w:type="dxa"/>
            <w:gridSpan w:val="2"/>
          </w:tcPr>
          <w:p w14:paraId="40CCFAB0"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LEC Comitato Etico</w:t>
            </w:r>
          </w:p>
        </w:tc>
        <w:tc>
          <w:tcPr>
            <w:tcW w:w="4958" w:type="dxa"/>
          </w:tcPr>
          <w:p w14:paraId="12BA01E4"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Milano </w:t>
            </w:r>
            <w:proofErr w:type="spellStart"/>
            <w:r w:rsidRPr="00D26E6A">
              <w:rPr>
                <w:rFonts w:ascii="Arial" w:hAnsi="Arial" w:cs="Arial"/>
                <w:bCs/>
                <w:sz w:val="20"/>
                <w:szCs w:val="20"/>
                <w:lang w:val="es-CR"/>
              </w:rPr>
              <w:t>Area</w:t>
            </w:r>
            <w:proofErr w:type="spellEnd"/>
            <w:r w:rsidRPr="00D26E6A">
              <w:rPr>
                <w:rFonts w:ascii="Arial" w:hAnsi="Arial" w:cs="Arial"/>
                <w:bCs/>
                <w:sz w:val="20"/>
                <w:szCs w:val="20"/>
                <w:lang w:val="es-CR"/>
              </w:rPr>
              <w:t xml:space="preserve"> 2 </w:t>
            </w: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F. Sforza n. 28 20122 Milano, </w:t>
            </w:r>
            <w:proofErr w:type="spellStart"/>
            <w:r w:rsidRPr="00D26E6A">
              <w:rPr>
                <w:rFonts w:ascii="Arial" w:hAnsi="Arial" w:cs="Arial"/>
                <w:bCs/>
                <w:sz w:val="20"/>
                <w:szCs w:val="20"/>
                <w:lang w:val="es-CR"/>
              </w:rPr>
              <w:t>Italy</w:t>
            </w:r>
            <w:proofErr w:type="spellEnd"/>
          </w:p>
        </w:tc>
      </w:tr>
      <w:tr w:rsidR="00133F1D" w:rsidRPr="00D26E6A" w14:paraId="5E65F074" w14:textId="77777777" w:rsidTr="00A654CD">
        <w:trPr>
          <w:trHeight w:val="392"/>
          <w:jc w:val="center"/>
        </w:trPr>
        <w:tc>
          <w:tcPr>
            <w:tcW w:w="4257" w:type="dxa"/>
            <w:gridSpan w:val="2"/>
          </w:tcPr>
          <w:p w14:paraId="34C41D8E"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Regione</w:t>
            </w:r>
            <w:proofErr w:type="spellEnd"/>
            <w:r w:rsidRPr="00D26E6A">
              <w:rPr>
                <w:rFonts w:ascii="Arial" w:hAnsi="Arial" w:cs="Arial"/>
                <w:bCs/>
                <w:sz w:val="20"/>
                <w:szCs w:val="20"/>
                <w:lang w:val="es-CR"/>
              </w:rPr>
              <w:t xml:space="preserve"> Toscana </w:t>
            </w:r>
            <w:proofErr w:type="spellStart"/>
            <w:r w:rsidRPr="00D26E6A">
              <w:rPr>
                <w:rFonts w:ascii="Arial" w:hAnsi="Arial" w:cs="Arial"/>
                <w:bCs/>
                <w:sz w:val="20"/>
                <w:szCs w:val="20"/>
                <w:lang w:val="es-CR"/>
              </w:rPr>
              <w:t>Area</w:t>
            </w:r>
            <w:proofErr w:type="spellEnd"/>
            <w:r w:rsidRPr="00D26E6A">
              <w:rPr>
                <w:rFonts w:ascii="Arial" w:hAnsi="Arial" w:cs="Arial"/>
                <w:bCs/>
                <w:sz w:val="20"/>
                <w:szCs w:val="20"/>
                <w:lang w:val="es-CR"/>
              </w:rPr>
              <w:t xml:space="preserve"> Vasta Nord </w:t>
            </w:r>
            <w:proofErr w:type="spellStart"/>
            <w:r w:rsidRPr="00D26E6A">
              <w:rPr>
                <w:rFonts w:ascii="Arial" w:hAnsi="Arial" w:cs="Arial"/>
                <w:bCs/>
                <w:sz w:val="20"/>
                <w:szCs w:val="20"/>
                <w:lang w:val="es-CR"/>
              </w:rPr>
              <w:t>Ovest</w:t>
            </w:r>
            <w:proofErr w:type="spellEnd"/>
          </w:p>
        </w:tc>
        <w:tc>
          <w:tcPr>
            <w:tcW w:w="4958" w:type="dxa"/>
          </w:tcPr>
          <w:p w14:paraId="62AE93B8"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Via Roma 67, 56126 Pisa, Italy</w:t>
            </w:r>
          </w:p>
        </w:tc>
      </w:tr>
      <w:tr w:rsidR="00133F1D" w:rsidRPr="00D26E6A" w14:paraId="5B4063E1" w14:textId="77777777" w:rsidTr="00A654CD">
        <w:trPr>
          <w:trHeight w:val="392"/>
          <w:jc w:val="center"/>
        </w:trPr>
        <w:tc>
          <w:tcPr>
            <w:tcW w:w="4257" w:type="dxa"/>
            <w:gridSpan w:val="2"/>
          </w:tcPr>
          <w:p w14:paraId="07C68097" w14:textId="77777777" w:rsidR="00133F1D" w:rsidRPr="00D26E6A" w:rsidRDefault="00133F1D" w:rsidP="00A654CD">
            <w:pPr>
              <w:tabs>
                <w:tab w:val="left" w:pos="3193"/>
              </w:tabs>
              <w:rPr>
                <w:rFonts w:ascii="Arial" w:hAnsi="Arial" w:cs="Arial"/>
                <w:b/>
                <w:bCs/>
                <w:sz w:val="20"/>
                <w:szCs w:val="20"/>
              </w:rPr>
            </w:pPr>
            <w:r w:rsidRPr="00D26E6A">
              <w:rPr>
                <w:rFonts w:ascii="Arial" w:hAnsi="Arial" w:cs="Arial"/>
                <w:bCs/>
                <w:sz w:val="20"/>
                <w:szCs w:val="20"/>
              </w:rPr>
              <w:t>LEC Comitato Etico</w:t>
            </w:r>
          </w:p>
        </w:tc>
        <w:tc>
          <w:tcPr>
            <w:tcW w:w="4958" w:type="dxa"/>
          </w:tcPr>
          <w:p w14:paraId="653FCA4A"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Viale del </w:t>
            </w:r>
            <w:proofErr w:type="spellStart"/>
            <w:r w:rsidRPr="00D26E6A">
              <w:rPr>
                <w:rFonts w:ascii="Arial" w:hAnsi="Arial" w:cs="Arial"/>
                <w:bCs/>
                <w:sz w:val="20"/>
                <w:szCs w:val="20"/>
                <w:lang w:val="es-CR"/>
              </w:rPr>
              <w:t>Policlinico</w:t>
            </w:r>
            <w:proofErr w:type="spellEnd"/>
            <w:r w:rsidRPr="00D26E6A">
              <w:rPr>
                <w:rFonts w:ascii="Arial" w:hAnsi="Arial" w:cs="Arial"/>
                <w:bCs/>
                <w:sz w:val="20"/>
                <w:szCs w:val="20"/>
                <w:lang w:val="es-CR"/>
              </w:rPr>
              <w:t xml:space="preserve"> 155 00161 Roma, </w:t>
            </w:r>
            <w:proofErr w:type="spellStart"/>
            <w:r w:rsidRPr="00D26E6A">
              <w:rPr>
                <w:rFonts w:ascii="Arial" w:hAnsi="Arial" w:cs="Arial"/>
                <w:bCs/>
                <w:sz w:val="20"/>
                <w:szCs w:val="20"/>
                <w:lang w:val="es-CR"/>
              </w:rPr>
              <w:t>Italy</w:t>
            </w:r>
            <w:proofErr w:type="spellEnd"/>
          </w:p>
        </w:tc>
      </w:tr>
      <w:tr w:rsidR="00133F1D" w:rsidRPr="00D26E6A" w14:paraId="2CCE1FA6" w14:textId="77777777" w:rsidTr="00A654CD">
        <w:trPr>
          <w:trHeight w:val="392"/>
          <w:jc w:val="center"/>
        </w:trPr>
        <w:tc>
          <w:tcPr>
            <w:tcW w:w="4257" w:type="dxa"/>
            <w:gridSpan w:val="2"/>
          </w:tcPr>
          <w:p w14:paraId="50449743"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Milano </w:t>
            </w:r>
            <w:proofErr w:type="spellStart"/>
            <w:r w:rsidRPr="00D26E6A">
              <w:rPr>
                <w:rFonts w:ascii="Arial" w:hAnsi="Arial" w:cs="Arial"/>
                <w:bCs/>
                <w:sz w:val="20"/>
                <w:szCs w:val="20"/>
                <w:lang w:val="es-CR"/>
              </w:rPr>
              <w:t>Area</w:t>
            </w:r>
            <w:proofErr w:type="spellEnd"/>
            <w:r w:rsidRPr="00D26E6A">
              <w:rPr>
                <w:rFonts w:ascii="Arial" w:hAnsi="Arial" w:cs="Arial"/>
                <w:bCs/>
                <w:sz w:val="20"/>
                <w:szCs w:val="20"/>
                <w:lang w:val="es-CR"/>
              </w:rPr>
              <w:t xml:space="preserve"> 1 </w:t>
            </w:r>
          </w:p>
        </w:tc>
        <w:tc>
          <w:tcPr>
            <w:tcW w:w="4958" w:type="dxa"/>
          </w:tcPr>
          <w:p w14:paraId="726BCE16"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G.B. Grassi, 74 20157 Milano, </w:t>
            </w:r>
            <w:proofErr w:type="spellStart"/>
            <w:r w:rsidRPr="00D26E6A">
              <w:rPr>
                <w:rFonts w:ascii="Arial" w:hAnsi="Arial" w:cs="Arial"/>
                <w:bCs/>
                <w:sz w:val="20"/>
                <w:szCs w:val="20"/>
                <w:lang w:val="es-CR"/>
              </w:rPr>
              <w:t>Italy</w:t>
            </w:r>
            <w:proofErr w:type="spellEnd"/>
          </w:p>
        </w:tc>
      </w:tr>
      <w:tr w:rsidR="00133F1D" w:rsidRPr="00D26E6A" w14:paraId="4644B993" w14:textId="77777777" w:rsidTr="00A654CD">
        <w:trPr>
          <w:trHeight w:val="392"/>
          <w:jc w:val="center"/>
        </w:trPr>
        <w:tc>
          <w:tcPr>
            <w:tcW w:w="4257" w:type="dxa"/>
            <w:gridSpan w:val="2"/>
          </w:tcPr>
          <w:p w14:paraId="7AA0EE4E"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Milano </w:t>
            </w:r>
            <w:proofErr w:type="spellStart"/>
            <w:r w:rsidRPr="00D26E6A">
              <w:rPr>
                <w:rFonts w:ascii="Arial" w:hAnsi="Arial" w:cs="Arial"/>
                <w:bCs/>
                <w:sz w:val="20"/>
                <w:szCs w:val="20"/>
                <w:lang w:val="es-CR"/>
              </w:rPr>
              <w:t>Area</w:t>
            </w:r>
            <w:proofErr w:type="spellEnd"/>
            <w:r w:rsidRPr="00D26E6A">
              <w:rPr>
                <w:rFonts w:ascii="Arial" w:hAnsi="Arial" w:cs="Arial"/>
                <w:bCs/>
                <w:sz w:val="20"/>
                <w:szCs w:val="20"/>
                <w:lang w:val="es-CR"/>
              </w:rPr>
              <w:t xml:space="preserve"> B </w:t>
            </w:r>
            <w:proofErr w:type="spellStart"/>
            <w:r w:rsidRPr="00D26E6A">
              <w:rPr>
                <w:rFonts w:ascii="Arial" w:hAnsi="Arial" w:cs="Arial"/>
                <w:bCs/>
                <w:sz w:val="20"/>
                <w:szCs w:val="20"/>
                <w:lang w:val="es-CR"/>
              </w:rPr>
              <w:t>Fondazione</w:t>
            </w:r>
            <w:proofErr w:type="spellEnd"/>
            <w:r w:rsidRPr="00D26E6A">
              <w:rPr>
                <w:rFonts w:ascii="Arial" w:hAnsi="Arial" w:cs="Arial"/>
                <w:bCs/>
                <w:sz w:val="20"/>
                <w:szCs w:val="20"/>
                <w:lang w:val="es-CR"/>
              </w:rPr>
              <w:t xml:space="preserve"> IRCCS Ca' Granda </w:t>
            </w:r>
            <w:proofErr w:type="spellStart"/>
            <w:r w:rsidRPr="00D26E6A">
              <w:rPr>
                <w:rFonts w:ascii="Arial" w:hAnsi="Arial" w:cs="Arial"/>
                <w:bCs/>
                <w:sz w:val="20"/>
                <w:szCs w:val="20"/>
                <w:lang w:val="es-CR"/>
              </w:rPr>
              <w:t>Ospedale</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Maggiore</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Policlinico</w:t>
            </w:r>
            <w:proofErr w:type="spellEnd"/>
            <w:r w:rsidRPr="00D26E6A">
              <w:rPr>
                <w:rFonts w:ascii="Arial" w:hAnsi="Arial" w:cs="Arial"/>
                <w:bCs/>
                <w:sz w:val="20"/>
                <w:szCs w:val="20"/>
                <w:lang w:val="es-CR"/>
              </w:rPr>
              <w:t xml:space="preserve"> </w:t>
            </w:r>
          </w:p>
        </w:tc>
        <w:tc>
          <w:tcPr>
            <w:tcW w:w="4958" w:type="dxa"/>
          </w:tcPr>
          <w:p w14:paraId="0AE31FB9"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Francesco Sforza, 28 20122 Milano, </w:t>
            </w:r>
            <w:proofErr w:type="spellStart"/>
            <w:r w:rsidRPr="00D26E6A">
              <w:rPr>
                <w:rFonts w:ascii="Arial" w:hAnsi="Arial" w:cs="Arial"/>
                <w:bCs/>
                <w:sz w:val="20"/>
                <w:szCs w:val="20"/>
                <w:lang w:val="es-CR"/>
              </w:rPr>
              <w:t>Italy</w:t>
            </w:r>
            <w:proofErr w:type="spellEnd"/>
          </w:p>
        </w:tc>
      </w:tr>
      <w:tr w:rsidR="00133F1D" w:rsidRPr="001F2489" w14:paraId="135BBCC9" w14:textId="77777777" w:rsidTr="00A654CD">
        <w:trPr>
          <w:trHeight w:val="392"/>
          <w:jc w:val="center"/>
        </w:trPr>
        <w:tc>
          <w:tcPr>
            <w:tcW w:w="4257" w:type="dxa"/>
            <w:gridSpan w:val="2"/>
          </w:tcPr>
          <w:p w14:paraId="55900D2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lastRenderedPageBreak/>
              <w:t xml:space="preserve">LEC </w:t>
            </w:r>
            <w:proofErr w:type="spellStart"/>
            <w:r w:rsidRPr="00D26E6A">
              <w:rPr>
                <w:rFonts w:ascii="Arial" w:hAnsi="Arial" w:cs="Arial"/>
                <w:bCs/>
                <w:sz w:val="20"/>
                <w:szCs w:val="20"/>
                <w:lang w:val="en-US"/>
              </w:rPr>
              <w:t>Comitato</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Etico</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Seconda</w:t>
            </w:r>
            <w:proofErr w:type="spellEnd"/>
            <w:r w:rsidRPr="00D26E6A">
              <w:rPr>
                <w:rFonts w:ascii="Arial" w:hAnsi="Arial" w:cs="Arial"/>
                <w:bCs/>
                <w:sz w:val="20"/>
                <w:szCs w:val="20"/>
                <w:lang w:val="en-US"/>
              </w:rPr>
              <w:t xml:space="preserve"> Università </w:t>
            </w:r>
            <w:proofErr w:type="spellStart"/>
            <w:r w:rsidRPr="00D26E6A">
              <w:rPr>
                <w:rFonts w:ascii="Arial" w:hAnsi="Arial" w:cs="Arial"/>
                <w:bCs/>
                <w:sz w:val="20"/>
                <w:szCs w:val="20"/>
                <w:lang w:val="en-US"/>
              </w:rPr>
              <w:t>degli</w:t>
            </w:r>
            <w:proofErr w:type="spellEnd"/>
            <w:r w:rsidRPr="00D26E6A">
              <w:rPr>
                <w:rFonts w:ascii="Arial" w:hAnsi="Arial" w:cs="Arial"/>
                <w:bCs/>
                <w:sz w:val="20"/>
                <w:szCs w:val="20"/>
                <w:lang w:val="en-US"/>
              </w:rPr>
              <w:t xml:space="preserve"> Studi di Napoli Ospedale </w:t>
            </w:r>
            <w:proofErr w:type="spellStart"/>
            <w:r w:rsidRPr="00D26E6A">
              <w:rPr>
                <w:rFonts w:ascii="Arial" w:hAnsi="Arial" w:cs="Arial"/>
                <w:bCs/>
                <w:sz w:val="20"/>
                <w:szCs w:val="20"/>
                <w:lang w:val="en-US"/>
              </w:rPr>
              <w:t>dei</w:t>
            </w:r>
            <w:proofErr w:type="spellEnd"/>
            <w:r w:rsidRPr="00D26E6A">
              <w:rPr>
                <w:rFonts w:ascii="Arial" w:hAnsi="Arial" w:cs="Arial"/>
                <w:bCs/>
                <w:sz w:val="20"/>
                <w:szCs w:val="20"/>
                <w:lang w:val="en-US"/>
              </w:rPr>
              <w:t xml:space="preserve"> Colli</w:t>
            </w:r>
          </w:p>
        </w:tc>
        <w:tc>
          <w:tcPr>
            <w:tcW w:w="4958" w:type="dxa"/>
          </w:tcPr>
          <w:p w14:paraId="125649D9"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Leonardo Bianchi </w:t>
            </w:r>
            <w:proofErr w:type="spellStart"/>
            <w:r w:rsidRPr="00D26E6A">
              <w:rPr>
                <w:rFonts w:ascii="Arial" w:hAnsi="Arial" w:cs="Arial"/>
                <w:bCs/>
                <w:sz w:val="20"/>
                <w:szCs w:val="20"/>
                <w:lang w:val="es-CR"/>
              </w:rPr>
              <w:t>snc</w:t>
            </w:r>
            <w:proofErr w:type="spellEnd"/>
            <w:r w:rsidRPr="00D26E6A">
              <w:rPr>
                <w:rFonts w:ascii="Arial" w:hAnsi="Arial" w:cs="Arial"/>
                <w:bCs/>
                <w:sz w:val="20"/>
                <w:szCs w:val="20"/>
                <w:lang w:val="es-CR"/>
              </w:rPr>
              <w:t xml:space="preserve">, 80131 Napoli, </w:t>
            </w:r>
            <w:proofErr w:type="spellStart"/>
            <w:r w:rsidRPr="00D26E6A">
              <w:rPr>
                <w:rFonts w:ascii="Arial" w:hAnsi="Arial" w:cs="Arial"/>
                <w:bCs/>
                <w:sz w:val="20"/>
                <w:szCs w:val="20"/>
                <w:lang w:val="es-CR"/>
              </w:rPr>
              <w:t>Italy</w:t>
            </w:r>
            <w:proofErr w:type="spellEnd"/>
          </w:p>
        </w:tc>
      </w:tr>
      <w:tr w:rsidR="00133F1D" w:rsidRPr="00D26E6A" w14:paraId="683666CB" w14:textId="77777777" w:rsidTr="00A654CD">
        <w:trPr>
          <w:trHeight w:val="392"/>
          <w:jc w:val="center"/>
        </w:trPr>
        <w:tc>
          <w:tcPr>
            <w:tcW w:w="4257" w:type="dxa"/>
            <w:gridSpan w:val="2"/>
          </w:tcPr>
          <w:p w14:paraId="41663247"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LEC Comitato Etico Area 1</w:t>
            </w:r>
          </w:p>
          <w:p w14:paraId="08A39DAC" w14:textId="77777777" w:rsidR="00133F1D" w:rsidRPr="00D26E6A" w:rsidRDefault="00133F1D" w:rsidP="00A654CD">
            <w:pPr>
              <w:rPr>
                <w:rFonts w:ascii="Arial" w:hAnsi="Arial" w:cs="Arial"/>
                <w:b/>
                <w:bCs/>
                <w:sz w:val="20"/>
                <w:szCs w:val="20"/>
              </w:rPr>
            </w:pPr>
          </w:p>
        </w:tc>
        <w:tc>
          <w:tcPr>
            <w:tcW w:w="4958" w:type="dxa"/>
          </w:tcPr>
          <w:p w14:paraId="07E474BA"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AOU </w:t>
            </w:r>
            <w:proofErr w:type="spellStart"/>
            <w:r w:rsidRPr="00D26E6A">
              <w:rPr>
                <w:rFonts w:ascii="Arial" w:hAnsi="Arial" w:cs="Arial"/>
                <w:bCs/>
                <w:sz w:val="20"/>
                <w:szCs w:val="20"/>
                <w:lang w:val="es-CR"/>
              </w:rPr>
              <w:t>Ospedali</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Riuniti</w:t>
            </w:r>
            <w:proofErr w:type="spellEnd"/>
            <w:r w:rsidRPr="00D26E6A">
              <w:rPr>
                <w:rFonts w:ascii="Arial" w:hAnsi="Arial" w:cs="Arial"/>
                <w:bCs/>
                <w:sz w:val="20"/>
                <w:szCs w:val="20"/>
                <w:lang w:val="es-CR"/>
              </w:rPr>
              <w:t xml:space="preserve"> Foggia, Viale Luigi Pinto, 1</w:t>
            </w:r>
          </w:p>
          <w:p w14:paraId="625EC19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71122 Foggia, Italy</w:t>
            </w:r>
          </w:p>
        </w:tc>
      </w:tr>
      <w:tr w:rsidR="00133F1D" w:rsidRPr="00D26E6A" w14:paraId="39643286" w14:textId="77777777" w:rsidTr="00A654CD">
        <w:trPr>
          <w:trHeight w:val="392"/>
          <w:jc w:val="center"/>
        </w:trPr>
        <w:tc>
          <w:tcPr>
            <w:tcW w:w="4257" w:type="dxa"/>
            <w:gridSpan w:val="2"/>
          </w:tcPr>
          <w:p w14:paraId="0A1273E2" w14:textId="77777777" w:rsidR="00133F1D" w:rsidRPr="00D26E6A" w:rsidRDefault="00133F1D" w:rsidP="00A654CD">
            <w:pPr>
              <w:tabs>
                <w:tab w:val="left" w:pos="3757"/>
              </w:tabs>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lnteraziendale</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della</w:t>
            </w:r>
            <w:proofErr w:type="spellEnd"/>
            <w:r w:rsidRPr="00D26E6A">
              <w:rPr>
                <w:rFonts w:ascii="Arial" w:hAnsi="Arial" w:cs="Arial"/>
                <w:bCs/>
                <w:sz w:val="20"/>
                <w:szCs w:val="20"/>
                <w:lang w:val="es-CR"/>
              </w:rPr>
              <w:t xml:space="preserve"> Provincia di Messina AOU </w:t>
            </w:r>
            <w:proofErr w:type="spellStart"/>
            <w:r w:rsidRPr="00D26E6A">
              <w:rPr>
                <w:rFonts w:ascii="Arial" w:hAnsi="Arial" w:cs="Arial"/>
                <w:bCs/>
                <w:sz w:val="20"/>
                <w:szCs w:val="20"/>
                <w:lang w:val="es-CR"/>
              </w:rPr>
              <w:t>Policlinico</w:t>
            </w:r>
            <w:proofErr w:type="spellEnd"/>
            <w:r w:rsidRPr="00D26E6A">
              <w:rPr>
                <w:rFonts w:ascii="Arial" w:hAnsi="Arial" w:cs="Arial"/>
                <w:bCs/>
                <w:sz w:val="20"/>
                <w:szCs w:val="20"/>
                <w:lang w:val="es-CR"/>
              </w:rPr>
              <w:t xml:space="preserve"> "G. Martino"</w:t>
            </w:r>
          </w:p>
        </w:tc>
        <w:tc>
          <w:tcPr>
            <w:tcW w:w="4958" w:type="dxa"/>
          </w:tcPr>
          <w:p w14:paraId="00F45B6E"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Consolare Valeria n. 1 98125, Messina, </w:t>
            </w:r>
            <w:proofErr w:type="spellStart"/>
            <w:r w:rsidRPr="00D26E6A">
              <w:rPr>
                <w:rFonts w:ascii="Arial" w:hAnsi="Arial" w:cs="Arial"/>
                <w:bCs/>
                <w:sz w:val="20"/>
                <w:szCs w:val="20"/>
                <w:lang w:val="es-CR"/>
              </w:rPr>
              <w:t>Italy</w:t>
            </w:r>
            <w:proofErr w:type="spellEnd"/>
          </w:p>
        </w:tc>
      </w:tr>
      <w:tr w:rsidR="00133F1D" w:rsidRPr="00D26E6A" w14:paraId="718BEFC2" w14:textId="77777777" w:rsidTr="00A654CD">
        <w:trPr>
          <w:trHeight w:val="392"/>
          <w:jc w:val="center"/>
        </w:trPr>
        <w:tc>
          <w:tcPr>
            <w:tcW w:w="4257" w:type="dxa"/>
            <w:gridSpan w:val="2"/>
          </w:tcPr>
          <w:p w14:paraId="53F314EC"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dell'Università</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Sapienza</w:t>
            </w:r>
            <w:proofErr w:type="spellEnd"/>
            <w:r w:rsidRPr="00D26E6A">
              <w:rPr>
                <w:rFonts w:ascii="Arial" w:hAnsi="Arial" w:cs="Arial"/>
                <w:bCs/>
                <w:sz w:val="20"/>
                <w:szCs w:val="20"/>
                <w:lang w:val="es-CR"/>
              </w:rPr>
              <w:t>"</w:t>
            </w:r>
          </w:p>
        </w:tc>
        <w:tc>
          <w:tcPr>
            <w:tcW w:w="4958" w:type="dxa"/>
          </w:tcPr>
          <w:p w14:paraId="2F7689A9"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Viale del </w:t>
            </w:r>
            <w:proofErr w:type="spellStart"/>
            <w:r w:rsidRPr="00D26E6A">
              <w:rPr>
                <w:rFonts w:ascii="Arial" w:hAnsi="Arial" w:cs="Arial"/>
                <w:bCs/>
                <w:sz w:val="20"/>
                <w:szCs w:val="20"/>
                <w:lang w:val="es-CR"/>
              </w:rPr>
              <w:t>Policlinico</w:t>
            </w:r>
            <w:proofErr w:type="spellEnd"/>
            <w:r w:rsidRPr="00D26E6A">
              <w:rPr>
                <w:rFonts w:ascii="Arial" w:hAnsi="Arial" w:cs="Arial"/>
                <w:bCs/>
                <w:sz w:val="20"/>
                <w:szCs w:val="20"/>
                <w:lang w:val="es-CR"/>
              </w:rPr>
              <w:t xml:space="preserve">, 155 00161, Roma, </w:t>
            </w:r>
            <w:proofErr w:type="spellStart"/>
            <w:r w:rsidRPr="00D26E6A">
              <w:rPr>
                <w:rFonts w:ascii="Arial" w:hAnsi="Arial" w:cs="Arial"/>
                <w:bCs/>
                <w:sz w:val="20"/>
                <w:szCs w:val="20"/>
                <w:lang w:val="es-CR"/>
              </w:rPr>
              <w:t>Italy</w:t>
            </w:r>
            <w:proofErr w:type="spellEnd"/>
          </w:p>
        </w:tc>
      </w:tr>
      <w:tr w:rsidR="00133F1D" w:rsidRPr="00D26E6A" w14:paraId="50B4F6EA" w14:textId="77777777" w:rsidTr="00A654CD">
        <w:trPr>
          <w:trHeight w:val="392"/>
          <w:jc w:val="center"/>
        </w:trPr>
        <w:tc>
          <w:tcPr>
            <w:tcW w:w="4257" w:type="dxa"/>
            <w:gridSpan w:val="2"/>
          </w:tcPr>
          <w:p w14:paraId="2079DDBD"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dell'Università</w:t>
            </w:r>
            <w:proofErr w:type="spellEnd"/>
            <w:r w:rsidRPr="00D26E6A">
              <w:rPr>
                <w:rFonts w:ascii="Arial" w:hAnsi="Arial" w:cs="Arial"/>
                <w:bCs/>
                <w:sz w:val="20"/>
                <w:szCs w:val="20"/>
                <w:lang w:val="es-CR"/>
              </w:rPr>
              <w:t xml:space="preserve"> Campus Bio Medico di Roma </w:t>
            </w:r>
          </w:p>
          <w:p w14:paraId="7E3C63AA" w14:textId="77777777" w:rsidR="00133F1D" w:rsidRPr="00D26E6A" w:rsidRDefault="00133F1D" w:rsidP="00A654CD">
            <w:pPr>
              <w:rPr>
                <w:rFonts w:ascii="Arial" w:hAnsi="Arial" w:cs="Arial"/>
                <w:b/>
                <w:bCs/>
                <w:sz w:val="20"/>
                <w:szCs w:val="20"/>
                <w:lang w:val="es-CR"/>
              </w:rPr>
            </w:pPr>
          </w:p>
        </w:tc>
        <w:tc>
          <w:tcPr>
            <w:tcW w:w="4958" w:type="dxa"/>
          </w:tcPr>
          <w:p w14:paraId="6DC85FF3"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Álvaro del Portillo, 200</w:t>
            </w:r>
          </w:p>
          <w:p w14:paraId="3B15DC66"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00128 Roma, </w:t>
            </w:r>
            <w:proofErr w:type="spellStart"/>
            <w:r w:rsidRPr="00D26E6A">
              <w:rPr>
                <w:rFonts w:ascii="Arial" w:hAnsi="Arial" w:cs="Arial"/>
                <w:bCs/>
                <w:sz w:val="20"/>
                <w:szCs w:val="20"/>
                <w:lang w:val="es-CR"/>
              </w:rPr>
              <w:t>Italy</w:t>
            </w:r>
            <w:proofErr w:type="spellEnd"/>
          </w:p>
        </w:tc>
      </w:tr>
      <w:tr w:rsidR="00133F1D" w:rsidRPr="00D26E6A" w14:paraId="50BD48F2" w14:textId="77777777" w:rsidTr="00A654CD">
        <w:trPr>
          <w:trHeight w:val="392"/>
          <w:jc w:val="center"/>
        </w:trPr>
        <w:tc>
          <w:tcPr>
            <w:tcW w:w="4257" w:type="dxa"/>
            <w:gridSpan w:val="2"/>
          </w:tcPr>
          <w:p w14:paraId="4971623F" w14:textId="77777777" w:rsidR="00133F1D" w:rsidRPr="00D26E6A" w:rsidRDefault="00133F1D" w:rsidP="00A654CD">
            <w:pPr>
              <w:tabs>
                <w:tab w:val="left" w:pos="3393"/>
              </w:tabs>
              <w:rPr>
                <w:rFonts w:ascii="Arial" w:hAnsi="Arial" w:cs="Arial"/>
                <w:b/>
                <w:bCs/>
                <w:sz w:val="20"/>
                <w:szCs w:val="20"/>
              </w:rPr>
            </w:pPr>
            <w:r w:rsidRPr="00D26E6A">
              <w:rPr>
                <w:rFonts w:ascii="Arial" w:hAnsi="Arial" w:cs="Arial"/>
                <w:bCs/>
                <w:sz w:val="20"/>
                <w:szCs w:val="20"/>
              </w:rPr>
              <w:t xml:space="preserve">LEC Comitato Etico Palermo 1 </w:t>
            </w:r>
          </w:p>
          <w:p w14:paraId="1DD2F2AA" w14:textId="77777777" w:rsidR="00133F1D" w:rsidRPr="00D26E6A" w:rsidRDefault="00133F1D" w:rsidP="00A654CD">
            <w:pPr>
              <w:tabs>
                <w:tab w:val="left" w:pos="3393"/>
              </w:tabs>
              <w:rPr>
                <w:rFonts w:ascii="Arial" w:hAnsi="Arial" w:cs="Arial"/>
                <w:b/>
                <w:bCs/>
                <w:sz w:val="20"/>
                <w:szCs w:val="20"/>
              </w:rPr>
            </w:pPr>
          </w:p>
        </w:tc>
        <w:tc>
          <w:tcPr>
            <w:tcW w:w="4958" w:type="dxa"/>
          </w:tcPr>
          <w:p w14:paraId="40B42D30" w14:textId="77777777" w:rsidR="00133F1D" w:rsidRPr="00D26E6A" w:rsidRDefault="00133F1D" w:rsidP="00A654CD">
            <w:pPr>
              <w:tabs>
                <w:tab w:val="left" w:pos="3393"/>
              </w:tabs>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del </w:t>
            </w:r>
            <w:proofErr w:type="spellStart"/>
            <w:r w:rsidRPr="00D26E6A">
              <w:rPr>
                <w:rFonts w:ascii="Arial" w:hAnsi="Arial" w:cs="Arial"/>
                <w:bCs/>
                <w:sz w:val="20"/>
                <w:szCs w:val="20"/>
                <w:lang w:val="es-CR"/>
              </w:rPr>
              <w:t>Vespro</w:t>
            </w:r>
            <w:proofErr w:type="spellEnd"/>
            <w:r w:rsidRPr="00D26E6A">
              <w:rPr>
                <w:rFonts w:ascii="Arial" w:hAnsi="Arial" w:cs="Arial"/>
                <w:bCs/>
                <w:sz w:val="20"/>
                <w:szCs w:val="20"/>
                <w:lang w:val="es-CR"/>
              </w:rPr>
              <w:t xml:space="preserve"> 129, </w:t>
            </w:r>
          </w:p>
          <w:p w14:paraId="5B366493" w14:textId="77777777" w:rsidR="00133F1D" w:rsidRPr="00D26E6A" w:rsidRDefault="00133F1D" w:rsidP="00A654CD">
            <w:pPr>
              <w:tabs>
                <w:tab w:val="left" w:pos="3393"/>
              </w:tabs>
              <w:rPr>
                <w:rFonts w:ascii="Arial" w:hAnsi="Arial" w:cs="Arial"/>
                <w:b/>
                <w:bCs/>
                <w:sz w:val="20"/>
                <w:szCs w:val="20"/>
                <w:lang w:val="es-CR"/>
              </w:rPr>
            </w:pPr>
            <w:r w:rsidRPr="00D26E6A">
              <w:rPr>
                <w:rFonts w:ascii="Arial" w:hAnsi="Arial" w:cs="Arial"/>
                <w:bCs/>
                <w:sz w:val="20"/>
                <w:szCs w:val="20"/>
                <w:lang w:val="es-CR"/>
              </w:rPr>
              <w:t xml:space="preserve">90127 Palermo, </w:t>
            </w:r>
            <w:proofErr w:type="spellStart"/>
            <w:r w:rsidRPr="00D26E6A">
              <w:rPr>
                <w:rFonts w:ascii="Arial" w:hAnsi="Arial" w:cs="Arial"/>
                <w:bCs/>
                <w:sz w:val="20"/>
                <w:szCs w:val="20"/>
                <w:lang w:val="es-CR"/>
              </w:rPr>
              <w:t>Italy</w:t>
            </w:r>
            <w:proofErr w:type="spellEnd"/>
          </w:p>
        </w:tc>
      </w:tr>
      <w:tr w:rsidR="00133F1D" w:rsidRPr="00D26E6A" w14:paraId="5ED283CC" w14:textId="77777777" w:rsidTr="00A654CD">
        <w:trPr>
          <w:trHeight w:val="392"/>
          <w:jc w:val="center"/>
        </w:trPr>
        <w:tc>
          <w:tcPr>
            <w:tcW w:w="4257" w:type="dxa"/>
            <w:gridSpan w:val="2"/>
          </w:tcPr>
          <w:p w14:paraId="08A45B30"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di </w:t>
            </w:r>
            <w:proofErr w:type="spellStart"/>
            <w:r w:rsidRPr="00D26E6A">
              <w:rPr>
                <w:rFonts w:ascii="Arial" w:hAnsi="Arial" w:cs="Arial"/>
                <w:bCs/>
                <w:sz w:val="20"/>
                <w:szCs w:val="20"/>
                <w:lang w:val="es-CR"/>
              </w:rPr>
              <w:t>Area</w:t>
            </w:r>
            <w:proofErr w:type="spellEnd"/>
            <w:r w:rsidRPr="00D26E6A">
              <w:rPr>
                <w:rFonts w:ascii="Arial" w:hAnsi="Arial" w:cs="Arial"/>
                <w:bCs/>
                <w:sz w:val="20"/>
                <w:szCs w:val="20"/>
                <w:lang w:val="es-CR"/>
              </w:rPr>
              <w:t xml:space="preserve"> Vasta Emilia Centro</w:t>
            </w:r>
          </w:p>
          <w:p w14:paraId="244AE9CD" w14:textId="77777777" w:rsidR="00133F1D" w:rsidRPr="00D26E6A" w:rsidRDefault="00133F1D" w:rsidP="00A654CD">
            <w:pPr>
              <w:rPr>
                <w:rFonts w:ascii="Arial" w:hAnsi="Arial" w:cs="Arial"/>
                <w:b/>
                <w:bCs/>
                <w:sz w:val="20"/>
                <w:szCs w:val="20"/>
                <w:lang w:val="es-CR"/>
              </w:rPr>
            </w:pPr>
          </w:p>
        </w:tc>
        <w:tc>
          <w:tcPr>
            <w:tcW w:w="4958" w:type="dxa"/>
          </w:tcPr>
          <w:p w14:paraId="68F81B23"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Via Albertoni, 15</w:t>
            </w:r>
          </w:p>
          <w:p w14:paraId="1135FA5D"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40138 Bologna, Italy</w:t>
            </w:r>
          </w:p>
        </w:tc>
      </w:tr>
      <w:tr w:rsidR="00133F1D" w:rsidRPr="00D26E6A" w14:paraId="48586BE2" w14:textId="77777777" w:rsidTr="00A654CD">
        <w:trPr>
          <w:trHeight w:val="392"/>
          <w:jc w:val="center"/>
        </w:trPr>
        <w:tc>
          <w:tcPr>
            <w:tcW w:w="4257" w:type="dxa"/>
            <w:gridSpan w:val="2"/>
          </w:tcPr>
          <w:p w14:paraId="4D1703EC"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della</w:t>
            </w:r>
            <w:proofErr w:type="spellEnd"/>
            <w:r w:rsidRPr="00D26E6A">
              <w:rPr>
                <w:rFonts w:ascii="Arial" w:hAnsi="Arial" w:cs="Arial"/>
                <w:bCs/>
                <w:sz w:val="20"/>
                <w:szCs w:val="20"/>
                <w:lang w:val="es-CR"/>
              </w:rPr>
              <w:t xml:space="preserve"> Liguria Largo </w:t>
            </w:r>
          </w:p>
          <w:p w14:paraId="06FE5446" w14:textId="77777777" w:rsidR="00133F1D" w:rsidRPr="00D26E6A" w:rsidRDefault="00133F1D" w:rsidP="00A654CD">
            <w:pPr>
              <w:rPr>
                <w:rFonts w:ascii="Arial" w:hAnsi="Arial" w:cs="Arial"/>
                <w:b/>
                <w:bCs/>
                <w:sz w:val="20"/>
                <w:szCs w:val="20"/>
                <w:lang w:val="es-CR"/>
              </w:rPr>
            </w:pPr>
          </w:p>
        </w:tc>
        <w:tc>
          <w:tcPr>
            <w:tcW w:w="4958" w:type="dxa"/>
          </w:tcPr>
          <w:p w14:paraId="65F3A53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Rosanna Benzi 10</w:t>
            </w:r>
          </w:p>
          <w:p w14:paraId="4F1734FB"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16132 Genova, Italy</w:t>
            </w:r>
          </w:p>
        </w:tc>
      </w:tr>
      <w:tr w:rsidR="00133F1D" w:rsidRPr="00D26E6A" w14:paraId="043369A1" w14:textId="77777777" w:rsidTr="00A654CD">
        <w:trPr>
          <w:trHeight w:val="392"/>
          <w:jc w:val="center"/>
        </w:trPr>
        <w:tc>
          <w:tcPr>
            <w:tcW w:w="4257" w:type="dxa"/>
            <w:gridSpan w:val="2"/>
          </w:tcPr>
          <w:p w14:paraId="032F89C2"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Campania Sud</w:t>
            </w:r>
          </w:p>
        </w:tc>
        <w:tc>
          <w:tcPr>
            <w:tcW w:w="4958" w:type="dxa"/>
          </w:tcPr>
          <w:p w14:paraId="51C483FC"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Marconi, 66</w:t>
            </w:r>
          </w:p>
          <w:p w14:paraId="7B083057"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80049 – Torre del Greco (NA), </w:t>
            </w:r>
            <w:proofErr w:type="spellStart"/>
            <w:r w:rsidRPr="00D26E6A">
              <w:rPr>
                <w:rFonts w:ascii="Arial" w:hAnsi="Arial" w:cs="Arial"/>
                <w:bCs/>
                <w:sz w:val="20"/>
                <w:szCs w:val="20"/>
                <w:lang w:val="es-CR"/>
              </w:rPr>
              <w:t>Italy</w:t>
            </w:r>
            <w:proofErr w:type="spellEnd"/>
          </w:p>
        </w:tc>
      </w:tr>
      <w:tr w:rsidR="00133F1D" w:rsidRPr="00D26E6A" w14:paraId="61D812BC" w14:textId="77777777" w:rsidTr="00A654CD">
        <w:trPr>
          <w:trHeight w:val="392"/>
          <w:jc w:val="center"/>
        </w:trPr>
        <w:tc>
          <w:tcPr>
            <w:tcW w:w="4257" w:type="dxa"/>
            <w:gridSpan w:val="2"/>
          </w:tcPr>
          <w:p w14:paraId="4367E7E1" w14:textId="77777777" w:rsidR="00133F1D" w:rsidRPr="00D26E6A" w:rsidRDefault="00133F1D" w:rsidP="00A654CD">
            <w:pPr>
              <w:tabs>
                <w:tab w:val="left" w:pos="3030"/>
              </w:tabs>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Area</w:t>
            </w:r>
            <w:proofErr w:type="spellEnd"/>
            <w:r w:rsidRPr="00D26E6A">
              <w:rPr>
                <w:rFonts w:ascii="Arial" w:hAnsi="Arial" w:cs="Arial"/>
                <w:bCs/>
                <w:sz w:val="20"/>
                <w:szCs w:val="20"/>
                <w:lang w:val="es-CR"/>
              </w:rPr>
              <w:t xml:space="preserve"> Vasta Emilia Nord </w:t>
            </w:r>
            <w:proofErr w:type="spellStart"/>
            <w:r w:rsidRPr="00D26E6A">
              <w:rPr>
                <w:rFonts w:ascii="Arial" w:hAnsi="Arial" w:cs="Arial"/>
                <w:bCs/>
                <w:sz w:val="20"/>
                <w:szCs w:val="20"/>
                <w:lang w:val="es-CR"/>
              </w:rPr>
              <w:t>Policlinico</w:t>
            </w:r>
            <w:proofErr w:type="spellEnd"/>
            <w:r w:rsidRPr="00D26E6A">
              <w:rPr>
                <w:rFonts w:ascii="Arial" w:hAnsi="Arial" w:cs="Arial"/>
                <w:bCs/>
                <w:sz w:val="20"/>
                <w:szCs w:val="20"/>
                <w:lang w:val="es-CR"/>
              </w:rPr>
              <w:t xml:space="preserve"> di </w:t>
            </w:r>
            <w:proofErr w:type="spellStart"/>
            <w:r w:rsidRPr="00D26E6A">
              <w:rPr>
                <w:rFonts w:ascii="Arial" w:hAnsi="Arial" w:cs="Arial"/>
                <w:bCs/>
                <w:sz w:val="20"/>
                <w:szCs w:val="20"/>
                <w:lang w:val="es-CR"/>
              </w:rPr>
              <w:t>Modena</w:t>
            </w:r>
            <w:proofErr w:type="spellEnd"/>
          </w:p>
        </w:tc>
        <w:tc>
          <w:tcPr>
            <w:tcW w:w="4958" w:type="dxa"/>
          </w:tcPr>
          <w:p w14:paraId="04378AE5"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Largo del </w:t>
            </w:r>
            <w:proofErr w:type="spellStart"/>
            <w:r w:rsidRPr="00D26E6A">
              <w:rPr>
                <w:rFonts w:ascii="Arial" w:hAnsi="Arial" w:cs="Arial"/>
                <w:bCs/>
                <w:sz w:val="20"/>
                <w:szCs w:val="20"/>
                <w:lang w:val="es-CR"/>
              </w:rPr>
              <w:t>Pozzo</w:t>
            </w:r>
            <w:proofErr w:type="spellEnd"/>
            <w:r w:rsidRPr="00D26E6A">
              <w:rPr>
                <w:rFonts w:ascii="Arial" w:hAnsi="Arial" w:cs="Arial"/>
                <w:bCs/>
                <w:sz w:val="20"/>
                <w:szCs w:val="20"/>
                <w:lang w:val="es-CR"/>
              </w:rPr>
              <w:t xml:space="preserve"> 7 41124, </w:t>
            </w:r>
            <w:proofErr w:type="spellStart"/>
            <w:r w:rsidRPr="00D26E6A">
              <w:rPr>
                <w:rFonts w:ascii="Arial" w:hAnsi="Arial" w:cs="Arial"/>
                <w:bCs/>
                <w:sz w:val="20"/>
                <w:szCs w:val="20"/>
                <w:lang w:val="es-CR"/>
              </w:rPr>
              <w:t>Modena</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Italy</w:t>
            </w:r>
            <w:proofErr w:type="spellEnd"/>
          </w:p>
        </w:tc>
      </w:tr>
      <w:tr w:rsidR="00133F1D" w:rsidRPr="001F2489" w14:paraId="13413F02" w14:textId="77777777" w:rsidTr="00A654CD">
        <w:trPr>
          <w:trHeight w:val="392"/>
          <w:jc w:val="center"/>
        </w:trPr>
        <w:tc>
          <w:tcPr>
            <w:tcW w:w="4257" w:type="dxa"/>
            <w:gridSpan w:val="2"/>
          </w:tcPr>
          <w:p w14:paraId="3953A232"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Comiatto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Milano </w:t>
            </w:r>
            <w:proofErr w:type="spellStart"/>
            <w:r w:rsidRPr="00D26E6A">
              <w:rPr>
                <w:rFonts w:ascii="Arial" w:hAnsi="Arial" w:cs="Arial"/>
                <w:bCs/>
                <w:sz w:val="20"/>
                <w:szCs w:val="20"/>
                <w:lang w:val="es-CR"/>
              </w:rPr>
              <w:t>Area</w:t>
            </w:r>
            <w:proofErr w:type="spellEnd"/>
            <w:r w:rsidRPr="00D26E6A">
              <w:rPr>
                <w:rFonts w:ascii="Arial" w:hAnsi="Arial" w:cs="Arial"/>
                <w:bCs/>
                <w:sz w:val="20"/>
                <w:szCs w:val="20"/>
                <w:lang w:val="es-CR"/>
              </w:rPr>
              <w:t xml:space="preserve"> 3</w:t>
            </w:r>
          </w:p>
        </w:tc>
        <w:tc>
          <w:tcPr>
            <w:tcW w:w="4958" w:type="dxa"/>
          </w:tcPr>
          <w:p w14:paraId="58822138"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Piazza </w:t>
            </w:r>
            <w:proofErr w:type="spellStart"/>
            <w:r w:rsidRPr="00D26E6A">
              <w:rPr>
                <w:rFonts w:ascii="Arial" w:hAnsi="Arial" w:cs="Arial"/>
                <w:bCs/>
                <w:sz w:val="20"/>
                <w:szCs w:val="20"/>
                <w:lang w:val="es-CR"/>
              </w:rPr>
              <w:t>Ospedale</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Maggiore</w:t>
            </w:r>
            <w:proofErr w:type="spellEnd"/>
            <w:r w:rsidRPr="00D26E6A">
              <w:rPr>
                <w:rFonts w:ascii="Arial" w:hAnsi="Arial" w:cs="Arial"/>
                <w:bCs/>
                <w:sz w:val="20"/>
                <w:szCs w:val="20"/>
                <w:lang w:val="es-CR"/>
              </w:rPr>
              <w:t xml:space="preserve">, 3 20162 Milano, </w:t>
            </w:r>
            <w:proofErr w:type="spellStart"/>
            <w:r w:rsidRPr="00D26E6A">
              <w:rPr>
                <w:rFonts w:ascii="Arial" w:hAnsi="Arial" w:cs="Arial"/>
                <w:bCs/>
                <w:sz w:val="20"/>
                <w:szCs w:val="20"/>
                <w:lang w:val="es-CR"/>
              </w:rPr>
              <w:t>Italy</w:t>
            </w:r>
            <w:proofErr w:type="spellEnd"/>
          </w:p>
        </w:tc>
      </w:tr>
      <w:tr w:rsidR="00133F1D" w:rsidRPr="00D26E6A" w14:paraId="50A115DC" w14:textId="77777777" w:rsidTr="00A654CD">
        <w:trPr>
          <w:trHeight w:val="392"/>
          <w:jc w:val="center"/>
        </w:trPr>
        <w:tc>
          <w:tcPr>
            <w:tcW w:w="4257" w:type="dxa"/>
            <w:gridSpan w:val="2"/>
          </w:tcPr>
          <w:p w14:paraId="491AE526"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Istituti</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Clinici</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Scientifici</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Maugeri</w:t>
            </w:r>
            <w:proofErr w:type="spellEnd"/>
            <w:r w:rsidRPr="00D26E6A">
              <w:rPr>
                <w:rFonts w:ascii="Arial" w:hAnsi="Arial" w:cs="Arial"/>
                <w:bCs/>
                <w:sz w:val="20"/>
                <w:szCs w:val="20"/>
                <w:lang w:val="es-CR"/>
              </w:rPr>
              <w:t xml:space="preserve"> SPA - IRCCS</w:t>
            </w:r>
          </w:p>
        </w:tc>
        <w:tc>
          <w:tcPr>
            <w:tcW w:w="4958" w:type="dxa"/>
          </w:tcPr>
          <w:p w14:paraId="27D5D034"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Salvatore </w:t>
            </w:r>
            <w:proofErr w:type="spellStart"/>
            <w:r w:rsidRPr="00D26E6A">
              <w:rPr>
                <w:rFonts w:ascii="Arial" w:hAnsi="Arial" w:cs="Arial"/>
                <w:bCs/>
                <w:sz w:val="20"/>
                <w:szCs w:val="20"/>
                <w:lang w:val="es-CR"/>
              </w:rPr>
              <w:t>Maugeri</w:t>
            </w:r>
            <w:proofErr w:type="spellEnd"/>
            <w:r w:rsidRPr="00D26E6A">
              <w:rPr>
                <w:rFonts w:ascii="Arial" w:hAnsi="Arial" w:cs="Arial"/>
                <w:bCs/>
                <w:sz w:val="20"/>
                <w:szCs w:val="20"/>
                <w:lang w:val="es-CR"/>
              </w:rPr>
              <w:t xml:space="preserve">, 4 7100 </w:t>
            </w:r>
            <w:proofErr w:type="spellStart"/>
            <w:r w:rsidRPr="00D26E6A">
              <w:rPr>
                <w:rFonts w:ascii="Arial" w:hAnsi="Arial" w:cs="Arial"/>
                <w:bCs/>
                <w:sz w:val="20"/>
                <w:szCs w:val="20"/>
                <w:lang w:val="es-CR"/>
              </w:rPr>
              <w:t>Pavia</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Italy</w:t>
            </w:r>
            <w:proofErr w:type="spellEnd"/>
          </w:p>
        </w:tc>
      </w:tr>
      <w:tr w:rsidR="00133F1D" w:rsidRPr="00D26E6A" w14:paraId="45D547B6" w14:textId="77777777" w:rsidTr="00A654CD">
        <w:trPr>
          <w:trHeight w:val="392"/>
          <w:jc w:val="center"/>
        </w:trPr>
        <w:tc>
          <w:tcPr>
            <w:tcW w:w="4257" w:type="dxa"/>
            <w:gridSpan w:val="2"/>
          </w:tcPr>
          <w:p w14:paraId="4ED070E3"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Area</w:t>
            </w:r>
            <w:proofErr w:type="spellEnd"/>
            <w:r w:rsidRPr="00D26E6A">
              <w:rPr>
                <w:rFonts w:ascii="Arial" w:hAnsi="Arial" w:cs="Arial"/>
                <w:bCs/>
                <w:sz w:val="20"/>
                <w:szCs w:val="20"/>
                <w:lang w:val="es-CR"/>
              </w:rPr>
              <w:t xml:space="preserve"> Vasta Emilia Nord </w:t>
            </w:r>
            <w:proofErr w:type="spellStart"/>
            <w:r w:rsidRPr="00D26E6A">
              <w:rPr>
                <w:rFonts w:ascii="Arial" w:hAnsi="Arial" w:cs="Arial"/>
                <w:bCs/>
                <w:sz w:val="20"/>
                <w:szCs w:val="20"/>
                <w:lang w:val="es-CR"/>
              </w:rPr>
              <w:t>Segreteria</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Locale</w:t>
            </w:r>
            <w:proofErr w:type="spellEnd"/>
            <w:r w:rsidRPr="00D26E6A">
              <w:rPr>
                <w:rFonts w:ascii="Arial" w:hAnsi="Arial" w:cs="Arial"/>
                <w:bCs/>
                <w:sz w:val="20"/>
                <w:szCs w:val="20"/>
                <w:lang w:val="es-CR"/>
              </w:rPr>
              <w:t xml:space="preserve"> di Parma </w:t>
            </w:r>
            <w:proofErr w:type="spellStart"/>
            <w:r w:rsidRPr="00D26E6A">
              <w:rPr>
                <w:rFonts w:ascii="Arial" w:hAnsi="Arial" w:cs="Arial"/>
                <w:bCs/>
                <w:sz w:val="20"/>
                <w:szCs w:val="20"/>
                <w:lang w:val="es-CR"/>
              </w:rPr>
              <w:t>Azienda</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Ospedaliero</w:t>
            </w:r>
            <w:proofErr w:type="spellEnd"/>
            <w:r w:rsidRPr="00D26E6A">
              <w:rPr>
                <w:rFonts w:ascii="Arial" w:hAnsi="Arial" w:cs="Arial"/>
                <w:bCs/>
                <w:sz w:val="20"/>
                <w:szCs w:val="20"/>
                <w:lang w:val="es-CR"/>
              </w:rPr>
              <w:t>-Universitaria di Parma</w:t>
            </w:r>
          </w:p>
        </w:tc>
        <w:tc>
          <w:tcPr>
            <w:tcW w:w="4958" w:type="dxa"/>
          </w:tcPr>
          <w:p w14:paraId="2D8797B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Via Gramsci 14 43126 Parma, Italy</w:t>
            </w:r>
          </w:p>
        </w:tc>
      </w:tr>
      <w:tr w:rsidR="00133F1D" w:rsidRPr="00D26E6A" w14:paraId="39B4E96E" w14:textId="77777777" w:rsidTr="00A654CD">
        <w:trPr>
          <w:trHeight w:val="392"/>
          <w:jc w:val="center"/>
        </w:trPr>
        <w:tc>
          <w:tcPr>
            <w:tcW w:w="4257" w:type="dxa"/>
            <w:gridSpan w:val="2"/>
          </w:tcPr>
          <w:p w14:paraId="222CFC57"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Indipendente</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Policlinico</w:t>
            </w:r>
            <w:proofErr w:type="spellEnd"/>
            <w:r w:rsidRPr="00D26E6A">
              <w:rPr>
                <w:rFonts w:ascii="Arial" w:hAnsi="Arial" w:cs="Arial"/>
                <w:bCs/>
                <w:sz w:val="20"/>
                <w:szCs w:val="20"/>
                <w:lang w:val="es-CR"/>
              </w:rPr>
              <w:t xml:space="preserve"> Tor </w:t>
            </w:r>
            <w:proofErr w:type="spellStart"/>
            <w:r w:rsidRPr="00D26E6A">
              <w:rPr>
                <w:rFonts w:ascii="Arial" w:hAnsi="Arial" w:cs="Arial"/>
                <w:bCs/>
                <w:sz w:val="20"/>
                <w:szCs w:val="20"/>
                <w:lang w:val="es-CR"/>
              </w:rPr>
              <w:t>Vergata</w:t>
            </w:r>
            <w:proofErr w:type="spellEnd"/>
            <w:r w:rsidRPr="00D26E6A">
              <w:rPr>
                <w:rFonts w:ascii="Arial" w:hAnsi="Arial" w:cs="Arial"/>
                <w:bCs/>
                <w:sz w:val="20"/>
                <w:szCs w:val="20"/>
                <w:lang w:val="es-CR"/>
              </w:rPr>
              <w:t xml:space="preserve"> </w:t>
            </w:r>
          </w:p>
          <w:p w14:paraId="32D96CAC" w14:textId="77777777" w:rsidR="00133F1D" w:rsidRPr="00D26E6A" w:rsidRDefault="00133F1D" w:rsidP="00A654CD">
            <w:pPr>
              <w:rPr>
                <w:rFonts w:ascii="Arial" w:hAnsi="Arial" w:cs="Arial"/>
                <w:b/>
                <w:bCs/>
                <w:sz w:val="20"/>
                <w:szCs w:val="20"/>
                <w:lang w:val="es-CR"/>
              </w:rPr>
            </w:pPr>
          </w:p>
        </w:tc>
        <w:tc>
          <w:tcPr>
            <w:tcW w:w="4958" w:type="dxa"/>
          </w:tcPr>
          <w:p w14:paraId="5A2ADED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Viale Oxford, 81 – 00133 Roma, Italy</w:t>
            </w:r>
          </w:p>
        </w:tc>
      </w:tr>
      <w:tr w:rsidR="00133F1D" w:rsidRPr="00D26E6A" w14:paraId="59342E27" w14:textId="77777777" w:rsidTr="00A654CD">
        <w:trPr>
          <w:trHeight w:val="392"/>
          <w:jc w:val="center"/>
        </w:trPr>
        <w:tc>
          <w:tcPr>
            <w:tcW w:w="4257" w:type="dxa"/>
            <w:gridSpan w:val="2"/>
          </w:tcPr>
          <w:p w14:paraId="6C6BE152"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LEC </w:t>
            </w:r>
            <w:proofErr w:type="spellStart"/>
            <w:r w:rsidRPr="00D26E6A">
              <w:rPr>
                <w:rFonts w:ascii="Arial" w:hAnsi="Arial" w:cs="Arial"/>
                <w:bCs/>
                <w:sz w:val="20"/>
                <w:szCs w:val="20"/>
                <w:lang w:val="es-CR"/>
              </w:rPr>
              <w:t>Comitato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Etico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Unico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Regionale</w:t>
            </w:r>
            <w:proofErr w:type="spellEnd"/>
            <w:r w:rsidRPr="00D26E6A">
              <w:rPr>
                <w:rFonts w:ascii="Arial" w:hAnsi="Arial" w:cs="Arial"/>
                <w:bCs/>
                <w:sz w:val="20"/>
                <w:szCs w:val="20"/>
                <w:lang w:val="es-CR"/>
              </w:rPr>
              <w:t xml:space="preserve"> – </w:t>
            </w:r>
            <w:proofErr w:type="spellStart"/>
            <w:r w:rsidRPr="00D26E6A">
              <w:rPr>
                <w:rFonts w:ascii="Arial" w:hAnsi="Arial" w:cs="Arial"/>
                <w:bCs/>
                <w:sz w:val="20"/>
                <w:szCs w:val="20"/>
                <w:lang w:val="es-CR"/>
              </w:rPr>
              <w:t>C.E.U.R.c</w:t>
            </w:r>
            <w:proofErr w:type="spellEnd"/>
            <w:r w:rsidRPr="00D26E6A">
              <w:rPr>
                <w:rFonts w:ascii="Arial" w:hAnsi="Arial" w:cs="Arial"/>
                <w:bCs/>
                <w:sz w:val="20"/>
                <w:szCs w:val="20"/>
                <w:lang w:val="es-CR"/>
              </w:rPr>
              <w:t xml:space="preserve">/o IRCCS Centro di </w:t>
            </w:r>
            <w:proofErr w:type="spellStart"/>
            <w:r w:rsidRPr="00D26E6A">
              <w:rPr>
                <w:rFonts w:ascii="Arial" w:hAnsi="Arial" w:cs="Arial"/>
                <w:bCs/>
                <w:sz w:val="20"/>
                <w:szCs w:val="20"/>
                <w:lang w:val="es-CR"/>
              </w:rPr>
              <w:t>Riferimento</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Oncologico</w:t>
            </w:r>
            <w:proofErr w:type="spellEnd"/>
            <w:r w:rsidRPr="00D26E6A">
              <w:rPr>
                <w:rFonts w:ascii="Arial" w:hAnsi="Arial" w:cs="Arial"/>
                <w:bCs/>
                <w:sz w:val="20"/>
                <w:szCs w:val="20"/>
                <w:lang w:val="es-CR"/>
              </w:rPr>
              <w:t xml:space="preserve"> C.R.O </w:t>
            </w:r>
          </w:p>
        </w:tc>
        <w:tc>
          <w:tcPr>
            <w:tcW w:w="4958" w:type="dxa"/>
          </w:tcPr>
          <w:p w14:paraId="01B0081F"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Franco </w:t>
            </w:r>
            <w:proofErr w:type="spellStart"/>
            <w:r w:rsidRPr="00D26E6A">
              <w:rPr>
                <w:rFonts w:ascii="Arial" w:hAnsi="Arial" w:cs="Arial"/>
                <w:bCs/>
                <w:sz w:val="20"/>
                <w:szCs w:val="20"/>
                <w:lang w:val="es-CR"/>
              </w:rPr>
              <w:t>Gallini</w:t>
            </w:r>
            <w:proofErr w:type="spellEnd"/>
            <w:r w:rsidRPr="00D26E6A">
              <w:rPr>
                <w:rFonts w:ascii="Arial" w:hAnsi="Arial" w:cs="Arial"/>
                <w:bCs/>
                <w:sz w:val="20"/>
                <w:szCs w:val="20"/>
                <w:lang w:val="es-CR"/>
              </w:rPr>
              <w:t xml:space="preserve">, 2 – 33081 </w:t>
            </w:r>
            <w:proofErr w:type="spellStart"/>
            <w:r w:rsidRPr="00D26E6A">
              <w:rPr>
                <w:rFonts w:ascii="Arial" w:hAnsi="Arial" w:cs="Arial"/>
                <w:bCs/>
                <w:sz w:val="20"/>
                <w:szCs w:val="20"/>
                <w:lang w:val="es-CR"/>
              </w:rPr>
              <w:t>Aviano</w:t>
            </w:r>
            <w:proofErr w:type="spellEnd"/>
            <w:r w:rsidRPr="00D26E6A">
              <w:rPr>
                <w:rFonts w:ascii="Arial" w:hAnsi="Arial" w:cs="Arial"/>
                <w:bCs/>
                <w:sz w:val="20"/>
                <w:szCs w:val="20"/>
                <w:lang w:val="es-CR"/>
              </w:rPr>
              <w:t xml:space="preserve"> (PN), </w:t>
            </w:r>
            <w:proofErr w:type="spellStart"/>
            <w:r w:rsidRPr="00D26E6A">
              <w:rPr>
                <w:rFonts w:ascii="Arial" w:hAnsi="Arial" w:cs="Arial"/>
                <w:bCs/>
                <w:sz w:val="20"/>
                <w:szCs w:val="20"/>
                <w:lang w:val="es-CR"/>
              </w:rPr>
              <w:t>Italy</w:t>
            </w:r>
            <w:proofErr w:type="spellEnd"/>
          </w:p>
        </w:tc>
      </w:tr>
      <w:tr w:rsidR="00133F1D" w:rsidRPr="001F2489" w14:paraId="7011ED4D" w14:textId="77777777" w:rsidTr="00A654CD">
        <w:trPr>
          <w:trHeight w:val="392"/>
          <w:jc w:val="center"/>
        </w:trPr>
        <w:tc>
          <w:tcPr>
            <w:tcW w:w="4257" w:type="dxa"/>
            <w:gridSpan w:val="2"/>
          </w:tcPr>
          <w:p w14:paraId="41DB8468"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LEC </w:t>
            </w:r>
            <w:proofErr w:type="spellStart"/>
            <w:r w:rsidRPr="00D26E6A">
              <w:rPr>
                <w:rFonts w:ascii="Arial" w:hAnsi="Arial" w:cs="Arial"/>
                <w:bCs/>
                <w:sz w:val="20"/>
                <w:szCs w:val="20"/>
                <w:lang w:val="en-US"/>
              </w:rPr>
              <w:t>Comitato</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Etico</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Seconda</w:t>
            </w:r>
            <w:proofErr w:type="spellEnd"/>
            <w:r w:rsidRPr="00D26E6A">
              <w:rPr>
                <w:rFonts w:ascii="Arial" w:hAnsi="Arial" w:cs="Arial"/>
                <w:bCs/>
                <w:sz w:val="20"/>
                <w:szCs w:val="20"/>
                <w:lang w:val="en-US"/>
              </w:rPr>
              <w:t xml:space="preserve"> Università </w:t>
            </w:r>
            <w:proofErr w:type="spellStart"/>
            <w:r w:rsidRPr="00D26E6A">
              <w:rPr>
                <w:rFonts w:ascii="Arial" w:hAnsi="Arial" w:cs="Arial"/>
                <w:bCs/>
                <w:sz w:val="20"/>
                <w:szCs w:val="20"/>
                <w:lang w:val="en-US"/>
              </w:rPr>
              <w:t>degli</w:t>
            </w:r>
            <w:proofErr w:type="spellEnd"/>
            <w:r w:rsidRPr="00D26E6A">
              <w:rPr>
                <w:rFonts w:ascii="Arial" w:hAnsi="Arial" w:cs="Arial"/>
                <w:bCs/>
                <w:sz w:val="20"/>
                <w:szCs w:val="20"/>
                <w:lang w:val="en-US"/>
              </w:rPr>
              <w:t xml:space="preserve"> Studi di </w:t>
            </w:r>
            <w:proofErr w:type="spellStart"/>
            <w:r w:rsidRPr="00D26E6A">
              <w:rPr>
                <w:rFonts w:ascii="Arial" w:hAnsi="Arial" w:cs="Arial"/>
                <w:bCs/>
                <w:sz w:val="20"/>
                <w:szCs w:val="20"/>
                <w:lang w:val="en-US"/>
              </w:rPr>
              <w:t>NapoliOspedale</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dei</w:t>
            </w:r>
            <w:proofErr w:type="spellEnd"/>
            <w:r w:rsidRPr="00D26E6A">
              <w:rPr>
                <w:rFonts w:ascii="Arial" w:hAnsi="Arial" w:cs="Arial"/>
                <w:bCs/>
                <w:sz w:val="20"/>
                <w:szCs w:val="20"/>
                <w:lang w:val="en-US"/>
              </w:rPr>
              <w:t xml:space="preserve"> Colli</w:t>
            </w:r>
          </w:p>
        </w:tc>
        <w:tc>
          <w:tcPr>
            <w:tcW w:w="4958" w:type="dxa"/>
          </w:tcPr>
          <w:p w14:paraId="1D736C64"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Leonardo Bianchi </w:t>
            </w:r>
            <w:proofErr w:type="spellStart"/>
            <w:r w:rsidRPr="00D26E6A">
              <w:rPr>
                <w:rFonts w:ascii="Arial" w:hAnsi="Arial" w:cs="Arial"/>
                <w:bCs/>
                <w:sz w:val="20"/>
                <w:szCs w:val="20"/>
                <w:lang w:val="es-CR"/>
              </w:rPr>
              <w:t>snc</w:t>
            </w:r>
            <w:proofErr w:type="spellEnd"/>
            <w:r w:rsidRPr="00D26E6A">
              <w:rPr>
                <w:rFonts w:ascii="Arial" w:hAnsi="Arial" w:cs="Arial"/>
                <w:bCs/>
                <w:sz w:val="20"/>
                <w:szCs w:val="20"/>
                <w:lang w:val="es-CR"/>
              </w:rPr>
              <w:t xml:space="preserve">, 80131 Napoli, </w:t>
            </w:r>
            <w:proofErr w:type="spellStart"/>
            <w:r w:rsidRPr="00D26E6A">
              <w:rPr>
                <w:rFonts w:ascii="Arial" w:hAnsi="Arial" w:cs="Arial"/>
                <w:bCs/>
                <w:sz w:val="20"/>
                <w:szCs w:val="20"/>
                <w:lang w:val="es-CR"/>
              </w:rPr>
              <w:t>Italy</w:t>
            </w:r>
            <w:proofErr w:type="spellEnd"/>
          </w:p>
        </w:tc>
      </w:tr>
      <w:tr w:rsidR="00133F1D" w:rsidRPr="00D26E6A" w14:paraId="21300D95" w14:textId="77777777" w:rsidTr="00A654CD">
        <w:trPr>
          <w:trHeight w:val="392"/>
          <w:jc w:val="center"/>
        </w:trPr>
        <w:tc>
          <w:tcPr>
            <w:tcW w:w="9215" w:type="dxa"/>
            <w:gridSpan w:val="3"/>
          </w:tcPr>
          <w:p w14:paraId="7AC98CEB"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Japan</w:t>
            </w:r>
          </w:p>
        </w:tc>
      </w:tr>
      <w:tr w:rsidR="00133F1D" w:rsidRPr="00D26E6A" w14:paraId="6CD3F6F2" w14:textId="77777777" w:rsidTr="00A654CD">
        <w:trPr>
          <w:trHeight w:val="392"/>
          <w:jc w:val="center"/>
        </w:trPr>
        <w:tc>
          <w:tcPr>
            <w:tcW w:w="4257" w:type="dxa"/>
            <w:gridSpan w:val="2"/>
          </w:tcPr>
          <w:p w14:paraId="4B85CA7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1-19-35</w:t>
            </w:r>
          </w:p>
          <w:p w14:paraId="66B63AE8" w14:textId="77777777" w:rsidR="00133F1D" w:rsidRPr="00D26E6A" w:rsidRDefault="00133F1D" w:rsidP="00A654CD">
            <w:pPr>
              <w:rPr>
                <w:rFonts w:ascii="Arial" w:hAnsi="Arial" w:cs="Arial"/>
                <w:b/>
                <w:bCs/>
                <w:sz w:val="20"/>
                <w:szCs w:val="20"/>
              </w:rPr>
            </w:pPr>
          </w:p>
        </w:tc>
        <w:tc>
          <w:tcPr>
            <w:tcW w:w="4958" w:type="dxa"/>
          </w:tcPr>
          <w:p w14:paraId="77FECF23"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Hagiwara, Oita,</w:t>
            </w:r>
          </w:p>
          <w:p w14:paraId="055D7166"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870-0921, Japan</w:t>
            </w:r>
          </w:p>
        </w:tc>
      </w:tr>
      <w:tr w:rsidR="00133F1D" w:rsidRPr="00D26E6A" w14:paraId="3AA07785" w14:textId="77777777" w:rsidTr="00A654CD">
        <w:trPr>
          <w:trHeight w:val="392"/>
          <w:jc w:val="center"/>
        </w:trPr>
        <w:tc>
          <w:tcPr>
            <w:tcW w:w="4257" w:type="dxa"/>
            <w:gridSpan w:val="2"/>
          </w:tcPr>
          <w:p w14:paraId="1AB59827"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Nagata Hospital</w:t>
            </w:r>
          </w:p>
          <w:p w14:paraId="439ADBEC" w14:textId="77777777" w:rsidR="00133F1D" w:rsidRPr="00D26E6A" w:rsidRDefault="00133F1D" w:rsidP="00A654CD">
            <w:pPr>
              <w:rPr>
                <w:rFonts w:ascii="Arial" w:hAnsi="Arial" w:cs="Arial"/>
                <w:b/>
                <w:bCs/>
                <w:sz w:val="20"/>
                <w:szCs w:val="20"/>
              </w:rPr>
            </w:pPr>
          </w:p>
        </w:tc>
        <w:tc>
          <w:tcPr>
            <w:tcW w:w="4958" w:type="dxa"/>
          </w:tcPr>
          <w:p w14:paraId="26F3B8B7"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523-1, Shimomiyanagamachi</w:t>
            </w:r>
          </w:p>
          <w:p w14:paraId="6F01FEF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Yanagawa-shi, Fukuoka, 832-0059, Japan</w:t>
            </w:r>
          </w:p>
        </w:tc>
      </w:tr>
      <w:tr w:rsidR="00133F1D" w:rsidRPr="001F2489" w14:paraId="67590006" w14:textId="77777777" w:rsidTr="00A654CD">
        <w:trPr>
          <w:trHeight w:val="392"/>
          <w:jc w:val="center"/>
        </w:trPr>
        <w:tc>
          <w:tcPr>
            <w:tcW w:w="4257" w:type="dxa"/>
            <w:gridSpan w:val="2"/>
          </w:tcPr>
          <w:p w14:paraId="3915FEF6"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Sakaide City Hospital</w:t>
            </w:r>
          </w:p>
        </w:tc>
        <w:tc>
          <w:tcPr>
            <w:tcW w:w="4958" w:type="dxa"/>
          </w:tcPr>
          <w:p w14:paraId="1BE2EE73" w14:textId="77777777" w:rsidR="00133F1D" w:rsidRPr="00D26E6A" w:rsidRDefault="00133F1D" w:rsidP="00A654CD">
            <w:pPr>
              <w:rPr>
                <w:rFonts w:ascii="Arial" w:hAnsi="Arial" w:cs="Arial"/>
                <w:b/>
                <w:bCs/>
                <w:sz w:val="20"/>
                <w:szCs w:val="20"/>
                <w:lang w:val="fi-FI"/>
              </w:rPr>
            </w:pPr>
            <w:r w:rsidRPr="00D26E6A">
              <w:rPr>
                <w:rFonts w:ascii="Arial" w:hAnsi="Arial" w:cs="Arial"/>
                <w:bCs/>
                <w:sz w:val="20"/>
                <w:szCs w:val="20"/>
                <w:lang w:val="fi-FI"/>
              </w:rPr>
              <w:t>3-1-2, Kotobukicho, Sakaide-shi</w:t>
            </w:r>
          </w:p>
          <w:p w14:paraId="6BE26567" w14:textId="77777777" w:rsidR="00133F1D" w:rsidRPr="00D26E6A" w:rsidRDefault="00133F1D" w:rsidP="00A654CD">
            <w:pPr>
              <w:rPr>
                <w:rFonts w:ascii="Arial" w:hAnsi="Arial" w:cs="Arial"/>
                <w:b/>
                <w:bCs/>
                <w:sz w:val="20"/>
                <w:szCs w:val="20"/>
                <w:lang w:val="fi-FI"/>
              </w:rPr>
            </w:pPr>
            <w:r w:rsidRPr="00D26E6A">
              <w:rPr>
                <w:rFonts w:ascii="Arial" w:hAnsi="Arial" w:cs="Arial"/>
                <w:bCs/>
                <w:sz w:val="20"/>
                <w:szCs w:val="20"/>
                <w:lang w:val="fi-FI"/>
              </w:rPr>
              <w:t>Kagawa, 762-8550, Japan</w:t>
            </w:r>
          </w:p>
        </w:tc>
      </w:tr>
      <w:tr w:rsidR="00133F1D" w:rsidRPr="001F2489" w14:paraId="6449F3FE" w14:textId="77777777" w:rsidTr="00A654CD">
        <w:trPr>
          <w:trHeight w:val="392"/>
          <w:jc w:val="center"/>
        </w:trPr>
        <w:tc>
          <w:tcPr>
            <w:tcW w:w="4257" w:type="dxa"/>
            <w:gridSpan w:val="2"/>
          </w:tcPr>
          <w:p w14:paraId="5C62DDB0" w14:textId="77777777" w:rsidR="00133F1D" w:rsidRPr="00D26E6A" w:rsidRDefault="00133F1D" w:rsidP="00A654CD">
            <w:pPr>
              <w:rPr>
                <w:rFonts w:ascii="Arial" w:hAnsi="Arial" w:cs="Arial"/>
                <w:b/>
                <w:bCs/>
                <w:sz w:val="20"/>
                <w:szCs w:val="20"/>
              </w:rPr>
            </w:pPr>
            <w:r w:rsidRPr="00D26E6A">
              <w:rPr>
                <w:rFonts w:ascii="Arial" w:hAnsi="Arial" w:cs="Arial"/>
                <w:bCs/>
                <w:w w:val="105"/>
                <w:sz w:val="20"/>
                <w:szCs w:val="20"/>
              </w:rPr>
              <w:t>Kinki</w:t>
            </w:r>
            <w:r w:rsidRPr="00D26E6A">
              <w:rPr>
                <w:rFonts w:ascii="Arial" w:hAnsi="Arial" w:cs="Arial"/>
                <w:bCs/>
                <w:spacing w:val="-22"/>
                <w:w w:val="105"/>
                <w:sz w:val="20"/>
                <w:szCs w:val="20"/>
              </w:rPr>
              <w:t xml:space="preserve"> </w:t>
            </w:r>
            <w:r w:rsidRPr="00D26E6A">
              <w:rPr>
                <w:rFonts w:ascii="Arial" w:hAnsi="Arial" w:cs="Arial"/>
                <w:bCs/>
                <w:w w:val="105"/>
                <w:sz w:val="20"/>
                <w:szCs w:val="20"/>
              </w:rPr>
              <w:t>University</w:t>
            </w:r>
            <w:r w:rsidRPr="00D26E6A">
              <w:rPr>
                <w:rFonts w:ascii="Arial" w:hAnsi="Arial" w:cs="Arial"/>
                <w:bCs/>
                <w:spacing w:val="-12"/>
                <w:w w:val="105"/>
                <w:sz w:val="20"/>
                <w:szCs w:val="20"/>
              </w:rPr>
              <w:t xml:space="preserve"> </w:t>
            </w:r>
            <w:r w:rsidRPr="00D26E6A">
              <w:rPr>
                <w:rFonts w:ascii="Arial" w:hAnsi="Arial" w:cs="Arial"/>
                <w:bCs/>
                <w:w w:val="105"/>
                <w:sz w:val="20"/>
                <w:szCs w:val="20"/>
              </w:rPr>
              <w:t>Hospital</w:t>
            </w:r>
          </w:p>
        </w:tc>
        <w:tc>
          <w:tcPr>
            <w:tcW w:w="4958" w:type="dxa"/>
          </w:tcPr>
          <w:p w14:paraId="57DF9E46" w14:textId="77777777" w:rsidR="00133F1D" w:rsidRPr="00D26E6A" w:rsidRDefault="00133F1D" w:rsidP="00A654CD">
            <w:pPr>
              <w:rPr>
                <w:rFonts w:ascii="Arial" w:hAnsi="Arial" w:cs="Arial"/>
                <w:b/>
                <w:bCs/>
                <w:sz w:val="20"/>
                <w:szCs w:val="20"/>
                <w:lang w:val="fi-FI"/>
              </w:rPr>
            </w:pPr>
            <w:r w:rsidRPr="00D26E6A">
              <w:rPr>
                <w:rFonts w:ascii="Arial" w:hAnsi="Arial" w:cs="Arial"/>
                <w:bCs/>
                <w:sz w:val="20"/>
                <w:szCs w:val="20"/>
                <w:lang w:val="fi-FI"/>
              </w:rPr>
              <w:t>377-2, Onohigashi, Osakasayama-shi</w:t>
            </w:r>
          </w:p>
          <w:p w14:paraId="38C7CE81" w14:textId="77777777" w:rsidR="00133F1D" w:rsidRPr="00D26E6A" w:rsidRDefault="00133F1D" w:rsidP="00A654CD">
            <w:pPr>
              <w:rPr>
                <w:rFonts w:ascii="Arial" w:hAnsi="Arial" w:cs="Arial"/>
                <w:b/>
                <w:bCs/>
                <w:sz w:val="20"/>
                <w:szCs w:val="20"/>
                <w:lang w:val="fi-FI"/>
              </w:rPr>
            </w:pPr>
            <w:r w:rsidRPr="00D26E6A">
              <w:rPr>
                <w:rFonts w:ascii="Arial" w:hAnsi="Arial" w:cs="Arial"/>
                <w:bCs/>
                <w:sz w:val="20"/>
                <w:szCs w:val="20"/>
                <w:lang w:val="fi-FI"/>
              </w:rPr>
              <w:t>Osaka, 589-8511, Japan</w:t>
            </w:r>
          </w:p>
        </w:tc>
      </w:tr>
      <w:tr w:rsidR="00133F1D" w:rsidRPr="00D26E6A" w14:paraId="530AF65D" w14:textId="77777777" w:rsidTr="00A654CD">
        <w:trPr>
          <w:trHeight w:val="392"/>
          <w:jc w:val="center"/>
        </w:trPr>
        <w:tc>
          <w:tcPr>
            <w:tcW w:w="4257" w:type="dxa"/>
            <w:gridSpan w:val="2"/>
          </w:tcPr>
          <w:p w14:paraId="04223BE8"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Tosei General Hospital</w:t>
            </w:r>
          </w:p>
        </w:tc>
        <w:tc>
          <w:tcPr>
            <w:tcW w:w="4958" w:type="dxa"/>
          </w:tcPr>
          <w:p w14:paraId="3060E49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161, </w:t>
            </w:r>
            <w:proofErr w:type="spellStart"/>
            <w:r w:rsidRPr="00D26E6A">
              <w:rPr>
                <w:rFonts w:ascii="Arial" w:hAnsi="Arial" w:cs="Arial"/>
                <w:bCs/>
                <w:sz w:val="20"/>
                <w:szCs w:val="20"/>
                <w:lang w:val="en-US"/>
              </w:rPr>
              <w:t>Nishioikawa-cho</w:t>
            </w:r>
            <w:proofErr w:type="spellEnd"/>
            <w:r w:rsidRPr="00D26E6A">
              <w:rPr>
                <w:rFonts w:ascii="Arial" w:hAnsi="Arial" w:cs="Arial"/>
                <w:bCs/>
                <w:sz w:val="20"/>
                <w:szCs w:val="20"/>
                <w:lang w:val="en-US"/>
              </w:rPr>
              <w:t>, Seto-</w:t>
            </w:r>
            <w:proofErr w:type="spellStart"/>
            <w:r w:rsidRPr="00D26E6A">
              <w:rPr>
                <w:rFonts w:ascii="Arial" w:hAnsi="Arial" w:cs="Arial"/>
                <w:bCs/>
                <w:sz w:val="20"/>
                <w:szCs w:val="20"/>
                <w:lang w:val="en-US"/>
              </w:rPr>
              <w:t>shi</w:t>
            </w:r>
            <w:proofErr w:type="spellEnd"/>
            <w:r w:rsidRPr="00D26E6A">
              <w:rPr>
                <w:rFonts w:ascii="Arial" w:hAnsi="Arial" w:cs="Arial"/>
                <w:bCs/>
                <w:sz w:val="20"/>
                <w:szCs w:val="20"/>
                <w:lang w:val="en-US"/>
              </w:rPr>
              <w:t xml:space="preserve"> </w:t>
            </w:r>
          </w:p>
          <w:p w14:paraId="102E15E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Aichi, 489-8642, Japan</w:t>
            </w:r>
          </w:p>
        </w:tc>
      </w:tr>
      <w:tr w:rsidR="00133F1D" w:rsidRPr="00D26E6A" w14:paraId="2A376CB7" w14:textId="77777777" w:rsidTr="00A654CD">
        <w:trPr>
          <w:trHeight w:val="392"/>
          <w:jc w:val="center"/>
        </w:trPr>
        <w:tc>
          <w:tcPr>
            <w:tcW w:w="4257" w:type="dxa"/>
            <w:gridSpan w:val="2"/>
          </w:tcPr>
          <w:p w14:paraId="669A3782"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Showa University Hospital</w:t>
            </w:r>
          </w:p>
        </w:tc>
        <w:tc>
          <w:tcPr>
            <w:tcW w:w="4958" w:type="dxa"/>
          </w:tcPr>
          <w:p w14:paraId="45505B61"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1-5-8, </w:t>
            </w:r>
            <w:proofErr w:type="spellStart"/>
            <w:r w:rsidRPr="00D26E6A">
              <w:rPr>
                <w:rFonts w:ascii="Arial" w:hAnsi="Arial" w:cs="Arial"/>
                <w:bCs/>
                <w:sz w:val="20"/>
                <w:szCs w:val="20"/>
                <w:lang w:val="es-CR"/>
              </w:rPr>
              <w:t>Hatanodai</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Shinagawa-ku</w:t>
            </w:r>
            <w:proofErr w:type="spellEnd"/>
          </w:p>
          <w:p w14:paraId="36CE7A52"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Tokyo</w:t>
            </w:r>
            <w:proofErr w:type="spellEnd"/>
            <w:r w:rsidRPr="00D26E6A">
              <w:rPr>
                <w:rFonts w:ascii="Arial" w:hAnsi="Arial" w:cs="Arial"/>
                <w:bCs/>
                <w:sz w:val="20"/>
                <w:szCs w:val="20"/>
                <w:lang w:val="es-CR"/>
              </w:rPr>
              <w:t>, 142-8666, Japan</w:t>
            </w:r>
          </w:p>
        </w:tc>
      </w:tr>
      <w:tr w:rsidR="00133F1D" w:rsidRPr="00D26E6A" w14:paraId="129B8C4C" w14:textId="77777777" w:rsidTr="00A654CD">
        <w:trPr>
          <w:trHeight w:val="392"/>
          <w:jc w:val="center"/>
        </w:trPr>
        <w:tc>
          <w:tcPr>
            <w:tcW w:w="9215" w:type="dxa"/>
            <w:gridSpan w:val="3"/>
          </w:tcPr>
          <w:p w14:paraId="2B52628D"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Mexico</w:t>
            </w:r>
          </w:p>
        </w:tc>
      </w:tr>
      <w:tr w:rsidR="00133F1D" w:rsidRPr="00D26E6A" w14:paraId="59FAFD30" w14:textId="77777777" w:rsidTr="00A654CD">
        <w:trPr>
          <w:trHeight w:val="392"/>
          <w:jc w:val="center"/>
        </w:trPr>
        <w:tc>
          <w:tcPr>
            <w:tcW w:w="4257" w:type="dxa"/>
            <w:gridSpan w:val="2"/>
          </w:tcPr>
          <w:p w14:paraId="7462079D"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Mexico</w:t>
            </w:r>
            <w:proofErr w:type="spellEnd"/>
            <w:r w:rsidRPr="00D26E6A">
              <w:rPr>
                <w:rFonts w:ascii="Arial" w:hAnsi="Arial" w:cs="Arial"/>
                <w:bCs/>
                <w:sz w:val="20"/>
                <w:szCs w:val="20"/>
                <w:lang w:val="es-CR"/>
              </w:rPr>
              <w:t xml:space="preserve"> Centre For </w:t>
            </w:r>
            <w:proofErr w:type="spellStart"/>
            <w:r w:rsidRPr="00D26E6A">
              <w:rPr>
                <w:rFonts w:ascii="Arial" w:hAnsi="Arial" w:cs="Arial"/>
                <w:bCs/>
                <w:sz w:val="20"/>
                <w:szCs w:val="20"/>
                <w:lang w:val="es-CR"/>
              </w:rPr>
              <w:t>Clinical</w:t>
            </w:r>
            <w:proofErr w:type="spellEnd"/>
            <w:r w:rsidRPr="00D26E6A">
              <w:rPr>
                <w:rFonts w:ascii="Arial" w:hAnsi="Arial" w:cs="Arial"/>
                <w:bCs/>
                <w:sz w:val="20"/>
                <w:szCs w:val="20"/>
                <w:lang w:val="es-CR"/>
              </w:rPr>
              <w:t xml:space="preserve"> Research</w:t>
            </w:r>
          </w:p>
        </w:tc>
        <w:tc>
          <w:tcPr>
            <w:tcW w:w="4958" w:type="dxa"/>
          </w:tcPr>
          <w:p w14:paraId="6FCB013A"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709, Col. Del Valle, Del. Benito Juárez, Ciudad de México, C.P. 03100, </w:t>
            </w:r>
            <w:proofErr w:type="spellStart"/>
            <w:r w:rsidRPr="00D26E6A">
              <w:rPr>
                <w:rFonts w:ascii="Arial" w:hAnsi="Arial" w:cs="Arial"/>
                <w:bCs/>
                <w:sz w:val="20"/>
                <w:szCs w:val="20"/>
                <w:lang w:val="es-CR"/>
              </w:rPr>
              <w:t>Mexico</w:t>
            </w:r>
            <w:proofErr w:type="spellEnd"/>
          </w:p>
        </w:tc>
      </w:tr>
      <w:tr w:rsidR="001100F2" w:rsidRPr="001F2489" w14:paraId="453C2EA1" w14:textId="77777777" w:rsidTr="00A654CD">
        <w:trPr>
          <w:trHeight w:val="392"/>
          <w:jc w:val="center"/>
        </w:trPr>
        <w:tc>
          <w:tcPr>
            <w:tcW w:w="4257" w:type="dxa"/>
            <w:gridSpan w:val="2"/>
          </w:tcPr>
          <w:p w14:paraId="0CD002AB"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Comité de ética en Investigación del Instituto Jalisciense de Investigación Clínica </w:t>
            </w:r>
          </w:p>
        </w:tc>
        <w:tc>
          <w:tcPr>
            <w:tcW w:w="4958" w:type="dxa"/>
          </w:tcPr>
          <w:p w14:paraId="230300A3"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Calle Penitenciaria 20. Colonia Centro, </w:t>
            </w:r>
            <w:proofErr w:type="spellStart"/>
            <w:r w:rsidRPr="00D26E6A">
              <w:rPr>
                <w:rFonts w:ascii="Arial" w:hAnsi="Arial" w:cs="Arial"/>
                <w:bCs/>
                <w:sz w:val="20"/>
                <w:szCs w:val="20"/>
                <w:lang w:val="es-CR"/>
              </w:rPr>
              <w:t>Mexico</w:t>
            </w:r>
            <w:proofErr w:type="spellEnd"/>
          </w:p>
        </w:tc>
      </w:tr>
      <w:tr w:rsidR="001100F2" w:rsidRPr="00D26E6A" w14:paraId="61A2D177" w14:textId="77777777" w:rsidTr="00A654CD">
        <w:trPr>
          <w:trHeight w:val="392"/>
          <w:jc w:val="center"/>
        </w:trPr>
        <w:tc>
          <w:tcPr>
            <w:tcW w:w="4257" w:type="dxa"/>
            <w:gridSpan w:val="2"/>
          </w:tcPr>
          <w:p w14:paraId="30D59FEB"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Unidad de Investigación Clínica en Medicina, S.C.</w:t>
            </w:r>
          </w:p>
          <w:p w14:paraId="0E64D483" w14:textId="77777777" w:rsidR="00133F1D" w:rsidRPr="00D26E6A" w:rsidRDefault="00133F1D" w:rsidP="00A654CD">
            <w:pPr>
              <w:rPr>
                <w:rFonts w:ascii="Arial" w:hAnsi="Arial" w:cs="Arial"/>
                <w:b/>
                <w:bCs/>
                <w:sz w:val="20"/>
                <w:szCs w:val="20"/>
                <w:lang w:val="es-CR"/>
              </w:rPr>
            </w:pPr>
          </w:p>
        </w:tc>
        <w:tc>
          <w:tcPr>
            <w:tcW w:w="4958" w:type="dxa"/>
          </w:tcPr>
          <w:p w14:paraId="4D396CC5"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lastRenderedPageBreak/>
              <w:t xml:space="preserve">Avenida de la </w:t>
            </w:r>
            <w:proofErr w:type="spellStart"/>
            <w:r w:rsidRPr="00D26E6A">
              <w:rPr>
                <w:rFonts w:ascii="Arial" w:hAnsi="Arial" w:cs="Arial"/>
                <w:bCs/>
                <w:sz w:val="20"/>
                <w:szCs w:val="20"/>
                <w:lang w:val="es-CR"/>
              </w:rPr>
              <w:t>Clinica</w:t>
            </w:r>
            <w:proofErr w:type="spellEnd"/>
            <w:r w:rsidRPr="00D26E6A">
              <w:rPr>
                <w:rFonts w:ascii="Arial" w:hAnsi="Arial" w:cs="Arial"/>
                <w:bCs/>
                <w:sz w:val="20"/>
                <w:szCs w:val="20"/>
                <w:lang w:val="es-CR"/>
              </w:rPr>
              <w:t xml:space="preserve"> no. 2520, </w:t>
            </w:r>
            <w:proofErr w:type="spellStart"/>
            <w:r w:rsidRPr="00D26E6A">
              <w:rPr>
                <w:rFonts w:ascii="Arial" w:hAnsi="Arial" w:cs="Arial"/>
                <w:bCs/>
                <w:sz w:val="20"/>
                <w:szCs w:val="20"/>
                <w:lang w:val="es-CR"/>
              </w:rPr>
              <w:t>Int</w:t>
            </w:r>
            <w:proofErr w:type="spellEnd"/>
            <w:r w:rsidRPr="00D26E6A">
              <w:rPr>
                <w:rFonts w:ascii="Arial" w:hAnsi="Arial" w:cs="Arial"/>
                <w:bCs/>
                <w:sz w:val="20"/>
                <w:szCs w:val="20"/>
                <w:lang w:val="es-CR"/>
              </w:rPr>
              <w:t>.</w:t>
            </w:r>
          </w:p>
          <w:p w14:paraId="2F0EB0D6"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lastRenderedPageBreak/>
              <w:t xml:space="preserve">520. Colonia </w:t>
            </w:r>
            <w:proofErr w:type="spellStart"/>
            <w:r w:rsidRPr="00D26E6A">
              <w:rPr>
                <w:rFonts w:ascii="Arial" w:hAnsi="Arial" w:cs="Arial"/>
                <w:bCs/>
                <w:sz w:val="20"/>
                <w:szCs w:val="20"/>
                <w:lang w:val="es-CR"/>
              </w:rPr>
              <w:t>Sertoma</w:t>
            </w:r>
            <w:proofErr w:type="spellEnd"/>
            <w:r w:rsidRPr="00D26E6A">
              <w:rPr>
                <w:rFonts w:ascii="Arial" w:hAnsi="Arial" w:cs="Arial"/>
                <w:bCs/>
                <w:sz w:val="20"/>
                <w:szCs w:val="20"/>
                <w:lang w:val="es-CR"/>
              </w:rPr>
              <w:t xml:space="preserve">, C.P. 64718. Monterrey, Nuevo León, </w:t>
            </w:r>
            <w:proofErr w:type="spellStart"/>
            <w:r w:rsidRPr="00D26E6A">
              <w:rPr>
                <w:rFonts w:ascii="Arial" w:hAnsi="Arial" w:cs="Arial"/>
                <w:bCs/>
                <w:sz w:val="20"/>
                <w:szCs w:val="20"/>
                <w:lang w:val="es-CR"/>
              </w:rPr>
              <w:t>Mexico</w:t>
            </w:r>
            <w:proofErr w:type="spellEnd"/>
          </w:p>
        </w:tc>
      </w:tr>
      <w:tr w:rsidR="007D22F6" w:rsidRPr="00D26E6A" w14:paraId="12F0F388" w14:textId="77777777" w:rsidTr="00A654CD">
        <w:trPr>
          <w:trHeight w:val="392"/>
          <w:jc w:val="center"/>
        </w:trPr>
        <w:tc>
          <w:tcPr>
            <w:tcW w:w="4257" w:type="dxa"/>
            <w:gridSpan w:val="2"/>
          </w:tcPr>
          <w:p w14:paraId="3E4AA643"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lastRenderedPageBreak/>
              <w:t>CEI Hospital La Misión S.A. de C.V.</w:t>
            </w:r>
          </w:p>
        </w:tc>
        <w:tc>
          <w:tcPr>
            <w:tcW w:w="4958" w:type="dxa"/>
          </w:tcPr>
          <w:p w14:paraId="50D91E9F"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Avenida del Hospital 112, </w:t>
            </w:r>
            <w:proofErr w:type="spellStart"/>
            <w:r w:rsidRPr="00D26E6A">
              <w:rPr>
                <w:rFonts w:ascii="Arial" w:hAnsi="Arial" w:cs="Arial"/>
                <w:bCs/>
                <w:sz w:val="20"/>
                <w:szCs w:val="20"/>
                <w:lang w:val="es-CR"/>
              </w:rPr>
              <w:t>I°</w:t>
            </w:r>
            <w:proofErr w:type="spellEnd"/>
            <w:r w:rsidRPr="00D26E6A">
              <w:rPr>
                <w:rFonts w:ascii="Arial" w:hAnsi="Arial" w:cs="Arial"/>
                <w:bCs/>
                <w:sz w:val="20"/>
                <w:szCs w:val="20"/>
                <w:lang w:val="es-CR"/>
              </w:rPr>
              <w:t xml:space="preserve"> y 2° piso, Col. </w:t>
            </w:r>
            <w:proofErr w:type="spellStart"/>
            <w:r w:rsidRPr="00D26E6A">
              <w:rPr>
                <w:rFonts w:ascii="Arial" w:hAnsi="Arial" w:cs="Arial"/>
                <w:bCs/>
                <w:sz w:val="20"/>
                <w:szCs w:val="20"/>
                <w:lang w:val="es-CR"/>
              </w:rPr>
              <w:t>Sertoma</w:t>
            </w:r>
            <w:proofErr w:type="spellEnd"/>
            <w:r w:rsidRPr="00D26E6A">
              <w:rPr>
                <w:rFonts w:ascii="Arial" w:hAnsi="Arial" w:cs="Arial"/>
                <w:bCs/>
                <w:sz w:val="20"/>
                <w:szCs w:val="20"/>
                <w:lang w:val="es-CR"/>
              </w:rPr>
              <w:t>, C.P. 64718</w:t>
            </w:r>
          </w:p>
          <w:p w14:paraId="3478A223"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Monterrey, Nuevo León, Mexico</w:t>
            </w:r>
          </w:p>
        </w:tc>
      </w:tr>
      <w:tr w:rsidR="00133F1D" w:rsidRPr="00D26E6A" w14:paraId="6F9B34F1" w14:textId="77777777" w:rsidTr="00A654CD">
        <w:trPr>
          <w:trHeight w:val="392"/>
          <w:jc w:val="center"/>
        </w:trPr>
        <w:tc>
          <w:tcPr>
            <w:tcW w:w="9215" w:type="dxa"/>
            <w:gridSpan w:val="3"/>
          </w:tcPr>
          <w:p w14:paraId="40BB6194"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Netherlands</w:t>
            </w:r>
          </w:p>
        </w:tc>
      </w:tr>
      <w:tr w:rsidR="007D22F6" w:rsidRPr="00D26E6A" w14:paraId="1AA5FD56" w14:textId="77777777" w:rsidTr="00A654CD">
        <w:trPr>
          <w:trHeight w:val="392"/>
          <w:jc w:val="center"/>
        </w:trPr>
        <w:tc>
          <w:tcPr>
            <w:tcW w:w="4257" w:type="dxa"/>
            <w:gridSpan w:val="2"/>
          </w:tcPr>
          <w:p w14:paraId="304AFB03"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METC Stichting BEBO </w:t>
            </w:r>
          </w:p>
          <w:p w14:paraId="478C6680" w14:textId="77777777" w:rsidR="00133F1D" w:rsidRPr="00D26E6A" w:rsidRDefault="00133F1D" w:rsidP="00A654CD">
            <w:pPr>
              <w:rPr>
                <w:rFonts w:ascii="Arial" w:hAnsi="Arial" w:cs="Arial"/>
                <w:b/>
                <w:bCs/>
                <w:sz w:val="20"/>
                <w:szCs w:val="20"/>
              </w:rPr>
            </w:pPr>
          </w:p>
        </w:tc>
        <w:tc>
          <w:tcPr>
            <w:tcW w:w="4958" w:type="dxa"/>
          </w:tcPr>
          <w:p w14:paraId="7045101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Stationsstraat 9</w:t>
            </w:r>
          </w:p>
          <w:p w14:paraId="24884403"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9401 KV Assen, The Netherlands</w:t>
            </w:r>
          </w:p>
        </w:tc>
      </w:tr>
      <w:tr w:rsidR="00133F1D" w:rsidRPr="00D26E6A" w14:paraId="7B3922FC" w14:textId="77777777" w:rsidTr="00A654CD">
        <w:trPr>
          <w:trHeight w:val="392"/>
          <w:jc w:val="center"/>
        </w:trPr>
        <w:tc>
          <w:tcPr>
            <w:tcW w:w="9215" w:type="dxa"/>
            <w:gridSpan w:val="3"/>
          </w:tcPr>
          <w:p w14:paraId="6CF48257"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New Zealand</w:t>
            </w:r>
          </w:p>
        </w:tc>
      </w:tr>
      <w:tr w:rsidR="001100F2" w:rsidRPr="001F2489" w14:paraId="281F322B" w14:textId="77777777" w:rsidTr="00A654CD">
        <w:trPr>
          <w:trHeight w:val="392"/>
          <w:jc w:val="center"/>
        </w:trPr>
        <w:tc>
          <w:tcPr>
            <w:tcW w:w="4257" w:type="dxa"/>
            <w:gridSpan w:val="2"/>
          </w:tcPr>
          <w:p w14:paraId="5A002697"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Health and Disability Ethics Committee</w:t>
            </w:r>
          </w:p>
          <w:p w14:paraId="52D5513C" w14:textId="77777777" w:rsidR="00133F1D" w:rsidRPr="00D26E6A" w:rsidRDefault="00133F1D" w:rsidP="00A654CD">
            <w:pPr>
              <w:rPr>
                <w:rFonts w:ascii="Arial" w:hAnsi="Arial" w:cs="Arial"/>
                <w:b/>
                <w:bCs/>
                <w:sz w:val="20"/>
                <w:szCs w:val="20"/>
              </w:rPr>
            </w:pPr>
          </w:p>
        </w:tc>
        <w:tc>
          <w:tcPr>
            <w:tcW w:w="4958" w:type="dxa"/>
          </w:tcPr>
          <w:p w14:paraId="5C9A579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Ministry of Health, Freyberg Building 20 Aitken Building, PO BOX 5013</w:t>
            </w:r>
            <w:r w:rsidRPr="00D26E6A">
              <w:rPr>
                <w:rFonts w:ascii="Arial" w:hAnsi="Arial" w:cs="Arial"/>
                <w:bCs/>
                <w:sz w:val="20"/>
                <w:szCs w:val="20"/>
                <w:lang w:val="en-US"/>
              </w:rPr>
              <w:br/>
              <w:t>Wellington 6001, New Zealand</w:t>
            </w:r>
          </w:p>
        </w:tc>
      </w:tr>
      <w:tr w:rsidR="00133F1D" w:rsidRPr="00D26E6A" w14:paraId="23942E16" w14:textId="77777777" w:rsidTr="00A654CD">
        <w:trPr>
          <w:trHeight w:val="392"/>
          <w:jc w:val="center"/>
        </w:trPr>
        <w:tc>
          <w:tcPr>
            <w:tcW w:w="9215" w:type="dxa"/>
            <w:gridSpan w:val="3"/>
          </w:tcPr>
          <w:p w14:paraId="4FD46E31"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Peru</w:t>
            </w:r>
          </w:p>
        </w:tc>
      </w:tr>
      <w:tr w:rsidR="001100F2" w:rsidRPr="001F2489" w14:paraId="02795188" w14:textId="77777777" w:rsidTr="00A654CD">
        <w:trPr>
          <w:trHeight w:val="392"/>
          <w:jc w:val="center"/>
        </w:trPr>
        <w:tc>
          <w:tcPr>
            <w:tcW w:w="4257" w:type="dxa"/>
            <w:gridSpan w:val="2"/>
          </w:tcPr>
          <w:p w14:paraId="06B8C522"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Comité Institucional de </w:t>
            </w:r>
            <w:proofErr w:type="spellStart"/>
            <w:r w:rsidRPr="00D26E6A">
              <w:rPr>
                <w:rFonts w:ascii="Arial" w:hAnsi="Arial" w:cs="Arial"/>
                <w:bCs/>
                <w:sz w:val="20"/>
                <w:szCs w:val="20"/>
                <w:lang w:val="es-CR"/>
              </w:rPr>
              <w:t>Etica</w:t>
            </w:r>
            <w:proofErr w:type="spellEnd"/>
            <w:r w:rsidRPr="00D26E6A">
              <w:rPr>
                <w:rFonts w:ascii="Arial" w:hAnsi="Arial" w:cs="Arial"/>
                <w:bCs/>
                <w:sz w:val="20"/>
                <w:szCs w:val="20"/>
                <w:lang w:val="es-CR"/>
              </w:rPr>
              <w:t xml:space="preserve"> en Investigación de la</w:t>
            </w:r>
          </w:p>
          <w:p w14:paraId="796F533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Asociación Benéfica Prisma </w:t>
            </w:r>
          </w:p>
        </w:tc>
        <w:tc>
          <w:tcPr>
            <w:tcW w:w="4958" w:type="dxa"/>
          </w:tcPr>
          <w:p w14:paraId="3ED9133E"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Calle Carlos Gonzáles 251 San Miguel </w:t>
            </w:r>
          </w:p>
          <w:p w14:paraId="28C40179"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15088 Lima, Perú</w:t>
            </w:r>
          </w:p>
        </w:tc>
      </w:tr>
      <w:tr w:rsidR="00133F1D" w:rsidRPr="00D26E6A" w14:paraId="182090BF" w14:textId="77777777" w:rsidTr="00A654CD">
        <w:trPr>
          <w:trHeight w:val="392"/>
          <w:jc w:val="center"/>
        </w:trPr>
        <w:tc>
          <w:tcPr>
            <w:tcW w:w="4257" w:type="dxa"/>
            <w:gridSpan w:val="2"/>
          </w:tcPr>
          <w:p w14:paraId="03398854"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Comité de Ética en </w:t>
            </w:r>
            <w:proofErr w:type="spellStart"/>
            <w:r w:rsidRPr="00D26E6A">
              <w:rPr>
                <w:rFonts w:ascii="Arial" w:hAnsi="Arial" w:cs="Arial"/>
                <w:bCs/>
                <w:sz w:val="20"/>
                <w:szCs w:val="20"/>
                <w:lang w:val="es-CR"/>
              </w:rPr>
              <w:t>lnvestigación</w:t>
            </w:r>
            <w:proofErr w:type="spellEnd"/>
            <w:r w:rsidRPr="00D26E6A">
              <w:rPr>
                <w:rFonts w:ascii="Arial" w:hAnsi="Arial" w:cs="Arial"/>
                <w:bCs/>
                <w:sz w:val="20"/>
                <w:szCs w:val="20"/>
                <w:lang w:val="es-CR"/>
              </w:rPr>
              <w:t xml:space="preserve"> del Hospital Nacional</w:t>
            </w:r>
          </w:p>
          <w:p w14:paraId="512FC1A7" w14:textId="77777777" w:rsidR="00133F1D" w:rsidRPr="00D26E6A" w:rsidRDefault="00133F1D" w:rsidP="00A654CD">
            <w:pPr>
              <w:rPr>
                <w:rFonts w:ascii="Arial" w:hAnsi="Arial" w:cs="Arial"/>
                <w:b/>
                <w:bCs/>
                <w:sz w:val="20"/>
                <w:szCs w:val="20"/>
                <w:lang w:val="en-GB"/>
              </w:rPr>
            </w:pPr>
            <w:r w:rsidRPr="00D26E6A">
              <w:rPr>
                <w:rFonts w:ascii="Arial" w:hAnsi="Arial" w:cs="Arial"/>
                <w:bCs/>
                <w:sz w:val="20"/>
                <w:szCs w:val="20"/>
                <w:lang w:val="en-GB"/>
              </w:rPr>
              <w:t>Guillermo Almenara Irigoyen – ESSALUD</w:t>
            </w:r>
          </w:p>
        </w:tc>
        <w:tc>
          <w:tcPr>
            <w:tcW w:w="4958" w:type="dxa"/>
          </w:tcPr>
          <w:p w14:paraId="30250AEA"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Av. Miguel Grau 800 La Victoria 15033, Perú</w:t>
            </w:r>
          </w:p>
        </w:tc>
      </w:tr>
      <w:tr w:rsidR="00133F1D" w:rsidRPr="00D26E6A" w14:paraId="23DE5A0C" w14:textId="77777777" w:rsidTr="00A654CD">
        <w:trPr>
          <w:trHeight w:val="392"/>
          <w:jc w:val="center"/>
        </w:trPr>
        <w:tc>
          <w:tcPr>
            <w:tcW w:w="4257" w:type="dxa"/>
            <w:gridSpan w:val="2"/>
          </w:tcPr>
          <w:p w14:paraId="345DABC8"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Comité Institucional de Ética en la Investigación del Hospital Nacional</w:t>
            </w:r>
          </w:p>
          <w:p w14:paraId="0893DA92" w14:textId="77777777" w:rsidR="00133F1D" w:rsidRPr="00D26E6A" w:rsidRDefault="00133F1D" w:rsidP="00A654CD">
            <w:pPr>
              <w:rPr>
                <w:rFonts w:ascii="Arial" w:hAnsi="Arial" w:cs="Arial"/>
                <w:b/>
                <w:bCs/>
                <w:sz w:val="20"/>
                <w:szCs w:val="20"/>
                <w:lang w:val="es-CR"/>
              </w:rPr>
            </w:pPr>
          </w:p>
        </w:tc>
        <w:tc>
          <w:tcPr>
            <w:tcW w:w="4958" w:type="dxa"/>
          </w:tcPr>
          <w:p w14:paraId="2B34CE62"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Cayetano Heredia, Av. Honorio Delgado 430, </w:t>
            </w:r>
            <w:proofErr w:type="spellStart"/>
            <w:r w:rsidRPr="00D26E6A">
              <w:rPr>
                <w:rFonts w:ascii="Arial" w:hAnsi="Arial" w:cs="Arial"/>
                <w:bCs/>
                <w:sz w:val="20"/>
                <w:szCs w:val="20"/>
                <w:lang w:val="es-CR"/>
              </w:rPr>
              <w:t>Urb</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Ingenierfa</w:t>
            </w:r>
            <w:proofErr w:type="spellEnd"/>
            <w:r w:rsidRPr="00D26E6A">
              <w:rPr>
                <w:rFonts w:ascii="Arial" w:hAnsi="Arial" w:cs="Arial"/>
                <w:bCs/>
                <w:sz w:val="20"/>
                <w:szCs w:val="20"/>
                <w:lang w:val="es-CR"/>
              </w:rPr>
              <w:t>, San Martin de Porres, Lima, Perú</w:t>
            </w:r>
          </w:p>
        </w:tc>
      </w:tr>
      <w:tr w:rsidR="001100F2" w:rsidRPr="001F2489" w14:paraId="4CC1D235" w14:textId="77777777" w:rsidTr="00A654CD">
        <w:trPr>
          <w:trHeight w:val="392"/>
          <w:jc w:val="center"/>
        </w:trPr>
        <w:tc>
          <w:tcPr>
            <w:tcW w:w="4257" w:type="dxa"/>
            <w:gridSpan w:val="2"/>
          </w:tcPr>
          <w:p w14:paraId="24314D09"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Comite</w:t>
            </w:r>
            <w:proofErr w:type="spellEnd"/>
            <w:r w:rsidRPr="00D26E6A">
              <w:rPr>
                <w:rFonts w:ascii="Arial" w:hAnsi="Arial" w:cs="Arial"/>
                <w:bCs/>
                <w:sz w:val="20"/>
                <w:szCs w:val="20"/>
                <w:lang w:val="es-CR"/>
              </w:rPr>
              <w:t xml:space="preserve"> Institucional de Bioética de </w:t>
            </w:r>
            <w:proofErr w:type="spellStart"/>
            <w:r w:rsidRPr="00D26E6A">
              <w:rPr>
                <w:rFonts w:ascii="Arial" w:hAnsi="Arial" w:cs="Arial"/>
                <w:bCs/>
                <w:sz w:val="20"/>
                <w:szCs w:val="20"/>
                <w:lang w:val="es-CR"/>
              </w:rPr>
              <w:t>Via</w:t>
            </w:r>
            <w:proofErr w:type="spellEnd"/>
            <w:r w:rsidRPr="00D26E6A">
              <w:rPr>
                <w:rFonts w:ascii="Arial" w:hAnsi="Arial" w:cs="Arial"/>
                <w:bCs/>
                <w:sz w:val="20"/>
                <w:szCs w:val="20"/>
                <w:lang w:val="es-CR"/>
              </w:rPr>
              <w:t xml:space="preserve"> Libre</w:t>
            </w:r>
          </w:p>
        </w:tc>
        <w:tc>
          <w:tcPr>
            <w:tcW w:w="4958" w:type="dxa"/>
          </w:tcPr>
          <w:p w14:paraId="12652179"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Paraguay 478, Cercado de Lima 15001, Perú</w:t>
            </w:r>
          </w:p>
        </w:tc>
      </w:tr>
      <w:tr w:rsidR="00133F1D" w:rsidRPr="00D26E6A" w14:paraId="135C7B5B" w14:textId="77777777" w:rsidTr="00A654CD">
        <w:trPr>
          <w:trHeight w:val="392"/>
          <w:jc w:val="center"/>
        </w:trPr>
        <w:tc>
          <w:tcPr>
            <w:tcW w:w="9215" w:type="dxa"/>
            <w:gridSpan w:val="3"/>
          </w:tcPr>
          <w:p w14:paraId="42AA1E62"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Poland</w:t>
            </w:r>
          </w:p>
        </w:tc>
      </w:tr>
      <w:tr w:rsidR="001100F2" w:rsidRPr="001F2489" w14:paraId="2094810D" w14:textId="77777777" w:rsidTr="00A654CD">
        <w:trPr>
          <w:trHeight w:val="392"/>
          <w:jc w:val="center"/>
        </w:trPr>
        <w:tc>
          <w:tcPr>
            <w:tcW w:w="4257" w:type="dxa"/>
            <w:gridSpan w:val="2"/>
          </w:tcPr>
          <w:p w14:paraId="5DF51F29"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Komisja Bioetycma przy Śląskiej Izbie Lekarskiej</w:t>
            </w:r>
          </w:p>
        </w:tc>
        <w:tc>
          <w:tcPr>
            <w:tcW w:w="4958" w:type="dxa"/>
          </w:tcPr>
          <w:p w14:paraId="1FB93E37" w14:textId="77777777" w:rsidR="00133F1D" w:rsidRPr="00D26E6A" w:rsidRDefault="00133F1D" w:rsidP="00A654CD">
            <w:pPr>
              <w:rPr>
                <w:rFonts w:ascii="Arial" w:hAnsi="Arial" w:cs="Arial"/>
                <w:b/>
                <w:bCs/>
                <w:sz w:val="20"/>
                <w:szCs w:val="20"/>
                <w:lang w:val="en-US"/>
              </w:rPr>
            </w:pPr>
            <w:proofErr w:type="spellStart"/>
            <w:r w:rsidRPr="00D26E6A">
              <w:rPr>
                <w:rFonts w:ascii="Arial" w:hAnsi="Arial" w:cs="Arial"/>
                <w:bCs/>
                <w:sz w:val="20"/>
                <w:szCs w:val="20"/>
                <w:lang w:val="en-US"/>
              </w:rPr>
              <w:t>ul</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Grażyńskiego</w:t>
            </w:r>
            <w:proofErr w:type="spellEnd"/>
            <w:r w:rsidRPr="00D26E6A">
              <w:rPr>
                <w:rFonts w:ascii="Arial" w:hAnsi="Arial" w:cs="Arial"/>
                <w:bCs/>
                <w:sz w:val="20"/>
                <w:szCs w:val="20"/>
                <w:lang w:val="en-US"/>
              </w:rPr>
              <w:t xml:space="preserve"> 49a 40-126 Katowice, Poland</w:t>
            </w:r>
          </w:p>
        </w:tc>
      </w:tr>
      <w:tr w:rsidR="00133F1D" w:rsidRPr="00D26E6A" w14:paraId="1317AABF" w14:textId="77777777" w:rsidTr="00A654CD">
        <w:trPr>
          <w:trHeight w:val="392"/>
          <w:jc w:val="center"/>
        </w:trPr>
        <w:tc>
          <w:tcPr>
            <w:tcW w:w="9215" w:type="dxa"/>
            <w:gridSpan w:val="3"/>
          </w:tcPr>
          <w:p w14:paraId="7C27849E"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 xml:space="preserve">Russia </w:t>
            </w:r>
          </w:p>
        </w:tc>
      </w:tr>
      <w:tr w:rsidR="001100F2" w:rsidRPr="001F2489" w14:paraId="54D726A5" w14:textId="77777777" w:rsidTr="00A654CD">
        <w:trPr>
          <w:trHeight w:val="392"/>
          <w:jc w:val="center"/>
        </w:trPr>
        <w:tc>
          <w:tcPr>
            <w:tcW w:w="4257" w:type="dxa"/>
            <w:gridSpan w:val="2"/>
          </w:tcPr>
          <w:p w14:paraId="0DFE12EB"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Independent Interdisciplinary Committee on Ethics Evaluation of Clinical Trials</w:t>
            </w:r>
          </w:p>
        </w:tc>
        <w:tc>
          <w:tcPr>
            <w:tcW w:w="4958" w:type="dxa"/>
          </w:tcPr>
          <w:p w14:paraId="67287751"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20, Build. 1, </w:t>
            </w:r>
            <w:proofErr w:type="spellStart"/>
            <w:r w:rsidRPr="00D26E6A">
              <w:rPr>
                <w:rFonts w:ascii="Arial" w:hAnsi="Arial" w:cs="Arial"/>
                <w:bCs/>
                <w:sz w:val="20"/>
                <w:szCs w:val="20"/>
                <w:lang w:val="en-US"/>
              </w:rPr>
              <w:t>Delegatskaya</w:t>
            </w:r>
            <w:proofErr w:type="spellEnd"/>
            <w:r w:rsidRPr="00D26E6A">
              <w:rPr>
                <w:rFonts w:ascii="Arial" w:hAnsi="Arial" w:cs="Arial"/>
                <w:bCs/>
                <w:sz w:val="20"/>
                <w:szCs w:val="20"/>
                <w:lang w:val="en-US"/>
              </w:rPr>
              <w:t xml:space="preserve"> Str.,</w:t>
            </w:r>
          </w:p>
          <w:p w14:paraId="1676563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127473, Moscow, Russia</w:t>
            </w:r>
          </w:p>
        </w:tc>
      </w:tr>
      <w:tr w:rsidR="007D22F6" w:rsidRPr="00D26E6A" w14:paraId="6D4C1DCF" w14:textId="77777777" w:rsidTr="00A654CD">
        <w:trPr>
          <w:trHeight w:val="392"/>
          <w:jc w:val="center"/>
        </w:trPr>
        <w:tc>
          <w:tcPr>
            <w:tcW w:w="4257" w:type="dxa"/>
            <w:gridSpan w:val="2"/>
          </w:tcPr>
          <w:p w14:paraId="5CF2628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at Federal State Institution "Federal Scientific Clinical Center of Specialized Kinds of Medical Care and Medical Technology of the Federal Medical and Biological Agency"</w:t>
            </w:r>
          </w:p>
        </w:tc>
        <w:tc>
          <w:tcPr>
            <w:tcW w:w="4958" w:type="dxa"/>
          </w:tcPr>
          <w:p w14:paraId="59BAC609"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28 Orekhovy Bulv., 115682, Moscow, Russia</w:t>
            </w:r>
          </w:p>
        </w:tc>
      </w:tr>
      <w:tr w:rsidR="007D22F6" w:rsidRPr="00D26E6A" w14:paraId="07356A1B" w14:textId="77777777" w:rsidTr="00A654CD">
        <w:trPr>
          <w:trHeight w:val="392"/>
          <w:jc w:val="center"/>
        </w:trPr>
        <w:tc>
          <w:tcPr>
            <w:tcW w:w="4257" w:type="dxa"/>
            <w:gridSpan w:val="2"/>
          </w:tcPr>
          <w:p w14:paraId="1C20868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EC at Federal State Governmental Establishment</w:t>
            </w:r>
          </w:p>
          <w:p w14:paraId="26D604D2" w14:textId="77777777" w:rsidR="00133F1D" w:rsidRPr="00D26E6A" w:rsidRDefault="00133F1D" w:rsidP="00A654CD">
            <w:pPr>
              <w:rPr>
                <w:rFonts w:ascii="Arial" w:hAnsi="Arial" w:cs="Arial"/>
                <w:b/>
                <w:bCs/>
                <w:sz w:val="20"/>
                <w:szCs w:val="20"/>
                <w:lang w:val="en-US"/>
              </w:rPr>
            </w:pPr>
            <w:proofErr w:type="spellStart"/>
            <w:r w:rsidRPr="00D26E6A">
              <w:rPr>
                <w:rFonts w:ascii="Arial" w:hAnsi="Arial" w:cs="Arial"/>
                <w:bCs/>
                <w:sz w:val="20"/>
                <w:szCs w:val="20"/>
                <w:lang w:val="en-US"/>
              </w:rPr>
              <w:t>Burdenko</w:t>
            </w:r>
            <w:proofErr w:type="spellEnd"/>
            <w:r w:rsidRPr="00D26E6A">
              <w:rPr>
                <w:rFonts w:ascii="Arial" w:hAnsi="Arial" w:cs="Arial"/>
                <w:bCs/>
                <w:sz w:val="20"/>
                <w:szCs w:val="20"/>
                <w:lang w:val="en-US"/>
              </w:rPr>
              <w:t xml:space="preserve"> Main Military Clinical Hospital of Russian Federation Defense Ministry</w:t>
            </w:r>
          </w:p>
        </w:tc>
        <w:tc>
          <w:tcPr>
            <w:tcW w:w="4958" w:type="dxa"/>
          </w:tcPr>
          <w:p w14:paraId="7B83B7F7"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3 Hospitalnaya Square, 105229, Moscow, Russia</w:t>
            </w:r>
          </w:p>
        </w:tc>
      </w:tr>
      <w:tr w:rsidR="007D22F6" w:rsidRPr="00D26E6A" w14:paraId="71C7BFC9" w14:textId="77777777" w:rsidTr="00A654CD">
        <w:trPr>
          <w:trHeight w:val="392"/>
          <w:jc w:val="center"/>
        </w:trPr>
        <w:tc>
          <w:tcPr>
            <w:tcW w:w="4257" w:type="dxa"/>
            <w:gridSpan w:val="2"/>
          </w:tcPr>
          <w:p w14:paraId="27344C8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LIEC at SBHI of Leningrad Region </w:t>
            </w:r>
            <w:proofErr w:type="spellStart"/>
            <w:r w:rsidRPr="00D26E6A">
              <w:rPr>
                <w:rFonts w:ascii="Arial" w:hAnsi="Arial" w:cs="Arial"/>
                <w:bCs/>
                <w:sz w:val="20"/>
                <w:szCs w:val="20"/>
                <w:lang w:val="en-US"/>
              </w:rPr>
              <w:t>Gatchina</w:t>
            </w:r>
            <w:proofErr w:type="spellEnd"/>
            <w:r w:rsidRPr="00D26E6A">
              <w:rPr>
                <w:rFonts w:ascii="Arial" w:hAnsi="Arial" w:cs="Arial"/>
                <w:bCs/>
                <w:sz w:val="20"/>
                <w:szCs w:val="20"/>
                <w:lang w:val="en-US"/>
              </w:rPr>
              <w:t xml:space="preserve"> Clinical Interdistrict Hospital</w:t>
            </w:r>
          </w:p>
        </w:tc>
        <w:tc>
          <w:tcPr>
            <w:tcW w:w="4958" w:type="dxa"/>
          </w:tcPr>
          <w:p w14:paraId="1C688BC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15a, bid. I, Roshchinskaya Str., Gatchina, Leningrad Region, 188300, Russia</w:t>
            </w:r>
          </w:p>
        </w:tc>
      </w:tr>
      <w:tr w:rsidR="007D22F6" w:rsidRPr="00D26E6A" w14:paraId="5D3CF54B" w14:textId="77777777" w:rsidTr="00A654CD">
        <w:trPr>
          <w:trHeight w:val="392"/>
          <w:jc w:val="center"/>
        </w:trPr>
        <w:tc>
          <w:tcPr>
            <w:tcW w:w="4257" w:type="dxa"/>
            <w:gridSpan w:val="2"/>
          </w:tcPr>
          <w:p w14:paraId="17158872"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at Non-governmental Private Healthcare Institution Scientific Clinical Center of Joint Stock Company Russian Railways</w:t>
            </w:r>
          </w:p>
        </w:tc>
        <w:tc>
          <w:tcPr>
            <w:tcW w:w="4958" w:type="dxa"/>
          </w:tcPr>
          <w:p w14:paraId="30202BC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20 Chasovaya Str., 125315, Moscow, Russia</w:t>
            </w:r>
          </w:p>
        </w:tc>
      </w:tr>
      <w:tr w:rsidR="007D22F6" w:rsidRPr="00D26E6A" w14:paraId="6BA20401" w14:textId="77777777" w:rsidTr="00A654CD">
        <w:trPr>
          <w:trHeight w:val="392"/>
          <w:jc w:val="center"/>
        </w:trPr>
        <w:tc>
          <w:tcPr>
            <w:tcW w:w="4257" w:type="dxa"/>
            <w:gridSpan w:val="2"/>
          </w:tcPr>
          <w:p w14:paraId="069B2354"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at Municipal Autonomous Institution City Clinical Hospital</w:t>
            </w:r>
          </w:p>
          <w:p w14:paraId="08A70245" w14:textId="77777777" w:rsidR="00133F1D" w:rsidRPr="00D26E6A" w:rsidRDefault="00133F1D" w:rsidP="00A654CD">
            <w:pPr>
              <w:rPr>
                <w:rFonts w:ascii="Arial" w:hAnsi="Arial" w:cs="Arial"/>
                <w:b/>
                <w:bCs/>
                <w:sz w:val="20"/>
                <w:szCs w:val="20"/>
                <w:lang w:val="en-US"/>
              </w:rPr>
            </w:pPr>
          </w:p>
        </w:tc>
        <w:tc>
          <w:tcPr>
            <w:tcW w:w="4958" w:type="dxa"/>
          </w:tcPr>
          <w:p w14:paraId="0A0EBFC0"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#14 15B, 22 Partsyezda Str.</w:t>
            </w:r>
          </w:p>
          <w:p w14:paraId="72DEE271"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620039, Ekaterinburg, Russia</w:t>
            </w:r>
          </w:p>
        </w:tc>
      </w:tr>
      <w:tr w:rsidR="007D22F6" w:rsidRPr="00D26E6A" w14:paraId="184A4F0F" w14:textId="77777777" w:rsidTr="00A654CD">
        <w:trPr>
          <w:trHeight w:val="392"/>
          <w:jc w:val="center"/>
        </w:trPr>
        <w:tc>
          <w:tcPr>
            <w:tcW w:w="4257" w:type="dxa"/>
            <w:gridSpan w:val="2"/>
          </w:tcPr>
          <w:p w14:paraId="41809D6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at the State Budgetary Healthcare Institution of Moscow</w:t>
            </w:r>
          </w:p>
          <w:p w14:paraId="7E23B981" w14:textId="77777777" w:rsidR="00133F1D" w:rsidRPr="00D26E6A" w:rsidRDefault="00133F1D" w:rsidP="00A654CD">
            <w:pPr>
              <w:rPr>
                <w:rFonts w:ascii="Arial" w:hAnsi="Arial" w:cs="Arial"/>
                <w:b/>
                <w:bCs/>
                <w:sz w:val="20"/>
                <w:szCs w:val="20"/>
                <w:lang w:val="en-US"/>
              </w:rPr>
            </w:pPr>
          </w:p>
        </w:tc>
        <w:tc>
          <w:tcPr>
            <w:tcW w:w="4958" w:type="dxa"/>
          </w:tcPr>
          <w:p w14:paraId="3B908D7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"City Clinical Hospital #51 of Healthcare Department of Moscow"</w:t>
            </w:r>
          </w:p>
          <w:p w14:paraId="338EDA07"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7/33 Alyabyeva Str.</w:t>
            </w:r>
          </w:p>
          <w:p w14:paraId="0A4F1E4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121309, Moscow, Russia</w:t>
            </w:r>
          </w:p>
        </w:tc>
      </w:tr>
      <w:tr w:rsidR="007D22F6" w:rsidRPr="00D26E6A" w14:paraId="1DF3BFE9" w14:textId="77777777" w:rsidTr="00A654CD">
        <w:trPr>
          <w:trHeight w:val="392"/>
          <w:jc w:val="center"/>
        </w:trPr>
        <w:tc>
          <w:tcPr>
            <w:tcW w:w="4257" w:type="dxa"/>
            <w:gridSpan w:val="2"/>
          </w:tcPr>
          <w:p w14:paraId="75C7B92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FGBU "Policlinika #5"</w:t>
            </w:r>
          </w:p>
          <w:p w14:paraId="0A180589" w14:textId="77777777" w:rsidR="00133F1D" w:rsidRPr="00D26E6A" w:rsidRDefault="00133F1D" w:rsidP="00A654CD">
            <w:pPr>
              <w:rPr>
                <w:rFonts w:ascii="Arial" w:hAnsi="Arial" w:cs="Arial"/>
                <w:b/>
                <w:bCs/>
                <w:sz w:val="20"/>
                <w:szCs w:val="20"/>
              </w:rPr>
            </w:pPr>
          </w:p>
        </w:tc>
        <w:tc>
          <w:tcPr>
            <w:tcW w:w="4958" w:type="dxa"/>
          </w:tcPr>
          <w:p w14:paraId="56991AE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14 Plushchiha Str.</w:t>
            </w:r>
          </w:p>
          <w:p w14:paraId="4AAB0536"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119121, Moscow, Russia</w:t>
            </w:r>
          </w:p>
        </w:tc>
      </w:tr>
      <w:tr w:rsidR="001100F2" w:rsidRPr="001F2489" w14:paraId="5DC60480" w14:textId="77777777" w:rsidTr="00A654CD">
        <w:trPr>
          <w:trHeight w:val="392"/>
          <w:jc w:val="center"/>
        </w:trPr>
        <w:tc>
          <w:tcPr>
            <w:tcW w:w="4257" w:type="dxa"/>
            <w:gridSpan w:val="2"/>
          </w:tcPr>
          <w:p w14:paraId="2B161893"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PharmNadzor LLC3</w:t>
            </w:r>
          </w:p>
          <w:p w14:paraId="09B98B75" w14:textId="77777777" w:rsidR="00133F1D" w:rsidRPr="00D26E6A" w:rsidRDefault="00133F1D" w:rsidP="00A654CD">
            <w:pPr>
              <w:rPr>
                <w:rFonts w:ascii="Arial" w:hAnsi="Arial" w:cs="Arial"/>
                <w:b/>
                <w:bCs/>
                <w:sz w:val="20"/>
                <w:szCs w:val="20"/>
              </w:rPr>
            </w:pPr>
          </w:p>
        </w:tc>
        <w:tc>
          <w:tcPr>
            <w:tcW w:w="4958" w:type="dxa"/>
          </w:tcPr>
          <w:p w14:paraId="2E27C8FE" w14:textId="77777777" w:rsidR="00133F1D" w:rsidRPr="00D26E6A" w:rsidRDefault="00133F1D" w:rsidP="00A654CD">
            <w:pPr>
              <w:rPr>
                <w:rFonts w:ascii="Arial" w:hAnsi="Arial" w:cs="Arial"/>
                <w:b/>
                <w:bCs/>
                <w:sz w:val="20"/>
                <w:szCs w:val="20"/>
                <w:lang w:val="en-US"/>
              </w:rPr>
            </w:pPr>
            <w:proofErr w:type="spellStart"/>
            <w:r w:rsidRPr="00D26E6A">
              <w:rPr>
                <w:rFonts w:ascii="Arial" w:hAnsi="Arial" w:cs="Arial"/>
                <w:bCs/>
                <w:sz w:val="20"/>
                <w:szCs w:val="20"/>
                <w:lang w:val="en-US"/>
              </w:rPr>
              <w:t>Torzhkovskaya</w:t>
            </w:r>
            <w:proofErr w:type="spellEnd"/>
            <w:r w:rsidRPr="00D26E6A">
              <w:rPr>
                <w:rFonts w:ascii="Arial" w:hAnsi="Arial" w:cs="Arial"/>
                <w:bCs/>
                <w:sz w:val="20"/>
                <w:szCs w:val="20"/>
                <w:lang w:val="en-US"/>
              </w:rPr>
              <w:t xml:space="preserve"> Str., Office 230, Saint-Petersburg</w:t>
            </w:r>
          </w:p>
          <w:p w14:paraId="475688A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197342, Russia</w:t>
            </w:r>
          </w:p>
        </w:tc>
      </w:tr>
      <w:tr w:rsidR="007D22F6" w:rsidRPr="00D26E6A" w14:paraId="79C142E0" w14:textId="77777777" w:rsidTr="00A654CD">
        <w:trPr>
          <w:trHeight w:val="392"/>
          <w:jc w:val="center"/>
        </w:trPr>
        <w:tc>
          <w:tcPr>
            <w:tcW w:w="4257" w:type="dxa"/>
            <w:gridSpan w:val="2"/>
          </w:tcPr>
          <w:p w14:paraId="10A7906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LEC at SBHI of </w:t>
            </w:r>
            <w:proofErr w:type="spellStart"/>
            <w:r w:rsidRPr="00D26E6A">
              <w:rPr>
                <w:rFonts w:ascii="Arial" w:hAnsi="Arial" w:cs="Arial"/>
                <w:bCs/>
                <w:sz w:val="20"/>
                <w:szCs w:val="20"/>
                <w:lang w:val="en-US"/>
              </w:rPr>
              <w:t>Lerringrad</w:t>
            </w:r>
            <w:proofErr w:type="spellEnd"/>
            <w:r w:rsidRPr="00D26E6A">
              <w:rPr>
                <w:rFonts w:ascii="Arial" w:hAnsi="Arial" w:cs="Arial"/>
                <w:bCs/>
                <w:sz w:val="20"/>
                <w:szCs w:val="20"/>
                <w:lang w:val="en-US"/>
              </w:rPr>
              <w:t xml:space="preserve"> Region Occupational Pathology Center</w:t>
            </w:r>
          </w:p>
        </w:tc>
        <w:tc>
          <w:tcPr>
            <w:tcW w:w="4958" w:type="dxa"/>
          </w:tcPr>
          <w:p w14:paraId="075C449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27, Lit. 0, Mechnikov Av., Saint­Petersburg, 195271, Russia</w:t>
            </w:r>
          </w:p>
        </w:tc>
      </w:tr>
      <w:tr w:rsidR="007D22F6" w:rsidRPr="00D26E6A" w14:paraId="2CEA007A" w14:textId="77777777" w:rsidTr="00A654CD">
        <w:trPr>
          <w:trHeight w:val="392"/>
          <w:jc w:val="center"/>
        </w:trPr>
        <w:tc>
          <w:tcPr>
            <w:tcW w:w="4257" w:type="dxa"/>
            <w:gridSpan w:val="2"/>
          </w:tcPr>
          <w:p w14:paraId="062F97A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lastRenderedPageBreak/>
              <w:t xml:space="preserve">EC at SBEI HPE "First </w:t>
            </w:r>
            <w:proofErr w:type="spellStart"/>
            <w:r w:rsidRPr="00D26E6A">
              <w:rPr>
                <w:rFonts w:ascii="Arial" w:hAnsi="Arial" w:cs="Arial"/>
                <w:bCs/>
                <w:sz w:val="20"/>
                <w:szCs w:val="20"/>
                <w:lang w:val="en-US"/>
              </w:rPr>
              <w:t>Saint­Petersburg</w:t>
            </w:r>
            <w:proofErr w:type="spellEnd"/>
            <w:r w:rsidRPr="00D26E6A">
              <w:rPr>
                <w:rFonts w:ascii="Arial" w:hAnsi="Arial" w:cs="Arial"/>
                <w:bCs/>
                <w:sz w:val="20"/>
                <w:szCs w:val="20"/>
                <w:lang w:val="en-US"/>
              </w:rPr>
              <w:t xml:space="preserve"> State Medical University named after LP. Pavlov" of Ministry of Health of the Russian Federation </w:t>
            </w:r>
          </w:p>
        </w:tc>
        <w:tc>
          <w:tcPr>
            <w:tcW w:w="4958" w:type="dxa"/>
          </w:tcPr>
          <w:p w14:paraId="6AD9499D"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10 Rentgena Str., Saint­Petersburg, 197101, Russia</w:t>
            </w:r>
          </w:p>
        </w:tc>
      </w:tr>
      <w:tr w:rsidR="007D22F6" w:rsidRPr="00D26E6A" w14:paraId="5955C4BD" w14:textId="77777777" w:rsidTr="00A654CD">
        <w:trPr>
          <w:trHeight w:val="392"/>
          <w:jc w:val="center"/>
        </w:trPr>
        <w:tc>
          <w:tcPr>
            <w:tcW w:w="4257" w:type="dxa"/>
            <w:gridSpan w:val="2"/>
          </w:tcPr>
          <w:p w14:paraId="2821064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at Pirogov Russian National Research Medical University</w:t>
            </w:r>
          </w:p>
        </w:tc>
        <w:tc>
          <w:tcPr>
            <w:tcW w:w="4958" w:type="dxa"/>
          </w:tcPr>
          <w:p w14:paraId="15FB00A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 Ostrovityanova Str., 117997, Moscow, Russia</w:t>
            </w:r>
          </w:p>
        </w:tc>
      </w:tr>
      <w:tr w:rsidR="001100F2" w:rsidRPr="001F2489" w14:paraId="456377C4" w14:textId="77777777" w:rsidTr="00A654CD">
        <w:trPr>
          <w:trHeight w:val="392"/>
          <w:jc w:val="center"/>
        </w:trPr>
        <w:tc>
          <w:tcPr>
            <w:tcW w:w="4257" w:type="dxa"/>
            <w:gridSpan w:val="2"/>
          </w:tcPr>
          <w:p w14:paraId="4A6962F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at FSBI «Policlinic No1» of Department for Presidential Affairs of the Russian Federation</w:t>
            </w:r>
          </w:p>
        </w:tc>
        <w:tc>
          <w:tcPr>
            <w:tcW w:w="4958" w:type="dxa"/>
          </w:tcPr>
          <w:p w14:paraId="4806BBE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26/28, </w:t>
            </w:r>
            <w:proofErr w:type="spellStart"/>
            <w:r w:rsidRPr="00D26E6A">
              <w:rPr>
                <w:rFonts w:ascii="Arial" w:hAnsi="Arial" w:cs="Arial"/>
                <w:bCs/>
                <w:sz w:val="20"/>
                <w:szCs w:val="20"/>
                <w:lang w:val="en-US"/>
              </w:rPr>
              <w:t>Sivtsev</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Vrazhek</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Pereulok</w:t>
            </w:r>
            <w:proofErr w:type="spellEnd"/>
            <w:r w:rsidRPr="00D26E6A">
              <w:rPr>
                <w:rFonts w:ascii="Arial" w:hAnsi="Arial" w:cs="Arial"/>
                <w:bCs/>
                <w:sz w:val="20"/>
                <w:szCs w:val="20"/>
                <w:lang w:val="en-US"/>
              </w:rPr>
              <w:t>, Moscow, 119002, Russia</w:t>
            </w:r>
          </w:p>
        </w:tc>
      </w:tr>
      <w:tr w:rsidR="001100F2" w:rsidRPr="001F2489" w14:paraId="0FF6EB6C" w14:textId="77777777" w:rsidTr="00A654CD">
        <w:trPr>
          <w:trHeight w:val="392"/>
          <w:jc w:val="center"/>
        </w:trPr>
        <w:tc>
          <w:tcPr>
            <w:tcW w:w="4257" w:type="dxa"/>
            <w:gridSpan w:val="2"/>
          </w:tcPr>
          <w:p w14:paraId="13F674CB"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LEC at SFEI of HPT "I.M. Sechenov First Moscow State Medical University" of the Ministry of Health of the Russian Federation </w:t>
            </w:r>
          </w:p>
        </w:tc>
        <w:tc>
          <w:tcPr>
            <w:tcW w:w="4958" w:type="dxa"/>
          </w:tcPr>
          <w:p w14:paraId="70EB5A5F"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8, Bld.2, </w:t>
            </w:r>
            <w:proofErr w:type="spellStart"/>
            <w:r w:rsidRPr="00D26E6A">
              <w:rPr>
                <w:rFonts w:ascii="Arial" w:hAnsi="Arial" w:cs="Arial"/>
                <w:bCs/>
                <w:sz w:val="20"/>
                <w:szCs w:val="20"/>
                <w:lang w:val="en-US"/>
              </w:rPr>
              <w:t>Trubetskaya</w:t>
            </w:r>
            <w:proofErr w:type="spellEnd"/>
            <w:r w:rsidRPr="00D26E6A">
              <w:rPr>
                <w:rFonts w:ascii="Arial" w:hAnsi="Arial" w:cs="Arial"/>
                <w:bCs/>
                <w:sz w:val="20"/>
                <w:szCs w:val="20"/>
                <w:lang w:val="en-US"/>
              </w:rPr>
              <w:t xml:space="preserve"> Str., Moscow, 119991, Russia</w:t>
            </w:r>
          </w:p>
        </w:tc>
      </w:tr>
      <w:tr w:rsidR="007D22F6" w:rsidRPr="00D26E6A" w14:paraId="427C7E25" w14:textId="77777777" w:rsidTr="00A654CD">
        <w:trPr>
          <w:trHeight w:val="392"/>
          <w:jc w:val="center"/>
        </w:trPr>
        <w:tc>
          <w:tcPr>
            <w:tcW w:w="4257" w:type="dxa"/>
            <w:gridSpan w:val="2"/>
          </w:tcPr>
          <w:p w14:paraId="0EB239E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LEC First City Clinical Hospital named after E.E. </w:t>
            </w:r>
            <w:proofErr w:type="spellStart"/>
            <w:r w:rsidRPr="00D26E6A">
              <w:rPr>
                <w:rFonts w:ascii="Arial" w:hAnsi="Arial" w:cs="Arial"/>
                <w:bCs/>
                <w:sz w:val="20"/>
                <w:szCs w:val="20"/>
                <w:lang w:val="en-US"/>
              </w:rPr>
              <w:t>Volosevich</w:t>
            </w:r>
            <w:proofErr w:type="spellEnd"/>
          </w:p>
        </w:tc>
        <w:tc>
          <w:tcPr>
            <w:tcW w:w="4958" w:type="dxa"/>
          </w:tcPr>
          <w:p w14:paraId="6664C23D"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1 Suvorova Str., 163001, Arkhangelsk, Russia</w:t>
            </w:r>
          </w:p>
        </w:tc>
      </w:tr>
      <w:tr w:rsidR="00133F1D" w:rsidRPr="00D26E6A" w14:paraId="48B4AFE8" w14:textId="77777777" w:rsidTr="00A654CD">
        <w:trPr>
          <w:trHeight w:val="392"/>
          <w:jc w:val="center"/>
        </w:trPr>
        <w:tc>
          <w:tcPr>
            <w:tcW w:w="9215" w:type="dxa"/>
            <w:gridSpan w:val="3"/>
          </w:tcPr>
          <w:p w14:paraId="3D001F11"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 xml:space="preserve">Serbia </w:t>
            </w:r>
          </w:p>
        </w:tc>
      </w:tr>
      <w:tr w:rsidR="007D22F6" w:rsidRPr="00D26E6A" w14:paraId="13787B56" w14:textId="77777777" w:rsidTr="00A654CD">
        <w:trPr>
          <w:trHeight w:val="392"/>
          <w:jc w:val="center"/>
        </w:trPr>
        <w:tc>
          <w:tcPr>
            <w:tcW w:w="4257" w:type="dxa"/>
            <w:gridSpan w:val="2"/>
          </w:tcPr>
          <w:p w14:paraId="56CD443A"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Ethics Committee of Serbia </w:t>
            </w:r>
          </w:p>
        </w:tc>
        <w:tc>
          <w:tcPr>
            <w:tcW w:w="4958" w:type="dxa"/>
          </w:tcPr>
          <w:p w14:paraId="1BBF42F5"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Vojvode Stepe 458, 11000 Belgrade, Serbia</w:t>
            </w:r>
          </w:p>
        </w:tc>
      </w:tr>
      <w:tr w:rsidR="00133F1D" w:rsidRPr="00D26E6A" w14:paraId="4953D7D9" w14:textId="77777777" w:rsidTr="00A654CD">
        <w:trPr>
          <w:trHeight w:val="392"/>
          <w:jc w:val="center"/>
        </w:trPr>
        <w:tc>
          <w:tcPr>
            <w:tcW w:w="4257" w:type="dxa"/>
            <w:gridSpan w:val="2"/>
          </w:tcPr>
          <w:p w14:paraId="10204CE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LEC Institute for Pulmonary Disease Sremska </w:t>
            </w:r>
            <w:proofErr w:type="spellStart"/>
            <w:r w:rsidRPr="00D26E6A">
              <w:rPr>
                <w:rFonts w:ascii="Arial" w:hAnsi="Arial" w:cs="Arial"/>
                <w:bCs/>
                <w:sz w:val="20"/>
                <w:szCs w:val="20"/>
                <w:lang w:val="en-US"/>
              </w:rPr>
              <w:t>Kamenica</w:t>
            </w:r>
            <w:proofErr w:type="spellEnd"/>
          </w:p>
        </w:tc>
        <w:tc>
          <w:tcPr>
            <w:tcW w:w="4958" w:type="dxa"/>
          </w:tcPr>
          <w:p w14:paraId="4233691A"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Put Dr Goldmana 4, 21204 Sremska Kamenica, Serbia</w:t>
            </w:r>
          </w:p>
        </w:tc>
      </w:tr>
      <w:tr w:rsidR="007D22F6" w:rsidRPr="00D26E6A" w14:paraId="3FD8B75E" w14:textId="77777777" w:rsidTr="00A654CD">
        <w:trPr>
          <w:trHeight w:val="392"/>
          <w:jc w:val="center"/>
        </w:trPr>
        <w:tc>
          <w:tcPr>
            <w:tcW w:w="4257" w:type="dxa"/>
            <w:gridSpan w:val="2"/>
          </w:tcPr>
          <w:p w14:paraId="308C6BA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Clinical Center of Serbia</w:t>
            </w:r>
          </w:p>
        </w:tc>
        <w:tc>
          <w:tcPr>
            <w:tcW w:w="4958" w:type="dxa"/>
          </w:tcPr>
          <w:p w14:paraId="160B0558"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Pasterova 2, 11000 Belgrade, Serbia</w:t>
            </w:r>
          </w:p>
        </w:tc>
      </w:tr>
      <w:tr w:rsidR="007D22F6" w:rsidRPr="00D26E6A" w14:paraId="74F809BB" w14:textId="77777777" w:rsidTr="00A654CD">
        <w:trPr>
          <w:trHeight w:val="392"/>
          <w:jc w:val="center"/>
        </w:trPr>
        <w:tc>
          <w:tcPr>
            <w:tcW w:w="4257" w:type="dxa"/>
            <w:gridSpan w:val="2"/>
          </w:tcPr>
          <w:p w14:paraId="77FF660A"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LEC General Hospital Valjevo</w:t>
            </w:r>
          </w:p>
        </w:tc>
        <w:tc>
          <w:tcPr>
            <w:tcW w:w="4958" w:type="dxa"/>
          </w:tcPr>
          <w:p w14:paraId="1BFA861F"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Sindjeliceva 62, 14000 Valjevo, Serbia</w:t>
            </w:r>
          </w:p>
        </w:tc>
      </w:tr>
      <w:tr w:rsidR="007D22F6" w:rsidRPr="00D26E6A" w14:paraId="52024D25" w14:textId="77777777" w:rsidTr="00A654CD">
        <w:trPr>
          <w:trHeight w:val="392"/>
          <w:jc w:val="center"/>
        </w:trPr>
        <w:tc>
          <w:tcPr>
            <w:tcW w:w="4257" w:type="dxa"/>
            <w:gridSpan w:val="2"/>
          </w:tcPr>
          <w:p w14:paraId="6A9A4D28"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LEC CHC Zvezdra </w:t>
            </w:r>
          </w:p>
        </w:tc>
        <w:tc>
          <w:tcPr>
            <w:tcW w:w="4958" w:type="dxa"/>
          </w:tcPr>
          <w:p w14:paraId="3C8EEC0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Dimitrija Tucovica 131, 11000 Belgrade, Serbia</w:t>
            </w:r>
          </w:p>
        </w:tc>
      </w:tr>
      <w:tr w:rsidR="007D22F6" w:rsidRPr="00D26E6A" w14:paraId="0235F59F" w14:textId="77777777" w:rsidTr="00A654CD">
        <w:trPr>
          <w:trHeight w:val="392"/>
          <w:jc w:val="center"/>
        </w:trPr>
        <w:tc>
          <w:tcPr>
            <w:tcW w:w="4257" w:type="dxa"/>
            <w:gridSpan w:val="2"/>
          </w:tcPr>
          <w:p w14:paraId="3D56548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Municipal Institute for Lung Diseases and Tuberculosis</w:t>
            </w:r>
          </w:p>
        </w:tc>
        <w:tc>
          <w:tcPr>
            <w:tcW w:w="4958" w:type="dxa"/>
          </w:tcPr>
          <w:p w14:paraId="33F612A4"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Presevska 36, 11000 Belgrade, Serbia</w:t>
            </w:r>
          </w:p>
        </w:tc>
      </w:tr>
      <w:tr w:rsidR="00133F1D" w:rsidRPr="00D26E6A" w14:paraId="2C903AD4" w14:textId="77777777" w:rsidTr="00A654CD">
        <w:trPr>
          <w:trHeight w:val="392"/>
          <w:jc w:val="center"/>
        </w:trPr>
        <w:tc>
          <w:tcPr>
            <w:tcW w:w="4257" w:type="dxa"/>
            <w:gridSpan w:val="2"/>
          </w:tcPr>
          <w:p w14:paraId="6B1C98A5"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Kliničko Bolnički Centar "Bežanijska Kosa" </w:t>
            </w:r>
          </w:p>
        </w:tc>
        <w:tc>
          <w:tcPr>
            <w:tcW w:w="4958" w:type="dxa"/>
          </w:tcPr>
          <w:p w14:paraId="4318E183"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Bežanijska</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Kosa</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bb</w:t>
            </w:r>
            <w:proofErr w:type="spellEnd"/>
            <w:r w:rsidRPr="00D26E6A">
              <w:rPr>
                <w:rFonts w:ascii="Arial" w:hAnsi="Arial" w:cs="Arial"/>
                <w:bCs/>
                <w:sz w:val="20"/>
                <w:szCs w:val="20"/>
                <w:lang w:val="es-CR"/>
              </w:rPr>
              <w:t xml:space="preserve">, 11080 </w:t>
            </w:r>
            <w:proofErr w:type="spellStart"/>
            <w:r w:rsidRPr="00D26E6A">
              <w:rPr>
                <w:rFonts w:ascii="Arial" w:hAnsi="Arial" w:cs="Arial"/>
                <w:bCs/>
                <w:sz w:val="20"/>
                <w:szCs w:val="20"/>
                <w:lang w:val="es-CR"/>
              </w:rPr>
              <w:t>Beograd</w:t>
            </w:r>
            <w:proofErr w:type="spellEnd"/>
            <w:r w:rsidRPr="00D26E6A">
              <w:rPr>
                <w:rFonts w:ascii="Arial" w:hAnsi="Arial" w:cs="Arial"/>
                <w:bCs/>
                <w:sz w:val="20"/>
                <w:szCs w:val="20"/>
                <w:lang w:val="es-CR"/>
              </w:rPr>
              <w:t>, Serbia</w:t>
            </w:r>
          </w:p>
        </w:tc>
      </w:tr>
      <w:tr w:rsidR="00133F1D" w:rsidRPr="00D26E6A" w14:paraId="71A18E4F" w14:textId="77777777" w:rsidTr="00A654CD">
        <w:trPr>
          <w:trHeight w:val="392"/>
          <w:jc w:val="center"/>
        </w:trPr>
        <w:tc>
          <w:tcPr>
            <w:tcW w:w="4257" w:type="dxa"/>
            <w:gridSpan w:val="2"/>
          </w:tcPr>
          <w:p w14:paraId="342DA17F" w14:textId="77777777" w:rsidR="00133F1D" w:rsidRPr="00D26E6A" w:rsidRDefault="00133F1D" w:rsidP="00A654CD">
            <w:pPr>
              <w:rPr>
                <w:rFonts w:ascii="Arial" w:hAnsi="Arial" w:cs="Arial"/>
                <w:b/>
                <w:bCs/>
                <w:sz w:val="20"/>
                <w:szCs w:val="20"/>
                <w:lang w:val="en-US"/>
              </w:rPr>
            </w:pPr>
            <w:proofErr w:type="spellStart"/>
            <w:r w:rsidRPr="00D26E6A">
              <w:rPr>
                <w:rFonts w:ascii="Arial" w:hAnsi="Arial" w:cs="Arial"/>
                <w:bCs/>
                <w:sz w:val="20"/>
                <w:szCs w:val="20"/>
                <w:lang w:val="en-US"/>
              </w:rPr>
              <w:t>Institut</w:t>
            </w:r>
            <w:proofErr w:type="spellEnd"/>
            <w:r w:rsidRPr="00D26E6A">
              <w:rPr>
                <w:rFonts w:ascii="Arial" w:hAnsi="Arial" w:cs="Arial"/>
                <w:bCs/>
                <w:sz w:val="20"/>
                <w:szCs w:val="20"/>
                <w:lang w:val="en-US"/>
              </w:rPr>
              <w:t xml:space="preserve"> za </w:t>
            </w:r>
            <w:proofErr w:type="spellStart"/>
            <w:r w:rsidRPr="00D26E6A">
              <w:rPr>
                <w:rFonts w:ascii="Arial" w:hAnsi="Arial" w:cs="Arial"/>
                <w:bCs/>
                <w:sz w:val="20"/>
                <w:szCs w:val="20"/>
                <w:lang w:val="en-US"/>
              </w:rPr>
              <w:t>Plućne</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Bolesti</w:t>
            </w:r>
            <w:proofErr w:type="spellEnd"/>
            <w:r w:rsidRPr="00D26E6A">
              <w:rPr>
                <w:rFonts w:ascii="Arial" w:hAnsi="Arial" w:cs="Arial"/>
                <w:bCs/>
                <w:sz w:val="20"/>
                <w:szCs w:val="20"/>
                <w:lang w:val="en-US"/>
              </w:rPr>
              <w:t xml:space="preserve"> </w:t>
            </w:r>
            <w:proofErr w:type="spellStart"/>
            <w:r w:rsidRPr="00D26E6A">
              <w:rPr>
                <w:rFonts w:ascii="Arial" w:hAnsi="Arial" w:cs="Arial"/>
                <w:bCs/>
                <w:sz w:val="20"/>
                <w:szCs w:val="20"/>
                <w:lang w:val="en-US"/>
              </w:rPr>
              <w:t>Vojvodine</w:t>
            </w:r>
            <w:proofErr w:type="spellEnd"/>
            <w:r w:rsidRPr="00D26E6A">
              <w:rPr>
                <w:rFonts w:ascii="Arial" w:hAnsi="Arial" w:cs="Arial"/>
                <w:bCs/>
                <w:sz w:val="20"/>
                <w:szCs w:val="20"/>
                <w:lang w:val="en-US"/>
              </w:rPr>
              <w:t>/Institute for Pulmonary Diseases of Vojvodina</w:t>
            </w:r>
          </w:p>
        </w:tc>
        <w:tc>
          <w:tcPr>
            <w:tcW w:w="4958" w:type="dxa"/>
          </w:tcPr>
          <w:p w14:paraId="55994DBE"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Put dr Goldmana 4</w:t>
            </w:r>
          </w:p>
          <w:p w14:paraId="75484C3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21204 Sremska Kamenica, Serbia</w:t>
            </w:r>
          </w:p>
        </w:tc>
      </w:tr>
      <w:tr w:rsidR="007D22F6" w:rsidRPr="00D26E6A" w14:paraId="54ABE92C" w14:textId="77777777" w:rsidTr="00A654CD">
        <w:trPr>
          <w:trHeight w:val="392"/>
          <w:jc w:val="center"/>
        </w:trPr>
        <w:tc>
          <w:tcPr>
            <w:tcW w:w="4257" w:type="dxa"/>
            <w:gridSpan w:val="2"/>
          </w:tcPr>
          <w:p w14:paraId="5DDD57E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Klinički Centar Niš</w:t>
            </w:r>
          </w:p>
          <w:p w14:paraId="0F82CFE1" w14:textId="77777777" w:rsidR="00133F1D" w:rsidRPr="00D26E6A" w:rsidRDefault="00133F1D" w:rsidP="00A654CD">
            <w:pPr>
              <w:rPr>
                <w:rFonts w:ascii="Arial" w:hAnsi="Arial" w:cs="Arial"/>
                <w:b/>
                <w:bCs/>
                <w:sz w:val="20"/>
                <w:szCs w:val="20"/>
              </w:rPr>
            </w:pPr>
          </w:p>
        </w:tc>
        <w:tc>
          <w:tcPr>
            <w:tcW w:w="4958" w:type="dxa"/>
          </w:tcPr>
          <w:p w14:paraId="286DA7BB" w14:textId="77777777" w:rsidR="00133F1D" w:rsidRPr="00D26E6A" w:rsidRDefault="00133F1D" w:rsidP="00A654CD">
            <w:pPr>
              <w:rPr>
                <w:rFonts w:ascii="Arial" w:hAnsi="Arial" w:cs="Arial"/>
                <w:b/>
                <w:bCs/>
                <w:sz w:val="20"/>
                <w:szCs w:val="20"/>
                <w:lang w:val="es-CR"/>
              </w:rPr>
            </w:pPr>
            <w:proofErr w:type="spellStart"/>
            <w:r w:rsidRPr="00D26E6A">
              <w:rPr>
                <w:rFonts w:ascii="Arial" w:hAnsi="Arial" w:cs="Arial"/>
                <w:bCs/>
                <w:sz w:val="20"/>
                <w:szCs w:val="20"/>
                <w:lang w:val="es-CR"/>
              </w:rPr>
              <w:t>Clinical</w:t>
            </w:r>
            <w:proofErr w:type="spellEnd"/>
            <w:r w:rsidRPr="00D26E6A">
              <w:rPr>
                <w:rFonts w:ascii="Arial" w:hAnsi="Arial" w:cs="Arial"/>
                <w:bCs/>
                <w:sz w:val="20"/>
                <w:szCs w:val="20"/>
                <w:lang w:val="es-CR"/>
              </w:rPr>
              <w:t xml:space="preserve"> Center </w:t>
            </w:r>
            <w:proofErr w:type="spellStart"/>
            <w:r w:rsidRPr="00D26E6A">
              <w:rPr>
                <w:rFonts w:ascii="Arial" w:hAnsi="Arial" w:cs="Arial"/>
                <w:bCs/>
                <w:sz w:val="20"/>
                <w:szCs w:val="20"/>
                <w:lang w:val="es-CR"/>
              </w:rPr>
              <w:t>Nis</w:t>
            </w:r>
            <w:proofErr w:type="spellEnd"/>
          </w:p>
          <w:p w14:paraId="11C8853B"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Bulevar dr </w:t>
            </w:r>
            <w:proofErr w:type="spellStart"/>
            <w:r w:rsidRPr="00D26E6A">
              <w:rPr>
                <w:rFonts w:ascii="Arial" w:hAnsi="Arial" w:cs="Arial"/>
                <w:bCs/>
                <w:sz w:val="20"/>
                <w:szCs w:val="20"/>
                <w:lang w:val="es-CR"/>
              </w:rPr>
              <w:t>Zorana</w:t>
            </w:r>
            <w:proofErr w:type="spellEnd"/>
            <w:r w:rsidRPr="00D26E6A">
              <w:rPr>
                <w:rFonts w:ascii="Arial" w:hAnsi="Arial" w:cs="Arial"/>
                <w:bCs/>
                <w:sz w:val="20"/>
                <w:szCs w:val="20"/>
                <w:lang w:val="es-CR"/>
              </w:rPr>
              <w:t xml:space="preserve"> </w:t>
            </w:r>
            <w:proofErr w:type="spellStart"/>
            <w:r w:rsidRPr="00D26E6A">
              <w:rPr>
                <w:rFonts w:ascii="Arial" w:hAnsi="Arial" w:cs="Arial"/>
                <w:bCs/>
                <w:sz w:val="20"/>
                <w:szCs w:val="20"/>
                <w:lang w:val="es-CR"/>
              </w:rPr>
              <w:t>Djijdjica</w:t>
            </w:r>
            <w:proofErr w:type="spellEnd"/>
            <w:r w:rsidRPr="00D26E6A">
              <w:rPr>
                <w:rFonts w:ascii="Arial" w:hAnsi="Arial" w:cs="Arial"/>
                <w:bCs/>
                <w:sz w:val="20"/>
                <w:szCs w:val="20"/>
                <w:lang w:val="es-CR"/>
              </w:rPr>
              <w:t xml:space="preserve"> 48, 18000 </w:t>
            </w:r>
            <w:proofErr w:type="spellStart"/>
            <w:r w:rsidRPr="00D26E6A">
              <w:rPr>
                <w:rFonts w:ascii="Arial" w:hAnsi="Arial" w:cs="Arial"/>
                <w:bCs/>
                <w:sz w:val="20"/>
                <w:szCs w:val="20"/>
                <w:lang w:val="es-CR"/>
              </w:rPr>
              <w:t>Nis</w:t>
            </w:r>
            <w:proofErr w:type="spellEnd"/>
            <w:r w:rsidRPr="00D26E6A">
              <w:rPr>
                <w:rFonts w:ascii="Arial" w:hAnsi="Arial" w:cs="Arial"/>
                <w:bCs/>
                <w:sz w:val="20"/>
                <w:szCs w:val="20"/>
                <w:lang w:val="es-CR"/>
              </w:rPr>
              <w:t>, Serbia</w:t>
            </w:r>
          </w:p>
        </w:tc>
      </w:tr>
      <w:tr w:rsidR="007D22F6" w:rsidRPr="00D26E6A" w14:paraId="2607EA27" w14:textId="77777777" w:rsidTr="00A654CD">
        <w:trPr>
          <w:trHeight w:val="392"/>
          <w:jc w:val="center"/>
        </w:trPr>
        <w:tc>
          <w:tcPr>
            <w:tcW w:w="4257" w:type="dxa"/>
            <w:gridSpan w:val="2"/>
          </w:tcPr>
          <w:p w14:paraId="621D146D"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 xml:space="preserve">Klinički Centar Kragujevac (Clinical Center Kragujevac) </w:t>
            </w:r>
          </w:p>
          <w:p w14:paraId="10A57277" w14:textId="77777777" w:rsidR="00133F1D" w:rsidRPr="00D26E6A" w:rsidRDefault="00133F1D" w:rsidP="00A654CD">
            <w:pPr>
              <w:rPr>
                <w:rFonts w:ascii="Arial" w:hAnsi="Arial" w:cs="Arial"/>
                <w:b/>
                <w:bCs/>
                <w:sz w:val="20"/>
                <w:szCs w:val="20"/>
              </w:rPr>
            </w:pPr>
          </w:p>
        </w:tc>
        <w:tc>
          <w:tcPr>
            <w:tcW w:w="4958" w:type="dxa"/>
          </w:tcPr>
          <w:p w14:paraId="3625030B"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Zmaj Jovina 30,</w:t>
            </w:r>
          </w:p>
          <w:p w14:paraId="44F27F3C"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34000 Kragujevac, Serbia</w:t>
            </w:r>
          </w:p>
        </w:tc>
      </w:tr>
      <w:tr w:rsidR="00133F1D" w:rsidRPr="00D26E6A" w14:paraId="003CADEA" w14:textId="77777777" w:rsidTr="00A654CD">
        <w:trPr>
          <w:trHeight w:val="392"/>
          <w:jc w:val="center"/>
        </w:trPr>
        <w:tc>
          <w:tcPr>
            <w:tcW w:w="9215" w:type="dxa"/>
            <w:gridSpan w:val="3"/>
          </w:tcPr>
          <w:p w14:paraId="18AEAD57"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South Africa</w:t>
            </w:r>
          </w:p>
        </w:tc>
      </w:tr>
      <w:tr w:rsidR="001100F2" w:rsidRPr="001F2489" w14:paraId="74B740E0" w14:textId="77777777" w:rsidTr="00A654CD">
        <w:trPr>
          <w:trHeight w:val="392"/>
          <w:jc w:val="center"/>
        </w:trPr>
        <w:tc>
          <w:tcPr>
            <w:tcW w:w="4257" w:type="dxa"/>
            <w:gridSpan w:val="2"/>
          </w:tcPr>
          <w:p w14:paraId="32E88C2D"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Pharma-Ethics</w:t>
            </w:r>
          </w:p>
        </w:tc>
        <w:tc>
          <w:tcPr>
            <w:tcW w:w="4958" w:type="dxa"/>
          </w:tcPr>
          <w:p w14:paraId="1E566D9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123 Amcor Road, Lyttleton Manor, Centurion, South Africa</w:t>
            </w:r>
          </w:p>
        </w:tc>
      </w:tr>
      <w:tr w:rsidR="001100F2" w:rsidRPr="001F2489" w14:paraId="1D19B66A" w14:textId="77777777" w:rsidTr="00A654CD">
        <w:trPr>
          <w:trHeight w:val="392"/>
          <w:jc w:val="center"/>
        </w:trPr>
        <w:tc>
          <w:tcPr>
            <w:tcW w:w="4257" w:type="dxa"/>
            <w:gridSpan w:val="2"/>
          </w:tcPr>
          <w:p w14:paraId="3540B75A"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University of Stellenbosch HREC</w:t>
            </w:r>
          </w:p>
          <w:p w14:paraId="0EC6D9C8" w14:textId="77777777" w:rsidR="00133F1D" w:rsidRPr="00D26E6A" w:rsidRDefault="00133F1D" w:rsidP="00A654CD">
            <w:pPr>
              <w:rPr>
                <w:rFonts w:ascii="Arial" w:hAnsi="Arial" w:cs="Arial"/>
                <w:b/>
                <w:bCs/>
                <w:sz w:val="20"/>
                <w:szCs w:val="20"/>
              </w:rPr>
            </w:pPr>
          </w:p>
        </w:tc>
        <w:tc>
          <w:tcPr>
            <w:tcW w:w="4958" w:type="dxa"/>
          </w:tcPr>
          <w:p w14:paraId="7D9D783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5th Floor Teaching Block, Faculty of Medicine and Health Sciences, Francie van Zijl Drive, Parow, South Africa</w:t>
            </w:r>
          </w:p>
        </w:tc>
      </w:tr>
      <w:tr w:rsidR="001100F2" w:rsidRPr="001F2489" w14:paraId="44529D56" w14:textId="77777777" w:rsidTr="00A654CD">
        <w:trPr>
          <w:trHeight w:val="392"/>
          <w:jc w:val="center"/>
        </w:trPr>
        <w:tc>
          <w:tcPr>
            <w:tcW w:w="4257" w:type="dxa"/>
            <w:gridSpan w:val="2"/>
          </w:tcPr>
          <w:p w14:paraId="7E77D1A7"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University of Cape Town HREC</w:t>
            </w:r>
            <w:r w:rsidRPr="00D26E6A">
              <w:rPr>
                <w:rFonts w:ascii="Arial" w:hAnsi="Arial" w:cs="Arial"/>
                <w:bCs/>
                <w:sz w:val="20"/>
                <w:szCs w:val="20"/>
                <w:lang w:val="en-US"/>
              </w:rPr>
              <w:tab/>
            </w:r>
          </w:p>
          <w:p w14:paraId="55B2E901" w14:textId="77777777" w:rsidR="00133F1D" w:rsidRPr="00D26E6A" w:rsidRDefault="00133F1D" w:rsidP="00A654CD">
            <w:pPr>
              <w:rPr>
                <w:rFonts w:ascii="Arial" w:hAnsi="Arial" w:cs="Arial"/>
                <w:b/>
                <w:bCs/>
                <w:sz w:val="20"/>
                <w:szCs w:val="20"/>
                <w:lang w:val="en-US"/>
              </w:rPr>
            </w:pPr>
          </w:p>
        </w:tc>
        <w:tc>
          <w:tcPr>
            <w:tcW w:w="4958" w:type="dxa"/>
          </w:tcPr>
          <w:p w14:paraId="4BA1B69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Old Main Building, Groote Schuur Hospital</w:t>
            </w:r>
          </w:p>
          <w:p w14:paraId="15E66F9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Floor E52, Room 23, Observatory, Cape Town, South Africa</w:t>
            </w:r>
          </w:p>
        </w:tc>
      </w:tr>
      <w:tr w:rsidR="00133F1D" w:rsidRPr="00D26E6A" w14:paraId="0B0747C3" w14:textId="77777777" w:rsidTr="00A654CD">
        <w:trPr>
          <w:trHeight w:val="392"/>
          <w:jc w:val="center"/>
        </w:trPr>
        <w:tc>
          <w:tcPr>
            <w:tcW w:w="9215" w:type="dxa"/>
            <w:gridSpan w:val="3"/>
          </w:tcPr>
          <w:p w14:paraId="306AC4A9"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Spain</w:t>
            </w:r>
          </w:p>
        </w:tc>
      </w:tr>
      <w:tr w:rsidR="001100F2" w:rsidRPr="001F2489" w14:paraId="29902D5D" w14:textId="77777777" w:rsidTr="00A654CD">
        <w:trPr>
          <w:trHeight w:val="392"/>
          <w:jc w:val="center"/>
        </w:trPr>
        <w:tc>
          <w:tcPr>
            <w:tcW w:w="4257" w:type="dxa"/>
            <w:gridSpan w:val="2"/>
          </w:tcPr>
          <w:p w14:paraId="3158B871"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CEIC-</w:t>
            </w:r>
            <w:proofErr w:type="spellStart"/>
            <w:r w:rsidRPr="00D26E6A">
              <w:rPr>
                <w:rFonts w:ascii="Arial" w:hAnsi="Arial" w:cs="Arial"/>
                <w:bCs/>
                <w:sz w:val="20"/>
                <w:szCs w:val="20"/>
                <w:lang w:val="es-CR"/>
              </w:rPr>
              <w:t>Parc</w:t>
            </w:r>
            <w:proofErr w:type="spellEnd"/>
            <w:r w:rsidRPr="00D26E6A">
              <w:rPr>
                <w:rFonts w:ascii="Arial" w:hAnsi="Arial" w:cs="Arial"/>
                <w:bCs/>
                <w:sz w:val="20"/>
                <w:szCs w:val="20"/>
                <w:lang w:val="es-CR"/>
              </w:rPr>
              <w:t xml:space="preserve"> de </w:t>
            </w:r>
            <w:proofErr w:type="spellStart"/>
            <w:r w:rsidRPr="00D26E6A">
              <w:rPr>
                <w:rFonts w:ascii="Arial" w:hAnsi="Arial" w:cs="Arial"/>
                <w:bCs/>
                <w:sz w:val="20"/>
                <w:szCs w:val="20"/>
                <w:lang w:val="es-CR"/>
              </w:rPr>
              <w:t>Salut</w:t>
            </w:r>
            <w:proofErr w:type="spellEnd"/>
            <w:r w:rsidRPr="00D26E6A">
              <w:rPr>
                <w:rFonts w:ascii="Arial" w:hAnsi="Arial" w:cs="Arial"/>
                <w:bCs/>
                <w:sz w:val="20"/>
                <w:szCs w:val="20"/>
                <w:lang w:val="es-CR"/>
              </w:rPr>
              <w:t xml:space="preserve"> MAR IMIM - </w:t>
            </w:r>
            <w:proofErr w:type="spellStart"/>
            <w:r w:rsidRPr="00D26E6A">
              <w:rPr>
                <w:rFonts w:ascii="Arial" w:hAnsi="Arial" w:cs="Arial"/>
                <w:bCs/>
                <w:sz w:val="20"/>
                <w:szCs w:val="20"/>
                <w:lang w:val="es-CR"/>
              </w:rPr>
              <w:t>Institut</w:t>
            </w:r>
            <w:proofErr w:type="spellEnd"/>
            <w:r w:rsidRPr="00D26E6A">
              <w:rPr>
                <w:rFonts w:ascii="Arial" w:hAnsi="Arial" w:cs="Arial"/>
                <w:bCs/>
                <w:sz w:val="20"/>
                <w:szCs w:val="20"/>
                <w:lang w:val="es-CR"/>
              </w:rPr>
              <w:t xml:space="preserve"> de Recerca Hospital del Mar</w:t>
            </w:r>
          </w:p>
          <w:p w14:paraId="33A88E29" w14:textId="77777777" w:rsidR="00133F1D" w:rsidRPr="00D26E6A" w:rsidRDefault="00133F1D" w:rsidP="00A654CD">
            <w:pPr>
              <w:rPr>
                <w:rFonts w:ascii="Arial" w:hAnsi="Arial" w:cs="Arial"/>
                <w:b/>
                <w:bCs/>
                <w:sz w:val="20"/>
                <w:szCs w:val="20"/>
                <w:lang w:val="es-CR"/>
              </w:rPr>
            </w:pPr>
          </w:p>
        </w:tc>
        <w:tc>
          <w:tcPr>
            <w:tcW w:w="4958" w:type="dxa"/>
          </w:tcPr>
          <w:p w14:paraId="64627CD4"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Pare de Recerca </w:t>
            </w:r>
            <w:proofErr w:type="spellStart"/>
            <w:r w:rsidRPr="00D26E6A">
              <w:rPr>
                <w:rFonts w:ascii="Arial" w:hAnsi="Arial" w:cs="Arial"/>
                <w:bCs/>
                <w:sz w:val="20"/>
                <w:szCs w:val="20"/>
                <w:lang w:val="es-CR"/>
              </w:rPr>
              <w:t>Biomèdica</w:t>
            </w:r>
            <w:proofErr w:type="spellEnd"/>
            <w:r w:rsidRPr="00D26E6A">
              <w:rPr>
                <w:rFonts w:ascii="Arial" w:hAnsi="Arial" w:cs="Arial"/>
                <w:bCs/>
                <w:sz w:val="20"/>
                <w:szCs w:val="20"/>
                <w:lang w:val="es-CR"/>
              </w:rPr>
              <w:t xml:space="preserve"> de Barcelona</w:t>
            </w:r>
          </w:p>
          <w:p w14:paraId="315BCB3A" w14:textId="77777777" w:rsidR="00133F1D" w:rsidRPr="00D26E6A" w:rsidRDefault="00133F1D" w:rsidP="00A654CD">
            <w:pPr>
              <w:rPr>
                <w:rFonts w:ascii="Arial" w:hAnsi="Arial" w:cs="Arial"/>
                <w:b/>
                <w:bCs/>
                <w:sz w:val="20"/>
                <w:szCs w:val="20"/>
                <w:lang w:val="es-CR"/>
              </w:rPr>
            </w:pPr>
            <w:r w:rsidRPr="00D26E6A">
              <w:rPr>
                <w:rFonts w:ascii="Arial" w:hAnsi="Arial" w:cs="Arial"/>
                <w:bCs/>
                <w:sz w:val="20"/>
                <w:szCs w:val="20"/>
                <w:lang w:val="es-CR"/>
              </w:rPr>
              <w:t xml:space="preserve">Cl Doctor </w:t>
            </w:r>
            <w:proofErr w:type="spellStart"/>
            <w:r w:rsidRPr="00D26E6A">
              <w:rPr>
                <w:rFonts w:ascii="Arial" w:hAnsi="Arial" w:cs="Arial"/>
                <w:bCs/>
                <w:sz w:val="20"/>
                <w:szCs w:val="20"/>
                <w:lang w:val="es-CR"/>
              </w:rPr>
              <w:t>Aiguader</w:t>
            </w:r>
            <w:proofErr w:type="spellEnd"/>
            <w:r w:rsidRPr="00D26E6A">
              <w:rPr>
                <w:rFonts w:ascii="Arial" w:hAnsi="Arial" w:cs="Arial"/>
                <w:bCs/>
                <w:sz w:val="20"/>
                <w:szCs w:val="20"/>
                <w:lang w:val="es-CR"/>
              </w:rPr>
              <w:t xml:space="preserve">, 88 08003 Barcelona, </w:t>
            </w:r>
            <w:proofErr w:type="spellStart"/>
            <w:r w:rsidRPr="00D26E6A">
              <w:rPr>
                <w:rFonts w:ascii="Arial" w:hAnsi="Arial" w:cs="Arial"/>
                <w:bCs/>
                <w:sz w:val="20"/>
                <w:szCs w:val="20"/>
                <w:lang w:val="es-CR"/>
              </w:rPr>
              <w:t>Spain</w:t>
            </w:r>
            <w:proofErr w:type="spellEnd"/>
          </w:p>
        </w:tc>
      </w:tr>
      <w:tr w:rsidR="00133F1D" w:rsidRPr="00D26E6A" w14:paraId="11BB017A" w14:textId="77777777" w:rsidTr="00A654CD">
        <w:trPr>
          <w:trHeight w:val="392"/>
          <w:jc w:val="center"/>
        </w:trPr>
        <w:tc>
          <w:tcPr>
            <w:tcW w:w="9215" w:type="dxa"/>
            <w:gridSpan w:val="3"/>
          </w:tcPr>
          <w:p w14:paraId="1B291298"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Sweden</w:t>
            </w:r>
          </w:p>
        </w:tc>
      </w:tr>
      <w:tr w:rsidR="007D22F6" w:rsidRPr="00D26E6A" w14:paraId="7363EA5B" w14:textId="77777777" w:rsidTr="00A654CD">
        <w:trPr>
          <w:trHeight w:val="392"/>
          <w:jc w:val="center"/>
        </w:trPr>
        <w:tc>
          <w:tcPr>
            <w:tcW w:w="4257" w:type="dxa"/>
            <w:gridSpan w:val="2"/>
          </w:tcPr>
          <w:p w14:paraId="4E3457E5"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Etickprövningsmyndigheten</w:t>
            </w:r>
          </w:p>
        </w:tc>
        <w:tc>
          <w:tcPr>
            <w:tcW w:w="4958" w:type="dxa"/>
          </w:tcPr>
          <w:p w14:paraId="491CDD55" w14:textId="77777777" w:rsidR="00133F1D" w:rsidRPr="00D26E6A" w:rsidRDefault="00133F1D" w:rsidP="00A654CD">
            <w:pPr>
              <w:rPr>
                <w:rFonts w:ascii="Arial" w:hAnsi="Arial" w:cs="Arial"/>
                <w:b/>
                <w:bCs/>
                <w:sz w:val="20"/>
                <w:szCs w:val="20"/>
              </w:rPr>
            </w:pPr>
            <w:r w:rsidRPr="00D26E6A">
              <w:rPr>
                <w:rFonts w:ascii="Arial" w:hAnsi="Arial" w:cs="Arial"/>
                <w:bCs/>
                <w:sz w:val="20"/>
                <w:szCs w:val="20"/>
              </w:rPr>
              <w:t>Box 2110, 75002 Uppsala, Sweden</w:t>
            </w:r>
          </w:p>
        </w:tc>
      </w:tr>
      <w:tr w:rsidR="00133F1D" w:rsidRPr="00D26E6A" w14:paraId="58C0C8D1" w14:textId="77777777" w:rsidTr="00A654CD">
        <w:trPr>
          <w:trHeight w:val="392"/>
          <w:jc w:val="center"/>
        </w:trPr>
        <w:tc>
          <w:tcPr>
            <w:tcW w:w="9215" w:type="dxa"/>
            <w:gridSpan w:val="3"/>
          </w:tcPr>
          <w:p w14:paraId="5B229526"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Taiwan</w:t>
            </w:r>
          </w:p>
        </w:tc>
      </w:tr>
      <w:tr w:rsidR="001100F2" w:rsidRPr="001F2489" w14:paraId="78E64F22" w14:textId="77777777" w:rsidTr="00A654CD">
        <w:trPr>
          <w:trHeight w:val="392"/>
          <w:jc w:val="center"/>
        </w:trPr>
        <w:tc>
          <w:tcPr>
            <w:tcW w:w="4257" w:type="dxa"/>
            <w:gridSpan w:val="2"/>
          </w:tcPr>
          <w:p w14:paraId="76E4D6FC"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CEC Chang Gung Medical Foundation Institutional Review Board</w:t>
            </w:r>
          </w:p>
        </w:tc>
        <w:tc>
          <w:tcPr>
            <w:tcW w:w="4958" w:type="dxa"/>
          </w:tcPr>
          <w:p w14:paraId="44187250"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5 Fusing St., </w:t>
            </w:r>
            <w:proofErr w:type="spellStart"/>
            <w:r w:rsidRPr="00D26E6A">
              <w:rPr>
                <w:rFonts w:ascii="Arial" w:hAnsi="Arial" w:cs="Arial"/>
                <w:bCs/>
                <w:sz w:val="20"/>
                <w:szCs w:val="20"/>
                <w:lang w:val="en-US"/>
              </w:rPr>
              <w:t>Gueishan</w:t>
            </w:r>
            <w:proofErr w:type="spellEnd"/>
            <w:r w:rsidRPr="00D26E6A">
              <w:rPr>
                <w:rFonts w:ascii="Arial" w:hAnsi="Arial" w:cs="Arial"/>
                <w:bCs/>
                <w:sz w:val="20"/>
                <w:szCs w:val="20"/>
                <w:lang w:val="en-US"/>
              </w:rPr>
              <w:t xml:space="preserve"> Township, Taoyuan City, Taiwan</w:t>
            </w:r>
          </w:p>
        </w:tc>
      </w:tr>
      <w:tr w:rsidR="001100F2" w:rsidRPr="001F2489" w14:paraId="5A697EA3" w14:textId="77777777" w:rsidTr="00A654CD">
        <w:trPr>
          <w:trHeight w:val="392"/>
          <w:jc w:val="center"/>
        </w:trPr>
        <w:tc>
          <w:tcPr>
            <w:tcW w:w="4257" w:type="dxa"/>
            <w:gridSpan w:val="2"/>
          </w:tcPr>
          <w:p w14:paraId="3676D705"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Research Ethics Review Committee, Far Eastern Memorial Hospital</w:t>
            </w:r>
          </w:p>
        </w:tc>
        <w:tc>
          <w:tcPr>
            <w:tcW w:w="4958" w:type="dxa"/>
          </w:tcPr>
          <w:p w14:paraId="0823A47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No 21 Nan-Ya S.R, Pan-Chiao, New-Taipei City, Taiwan</w:t>
            </w:r>
          </w:p>
        </w:tc>
      </w:tr>
      <w:tr w:rsidR="001100F2" w:rsidRPr="001F2489" w14:paraId="3474AC27" w14:textId="77777777" w:rsidTr="00A654CD">
        <w:trPr>
          <w:trHeight w:val="392"/>
          <w:jc w:val="center"/>
        </w:trPr>
        <w:tc>
          <w:tcPr>
            <w:tcW w:w="4257" w:type="dxa"/>
            <w:gridSpan w:val="2"/>
          </w:tcPr>
          <w:p w14:paraId="1C2C1466" w14:textId="77777777" w:rsidR="00133F1D" w:rsidRPr="00D26E6A" w:rsidRDefault="00133F1D" w:rsidP="00A654CD">
            <w:pPr>
              <w:tabs>
                <w:tab w:val="left" w:pos="3118"/>
              </w:tabs>
              <w:rPr>
                <w:rFonts w:ascii="Arial" w:hAnsi="Arial" w:cs="Arial"/>
                <w:b/>
                <w:bCs/>
                <w:sz w:val="20"/>
                <w:szCs w:val="20"/>
                <w:lang w:val="en-US"/>
              </w:rPr>
            </w:pPr>
            <w:r w:rsidRPr="00D26E6A">
              <w:rPr>
                <w:rFonts w:ascii="Arial" w:hAnsi="Arial" w:cs="Arial"/>
                <w:bCs/>
                <w:sz w:val="20"/>
                <w:szCs w:val="20"/>
                <w:lang w:val="en-US"/>
              </w:rPr>
              <w:lastRenderedPageBreak/>
              <w:t>LEC Institutional Review Board, Kaohsiung Medical University Chung-Ho Memorial Hospital</w:t>
            </w:r>
          </w:p>
        </w:tc>
        <w:tc>
          <w:tcPr>
            <w:tcW w:w="4958" w:type="dxa"/>
          </w:tcPr>
          <w:p w14:paraId="62175715" w14:textId="77777777" w:rsidR="00133F1D" w:rsidRPr="00D26E6A" w:rsidRDefault="00133F1D" w:rsidP="00A654CD">
            <w:pPr>
              <w:tabs>
                <w:tab w:val="left" w:pos="3118"/>
              </w:tabs>
              <w:rPr>
                <w:rFonts w:ascii="Arial" w:hAnsi="Arial" w:cs="Arial"/>
                <w:b/>
                <w:bCs/>
                <w:sz w:val="20"/>
                <w:szCs w:val="20"/>
                <w:lang w:val="en-US"/>
              </w:rPr>
            </w:pPr>
            <w:r w:rsidRPr="00D26E6A">
              <w:rPr>
                <w:rFonts w:ascii="Arial" w:hAnsi="Arial" w:cs="Arial"/>
                <w:bCs/>
                <w:sz w:val="20"/>
                <w:szCs w:val="20"/>
                <w:lang w:val="en-US"/>
              </w:rPr>
              <w:t xml:space="preserve">No. 100 </w:t>
            </w:r>
            <w:proofErr w:type="spellStart"/>
            <w:r w:rsidRPr="00D26E6A">
              <w:rPr>
                <w:rFonts w:ascii="Arial" w:hAnsi="Arial" w:cs="Arial"/>
                <w:bCs/>
                <w:sz w:val="20"/>
                <w:szCs w:val="20"/>
                <w:lang w:val="en-US"/>
              </w:rPr>
              <w:t>Zuyu</w:t>
            </w:r>
            <w:proofErr w:type="spellEnd"/>
            <w:r w:rsidRPr="00D26E6A">
              <w:rPr>
                <w:rFonts w:ascii="Arial" w:hAnsi="Arial" w:cs="Arial"/>
                <w:bCs/>
                <w:sz w:val="20"/>
                <w:szCs w:val="20"/>
                <w:lang w:val="en-US"/>
              </w:rPr>
              <w:t xml:space="preserve"> 1st Road, Kaohsiung City, Taiwan</w:t>
            </w:r>
          </w:p>
        </w:tc>
      </w:tr>
      <w:tr w:rsidR="001100F2" w:rsidRPr="001F2489" w14:paraId="7063EFDE" w14:textId="77777777" w:rsidTr="00A654CD">
        <w:trPr>
          <w:trHeight w:val="392"/>
          <w:jc w:val="center"/>
        </w:trPr>
        <w:tc>
          <w:tcPr>
            <w:tcW w:w="4257" w:type="dxa"/>
            <w:gridSpan w:val="2"/>
          </w:tcPr>
          <w:p w14:paraId="7AFD20B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Institutional Review Board, E-Da Hospital</w:t>
            </w:r>
          </w:p>
        </w:tc>
        <w:tc>
          <w:tcPr>
            <w:tcW w:w="4958" w:type="dxa"/>
          </w:tcPr>
          <w:p w14:paraId="5BDE0B4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No.6 Yida Road, Jiao-</w:t>
            </w:r>
            <w:proofErr w:type="spellStart"/>
            <w:r w:rsidRPr="00D26E6A">
              <w:rPr>
                <w:rFonts w:ascii="Arial" w:hAnsi="Arial" w:cs="Arial"/>
                <w:bCs/>
                <w:sz w:val="20"/>
                <w:szCs w:val="20"/>
                <w:lang w:val="en-US"/>
              </w:rPr>
              <w:t>su</w:t>
            </w:r>
            <w:proofErr w:type="spellEnd"/>
            <w:r w:rsidRPr="00D26E6A">
              <w:rPr>
                <w:rFonts w:ascii="Arial" w:hAnsi="Arial" w:cs="Arial"/>
                <w:bCs/>
                <w:sz w:val="20"/>
                <w:szCs w:val="20"/>
                <w:lang w:val="en-US"/>
              </w:rPr>
              <w:t xml:space="preserve"> Village, Yan-Chao District, Kaohsiung City, Taiwan</w:t>
            </w:r>
          </w:p>
        </w:tc>
      </w:tr>
      <w:tr w:rsidR="001100F2" w:rsidRPr="001F2489" w14:paraId="637D129E" w14:textId="77777777" w:rsidTr="00A654CD">
        <w:trPr>
          <w:trHeight w:val="392"/>
          <w:jc w:val="center"/>
        </w:trPr>
        <w:tc>
          <w:tcPr>
            <w:tcW w:w="4257" w:type="dxa"/>
            <w:gridSpan w:val="2"/>
          </w:tcPr>
          <w:p w14:paraId="44F61D9F"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Taichung Veterans General Hospital Institutional Review Board</w:t>
            </w:r>
          </w:p>
        </w:tc>
        <w:tc>
          <w:tcPr>
            <w:tcW w:w="4958" w:type="dxa"/>
          </w:tcPr>
          <w:p w14:paraId="30DB2DE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No. 1650 Taiwan Blvd Sec. 4, Taichung City, Taiwan</w:t>
            </w:r>
          </w:p>
        </w:tc>
      </w:tr>
      <w:tr w:rsidR="001100F2" w:rsidRPr="001F2489" w14:paraId="45A2419F" w14:textId="77777777" w:rsidTr="00A654CD">
        <w:trPr>
          <w:trHeight w:val="392"/>
          <w:jc w:val="center"/>
        </w:trPr>
        <w:tc>
          <w:tcPr>
            <w:tcW w:w="4257" w:type="dxa"/>
            <w:gridSpan w:val="2"/>
          </w:tcPr>
          <w:p w14:paraId="50402278"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Chang Gung Medical Foundation Institutional Review Board</w:t>
            </w:r>
          </w:p>
        </w:tc>
        <w:tc>
          <w:tcPr>
            <w:tcW w:w="4958" w:type="dxa"/>
          </w:tcPr>
          <w:p w14:paraId="4777451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199 Tung Hwa North Road, Taipei City, Taiwan, 10507</w:t>
            </w:r>
          </w:p>
        </w:tc>
      </w:tr>
      <w:tr w:rsidR="001100F2" w:rsidRPr="001F2489" w14:paraId="75AAD308" w14:textId="77777777" w:rsidTr="00A654CD">
        <w:trPr>
          <w:trHeight w:val="392"/>
          <w:jc w:val="center"/>
        </w:trPr>
        <w:tc>
          <w:tcPr>
            <w:tcW w:w="4257" w:type="dxa"/>
            <w:gridSpan w:val="2"/>
          </w:tcPr>
          <w:p w14:paraId="7CBC486D"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LEC Research Ethics Committee, China Medical University &amp; Hospital </w:t>
            </w:r>
          </w:p>
        </w:tc>
        <w:tc>
          <w:tcPr>
            <w:tcW w:w="4958" w:type="dxa"/>
          </w:tcPr>
          <w:p w14:paraId="5E336B5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 xml:space="preserve">No. 2 </w:t>
            </w:r>
            <w:proofErr w:type="spellStart"/>
            <w:r w:rsidRPr="00D26E6A">
              <w:rPr>
                <w:rFonts w:ascii="Arial" w:hAnsi="Arial" w:cs="Arial"/>
                <w:bCs/>
                <w:sz w:val="20"/>
                <w:szCs w:val="20"/>
                <w:lang w:val="en-US"/>
              </w:rPr>
              <w:t>Yude</w:t>
            </w:r>
            <w:proofErr w:type="spellEnd"/>
            <w:r w:rsidRPr="00D26E6A">
              <w:rPr>
                <w:rFonts w:ascii="Arial" w:hAnsi="Arial" w:cs="Arial"/>
                <w:bCs/>
                <w:sz w:val="20"/>
                <w:szCs w:val="20"/>
                <w:lang w:val="en-US"/>
              </w:rPr>
              <w:t xml:space="preserve"> Road, North Dist., Taichung City, Taiwan</w:t>
            </w:r>
          </w:p>
        </w:tc>
      </w:tr>
      <w:tr w:rsidR="001100F2" w:rsidRPr="001F2489" w14:paraId="661C8452" w14:textId="77777777" w:rsidTr="00A654CD">
        <w:trPr>
          <w:trHeight w:val="392"/>
          <w:jc w:val="center"/>
        </w:trPr>
        <w:tc>
          <w:tcPr>
            <w:tcW w:w="4257" w:type="dxa"/>
            <w:gridSpan w:val="2"/>
          </w:tcPr>
          <w:p w14:paraId="356ECA99"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LEC Research Ethics Committee, National Taiwan University Hospital</w:t>
            </w:r>
          </w:p>
          <w:p w14:paraId="765F309C" w14:textId="77777777" w:rsidR="00133F1D" w:rsidRPr="00D26E6A" w:rsidRDefault="00133F1D" w:rsidP="00A654CD">
            <w:pPr>
              <w:rPr>
                <w:rFonts w:ascii="Arial" w:hAnsi="Arial" w:cs="Arial"/>
                <w:b/>
                <w:bCs/>
                <w:sz w:val="20"/>
                <w:szCs w:val="20"/>
                <w:lang w:val="en-US"/>
              </w:rPr>
            </w:pPr>
          </w:p>
        </w:tc>
        <w:tc>
          <w:tcPr>
            <w:tcW w:w="4958" w:type="dxa"/>
          </w:tcPr>
          <w:p w14:paraId="3CD8D97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No 7, Chung Shan South Road, 100, Taipei, Taiwan</w:t>
            </w:r>
          </w:p>
        </w:tc>
      </w:tr>
      <w:tr w:rsidR="00133F1D" w:rsidRPr="00D26E6A" w14:paraId="6A0D2B13" w14:textId="77777777" w:rsidTr="00A654CD">
        <w:trPr>
          <w:trHeight w:val="392"/>
          <w:jc w:val="center"/>
        </w:trPr>
        <w:tc>
          <w:tcPr>
            <w:tcW w:w="9215" w:type="dxa"/>
            <w:gridSpan w:val="3"/>
          </w:tcPr>
          <w:p w14:paraId="6F0D3DEA" w14:textId="77777777" w:rsidR="00133F1D" w:rsidRPr="00D26E6A" w:rsidRDefault="00133F1D" w:rsidP="00A654CD">
            <w:pPr>
              <w:rPr>
                <w:rFonts w:ascii="Arial" w:hAnsi="Arial" w:cs="Arial"/>
                <w:b/>
                <w:bCs/>
                <w:sz w:val="20"/>
                <w:szCs w:val="20"/>
              </w:rPr>
            </w:pPr>
            <w:r w:rsidRPr="00D26E6A">
              <w:rPr>
                <w:rFonts w:ascii="Arial" w:hAnsi="Arial" w:cs="Arial"/>
                <w:b/>
                <w:bCs/>
                <w:sz w:val="20"/>
                <w:szCs w:val="20"/>
              </w:rPr>
              <w:t>United Kingdom</w:t>
            </w:r>
          </w:p>
        </w:tc>
      </w:tr>
      <w:tr w:rsidR="001100F2" w:rsidRPr="001F2489" w14:paraId="147AAF97" w14:textId="77777777" w:rsidTr="00A654CD">
        <w:trPr>
          <w:trHeight w:val="392"/>
          <w:jc w:val="center"/>
        </w:trPr>
        <w:tc>
          <w:tcPr>
            <w:tcW w:w="4257" w:type="dxa"/>
            <w:gridSpan w:val="2"/>
          </w:tcPr>
          <w:p w14:paraId="163A557E"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East Midlands – Leicester South Research Ethics Committee</w:t>
            </w:r>
          </w:p>
        </w:tc>
        <w:tc>
          <w:tcPr>
            <w:tcW w:w="4958" w:type="dxa"/>
          </w:tcPr>
          <w:p w14:paraId="56EE713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Royal Standard Place, Nottingham, NG1 6FS, United Kingdom</w:t>
            </w:r>
          </w:p>
        </w:tc>
      </w:tr>
      <w:tr w:rsidR="00133F1D" w:rsidRPr="00D26E6A" w14:paraId="6EFE8D43" w14:textId="77777777" w:rsidTr="00A654CD">
        <w:trPr>
          <w:trHeight w:val="392"/>
          <w:jc w:val="center"/>
        </w:trPr>
        <w:tc>
          <w:tcPr>
            <w:tcW w:w="9215" w:type="dxa"/>
            <w:gridSpan w:val="3"/>
          </w:tcPr>
          <w:p w14:paraId="41AEEE73" w14:textId="77777777" w:rsidR="00133F1D" w:rsidRPr="00D26E6A" w:rsidRDefault="00133F1D" w:rsidP="00A654CD">
            <w:pPr>
              <w:rPr>
                <w:rFonts w:ascii="Arial" w:hAnsi="Arial" w:cs="Arial"/>
                <w:sz w:val="20"/>
                <w:szCs w:val="20"/>
              </w:rPr>
            </w:pPr>
            <w:r w:rsidRPr="00D26E6A">
              <w:rPr>
                <w:rFonts w:ascii="Arial" w:hAnsi="Arial" w:cs="Arial"/>
                <w:sz w:val="20"/>
                <w:szCs w:val="20"/>
              </w:rPr>
              <w:t>United States of America</w:t>
            </w:r>
          </w:p>
        </w:tc>
      </w:tr>
      <w:tr w:rsidR="001100F2" w:rsidRPr="001F2489" w14:paraId="22024A26" w14:textId="77777777" w:rsidTr="00A654CD">
        <w:trPr>
          <w:trHeight w:val="392"/>
          <w:jc w:val="center"/>
        </w:trPr>
        <w:tc>
          <w:tcPr>
            <w:tcW w:w="4257" w:type="dxa"/>
            <w:gridSpan w:val="2"/>
          </w:tcPr>
          <w:p w14:paraId="367E3B3A"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Advarra d/b/a Schulman Associates Institutional Review Board, Inc.</w:t>
            </w:r>
          </w:p>
        </w:tc>
        <w:tc>
          <w:tcPr>
            <w:tcW w:w="4958" w:type="dxa"/>
          </w:tcPr>
          <w:p w14:paraId="23B2EB86"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4445 Lake Forrest Drive Suite 300, Cincinnati, OH 45242, USA</w:t>
            </w:r>
          </w:p>
        </w:tc>
      </w:tr>
      <w:tr w:rsidR="001100F2" w:rsidRPr="001F2489" w14:paraId="58FD8E12" w14:textId="77777777" w:rsidTr="00A654CD">
        <w:trPr>
          <w:trHeight w:val="392"/>
          <w:jc w:val="center"/>
        </w:trPr>
        <w:tc>
          <w:tcPr>
            <w:tcW w:w="4257" w:type="dxa"/>
            <w:gridSpan w:val="2"/>
          </w:tcPr>
          <w:p w14:paraId="4CE35ECF"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Johns Hopkins Medicine Office of Human Subject Institutional Review Board</w:t>
            </w:r>
          </w:p>
        </w:tc>
        <w:tc>
          <w:tcPr>
            <w:tcW w:w="4958" w:type="dxa"/>
          </w:tcPr>
          <w:p w14:paraId="49B8FE38" w14:textId="77777777" w:rsidR="00133F1D" w:rsidRPr="00D26E6A" w:rsidRDefault="00133F1D" w:rsidP="00A654CD">
            <w:pPr>
              <w:rPr>
                <w:rFonts w:ascii="Arial" w:hAnsi="Arial" w:cs="Arial"/>
                <w:b/>
                <w:bCs/>
                <w:sz w:val="20"/>
                <w:szCs w:val="20"/>
                <w:lang w:val="en-US"/>
              </w:rPr>
            </w:pPr>
            <w:r w:rsidRPr="00D26E6A">
              <w:rPr>
                <w:rFonts w:ascii="Arial" w:hAnsi="Arial" w:cs="Arial"/>
                <w:bCs/>
                <w:sz w:val="20"/>
                <w:szCs w:val="20"/>
                <w:lang w:val="en-US"/>
              </w:rPr>
              <w:t>1620 McElderry Street Reed Hall, Suite B-130, Baltimore, MD 21205-1911, USA</w:t>
            </w:r>
          </w:p>
        </w:tc>
      </w:tr>
    </w:tbl>
    <w:p w14:paraId="12403FAE" w14:textId="77777777" w:rsidR="00133F1D" w:rsidRPr="00D26E6A" w:rsidRDefault="00133F1D" w:rsidP="00133F1D">
      <w:pPr>
        <w:spacing w:after="0"/>
        <w:ind w:left="57"/>
        <w:rPr>
          <w:rFonts w:ascii="Arial" w:hAnsi="Arial" w:cs="Arial"/>
          <w:b/>
          <w:bCs/>
          <w:sz w:val="20"/>
          <w:szCs w:val="20"/>
          <w:lang w:val="en-US"/>
        </w:rPr>
      </w:pPr>
    </w:p>
    <w:p w14:paraId="45D7A258" w14:textId="77777777" w:rsidR="00133F1D" w:rsidRPr="00D26E6A" w:rsidRDefault="00133F1D" w:rsidP="00133F1D">
      <w:pPr>
        <w:spacing w:after="0" w:line="240" w:lineRule="auto"/>
        <w:ind w:left="57"/>
        <w:rPr>
          <w:rFonts w:ascii="Arial" w:hAnsi="Arial" w:cs="Arial"/>
          <w:b/>
          <w:bCs/>
          <w:sz w:val="20"/>
          <w:szCs w:val="20"/>
          <w:lang w:val="en-US"/>
        </w:rPr>
      </w:pPr>
      <w:r w:rsidRPr="00D26E6A">
        <w:rPr>
          <w:rFonts w:ascii="Arial" w:hAnsi="Arial" w:cs="Arial"/>
          <w:bCs/>
          <w:sz w:val="20"/>
          <w:szCs w:val="20"/>
          <w:lang w:val="en-US"/>
        </w:rPr>
        <w:t>Reproduced with permission from Dove Medical Press. de Nigris E, Treharne C, Brighton N, Holmgren U, Walker A, Haughney J. Cost-Effectiveness of Triple Therapy with Budesonide/</w:t>
      </w:r>
      <w:proofErr w:type="spellStart"/>
      <w:r w:rsidRPr="00D26E6A">
        <w:rPr>
          <w:rFonts w:ascii="Arial" w:hAnsi="Arial" w:cs="Arial"/>
          <w:bCs/>
          <w:sz w:val="20"/>
          <w:szCs w:val="20"/>
          <w:lang w:val="en-US"/>
        </w:rPr>
        <w:t>Glycopyrronium</w:t>
      </w:r>
      <w:proofErr w:type="spellEnd"/>
      <w:r w:rsidRPr="00D26E6A">
        <w:rPr>
          <w:rFonts w:ascii="Arial" w:hAnsi="Arial" w:cs="Arial"/>
          <w:bCs/>
          <w:sz w:val="20"/>
          <w:szCs w:val="20"/>
          <w:lang w:val="en-US"/>
        </w:rPr>
        <w:t xml:space="preserve">/Formoterol Fumarate Dihydrate versus Dual Therapies in Moderate-to-Very Severe Chronic Obstructive Pulmonary Disease: United Kingdom Analysis Using the ETHOS Study. </w:t>
      </w:r>
      <w:r w:rsidRPr="00D26E6A">
        <w:rPr>
          <w:rFonts w:ascii="Arial" w:hAnsi="Arial" w:cs="Arial"/>
          <w:bCs/>
          <w:i/>
          <w:iCs/>
          <w:sz w:val="20"/>
          <w:szCs w:val="20"/>
          <w:lang w:val="en-US"/>
        </w:rPr>
        <w:t xml:space="preserve">Int J Chron Obstruct </w:t>
      </w:r>
      <w:proofErr w:type="spellStart"/>
      <w:r w:rsidRPr="00D26E6A">
        <w:rPr>
          <w:rFonts w:ascii="Arial" w:hAnsi="Arial" w:cs="Arial"/>
          <w:bCs/>
          <w:i/>
          <w:iCs/>
          <w:sz w:val="20"/>
          <w:szCs w:val="20"/>
          <w:lang w:val="en-US"/>
        </w:rPr>
        <w:t>Pulmon</w:t>
      </w:r>
      <w:proofErr w:type="spellEnd"/>
      <w:r w:rsidRPr="00D26E6A">
        <w:rPr>
          <w:rFonts w:ascii="Arial" w:hAnsi="Arial" w:cs="Arial"/>
          <w:bCs/>
          <w:i/>
          <w:iCs/>
          <w:sz w:val="20"/>
          <w:szCs w:val="20"/>
          <w:lang w:val="en-US"/>
        </w:rPr>
        <w:t xml:space="preserve"> Dis</w:t>
      </w:r>
      <w:r w:rsidRPr="00D26E6A">
        <w:rPr>
          <w:rFonts w:ascii="Arial" w:hAnsi="Arial" w:cs="Arial"/>
          <w:bCs/>
          <w:sz w:val="20"/>
          <w:szCs w:val="20"/>
          <w:lang w:val="en-US"/>
        </w:rPr>
        <w:t xml:space="preserve">. </w:t>
      </w:r>
      <w:proofErr w:type="gramStart"/>
      <w:r w:rsidRPr="00D26E6A">
        <w:rPr>
          <w:rFonts w:ascii="Arial" w:hAnsi="Arial" w:cs="Arial"/>
          <w:bCs/>
          <w:sz w:val="20"/>
          <w:szCs w:val="20"/>
          <w:lang w:val="en-US"/>
        </w:rPr>
        <w:t>2022;17:2987</w:t>
      </w:r>
      <w:proofErr w:type="gramEnd"/>
      <w:r w:rsidRPr="00D26E6A">
        <w:rPr>
          <w:rFonts w:ascii="Arial" w:hAnsi="Arial" w:cs="Arial"/>
          <w:bCs/>
          <w:sz w:val="20"/>
          <w:szCs w:val="20"/>
          <w:lang w:val="en-US"/>
        </w:rPr>
        <w:t>-3000.</w:t>
      </w:r>
    </w:p>
    <w:p w14:paraId="7C7BE348" w14:textId="77777777" w:rsidR="00133F1D" w:rsidRPr="00D26E6A" w:rsidRDefault="00133F1D" w:rsidP="00133F1D">
      <w:pPr>
        <w:spacing w:after="0" w:line="240" w:lineRule="auto"/>
        <w:rPr>
          <w:rFonts w:ascii="Arial" w:hAnsi="Arial" w:cs="Arial"/>
          <w:b/>
          <w:bCs/>
          <w:sz w:val="20"/>
          <w:szCs w:val="20"/>
          <w:lang w:val="en-US"/>
        </w:rPr>
      </w:pPr>
      <w:r w:rsidRPr="00D26E6A">
        <w:rPr>
          <w:rFonts w:ascii="Arial" w:hAnsi="Arial" w:cs="Arial"/>
          <w:sz w:val="20"/>
          <w:szCs w:val="20"/>
          <w:lang w:val="en-US"/>
        </w:rPr>
        <w:t>Abbreviations:</w:t>
      </w:r>
      <w:r w:rsidRPr="00D26E6A">
        <w:rPr>
          <w:rFonts w:ascii="Arial" w:hAnsi="Arial" w:cs="Arial"/>
          <w:bCs/>
          <w:sz w:val="20"/>
          <w:szCs w:val="20"/>
          <w:lang w:val="en-US"/>
        </w:rPr>
        <w:t xml:space="preserve"> CEC, central ethics committee; EC, ethics committee; LEC local ethics committee.</w:t>
      </w:r>
    </w:p>
    <w:p w14:paraId="37CB2EC7" w14:textId="77777777" w:rsidR="00133F1D" w:rsidRPr="00D26E6A" w:rsidRDefault="00133F1D" w:rsidP="00133F1D">
      <w:pPr>
        <w:spacing w:after="0" w:line="480" w:lineRule="auto"/>
        <w:ind w:left="57"/>
        <w:rPr>
          <w:rFonts w:ascii="Arial" w:hAnsi="Arial" w:cs="Arial"/>
          <w:sz w:val="20"/>
          <w:szCs w:val="20"/>
          <w:lang w:val="en-US"/>
        </w:rPr>
      </w:pPr>
    </w:p>
    <w:p w14:paraId="08CE583F" w14:textId="77777777" w:rsidR="00133F1D" w:rsidRPr="00D26E6A" w:rsidRDefault="00133F1D" w:rsidP="00133F1D">
      <w:pPr>
        <w:spacing w:after="0" w:line="480" w:lineRule="auto"/>
        <w:ind w:left="57"/>
        <w:rPr>
          <w:rFonts w:ascii="Arial" w:hAnsi="Arial" w:cs="Arial"/>
          <w:sz w:val="20"/>
          <w:szCs w:val="20"/>
          <w:lang w:val="en-US"/>
        </w:rPr>
      </w:pPr>
    </w:p>
    <w:p w14:paraId="6F1C1518" w14:textId="26F601CB" w:rsidR="00133F1D" w:rsidRPr="00D26E6A" w:rsidRDefault="00133F1D" w:rsidP="00835EA2">
      <w:pPr>
        <w:spacing w:after="0" w:line="240" w:lineRule="auto"/>
        <w:jc w:val="both"/>
        <w:rPr>
          <w:rFonts w:ascii="Arial" w:hAnsi="Arial" w:cs="Arial"/>
          <w:bCs/>
          <w:sz w:val="20"/>
          <w:szCs w:val="20"/>
          <w:lang w:val="en-US"/>
        </w:rPr>
      </w:pPr>
      <w:r w:rsidRPr="00D26E6A">
        <w:rPr>
          <w:rFonts w:ascii="Arial" w:hAnsi="Arial" w:cs="Arial"/>
          <w:b/>
          <w:bCs/>
          <w:sz w:val="20"/>
          <w:szCs w:val="20"/>
          <w:lang w:val="en-US"/>
        </w:rPr>
        <w:t xml:space="preserve">Table </w:t>
      </w:r>
      <w:r w:rsidR="00230A71">
        <w:rPr>
          <w:rFonts w:ascii="Arial" w:hAnsi="Arial" w:cs="Arial"/>
          <w:b/>
          <w:bCs/>
          <w:sz w:val="20"/>
          <w:szCs w:val="20"/>
          <w:lang w:val="en-US"/>
        </w:rPr>
        <w:t>S</w:t>
      </w:r>
      <w:r w:rsidRPr="00D26E6A">
        <w:rPr>
          <w:rFonts w:ascii="Arial" w:hAnsi="Arial" w:cs="Arial"/>
          <w:b/>
          <w:bCs/>
          <w:sz w:val="20"/>
          <w:szCs w:val="20"/>
          <w:lang w:val="en-US"/>
        </w:rPr>
        <w:t>10</w:t>
      </w:r>
      <w:r w:rsidR="00835EA2" w:rsidRPr="00D26E6A">
        <w:rPr>
          <w:rFonts w:ascii="Arial" w:hAnsi="Arial" w:cs="Arial"/>
          <w:sz w:val="20"/>
          <w:szCs w:val="20"/>
          <w:lang w:val="en-US"/>
        </w:rPr>
        <w:t>:</w:t>
      </w:r>
      <w:r w:rsidRPr="00D26E6A">
        <w:rPr>
          <w:rFonts w:ascii="Arial" w:hAnsi="Arial" w:cs="Arial"/>
          <w:sz w:val="20"/>
          <w:szCs w:val="20"/>
          <w:lang w:val="en-US"/>
        </w:rPr>
        <w:t xml:space="preserve"> </w:t>
      </w:r>
      <w:r w:rsidRPr="00D26E6A">
        <w:rPr>
          <w:rFonts w:ascii="Arial" w:hAnsi="Arial" w:cs="Arial"/>
          <w:bCs/>
          <w:sz w:val="20"/>
          <w:szCs w:val="20"/>
          <w:lang w:val="en-US"/>
        </w:rPr>
        <w:t>Independent</w:t>
      </w:r>
      <w:r w:rsidRPr="00D26E6A">
        <w:rPr>
          <w:rFonts w:ascii="Arial" w:hAnsi="Arial" w:cs="Arial"/>
          <w:sz w:val="20"/>
          <w:szCs w:val="20"/>
          <w:lang w:val="en-US"/>
        </w:rPr>
        <w:t xml:space="preserve"> </w:t>
      </w:r>
      <w:r w:rsidRPr="00D26E6A">
        <w:rPr>
          <w:rFonts w:ascii="Arial" w:hAnsi="Arial" w:cs="Arial"/>
          <w:bCs/>
          <w:sz w:val="20"/>
          <w:szCs w:val="20"/>
          <w:lang w:val="en-US"/>
        </w:rPr>
        <w:t xml:space="preserve">ethics committees and institutional review boards consulted for the KRONOS study </w:t>
      </w:r>
    </w:p>
    <w:p w14:paraId="74BFA0B4" w14:textId="77777777" w:rsidR="00835EA2" w:rsidRPr="00D26E6A" w:rsidRDefault="00835EA2" w:rsidP="00835EA2">
      <w:pPr>
        <w:spacing w:after="0" w:line="240" w:lineRule="auto"/>
        <w:jc w:val="both"/>
        <w:rPr>
          <w:rFonts w:ascii="Arial" w:hAnsi="Arial" w:cs="Arial"/>
          <w:b/>
          <w:bCs/>
          <w:sz w:val="20"/>
          <w:szCs w:val="20"/>
          <w:lang w:val="en-US"/>
        </w:rPr>
      </w:pPr>
    </w:p>
    <w:tbl>
      <w:tblPr>
        <w:tblW w:w="5000" w:type="pct"/>
        <w:tblBorders>
          <w:top w:val="single" w:sz="12" w:space="0" w:color="auto"/>
          <w:bottom w:val="single" w:sz="12" w:space="0" w:color="auto"/>
        </w:tblBorders>
        <w:tblLook w:val="0000" w:firstRow="0" w:lastRow="0" w:firstColumn="0" w:lastColumn="0" w:noHBand="0" w:noVBand="0"/>
      </w:tblPr>
      <w:tblGrid>
        <w:gridCol w:w="9070"/>
      </w:tblGrid>
      <w:tr w:rsidR="00133F1D" w:rsidRPr="001F2489" w14:paraId="058C5B94" w14:textId="77777777" w:rsidTr="00A654CD">
        <w:trPr>
          <w:cantSplit/>
          <w:trHeight w:val="547"/>
          <w:tblHeader/>
        </w:trPr>
        <w:tc>
          <w:tcPr>
            <w:tcW w:w="5000" w:type="pct"/>
            <w:tcBorders>
              <w:top w:val="single" w:sz="12" w:space="0" w:color="auto"/>
              <w:bottom w:val="single" w:sz="6" w:space="0" w:color="auto"/>
            </w:tcBorders>
          </w:tcPr>
          <w:p w14:paraId="23621A01"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Independent ethics committees/institutional review boards (IRB)</w:t>
            </w:r>
          </w:p>
        </w:tc>
      </w:tr>
      <w:tr w:rsidR="00133F1D" w:rsidRPr="001F2489" w14:paraId="0325B0BA" w14:textId="77777777" w:rsidTr="00A654CD">
        <w:trPr>
          <w:cantSplit/>
          <w:trHeight w:val="347"/>
        </w:trPr>
        <w:tc>
          <w:tcPr>
            <w:tcW w:w="5000" w:type="pct"/>
            <w:tcBorders>
              <w:top w:val="single" w:sz="6" w:space="0" w:color="auto"/>
              <w:bottom w:val="nil"/>
            </w:tcBorders>
          </w:tcPr>
          <w:p w14:paraId="74A1ED9E"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Schulman, 4445 Lake Forest Drive, Suite 300, Cincinnati, OH 45242, USA</w:t>
            </w:r>
          </w:p>
        </w:tc>
      </w:tr>
      <w:tr w:rsidR="00133F1D" w:rsidRPr="001F2489" w14:paraId="18B54597" w14:textId="77777777" w:rsidTr="00A654CD">
        <w:trPr>
          <w:cantSplit/>
          <w:trHeight w:val="337"/>
        </w:trPr>
        <w:tc>
          <w:tcPr>
            <w:tcW w:w="5000" w:type="pct"/>
            <w:tcBorders>
              <w:top w:val="nil"/>
              <w:bottom w:val="nil"/>
            </w:tcBorders>
          </w:tcPr>
          <w:p w14:paraId="57F97974"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Showa University Hospital IRB, 158 </w:t>
            </w:r>
            <w:proofErr w:type="spellStart"/>
            <w:r w:rsidRPr="00D26E6A">
              <w:rPr>
                <w:rFonts w:ascii="Arial" w:eastAsia="Calibri" w:hAnsi="Arial" w:cs="Arial"/>
                <w:bCs/>
                <w:sz w:val="20"/>
                <w:szCs w:val="20"/>
                <w:lang w:val="en-US"/>
              </w:rPr>
              <w:t>Hatanodia</w:t>
            </w:r>
            <w:proofErr w:type="spellEnd"/>
            <w:r w:rsidRPr="00D26E6A">
              <w:rPr>
                <w:rFonts w:ascii="Arial" w:eastAsia="Calibri" w:hAnsi="Arial" w:cs="Arial"/>
                <w:bCs/>
                <w:sz w:val="20"/>
                <w:szCs w:val="20"/>
                <w:lang w:val="en-US"/>
              </w:rPr>
              <w:t>, Shinagawa-KU, Tokyo, Japan</w:t>
            </w:r>
          </w:p>
        </w:tc>
      </w:tr>
      <w:tr w:rsidR="00133F1D" w:rsidRPr="001F2489" w14:paraId="6C9C892D" w14:textId="77777777" w:rsidTr="00A654CD">
        <w:trPr>
          <w:cantSplit/>
          <w:trHeight w:val="337"/>
        </w:trPr>
        <w:tc>
          <w:tcPr>
            <w:tcW w:w="5000" w:type="pct"/>
            <w:tcBorders>
              <w:top w:val="nil"/>
              <w:bottom w:val="nil"/>
            </w:tcBorders>
          </w:tcPr>
          <w:p w14:paraId="7D3B724A" w14:textId="77777777" w:rsidR="00133F1D" w:rsidRPr="005F33C6" w:rsidRDefault="00133F1D" w:rsidP="00A654CD">
            <w:pPr>
              <w:spacing w:after="0" w:line="360" w:lineRule="auto"/>
              <w:rPr>
                <w:rFonts w:ascii="Arial" w:eastAsia="Calibri" w:hAnsi="Arial" w:cs="Arial"/>
                <w:b/>
                <w:bCs/>
                <w:sz w:val="20"/>
                <w:szCs w:val="20"/>
              </w:rPr>
            </w:pPr>
            <w:r w:rsidRPr="005F33C6">
              <w:rPr>
                <w:rFonts w:ascii="Arial" w:eastAsia="Calibri" w:hAnsi="Arial" w:cs="Arial"/>
                <w:bCs/>
                <w:sz w:val="20"/>
                <w:szCs w:val="20"/>
              </w:rPr>
              <w:t>Nihonbashi EGAWA Clinic IRB, 2F Kotobuki Bld 1-1-3 Yaesu, Chuo-ku, Tokyo, Japan</w:t>
            </w:r>
          </w:p>
        </w:tc>
      </w:tr>
      <w:tr w:rsidR="00133F1D" w:rsidRPr="001F2489" w14:paraId="6B24B148" w14:textId="77777777" w:rsidTr="00A654CD">
        <w:trPr>
          <w:cantSplit/>
          <w:trHeight w:val="337"/>
        </w:trPr>
        <w:tc>
          <w:tcPr>
            <w:tcW w:w="5000" w:type="pct"/>
            <w:tcBorders>
              <w:top w:val="nil"/>
              <w:bottom w:val="nil"/>
            </w:tcBorders>
          </w:tcPr>
          <w:p w14:paraId="4C476CC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Aso Iizuka Hospital IRB, 3-83, Yoshio-machi Iizuka-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Fukouka</w:t>
            </w:r>
            <w:proofErr w:type="spellEnd"/>
            <w:r w:rsidRPr="00D26E6A">
              <w:rPr>
                <w:rFonts w:ascii="Arial" w:eastAsia="Calibri" w:hAnsi="Arial" w:cs="Arial"/>
                <w:bCs/>
                <w:sz w:val="20"/>
                <w:szCs w:val="20"/>
                <w:lang w:val="en-US"/>
              </w:rPr>
              <w:t>, Japan</w:t>
            </w:r>
          </w:p>
        </w:tc>
      </w:tr>
      <w:tr w:rsidR="00133F1D" w:rsidRPr="001F2489" w14:paraId="3F3721C1" w14:textId="77777777" w:rsidTr="00A654CD">
        <w:trPr>
          <w:cantSplit/>
          <w:trHeight w:val="337"/>
        </w:trPr>
        <w:tc>
          <w:tcPr>
            <w:tcW w:w="5000" w:type="pct"/>
            <w:tcBorders>
              <w:top w:val="nil"/>
              <w:bottom w:val="nil"/>
            </w:tcBorders>
          </w:tcPr>
          <w:p w14:paraId="79B210B0"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Medical Corporation IHL, Shinagawa East One Medical Clinic IRB, 2-16-1 Shinagawa East One Tower 3F, Konan, Minato-ku, Tokyo, Japan</w:t>
            </w:r>
          </w:p>
        </w:tc>
      </w:tr>
      <w:tr w:rsidR="00133F1D" w:rsidRPr="001F2489" w14:paraId="20C36201" w14:textId="77777777" w:rsidTr="00A654CD">
        <w:trPr>
          <w:cantSplit/>
          <w:trHeight w:val="337"/>
        </w:trPr>
        <w:tc>
          <w:tcPr>
            <w:tcW w:w="5000" w:type="pct"/>
            <w:tcBorders>
              <w:top w:val="nil"/>
              <w:bottom w:val="nil"/>
            </w:tcBorders>
          </w:tcPr>
          <w:p w14:paraId="4116BFA8"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Review Board of Human Rights and Ethics for Clinical Studies IRB, 13-2 Ichiban-</w:t>
            </w:r>
            <w:proofErr w:type="spellStart"/>
            <w:r w:rsidRPr="00D26E6A">
              <w:rPr>
                <w:rFonts w:ascii="Arial" w:eastAsia="Calibri" w:hAnsi="Arial" w:cs="Arial"/>
                <w:bCs/>
                <w:sz w:val="20"/>
                <w:szCs w:val="20"/>
                <w:lang w:val="en-US"/>
              </w:rPr>
              <w:t>cho</w:t>
            </w:r>
            <w:proofErr w:type="spellEnd"/>
            <w:r w:rsidRPr="00D26E6A">
              <w:rPr>
                <w:rFonts w:ascii="Arial" w:eastAsia="Calibri" w:hAnsi="Arial" w:cs="Arial"/>
                <w:bCs/>
                <w:sz w:val="20"/>
                <w:szCs w:val="20"/>
                <w:lang w:val="en-US"/>
              </w:rPr>
              <w:t>, Chiyoda</w:t>
            </w:r>
            <w:r w:rsidRPr="00D26E6A">
              <w:rPr>
                <w:rFonts w:ascii="Arial" w:eastAsia="Calibri" w:hAnsi="Arial" w:cs="Arial"/>
                <w:bCs/>
                <w:sz w:val="20"/>
                <w:szCs w:val="20"/>
                <w:lang w:val="en-US"/>
              </w:rPr>
              <w:noBreakHyphen/>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Tokyo, Japan</w:t>
            </w:r>
          </w:p>
        </w:tc>
      </w:tr>
      <w:tr w:rsidR="00133F1D" w:rsidRPr="001F2489" w14:paraId="71EBE171" w14:textId="77777777" w:rsidTr="00A654CD">
        <w:trPr>
          <w:cantSplit/>
          <w:trHeight w:val="337"/>
        </w:trPr>
        <w:tc>
          <w:tcPr>
            <w:tcW w:w="5000" w:type="pct"/>
            <w:tcBorders>
              <w:top w:val="nil"/>
              <w:bottom w:val="nil"/>
            </w:tcBorders>
          </w:tcPr>
          <w:p w14:paraId="02938F44"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Social Medical Corporation </w:t>
            </w:r>
            <w:proofErr w:type="spellStart"/>
            <w:r w:rsidRPr="00D26E6A">
              <w:rPr>
                <w:rFonts w:ascii="Arial" w:eastAsia="Calibri" w:hAnsi="Arial" w:cs="Arial"/>
                <w:bCs/>
                <w:sz w:val="20"/>
                <w:szCs w:val="20"/>
                <w:lang w:val="en-US"/>
              </w:rPr>
              <w:t>Keiaikai</w:t>
            </w:r>
            <w:proofErr w:type="spellEnd"/>
            <w:r w:rsidRPr="00D26E6A">
              <w:rPr>
                <w:rFonts w:ascii="Arial" w:eastAsia="Calibri" w:hAnsi="Arial" w:cs="Arial"/>
                <w:bCs/>
                <w:sz w:val="20"/>
                <w:szCs w:val="20"/>
                <w:lang w:val="en-US"/>
              </w:rPr>
              <w:t xml:space="preserve"> Nakagami Hospital IRB, 6-2-25 Chibana, Okinawa-Shi, Okinawa, Japan</w:t>
            </w:r>
          </w:p>
        </w:tc>
      </w:tr>
      <w:tr w:rsidR="00133F1D" w:rsidRPr="00D26E6A" w14:paraId="5ADE3803" w14:textId="77777777" w:rsidTr="00A654CD">
        <w:trPr>
          <w:cantSplit/>
          <w:trHeight w:val="337"/>
        </w:trPr>
        <w:tc>
          <w:tcPr>
            <w:tcW w:w="5000" w:type="pct"/>
            <w:tcBorders>
              <w:top w:val="nil"/>
              <w:bottom w:val="nil"/>
            </w:tcBorders>
          </w:tcPr>
          <w:p w14:paraId="01349FAC" w14:textId="77777777" w:rsidR="00133F1D" w:rsidRPr="00D26E6A" w:rsidRDefault="00133F1D" w:rsidP="00A654CD">
            <w:pPr>
              <w:spacing w:after="0" w:line="360" w:lineRule="auto"/>
              <w:rPr>
                <w:rFonts w:ascii="Arial" w:eastAsia="Calibri" w:hAnsi="Arial" w:cs="Arial"/>
                <w:b/>
                <w:bCs/>
                <w:sz w:val="20"/>
                <w:szCs w:val="20"/>
              </w:rPr>
            </w:pPr>
            <w:r w:rsidRPr="00D26E6A">
              <w:rPr>
                <w:rFonts w:ascii="Arial" w:eastAsia="Calibri" w:hAnsi="Arial" w:cs="Arial"/>
                <w:bCs/>
                <w:sz w:val="20"/>
                <w:szCs w:val="20"/>
              </w:rPr>
              <w:t>Harasanshin General Hospital IRB, 1-8 Taihakumachi Hakata-ku, Fukouoka-shi, Japan</w:t>
            </w:r>
          </w:p>
        </w:tc>
      </w:tr>
      <w:tr w:rsidR="00133F1D" w:rsidRPr="001F2489" w14:paraId="1CB6C6B4" w14:textId="77777777" w:rsidTr="00A654CD">
        <w:trPr>
          <w:cantSplit/>
          <w:trHeight w:val="337"/>
        </w:trPr>
        <w:tc>
          <w:tcPr>
            <w:tcW w:w="5000" w:type="pct"/>
            <w:tcBorders>
              <w:top w:val="nil"/>
              <w:bottom w:val="nil"/>
            </w:tcBorders>
          </w:tcPr>
          <w:p w14:paraId="1A17C394"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Corporate Corporation </w:t>
            </w:r>
            <w:proofErr w:type="spellStart"/>
            <w:r w:rsidRPr="00D26E6A">
              <w:rPr>
                <w:rFonts w:ascii="Arial" w:eastAsia="Calibri" w:hAnsi="Arial" w:cs="Arial"/>
                <w:bCs/>
                <w:sz w:val="20"/>
                <w:szCs w:val="20"/>
                <w:lang w:val="en-US"/>
              </w:rPr>
              <w:t>Mitsuyakai</w:t>
            </w:r>
            <w:proofErr w:type="spellEnd"/>
            <w:r w:rsidRPr="00D26E6A">
              <w:rPr>
                <w:rFonts w:ascii="Arial" w:eastAsia="Calibri" w:hAnsi="Arial" w:cs="Arial"/>
                <w:bCs/>
                <w:sz w:val="20"/>
                <w:szCs w:val="20"/>
                <w:lang w:val="en-US"/>
              </w:rPr>
              <w:t xml:space="preserve">, Maebashi </w:t>
            </w:r>
            <w:proofErr w:type="spellStart"/>
            <w:r w:rsidRPr="00D26E6A">
              <w:rPr>
                <w:rFonts w:ascii="Arial" w:eastAsia="Calibri" w:hAnsi="Arial" w:cs="Arial"/>
                <w:bCs/>
                <w:sz w:val="20"/>
                <w:szCs w:val="20"/>
                <w:lang w:val="en-US"/>
              </w:rPr>
              <w:t>Hirosegawa</w:t>
            </w:r>
            <w:proofErr w:type="spellEnd"/>
            <w:r w:rsidRPr="00D26E6A">
              <w:rPr>
                <w:rFonts w:ascii="Arial" w:eastAsia="Calibri" w:hAnsi="Arial" w:cs="Arial"/>
                <w:bCs/>
                <w:sz w:val="20"/>
                <w:szCs w:val="20"/>
                <w:lang w:val="en-US"/>
              </w:rPr>
              <w:t xml:space="preserve"> Clinic IRB, 2-10-9 Chiyoda</w:t>
            </w:r>
            <w:r w:rsidRPr="00D26E6A">
              <w:rPr>
                <w:rFonts w:ascii="Arial" w:eastAsia="Calibri" w:hAnsi="Arial" w:cs="Arial"/>
                <w:bCs/>
                <w:sz w:val="20"/>
                <w:szCs w:val="20"/>
                <w:lang w:val="en-US"/>
              </w:rPr>
              <w:noBreakHyphen/>
              <w:t>machi, Maebashi-</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Gunma, Japan</w:t>
            </w:r>
          </w:p>
        </w:tc>
      </w:tr>
      <w:tr w:rsidR="00133F1D" w:rsidRPr="001F2489" w14:paraId="16A8D074" w14:textId="77777777" w:rsidTr="00A654CD">
        <w:trPr>
          <w:cantSplit/>
          <w:trHeight w:val="337"/>
        </w:trPr>
        <w:tc>
          <w:tcPr>
            <w:tcW w:w="5000" w:type="pct"/>
            <w:tcBorders>
              <w:top w:val="nil"/>
              <w:bottom w:val="nil"/>
            </w:tcBorders>
          </w:tcPr>
          <w:p w14:paraId="2AF1BB3D"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lastRenderedPageBreak/>
              <w:t xml:space="preserve">Toyama University Hospital IRB, 2630 </w:t>
            </w:r>
            <w:proofErr w:type="spellStart"/>
            <w:r w:rsidRPr="00D26E6A">
              <w:rPr>
                <w:rFonts w:ascii="Arial" w:eastAsia="Calibri" w:hAnsi="Arial" w:cs="Arial"/>
                <w:bCs/>
                <w:sz w:val="20"/>
                <w:szCs w:val="20"/>
                <w:lang w:val="en-US"/>
              </w:rPr>
              <w:t>Sugiya</w:t>
            </w:r>
            <w:proofErr w:type="spellEnd"/>
            <w:r w:rsidRPr="00D26E6A">
              <w:rPr>
                <w:rFonts w:ascii="Arial" w:eastAsia="Calibri" w:hAnsi="Arial" w:cs="Arial"/>
                <w:bCs/>
                <w:sz w:val="20"/>
                <w:szCs w:val="20"/>
                <w:lang w:val="en-US"/>
              </w:rPr>
              <w:t xml:space="preserve"> Toyama-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Japan</w:t>
            </w:r>
          </w:p>
        </w:tc>
      </w:tr>
      <w:tr w:rsidR="00133F1D" w:rsidRPr="001F2489" w14:paraId="0BA40989" w14:textId="77777777" w:rsidTr="00A654CD">
        <w:trPr>
          <w:cantSplit/>
          <w:trHeight w:val="337"/>
        </w:trPr>
        <w:tc>
          <w:tcPr>
            <w:tcW w:w="5000" w:type="pct"/>
            <w:tcBorders>
              <w:top w:val="nil"/>
              <w:bottom w:val="nil"/>
            </w:tcBorders>
          </w:tcPr>
          <w:p w14:paraId="6551BBF1"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Local Independent Administrative Agencies Naha City Hospital IRB, 2-31-1 </w:t>
            </w:r>
            <w:proofErr w:type="spellStart"/>
            <w:r w:rsidRPr="00D26E6A">
              <w:rPr>
                <w:rFonts w:ascii="Arial" w:eastAsia="Calibri" w:hAnsi="Arial" w:cs="Arial"/>
                <w:bCs/>
                <w:sz w:val="20"/>
                <w:szCs w:val="20"/>
                <w:lang w:val="en-US"/>
              </w:rPr>
              <w:t>Furujima</w:t>
            </w:r>
            <w:proofErr w:type="spellEnd"/>
            <w:r w:rsidRPr="00D26E6A">
              <w:rPr>
                <w:rFonts w:ascii="Arial" w:eastAsia="Calibri" w:hAnsi="Arial" w:cs="Arial"/>
                <w:bCs/>
                <w:sz w:val="20"/>
                <w:szCs w:val="20"/>
                <w:lang w:val="en-US"/>
              </w:rPr>
              <w:t>, Naha-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Okinawa, Japan</w:t>
            </w:r>
          </w:p>
        </w:tc>
      </w:tr>
      <w:tr w:rsidR="00133F1D" w:rsidRPr="001F2489" w14:paraId="5A38441C" w14:textId="77777777" w:rsidTr="00A654CD">
        <w:trPr>
          <w:cantSplit/>
          <w:trHeight w:val="337"/>
        </w:trPr>
        <w:tc>
          <w:tcPr>
            <w:tcW w:w="5000" w:type="pct"/>
            <w:tcBorders>
              <w:top w:val="nil"/>
              <w:bottom w:val="nil"/>
            </w:tcBorders>
          </w:tcPr>
          <w:p w14:paraId="2F0E7F59" w14:textId="77777777" w:rsidR="00133F1D" w:rsidRPr="00D26E6A" w:rsidRDefault="00133F1D" w:rsidP="00A654CD">
            <w:pPr>
              <w:spacing w:after="0" w:line="360" w:lineRule="auto"/>
              <w:rPr>
                <w:rFonts w:ascii="Arial" w:eastAsia="Calibri" w:hAnsi="Arial" w:cs="Arial"/>
                <w:b/>
                <w:bCs/>
                <w:sz w:val="20"/>
                <w:szCs w:val="20"/>
                <w:lang w:val="en-US"/>
              </w:rPr>
            </w:pPr>
            <w:proofErr w:type="spellStart"/>
            <w:r w:rsidRPr="00D26E6A">
              <w:rPr>
                <w:rFonts w:ascii="Arial" w:eastAsia="Calibri" w:hAnsi="Arial" w:cs="Arial"/>
                <w:bCs/>
                <w:sz w:val="20"/>
                <w:szCs w:val="20"/>
                <w:lang w:val="en-US"/>
              </w:rPr>
              <w:t>Yaesu</w:t>
            </w:r>
            <w:proofErr w:type="spellEnd"/>
            <w:r w:rsidRPr="00D26E6A">
              <w:rPr>
                <w:rFonts w:ascii="Arial" w:eastAsia="Calibri" w:hAnsi="Arial" w:cs="Arial"/>
                <w:bCs/>
                <w:sz w:val="20"/>
                <w:szCs w:val="20"/>
                <w:lang w:val="en-US"/>
              </w:rPr>
              <w:t xml:space="preserve"> Sakura-</w:t>
            </w:r>
            <w:proofErr w:type="spellStart"/>
            <w:r w:rsidRPr="00D26E6A">
              <w:rPr>
                <w:rFonts w:ascii="Arial" w:eastAsia="Calibri" w:hAnsi="Arial" w:cs="Arial"/>
                <w:bCs/>
                <w:sz w:val="20"/>
                <w:szCs w:val="20"/>
                <w:lang w:val="en-US"/>
              </w:rPr>
              <w:t>dori</w:t>
            </w:r>
            <w:proofErr w:type="spellEnd"/>
            <w:r w:rsidRPr="00D26E6A">
              <w:rPr>
                <w:rFonts w:ascii="Arial" w:eastAsia="Calibri" w:hAnsi="Arial" w:cs="Arial"/>
                <w:bCs/>
                <w:sz w:val="20"/>
                <w:szCs w:val="20"/>
                <w:lang w:val="en-US"/>
              </w:rPr>
              <w:t xml:space="preserve"> Clinic IRB, </w:t>
            </w:r>
            <w:proofErr w:type="spellStart"/>
            <w:r w:rsidRPr="00D26E6A">
              <w:rPr>
                <w:rFonts w:ascii="Arial" w:eastAsia="Calibri" w:hAnsi="Arial" w:cs="Arial"/>
                <w:bCs/>
                <w:sz w:val="20"/>
                <w:szCs w:val="20"/>
                <w:lang w:val="en-US"/>
              </w:rPr>
              <w:t>Yaesu</w:t>
            </w:r>
            <w:proofErr w:type="spellEnd"/>
            <w:r w:rsidRPr="00D26E6A">
              <w:rPr>
                <w:rFonts w:ascii="Arial" w:eastAsia="Calibri" w:hAnsi="Arial" w:cs="Arial"/>
                <w:bCs/>
                <w:sz w:val="20"/>
                <w:szCs w:val="20"/>
                <w:lang w:val="en-US"/>
              </w:rPr>
              <w:t xml:space="preserve"> Center Bldg. 3F, 1-6-6 </w:t>
            </w:r>
            <w:proofErr w:type="spellStart"/>
            <w:r w:rsidRPr="00D26E6A">
              <w:rPr>
                <w:rFonts w:ascii="Arial" w:eastAsia="Calibri" w:hAnsi="Arial" w:cs="Arial"/>
                <w:bCs/>
                <w:sz w:val="20"/>
                <w:szCs w:val="20"/>
                <w:lang w:val="en-US"/>
              </w:rPr>
              <w:t>Yaesu</w:t>
            </w:r>
            <w:proofErr w:type="spellEnd"/>
            <w:r w:rsidRPr="00D26E6A">
              <w:rPr>
                <w:rFonts w:ascii="Arial" w:eastAsia="Calibri" w:hAnsi="Arial" w:cs="Arial"/>
                <w:bCs/>
                <w:sz w:val="20"/>
                <w:szCs w:val="20"/>
                <w:lang w:val="en-US"/>
              </w:rPr>
              <w:t xml:space="preserve"> Chuo-</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Tokyo, Japan</w:t>
            </w:r>
          </w:p>
        </w:tc>
      </w:tr>
      <w:tr w:rsidR="00133F1D" w:rsidRPr="001F2489" w14:paraId="16003266" w14:textId="77777777" w:rsidTr="00A654CD">
        <w:trPr>
          <w:cantSplit/>
          <w:trHeight w:val="337"/>
        </w:trPr>
        <w:tc>
          <w:tcPr>
            <w:tcW w:w="5000" w:type="pct"/>
            <w:tcBorders>
              <w:top w:val="nil"/>
              <w:bottom w:val="nil"/>
            </w:tcBorders>
          </w:tcPr>
          <w:p w14:paraId="3B99CAA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Corporation Association </w:t>
            </w:r>
            <w:proofErr w:type="spellStart"/>
            <w:r w:rsidRPr="00D26E6A">
              <w:rPr>
                <w:rFonts w:ascii="Arial" w:eastAsia="Calibri" w:hAnsi="Arial" w:cs="Arial"/>
                <w:bCs/>
                <w:sz w:val="20"/>
                <w:szCs w:val="20"/>
                <w:lang w:val="en-US"/>
              </w:rPr>
              <w:t>Shintokai</w:t>
            </w:r>
            <w:proofErr w:type="spellEnd"/>
            <w:r w:rsidRPr="00D26E6A">
              <w:rPr>
                <w:rFonts w:ascii="Arial" w:eastAsia="Calibri" w:hAnsi="Arial" w:cs="Arial"/>
                <w:bCs/>
                <w:sz w:val="20"/>
                <w:szCs w:val="20"/>
                <w:lang w:val="en-US"/>
              </w:rPr>
              <w:t>, Yokohama Minoru Clinic IRB, 1-13-8 Bessho Minami-</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Yokohama-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Kanagawa, Japan</w:t>
            </w:r>
          </w:p>
        </w:tc>
      </w:tr>
      <w:tr w:rsidR="00133F1D" w:rsidRPr="001F2489" w14:paraId="58FDD073" w14:textId="77777777" w:rsidTr="00A654CD">
        <w:trPr>
          <w:cantSplit/>
          <w:trHeight w:val="337"/>
        </w:trPr>
        <w:tc>
          <w:tcPr>
            <w:tcW w:w="5000" w:type="pct"/>
            <w:tcBorders>
              <w:top w:val="nil"/>
              <w:bottom w:val="nil"/>
            </w:tcBorders>
          </w:tcPr>
          <w:p w14:paraId="209A42B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Corporation </w:t>
            </w:r>
            <w:proofErr w:type="spellStart"/>
            <w:r w:rsidRPr="00D26E6A">
              <w:rPr>
                <w:rFonts w:ascii="Arial" w:eastAsia="Calibri" w:hAnsi="Arial" w:cs="Arial"/>
                <w:bCs/>
                <w:sz w:val="20"/>
                <w:szCs w:val="20"/>
                <w:lang w:val="en-US"/>
              </w:rPr>
              <w:t>Seiwakai</w:t>
            </w:r>
            <w:proofErr w:type="spellEnd"/>
            <w:r w:rsidRPr="00D26E6A">
              <w:rPr>
                <w:rFonts w:ascii="Arial" w:eastAsia="Calibri" w:hAnsi="Arial" w:cs="Arial"/>
                <w:bCs/>
                <w:sz w:val="20"/>
                <w:szCs w:val="20"/>
                <w:lang w:val="en-US"/>
              </w:rPr>
              <w:t xml:space="preserve"> Nagata Hospital IRB, 523-1 Shimomiyanaga-machi, Yanagawa-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Fukuoka, Japan</w:t>
            </w:r>
          </w:p>
        </w:tc>
      </w:tr>
      <w:tr w:rsidR="00133F1D" w:rsidRPr="001F2489" w14:paraId="6178087F" w14:textId="77777777" w:rsidTr="00A654CD">
        <w:trPr>
          <w:cantSplit/>
          <w:trHeight w:val="337"/>
        </w:trPr>
        <w:tc>
          <w:tcPr>
            <w:tcW w:w="5000" w:type="pct"/>
            <w:tcBorders>
              <w:top w:val="nil"/>
              <w:bottom w:val="nil"/>
            </w:tcBorders>
          </w:tcPr>
          <w:p w14:paraId="1C32BC8C"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Aida Hospital IRB, 216 </w:t>
            </w:r>
            <w:proofErr w:type="spellStart"/>
            <w:r w:rsidRPr="00D26E6A">
              <w:rPr>
                <w:rFonts w:ascii="Arial" w:eastAsia="Calibri" w:hAnsi="Arial" w:cs="Arial"/>
                <w:bCs/>
                <w:sz w:val="20"/>
                <w:szCs w:val="20"/>
                <w:lang w:val="en-US"/>
              </w:rPr>
              <w:t>Motomachi</w:t>
            </w:r>
            <w:proofErr w:type="spellEnd"/>
            <w:r w:rsidRPr="00D26E6A">
              <w:rPr>
                <w:rFonts w:ascii="Arial" w:eastAsia="Calibri" w:hAnsi="Arial" w:cs="Arial"/>
                <w:bCs/>
                <w:sz w:val="20"/>
                <w:szCs w:val="20"/>
                <w:lang w:val="en-US"/>
              </w:rPr>
              <w:t xml:space="preserve">, Yabuki-machi, </w:t>
            </w:r>
            <w:proofErr w:type="spellStart"/>
            <w:r w:rsidRPr="00D26E6A">
              <w:rPr>
                <w:rFonts w:ascii="Arial" w:eastAsia="Calibri" w:hAnsi="Arial" w:cs="Arial"/>
                <w:bCs/>
                <w:sz w:val="20"/>
                <w:szCs w:val="20"/>
                <w:lang w:val="en-US"/>
              </w:rPr>
              <w:t>Nishishirakawa</w:t>
            </w:r>
            <w:proofErr w:type="spellEnd"/>
            <w:r w:rsidRPr="00D26E6A">
              <w:rPr>
                <w:rFonts w:ascii="Arial" w:eastAsia="Calibri" w:hAnsi="Arial" w:cs="Arial"/>
                <w:bCs/>
                <w:sz w:val="20"/>
                <w:szCs w:val="20"/>
                <w:lang w:val="en-US"/>
              </w:rPr>
              <w:t>-gun, Fukushima, Japan</w:t>
            </w:r>
          </w:p>
        </w:tc>
      </w:tr>
      <w:tr w:rsidR="00133F1D" w:rsidRPr="001F2489" w14:paraId="4EFFC5BB" w14:textId="77777777" w:rsidTr="00A654CD">
        <w:trPr>
          <w:cantSplit/>
          <w:trHeight w:val="337"/>
        </w:trPr>
        <w:tc>
          <w:tcPr>
            <w:tcW w:w="5000" w:type="pct"/>
            <w:tcBorders>
              <w:top w:val="nil"/>
              <w:bottom w:val="nil"/>
            </w:tcBorders>
          </w:tcPr>
          <w:p w14:paraId="54EACE78" w14:textId="77777777" w:rsidR="00133F1D" w:rsidRPr="00D26E6A" w:rsidRDefault="00133F1D" w:rsidP="00A654CD">
            <w:pPr>
              <w:spacing w:after="0" w:line="360" w:lineRule="auto"/>
              <w:rPr>
                <w:rFonts w:ascii="Arial" w:eastAsia="Calibri" w:hAnsi="Arial" w:cs="Arial"/>
                <w:b/>
                <w:bCs/>
                <w:sz w:val="20"/>
                <w:szCs w:val="20"/>
                <w:lang w:val="en-US"/>
              </w:rPr>
            </w:pPr>
            <w:proofErr w:type="spellStart"/>
            <w:r w:rsidRPr="00D26E6A">
              <w:rPr>
                <w:rFonts w:ascii="Arial" w:eastAsia="Calibri" w:hAnsi="Arial" w:cs="Arial"/>
                <w:bCs/>
                <w:sz w:val="20"/>
                <w:szCs w:val="20"/>
                <w:lang w:val="en-US"/>
              </w:rPr>
              <w:t>Okitama</w:t>
            </w:r>
            <w:proofErr w:type="spellEnd"/>
            <w:r w:rsidRPr="00D26E6A">
              <w:rPr>
                <w:rFonts w:ascii="Arial" w:eastAsia="Calibri" w:hAnsi="Arial" w:cs="Arial"/>
                <w:bCs/>
                <w:sz w:val="20"/>
                <w:szCs w:val="20"/>
                <w:lang w:val="en-US"/>
              </w:rPr>
              <w:t xml:space="preserve"> Public General Hospital IRB, 2000 </w:t>
            </w:r>
            <w:proofErr w:type="spellStart"/>
            <w:r w:rsidRPr="00D26E6A">
              <w:rPr>
                <w:rFonts w:ascii="Arial" w:eastAsia="Calibri" w:hAnsi="Arial" w:cs="Arial"/>
                <w:bCs/>
                <w:sz w:val="20"/>
                <w:szCs w:val="20"/>
                <w:lang w:val="en-US"/>
              </w:rPr>
              <w:t>Nishiotsuka</w:t>
            </w:r>
            <w:proofErr w:type="spellEnd"/>
            <w:r w:rsidRPr="00D26E6A">
              <w:rPr>
                <w:rFonts w:ascii="Arial" w:eastAsia="Calibri" w:hAnsi="Arial" w:cs="Arial"/>
                <w:bCs/>
                <w:sz w:val="20"/>
                <w:szCs w:val="20"/>
                <w:lang w:val="en-US"/>
              </w:rPr>
              <w:t xml:space="preserve">, Kawanishi-machi, </w:t>
            </w:r>
            <w:proofErr w:type="spellStart"/>
            <w:r w:rsidRPr="00D26E6A">
              <w:rPr>
                <w:rFonts w:ascii="Arial" w:eastAsia="Calibri" w:hAnsi="Arial" w:cs="Arial"/>
                <w:bCs/>
                <w:sz w:val="20"/>
                <w:szCs w:val="20"/>
                <w:lang w:val="en-US"/>
              </w:rPr>
              <w:t>Higashiokitama</w:t>
            </w:r>
            <w:proofErr w:type="spellEnd"/>
            <w:r w:rsidRPr="00D26E6A">
              <w:rPr>
                <w:rFonts w:ascii="Arial" w:eastAsia="Calibri" w:hAnsi="Arial" w:cs="Arial"/>
                <w:bCs/>
                <w:sz w:val="20"/>
                <w:szCs w:val="20"/>
                <w:lang w:val="en-US"/>
              </w:rPr>
              <w:t>-gun, Yamagata, Japan</w:t>
            </w:r>
          </w:p>
        </w:tc>
      </w:tr>
      <w:tr w:rsidR="00133F1D" w:rsidRPr="001F2489" w14:paraId="637F49A6" w14:textId="77777777" w:rsidTr="00A654CD">
        <w:trPr>
          <w:cantSplit/>
          <w:trHeight w:val="337"/>
        </w:trPr>
        <w:tc>
          <w:tcPr>
            <w:tcW w:w="5000" w:type="pct"/>
            <w:tcBorders>
              <w:top w:val="nil"/>
              <w:bottom w:val="nil"/>
            </w:tcBorders>
          </w:tcPr>
          <w:p w14:paraId="4551859A" w14:textId="77777777" w:rsidR="00133F1D" w:rsidRPr="00D26E6A" w:rsidRDefault="00133F1D" w:rsidP="00A654CD">
            <w:pPr>
              <w:spacing w:after="0" w:line="360" w:lineRule="auto"/>
              <w:rPr>
                <w:rFonts w:ascii="Arial" w:eastAsia="Calibri" w:hAnsi="Arial" w:cs="Arial"/>
                <w:b/>
                <w:bCs/>
                <w:sz w:val="20"/>
                <w:szCs w:val="20"/>
                <w:lang w:val="en-US"/>
              </w:rPr>
            </w:pPr>
            <w:proofErr w:type="spellStart"/>
            <w:r w:rsidRPr="00D26E6A">
              <w:rPr>
                <w:rFonts w:ascii="Arial" w:eastAsia="Calibri" w:hAnsi="Arial" w:cs="Arial"/>
                <w:bCs/>
                <w:sz w:val="20"/>
                <w:szCs w:val="20"/>
                <w:lang w:val="en-US"/>
              </w:rPr>
              <w:t>Sakaide</w:t>
            </w:r>
            <w:proofErr w:type="spellEnd"/>
            <w:r w:rsidRPr="00D26E6A">
              <w:rPr>
                <w:rFonts w:ascii="Arial" w:eastAsia="Calibri" w:hAnsi="Arial" w:cs="Arial"/>
                <w:bCs/>
                <w:sz w:val="20"/>
                <w:szCs w:val="20"/>
                <w:lang w:val="en-US"/>
              </w:rPr>
              <w:t xml:space="preserve"> City Hospital IRB, 3-1-2 Kotobuki-</w:t>
            </w:r>
            <w:proofErr w:type="spellStart"/>
            <w:r w:rsidRPr="00D26E6A">
              <w:rPr>
                <w:rFonts w:ascii="Arial" w:eastAsia="Calibri" w:hAnsi="Arial" w:cs="Arial"/>
                <w:bCs/>
                <w:sz w:val="20"/>
                <w:szCs w:val="20"/>
                <w:lang w:val="en-US"/>
              </w:rPr>
              <w:t>cho</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Sakaide-shi</w:t>
            </w:r>
            <w:proofErr w:type="spellEnd"/>
            <w:r w:rsidRPr="00D26E6A">
              <w:rPr>
                <w:rFonts w:ascii="Arial" w:eastAsia="Calibri" w:hAnsi="Arial" w:cs="Arial"/>
                <w:bCs/>
                <w:sz w:val="20"/>
                <w:szCs w:val="20"/>
                <w:lang w:val="en-US"/>
              </w:rPr>
              <w:t>, Japan</w:t>
            </w:r>
          </w:p>
        </w:tc>
      </w:tr>
      <w:tr w:rsidR="00133F1D" w:rsidRPr="00D26E6A" w14:paraId="20F037D7" w14:textId="77777777" w:rsidTr="00A654CD">
        <w:trPr>
          <w:cantSplit/>
          <w:trHeight w:val="337"/>
        </w:trPr>
        <w:tc>
          <w:tcPr>
            <w:tcW w:w="5000" w:type="pct"/>
            <w:tcBorders>
              <w:top w:val="nil"/>
              <w:bottom w:val="nil"/>
            </w:tcBorders>
          </w:tcPr>
          <w:p w14:paraId="253943F1" w14:textId="77777777" w:rsidR="00133F1D" w:rsidRPr="00D26E6A" w:rsidRDefault="00133F1D" w:rsidP="00A654CD">
            <w:pPr>
              <w:spacing w:after="0" w:line="360" w:lineRule="auto"/>
              <w:rPr>
                <w:rFonts w:ascii="Arial" w:eastAsia="Calibri" w:hAnsi="Arial" w:cs="Arial"/>
                <w:b/>
                <w:bCs/>
                <w:sz w:val="20"/>
                <w:szCs w:val="20"/>
              </w:rPr>
            </w:pPr>
            <w:r w:rsidRPr="00D26E6A">
              <w:rPr>
                <w:rFonts w:ascii="Arial" w:eastAsia="Calibri" w:hAnsi="Arial" w:cs="Arial"/>
                <w:bCs/>
                <w:sz w:val="20"/>
                <w:szCs w:val="20"/>
                <w:lang w:val="en-US"/>
              </w:rPr>
              <w:t xml:space="preserve">IRB of International Health and Welfare Group of Kyushu District. </w:t>
            </w:r>
            <w:r w:rsidRPr="00D26E6A">
              <w:rPr>
                <w:rFonts w:ascii="Arial" w:eastAsia="Calibri" w:hAnsi="Arial" w:cs="Arial"/>
                <w:bCs/>
                <w:sz w:val="20"/>
                <w:szCs w:val="20"/>
              </w:rPr>
              <w:t>3-6-45 Momochihama, Sawara</w:t>
            </w:r>
            <w:r w:rsidRPr="00D26E6A">
              <w:rPr>
                <w:rFonts w:ascii="Arial" w:eastAsia="Calibri" w:hAnsi="Arial" w:cs="Arial"/>
                <w:bCs/>
                <w:sz w:val="20"/>
                <w:szCs w:val="20"/>
              </w:rPr>
              <w:noBreakHyphen/>
              <w:t>ku, Fukuoka-shi, Japan</w:t>
            </w:r>
          </w:p>
        </w:tc>
      </w:tr>
      <w:tr w:rsidR="00133F1D" w:rsidRPr="001F2489" w14:paraId="64336C4C" w14:textId="77777777" w:rsidTr="00A654CD">
        <w:trPr>
          <w:cantSplit/>
          <w:trHeight w:val="337"/>
        </w:trPr>
        <w:tc>
          <w:tcPr>
            <w:tcW w:w="5000" w:type="pct"/>
            <w:tcBorders>
              <w:top w:val="nil"/>
              <w:bottom w:val="nil"/>
            </w:tcBorders>
          </w:tcPr>
          <w:p w14:paraId="3A9AEAED" w14:textId="77777777" w:rsidR="00133F1D" w:rsidRPr="00D26E6A" w:rsidRDefault="00133F1D" w:rsidP="00A654CD">
            <w:pPr>
              <w:spacing w:after="0" w:line="360" w:lineRule="auto"/>
              <w:rPr>
                <w:rFonts w:ascii="Arial" w:eastAsia="Calibri" w:hAnsi="Arial" w:cs="Arial"/>
                <w:b/>
                <w:bCs/>
                <w:sz w:val="20"/>
                <w:szCs w:val="20"/>
                <w:lang w:val="fi-FI"/>
              </w:rPr>
            </w:pPr>
            <w:r w:rsidRPr="00D26E6A">
              <w:rPr>
                <w:rFonts w:ascii="Arial" w:eastAsia="Calibri" w:hAnsi="Arial" w:cs="Arial"/>
                <w:bCs/>
                <w:sz w:val="20"/>
                <w:szCs w:val="20"/>
                <w:lang w:val="fi-FI"/>
              </w:rPr>
              <w:t>Saiseikai Toyama Hospital IRB, 33-1 Kusunoki, Toyama-shi, Toyama, Japan</w:t>
            </w:r>
          </w:p>
        </w:tc>
      </w:tr>
      <w:tr w:rsidR="00133F1D" w:rsidRPr="001F2489" w14:paraId="47715045" w14:textId="77777777" w:rsidTr="00A654CD">
        <w:trPr>
          <w:cantSplit/>
          <w:trHeight w:val="337"/>
        </w:trPr>
        <w:tc>
          <w:tcPr>
            <w:tcW w:w="5000" w:type="pct"/>
            <w:tcBorders>
              <w:top w:val="nil"/>
              <w:bottom w:val="nil"/>
            </w:tcBorders>
          </w:tcPr>
          <w:p w14:paraId="23CE9686" w14:textId="77777777" w:rsidR="00133F1D" w:rsidRPr="00D26E6A" w:rsidRDefault="00133F1D" w:rsidP="00A654CD">
            <w:pPr>
              <w:spacing w:after="0" w:line="360" w:lineRule="auto"/>
              <w:rPr>
                <w:rFonts w:ascii="Arial" w:eastAsia="Calibri" w:hAnsi="Arial" w:cs="Arial"/>
                <w:b/>
                <w:bCs/>
                <w:sz w:val="20"/>
                <w:szCs w:val="20"/>
                <w:lang w:val="fi-FI"/>
              </w:rPr>
            </w:pPr>
            <w:r w:rsidRPr="00D26E6A">
              <w:rPr>
                <w:rFonts w:ascii="Arial" w:eastAsia="Calibri" w:hAnsi="Arial" w:cs="Arial"/>
                <w:bCs/>
                <w:sz w:val="20"/>
                <w:szCs w:val="20"/>
                <w:lang w:val="fi-FI"/>
              </w:rPr>
              <w:t>Fukuoka University Hospital IRB, 7-45-1 Nanakuma, Jonan-ku, Fukuoka-shi, Japan</w:t>
            </w:r>
          </w:p>
        </w:tc>
      </w:tr>
      <w:tr w:rsidR="00133F1D" w:rsidRPr="001F2489" w14:paraId="558A0185" w14:textId="77777777" w:rsidTr="00A654CD">
        <w:trPr>
          <w:cantSplit/>
          <w:trHeight w:val="337"/>
        </w:trPr>
        <w:tc>
          <w:tcPr>
            <w:tcW w:w="5000" w:type="pct"/>
            <w:tcBorders>
              <w:top w:val="nil"/>
              <w:bottom w:val="nil"/>
            </w:tcBorders>
          </w:tcPr>
          <w:p w14:paraId="61214CBE" w14:textId="77777777" w:rsidR="00133F1D" w:rsidRPr="00D26E6A" w:rsidRDefault="00133F1D" w:rsidP="00A654CD">
            <w:pPr>
              <w:spacing w:after="0" w:line="360" w:lineRule="auto"/>
              <w:rPr>
                <w:rFonts w:ascii="Arial" w:eastAsia="Calibri" w:hAnsi="Arial" w:cs="Arial"/>
                <w:b/>
                <w:bCs/>
                <w:sz w:val="20"/>
                <w:szCs w:val="20"/>
                <w:lang w:val="en-US"/>
              </w:rPr>
            </w:pPr>
            <w:proofErr w:type="spellStart"/>
            <w:r w:rsidRPr="00D26E6A">
              <w:rPr>
                <w:rFonts w:ascii="Arial" w:eastAsia="Calibri" w:hAnsi="Arial" w:cs="Arial"/>
                <w:bCs/>
                <w:sz w:val="20"/>
                <w:szCs w:val="20"/>
                <w:lang w:val="en-US"/>
              </w:rPr>
              <w:t>Kyorin</w:t>
            </w:r>
            <w:proofErr w:type="spellEnd"/>
            <w:r w:rsidRPr="00D26E6A">
              <w:rPr>
                <w:rFonts w:ascii="Arial" w:eastAsia="Calibri" w:hAnsi="Arial" w:cs="Arial"/>
                <w:bCs/>
                <w:sz w:val="20"/>
                <w:szCs w:val="20"/>
                <w:lang w:val="en-US"/>
              </w:rPr>
              <w:t xml:space="preserve"> University Hospital IRB, 6-20-2 Shinkawa </w:t>
            </w:r>
            <w:proofErr w:type="spellStart"/>
            <w:r w:rsidRPr="00D26E6A">
              <w:rPr>
                <w:rFonts w:ascii="Arial" w:eastAsia="Calibri" w:hAnsi="Arial" w:cs="Arial"/>
                <w:bCs/>
                <w:sz w:val="20"/>
                <w:szCs w:val="20"/>
                <w:lang w:val="en-US"/>
              </w:rPr>
              <w:t>Mitaka-shi</w:t>
            </w:r>
            <w:proofErr w:type="spellEnd"/>
            <w:r w:rsidRPr="00D26E6A">
              <w:rPr>
                <w:rFonts w:ascii="Arial" w:eastAsia="Calibri" w:hAnsi="Arial" w:cs="Arial"/>
                <w:bCs/>
                <w:sz w:val="20"/>
                <w:szCs w:val="20"/>
                <w:lang w:val="en-US"/>
              </w:rPr>
              <w:t>, Tokyo, Japan</w:t>
            </w:r>
          </w:p>
        </w:tc>
      </w:tr>
      <w:tr w:rsidR="00133F1D" w:rsidRPr="001F2489" w14:paraId="1EDA402C" w14:textId="77777777" w:rsidTr="00A654CD">
        <w:trPr>
          <w:cantSplit/>
          <w:trHeight w:val="337"/>
        </w:trPr>
        <w:tc>
          <w:tcPr>
            <w:tcW w:w="5000" w:type="pct"/>
            <w:tcBorders>
              <w:top w:val="nil"/>
              <w:bottom w:val="nil"/>
            </w:tcBorders>
          </w:tcPr>
          <w:p w14:paraId="2A6925C2"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Tosei General Hospital IRB, 160 </w:t>
            </w:r>
            <w:proofErr w:type="spellStart"/>
            <w:r w:rsidRPr="00D26E6A">
              <w:rPr>
                <w:rFonts w:ascii="Arial" w:eastAsia="Calibri" w:hAnsi="Arial" w:cs="Arial"/>
                <w:bCs/>
                <w:sz w:val="20"/>
                <w:szCs w:val="20"/>
                <w:lang w:val="en-US"/>
              </w:rPr>
              <w:t>Nishioiwake-cho</w:t>
            </w:r>
            <w:proofErr w:type="spellEnd"/>
            <w:r w:rsidRPr="00D26E6A">
              <w:rPr>
                <w:rFonts w:ascii="Arial" w:eastAsia="Calibri" w:hAnsi="Arial" w:cs="Arial"/>
                <w:bCs/>
                <w:sz w:val="20"/>
                <w:szCs w:val="20"/>
                <w:lang w:val="en-US"/>
              </w:rPr>
              <w:t>, Seto-</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Aichi, Japan</w:t>
            </w:r>
          </w:p>
        </w:tc>
      </w:tr>
      <w:tr w:rsidR="00133F1D" w:rsidRPr="001F2489" w14:paraId="699CB700" w14:textId="77777777" w:rsidTr="00A654CD">
        <w:trPr>
          <w:cantSplit/>
          <w:trHeight w:val="337"/>
        </w:trPr>
        <w:tc>
          <w:tcPr>
            <w:tcW w:w="5000" w:type="pct"/>
            <w:tcBorders>
              <w:top w:val="nil"/>
              <w:bottom w:val="nil"/>
            </w:tcBorders>
          </w:tcPr>
          <w:p w14:paraId="35DC9068"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IRB of Kinki University Hospital, 377-2 </w:t>
            </w:r>
            <w:proofErr w:type="spellStart"/>
            <w:r w:rsidRPr="00D26E6A">
              <w:rPr>
                <w:rFonts w:ascii="Arial" w:eastAsia="Calibri" w:hAnsi="Arial" w:cs="Arial"/>
                <w:bCs/>
                <w:sz w:val="20"/>
                <w:szCs w:val="20"/>
                <w:lang w:val="en-US"/>
              </w:rPr>
              <w:t>Onohigashi</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Osakasayama-shi</w:t>
            </w:r>
            <w:proofErr w:type="spellEnd"/>
            <w:r w:rsidRPr="00D26E6A">
              <w:rPr>
                <w:rFonts w:ascii="Arial" w:eastAsia="Calibri" w:hAnsi="Arial" w:cs="Arial"/>
                <w:bCs/>
                <w:sz w:val="20"/>
                <w:szCs w:val="20"/>
                <w:lang w:val="en-US"/>
              </w:rPr>
              <w:t>, Osaka, Japan</w:t>
            </w:r>
          </w:p>
        </w:tc>
      </w:tr>
      <w:tr w:rsidR="00133F1D" w:rsidRPr="001F2489" w14:paraId="045ED24B" w14:textId="77777777" w:rsidTr="00A654CD">
        <w:trPr>
          <w:cantSplit/>
          <w:trHeight w:val="337"/>
        </w:trPr>
        <w:tc>
          <w:tcPr>
            <w:tcW w:w="5000" w:type="pct"/>
            <w:tcBorders>
              <w:top w:val="nil"/>
              <w:bottom w:val="nil"/>
            </w:tcBorders>
          </w:tcPr>
          <w:p w14:paraId="3C25774E"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Itabashi Hospital Nihon University School of Medicine IRB, 30-1 </w:t>
            </w:r>
            <w:proofErr w:type="spellStart"/>
            <w:r w:rsidRPr="00D26E6A">
              <w:rPr>
                <w:rFonts w:ascii="Arial" w:eastAsia="Calibri" w:hAnsi="Arial" w:cs="Arial"/>
                <w:bCs/>
                <w:sz w:val="20"/>
                <w:szCs w:val="20"/>
                <w:lang w:val="en-US"/>
              </w:rPr>
              <w:t>Oyaguchi</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Kamicho</w:t>
            </w:r>
            <w:proofErr w:type="spellEnd"/>
            <w:r w:rsidRPr="00D26E6A">
              <w:rPr>
                <w:rFonts w:ascii="Arial" w:eastAsia="Calibri" w:hAnsi="Arial" w:cs="Arial"/>
                <w:bCs/>
                <w:sz w:val="20"/>
                <w:szCs w:val="20"/>
                <w:lang w:val="en-US"/>
              </w:rPr>
              <w:t>, Itabashi-</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Tokyo, Japan</w:t>
            </w:r>
          </w:p>
        </w:tc>
      </w:tr>
      <w:tr w:rsidR="00133F1D" w:rsidRPr="00D26E6A" w14:paraId="1B84F913" w14:textId="77777777" w:rsidTr="00A654CD">
        <w:trPr>
          <w:cantSplit/>
          <w:trHeight w:val="337"/>
        </w:trPr>
        <w:tc>
          <w:tcPr>
            <w:tcW w:w="5000" w:type="pct"/>
            <w:tcBorders>
              <w:top w:val="nil"/>
              <w:bottom w:val="nil"/>
            </w:tcBorders>
          </w:tcPr>
          <w:p w14:paraId="44B62A63" w14:textId="77777777" w:rsidR="00133F1D" w:rsidRPr="00D26E6A" w:rsidRDefault="00133F1D" w:rsidP="00A654CD">
            <w:pPr>
              <w:spacing w:after="0" w:line="360" w:lineRule="auto"/>
              <w:rPr>
                <w:rFonts w:ascii="Arial" w:eastAsia="Calibri" w:hAnsi="Arial" w:cs="Arial"/>
                <w:b/>
                <w:bCs/>
                <w:sz w:val="20"/>
                <w:szCs w:val="20"/>
                <w:lang w:val="en-US"/>
              </w:rPr>
            </w:pPr>
            <w:proofErr w:type="spellStart"/>
            <w:r w:rsidRPr="00D26E6A">
              <w:rPr>
                <w:rFonts w:ascii="Arial" w:eastAsia="Calibri" w:hAnsi="Arial" w:cs="Arial"/>
                <w:bCs/>
                <w:sz w:val="20"/>
                <w:szCs w:val="20"/>
                <w:lang w:val="en-US"/>
              </w:rPr>
              <w:t>Matasusaka</w:t>
            </w:r>
            <w:proofErr w:type="spellEnd"/>
            <w:r w:rsidRPr="00D26E6A">
              <w:rPr>
                <w:rFonts w:ascii="Arial" w:eastAsia="Calibri" w:hAnsi="Arial" w:cs="Arial"/>
                <w:bCs/>
                <w:sz w:val="20"/>
                <w:szCs w:val="20"/>
                <w:lang w:val="en-US"/>
              </w:rPr>
              <w:t xml:space="preserve"> City Hospital IRB, 1550 </w:t>
            </w:r>
            <w:proofErr w:type="spellStart"/>
            <w:r w:rsidRPr="00D26E6A">
              <w:rPr>
                <w:rFonts w:ascii="Arial" w:eastAsia="Calibri" w:hAnsi="Arial" w:cs="Arial"/>
                <w:bCs/>
                <w:sz w:val="20"/>
                <w:szCs w:val="20"/>
                <w:lang w:val="en-US"/>
              </w:rPr>
              <w:t>Tonomachi</w:t>
            </w:r>
            <w:proofErr w:type="spellEnd"/>
            <w:r w:rsidRPr="00D26E6A">
              <w:rPr>
                <w:rFonts w:ascii="Arial" w:eastAsia="Calibri" w:hAnsi="Arial" w:cs="Arial"/>
                <w:bCs/>
                <w:sz w:val="20"/>
                <w:szCs w:val="20"/>
                <w:lang w:val="en-US"/>
              </w:rPr>
              <w:t>, Matsusaka-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Mie, Japan</w:t>
            </w:r>
          </w:p>
        </w:tc>
      </w:tr>
      <w:tr w:rsidR="00133F1D" w:rsidRPr="00D26E6A" w14:paraId="4F1B9D02" w14:textId="77777777" w:rsidTr="00A654CD">
        <w:trPr>
          <w:cantSplit/>
          <w:trHeight w:val="337"/>
        </w:trPr>
        <w:tc>
          <w:tcPr>
            <w:tcW w:w="5000" w:type="pct"/>
            <w:tcBorders>
              <w:top w:val="nil"/>
              <w:bottom w:val="nil"/>
            </w:tcBorders>
          </w:tcPr>
          <w:p w14:paraId="575410F6" w14:textId="77777777" w:rsidR="00133F1D" w:rsidRPr="00D26E6A" w:rsidRDefault="00133F1D" w:rsidP="00A654CD">
            <w:pPr>
              <w:spacing w:after="0" w:line="360" w:lineRule="auto"/>
              <w:rPr>
                <w:rFonts w:ascii="Arial" w:eastAsia="Calibri" w:hAnsi="Arial" w:cs="Arial"/>
                <w:b/>
                <w:bCs/>
                <w:sz w:val="20"/>
                <w:szCs w:val="20"/>
              </w:rPr>
            </w:pPr>
            <w:r w:rsidRPr="00D26E6A">
              <w:rPr>
                <w:rFonts w:ascii="Arial" w:eastAsia="Calibri" w:hAnsi="Arial" w:cs="Arial"/>
                <w:bCs/>
                <w:sz w:val="20"/>
                <w:szCs w:val="20"/>
              </w:rPr>
              <w:t>Hamamatsu Clinical Research Network IRB, 2-12-12, Sumiyoshi Naka-ku Hamamatsu-shi Shizuoka, Japan</w:t>
            </w:r>
          </w:p>
        </w:tc>
      </w:tr>
      <w:tr w:rsidR="00133F1D" w:rsidRPr="001F2489" w14:paraId="08D934AC" w14:textId="77777777" w:rsidTr="00A654CD">
        <w:trPr>
          <w:cantSplit/>
          <w:trHeight w:val="337"/>
        </w:trPr>
        <w:tc>
          <w:tcPr>
            <w:tcW w:w="5000" w:type="pct"/>
            <w:tcBorders>
              <w:top w:val="nil"/>
              <w:bottom w:val="nil"/>
            </w:tcBorders>
          </w:tcPr>
          <w:p w14:paraId="7163484A"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National Hospital Organization Disaster Medical Center IRB, 3256 </w:t>
            </w:r>
            <w:proofErr w:type="spellStart"/>
            <w:r w:rsidRPr="00D26E6A">
              <w:rPr>
                <w:rFonts w:ascii="Arial" w:eastAsia="Calibri" w:hAnsi="Arial" w:cs="Arial"/>
                <w:bCs/>
                <w:sz w:val="20"/>
                <w:szCs w:val="20"/>
                <w:lang w:val="en-US"/>
              </w:rPr>
              <w:t>Midoricho</w:t>
            </w:r>
            <w:proofErr w:type="spellEnd"/>
            <w:r w:rsidRPr="00D26E6A">
              <w:rPr>
                <w:rFonts w:ascii="Arial" w:eastAsia="Calibri" w:hAnsi="Arial" w:cs="Arial"/>
                <w:bCs/>
                <w:sz w:val="20"/>
                <w:szCs w:val="20"/>
                <w:lang w:val="en-US"/>
              </w:rPr>
              <w:t>, Tachikawa-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Tokyo, Japan</w:t>
            </w:r>
          </w:p>
        </w:tc>
      </w:tr>
      <w:tr w:rsidR="00133F1D" w:rsidRPr="001F2489" w14:paraId="4B28D458" w14:textId="77777777" w:rsidTr="00A654CD">
        <w:trPr>
          <w:cantSplit/>
          <w:trHeight w:val="337"/>
        </w:trPr>
        <w:tc>
          <w:tcPr>
            <w:tcW w:w="5000" w:type="pct"/>
            <w:tcBorders>
              <w:top w:val="nil"/>
              <w:bottom w:val="nil"/>
            </w:tcBorders>
          </w:tcPr>
          <w:p w14:paraId="0FC672A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Iwata City Hospital IRB 512-3, Okubo Iwata-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Shizuoka, Japan</w:t>
            </w:r>
          </w:p>
        </w:tc>
      </w:tr>
      <w:tr w:rsidR="00133F1D" w:rsidRPr="001F2489" w14:paraId="267DB95F" w14:textId="77777777" w:rsidTr="00A654CD">
        <w:trPr>
          <w:cantSplit/>
          <w:trHeight w:val="337"/>
        </w:trPr>
        <w:tc>
          <w:tcPr>
            <w:tcW w:w="5000" w:type="pct"/>
            <w:tcBorders>
              <w:top w:val="nil"/>
              <w:bottom w:val="nil"/>
            </w:tcBorders>
          </w:tcPr>
          <w:p w14:paraId="78671AD8"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National Hospital Organization Kinki-Chuo Chest Medical Center IRB, 1180 </w:t>
            </w:r>
            <w:proofErr w:type="spellStart"/>
            <w:r w:rsidRPr="00D26E6A">
              <w:rPr>
                <w:rFonts w:ascii="Arial" w:eastAsia="Calibri" w:hAnsi="Arial" w:cs="Arial"/>
                <w:bCs/>
                <w:sz w:val="20"/>
                <w:szCs w:val="20"/>
                <w:lang w:val="en-US"/>
              </w:rPr>
              <w:t>Nagasonecho</w:t>
            </w:r>
            <w:proofErr w:type="spellEnd"/>
            <w:r w:rsidRPr="00D26E6A">
              <w:rPr>
                <w:rFonts w:ascii="Arial" w:eastAsia="Calibri" w:hAnsi="Arial" w:cs="Arial"/>
                <w:bCs/>
                <w:sz w:val="20"/>
                <w:szCs w:val="20"/>
                <w:lang w:val="en-US"/>
              </w:rPr>
              <w:t>, Kita-</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Sakai-</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Osaka, Japan</w:t>
            </w:r>
          </w:p>
        </w:tc>
      </w:tr>
      <w:tr w:rsidR="00133F1D" w:rsidRPr="001F2489" w14:paraId="0675BBEE" w14:textId="77777777" w:rsidTr="00A654CD">
        <w:trPr>
          <w:cantSplit/>
          <w:trHeight w:val="337"/>
        </w:trPr>
        <w:tc>
          <w:tcPr>
            <w:tcW w:w="5000" w:type="pct"/>
            <w:tcBorders>
              <w:top w:val="nil"/>
              <w:bottom w:val="nil"/>
            </w:tcBorders>
          </w:tcPr>
          <w:p w14:paraId="403D3060"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Tohoku University Hospital IRB, 1-1 </w:t>
            </w:r>
            <w:proofErr w:type="spellStart"/>
            <w:r w:rsidRPr="00D26E6A">
              <w:rPr>
                <w:rFonts w:ascii="Arial" w:eastAsia="Calibri" w:hAnsi="Arial" w:cs="Arial"/>
                <w:bCs/>
                <w:sz w:val="20"/>
                <w:szCs w:val="20"/>
                <w:lang w:val="en-US"/>
              </w:rPr>
              <w:t>Seiryomachi</w:t>
            </w:r>
            <w:proofErr w:type="spellEnd"/>
            <w:r w:rsidRPr="00D26E6A">
              <w:rPr>
                <w:rFonts w:ascii="Arial" w:eastAsia="Calibri" w:hAnsi="Arial" w:cs="Arial"/>
                <w:bCs/>
                <w:sz w:val="20"/>
                <w:szCs w:val="20"/>
                <w:lang w:val="en-US"/>
              </w:rPr>
              <w:t>, Aoba-</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Sendai-</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Miyagi, Japan</w:t>
            </w:r>
          </w:p>
        </w:tc>
      </w:tr>
      <w:tr w:rsidR="00133F1D" w:rsidRPr="001F2489" w14:paraId="2A1B3B5D" w14:textId="77777777" w:rsidTr="00A654CD">
        <w:trPr>
          <w:cantSplit/>
          <w:trHeight w:val="337"/>
        </w:trPr>
        <w:tc>
          <w:tcPr>
            <w:tcW w:w="5000" w:type="pct"/>
            <w:tcBorders>
              <w:top w:val="nil"/>
              <w:bottom w:val="nil"/>
            </w:tcBorders>
          </w:tcPr>
          <w:p w14:paraId="6DB73FE6"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IRB of Juntendo University Hospital, 3-1-3 Hongo, Bunkyo-</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Tokyo, Japan</w:t>
            </w:r>
          </w:p>
        </w:tc>
      </w:tr>
      <w:tr w:rsidR="00133F1D" w:rsidRPr="001F2489" w14:paraId="1ACEB902" w14:textId="77777777" w:rsidTr="00A654CD">
        <w:trPr>
          <w:cantSplit/>
          <w:trHeight w:val="337"/>
        </w:trPr>
        <w:tc>
          <w:tcPr>
            <w:tcW w:w="5000" w:type="pct"/>
            <w:tcBorders>
              <w:top w:val="nil"/>
              <w:bottom w:val="nil"/>
            </w:tcBorders>
          </w:tcPr>
          <w:p w14:paraId="71C12C5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Corporate Corporation </w:t>
            </w:r>
            <w:proofErr w:type="spellStart"/>
            <w:r w:rsidRPr="00D26E6A">
              <w:rPr>
                <w:rFonts w:ascii="Arial" w:eastAsia="Calibri" w:hAnsi="Arial" w:cs="Arial"/>
                <w:bCs/>
                <w:sz w:val="20"/>
                <w:szCs w:val="20"/>
                <w:lang w:val="en-US"/>
              </w:rPr>
              <w:t>Mitsuyakai</w:t>
            </w:r>
            <w:proofErr w:type="spellEnd"/>
            <w:r w:rsidRPr="00D26E6A">
              <w:rPr>
                <w:rFonts w:ascii="Arial" w:eastAsia="Calibri" w:hAnsi="Arial" w:cs="Arial"/>
                <w:bCs/>
                <w:sz w:val="20"/>
                <w:szCs w:val="20"/>
                <w:lang w:val="en-US"/>
              </w:rPr>
              <w:t xml:space="preserve">, Maebashi </w:t>
            </w:r>
            <w:proofErr w:type="spellStart"/>
            <w:r w:rsidRPr="00D26E6A">
              <w:rPr>
                <w:rFonts w:ascii="Arial" w:eastAsia="Calibri" w:hAnsi="Arial" w:cs="Arial"/>
                <w:bCs/>
                <w:sz w:val="20"/>
                <w:szCs w:val="20"/>
                <w:lang w:val="en-US"/>
              </w:rPr>
              <w:t>Hirosegawa</w:t>
            </w:r>
            <w:proofErr w:type="spellEnd"/>
            <w:r w:rsidRPr="00D26E6A">
              <w:rPr>
                <w:rFonts w:ascii="Arial" w:eastAsia="Calibri" w:hAnsi="Arial" w:cs="Arial"/>
                <w:bCs/>
                <w:sz w:val="20"/>
                <w:szCs w:val="20"/>
                <w:lang w:val="en-US"/>
              </w:rPr>
              <w:t xml:space="preserve"> Clinic IRB, 2-10-9 Chiyoda-machi, Maebashi-</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Gunam</w:t>
            </w:r>
            <w:proofErr w:type="spellEnd"/>
            <w:r w:rsidRPr="00D26E6A">
              <w:rPr>
                <w:rFonts w:ascii="Arial" w:eastAsia="Calibri" w:hAnsi="Arial" w:cs="Arial"/>
                <w:bCs/>
                <w:sz w:val="20"/>
                <w:szCs w:val="20"/>
                <w:lang w:val="en-US"/>
              </w:rPr>
              <w:t>, Japan</w:t>
            </w:r>
          </w:p>
        </w:tc>
      </w:tr>
      <w:tr w:rsidR="00133F1D" w:rsidRPr="001F2489" w14:paraId="1232B537" w14:textId="77777777" w:rsidTr="00A654CD">
        <w:trPr>
          <w:cantSplit/>
          <w:trHeight w:val="337"/>
        </w:trPr>
        <w:tc>
          <w:tcPr>
            <w:tcW w:w="5000" w:type="pct"/>
            <w:tcBorders>
              <w:top w:val="nil"/>
              <w:bottom w:val="nil"/>
            </w:tcBorders>
          </w:tcPr>
          <w:p w14:paraId="079C4C9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Shizuoka City Shizuoka Hospital IRB, 10-93 </w:t>
            </w:r>
            <w:proofErr w:type="spellStart"/>
            <w:r w:rsidRPr="00D26E6A">
              <w:rPr>
                <w:rFonts w:ascii="Arial" w:eastAsia="Calibri" w:hAnsi="Arial" w:cs="Arial"/>
                <w:bCs/>
                <w:sz w:val="20"/>
                <w:szCs w:val="20"/>
                <w:lang w:val="en-US"/>
              </w:rPr>
              <w:t>Ote</w:t>
            </w:r>
            <w:proofErr w:type="spellEnd"/>
            <w:r w:rsidRPr="00D26E6A">
              <w:rPr>
                <w:rFonts w:ascii="Arial" w:eastAsia="Calibri" w:hAnsi="Arial" w:cs="Arial"/>
                <w:bCs/>
                <w:sz w:val="20"/>
                <w:szCs w:val="20"/>
                <w:lang w:val="en-US"/>
              </w:rPr>
              <w:t>-machi, Aoi-</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Shizouka-shi</w:t>
            </w:r>
            <w:proofErr w:type="spellEnd"/>
            <w:r w:rsidRPr="00D26E6A">
              <w:rPr>
                <w:rFonts w:ascii="Arial" w:eastAsia="Calibri" w:hAnsi="Arial" w:cs="Arial"/>
                <w:bCs/>
                <w:sz w:val="20"/>
                <w:szCs w:val="20"/>
                <w:lang w:val="en-US"/>
              </w:rPr>
              <w:t xml:space="preserve"> Shizuoka Japan</w:t>
            </w:r>
          </w:p>
        </w:tc>
      </w:tr>
      <w:tr w:rsidR="00133F1D" w:rsidRPr="001F2489" w14:paraId="54A8A4E1" w14:textId="77777777" w:rsidTr="00A654CD">
        <w:trPr>
          <w:cantSplit/>
          <w:trHeight w:val="337"/>
        </w:trPr>
        <w:tc>
          <w:tcPr>
            <w:tcW w:w="5000" w:type="pct"/>
            <w:tcBorders>
              <w:top w:val="nil"/>
              <w:bottom w:val="nil"/>
            </w:tcBorders>
          </w:tcPr>
          <w:p w14:paraId="3E5EC497" w14:textId="77777777" w:rsidR="00133F1D" w:rsidRPr="00D26E6A" w:rsidRDefault="00133F1D" w:rsidP="00A654CD">
            <w:pPr>
              <w:spacing w:after="0" w:line="360" w:lineRule="auto"/>
              <w:rPr>
                <w:rFonts w:ascii="Arial" w:eastAsia="Calibri" w:hAnsi="Arial" w:cs="Arial"/>
                <w:b/>
                <w:bCs/>
                <w:sz w:val="20"/>
                <w:szCs w:val="20"/>
                <w:lang w:val="en-US"/>
              </w:rPr>
            </w:pPr>
            <w:proofErr w:type="spellStart"/>
            <w:r w:rsidRPr="00D26E6A">
              <w:rPr>
                <w:rFonts w:ascii="Arial" w:eastAsia="Calibri" w:hAnsi="Arial" w:cs="Arial"/>
                <w:bCs/>
                <w:sz w:val="20"/>
                <w:szCs w:val="20"/>
                <w:lang w:val="en-US"/>
              </w:rPr>
              <w:t>Kokkakomuinkyosaikumiairengokai</w:t>
            </w:r>
            <w:proofErr w:type="spellEnd"/>
            <w:r w:rsidRPr="00D26E6A">
              <w:rPr>
                <w:rFonts w:ascii="Arial" w:eastAsia="Calibri" w:hAnsi="Arial" w:cs="Arial"/>
                <w:bCs/>
                <w:sz w:val="20"/>
                <w:szCs w:val="20"/>
                <w:lang w:val="en-US"/>
              </w:rPr>
              <w:t xml:space="preserve"> Kure </w:t>
            </w:r>
            <w:proofErr w:type="spellStart"/>
            <w:r w:rsidRPr="00D26E6A">
              <w:rPr>
                <w:rFonts w:ascii="Arial" w:eastAsia="Calibri" w:hAnsi="Arial" w:cs="Arial"/>
                <w:bCs/>
                <w:sz w:val="20"/>
                <w:szCs w:val="20"/>
                <w:lang w:val="en-US"/>
              </w:rPr>
              <w:t>Kyosai</w:t>
            </w:r>
            <w:proofErr w:type="spellEnd"/>
            <w:r w:rsidRPr="00D26E6A">
              <w:rPr>
                <w:rFonts w:ascii="Arial" w:eastAsia="Calibri" w:hAnsi="Arial" w:cs="Arial"/>
                <w:bCs/>
                <w:sz w:val="20"/>
                <w:szCs w:val="20"/>
                <w:lang w:val="en-US"/>
              </w:rPr>
              <w:t xml:space="preserve"> Hospital IRB, 2-3-28, </w:t>
            </w:r>
            <w:proofErr w:type="spellStart"/>
            <w:r w:rsidRPr="00D26E6A">
              <w:rPr>
                <w:rFonts w:ascii="Arial" w:eastAsia="Calibri" w:hAnsi="Arial" w:cs="Arial"/>
                <w:bCs/>
                <w:sz w:val="20"/>
                <w:szCs w:val="20"/>
                <w:lang w:val="en-US"/>
              </w:rPr>
              <w:t>Nishichuo</w:t>
            </w:r>
            <w:proofErr w:type="spellEnd"/>
            <w:r w:rsidRPr="00D26E6A">
              <w:rPr>
                <w:rFonts w:ascii="Arial" w:eastAsia="Calibri" w:hAnsi="Arial" w:cs="Arial"/>
                <w:bCs/>
                <w:sz w:val="20"/>
                <w:szCs w:val="20"/>
                <w:lang w:val="en-US"/>
              </w:rPr>
              <w:t>, Kure-</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Hiroshima, Japan</w:t>
            </w:r>
          </w:p>
        </w:tc>
      </w:tr>
      <w:tr w:rsidR="00133F1D" w:rsidRPr="001F2489" w14:paraId="3A04F0F5" w14:textId="77777777" w:rsidTr="00A654CD">
        <w:trPr>
          <w:cantSplit/>
          <w:trHeight w:val="337"/>
        </w:trPr>
        <w:tc>
          <w:tcPr>
            <w:tcW w:w="5000" w:type="pct"/>
            <w:tcBorders>
              <w:top w:val="nil"/>
              <w:bottom w:val="nil"/>
            </w:tcBorders>
          </w:tcPr>
          <w:p w14:paraId="64CA254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Chugoku Rosai Hospital IRB, 1-5-1 </w:t>
            </w:r>
            <w:proofErr w:type="spellStart"/>
            <w:r w:rsidRPr="00D26E6A">
              <w:rPr>
                <w:rFonts w:ascii="Arial" w:eastAsia="Calibri" w:hAnsi="Arial" w:cs="Arial"/>
                <w:bCs/>
                <w:sz w:val="20"/>
                <w:szCs w:val="20"/>
                <w:lang w:val="en-US"/>
              </w:rPr>
              <w:t>Hirotagaya</w:t>
            </w:r>
            <w:proofErr w:type="spellEnd"/>
            <w:r w:rsidRPr="00D26E6A">
              <w:rPr>
                <w:rFonts w:ascii="Arial" w:eastAsia="Calibri" w:hAnsi="Arial" w:cs="Arial"/>
                <w:bCs/>
                <w:sz w:val="20"/>
                <w:szCs w:val="20"/>
                <w:lang w:val="en-US"/>
              </w:rPr>
              <w:t>, Kure-</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Hiroshima, Japan</w:t>
            </w:r>
          </w:p>
        </w:tc>
      </w:tr>
      <w:tr w:rsidR="00133F1D" w:rsidRPr="001F2489" w14:paraId="174656AF" w14:textId="77777777" w:rsidTr="00A654CD">
        <w:trPr>
          <w:cantSplit/>
          <w:trHeight w:val="337"/>
        </w:trPr>
        <w:tc>
          <w:tcPr>
            <w:tcW w:w="5000" w:type="pct"/>
            <w:tcBorders>
              <w:top w:val="nil"/>
              <w:bottom w:val="nil"/>
            </w:tcBorders>
          </w:tcPr>
          <w:p w14:paraId="6A9CAA83"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lastRenderedPageBreak/>
              <w:t xml:space="preserve">National Hospital Organization Okinawa National Hospital IRB, 3-20-14, </w:t>
            </w:r>
            <w:proofErr w:type="spellStart"/>
            <w:r w:rsidRPr="00D26E6A">
              <w:rPr>
                <w:rFonts w:ascii="Arial" w:eastAsia="Calibri" w:hAnsi="Arial" w:cs="Arial"/>
                <w:bCs/>
                <w:sz w:val="20"/>
                <w:szCs w:val="20"/>
                <w:lang w:val="en-US"/>
              </w:rPr>
              <w:t>Ganeko</w:t>
            </w:r>
            <w:proofErr w:type="spellEnd"/>
            <w:r w:rsidRPr="00D26E6A">
              <w:rPr>
                <w:rFonts w:ascii="Arial" w:eastAsia="Calibri" w:hAnsi="Arial" w:cs="Arial"/>
                <w:bCs/>
                <w:sz w:val="20"/>
                <w:szCs w:val="20"/>
                <w:lang w:val="en-US"/>
              </w:rPr>
              <w:t>, Ginowan-</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Okinawa, Japan</w:t>
            </w:r>
          </w:p>
        </w:tc>
      </w:tr>
      <w:tr w:rsidR="00133F1D" w:rsidRPr="001F2489" w14:paraId="1D186366" w14:textId="77777777" w:rsidTr="00A654CD">
        <w:trPr>
          <w:cantSplit/>
          <w:trHeight w:val="337"/>
        </w:trPr>
        <w:tc>
          <w:tcPr>
            <w:tcW w:w="5000" w:type="pct"/>
            <w:tcBorders>
              <w:top w:val="nil"/>
              <w:bottom w:val="nil"/>
            </w:tcBorders>
          </w:tcPr>
          <w:p w14:paraId="00782B0E"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Japanese Red Cross Kyoto </w:t>
            </w:r>
            <w:proofErr w:type="spellStart"/>
            <w:r w:rsidRPr="00D26E6A">
              <w:rPr>
                <w:rFonts w:ascii="Arial" w:eastAsia="Calibri" w:hAnsi="Arial" w:cs="Arial"/>
                <w:bCs/>
                <w:sz w:val="20"/>
                <w:szCs w:val="20"/>
                <w:lang w:val="en-US"/>
              </w:rPr>
              <w:t>Daini</w:t>
            </w:r>
            <w:proofErr w:type="spellEnd"/>
            <w:r w:rsidRPr="00D26E6A">
              <w:rPr>
                <w:rFonts w:ascii="Arial" w:eastAsia="Calibri" w:hAnsi="Arial" w:cs="Arial"/>
                <w:bCs/>
                <w:sz w:val="20"/>
                <w:szCs w:val="20"/>
                <w:lang w:val="en-US"/>
              </w:rPr>
              <w:t xml:space="preserve"> Hospital IRB, 355-5 </w:t>
            </w:r>
            <w:proofErr w:type="spellStart"/>
            <w:r w:rsidRPr="00D26E6A">
              <w:rPr>
                <w:rFonts w:ascii="Arial" w:eastAsia="Calibri" w:hAnsi="Arial" w:cs="Arial"/>
                <w:bCs/>
                <w:sz w:val="20"/>
                <w:szCs w:val="20"/>
                <w:lang w:val="en-US"/>
              </w:rPr>
              <w:t>Haruobicho</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Kamanzadori</w:t>
            </w:r>
            <w:r w:rsidRPr="00D26E6A">
              <w:rPr>
                <w:rFonts w:ascii="Arial" w:eastAsia="Calibri" w:hAnsi="Arial" w:cs="Arial"/>
                <w:bCs/>
                <w:sz w:val="20"/>
                <w:szCs w:val="20"/>
                <w:lang w:val="en-US"/>
              </w:rPr>
              <w:noBreakHyphen/>
              <w:t>Marutamchi</w:t>
            </w:r>
            <w:r w:rsidRPr="00D26E6A">
              <w:rPr>
                <w:rFonts w:ascii="Arial" w:eastAsia="Calibri" w:hAnsi="Arial" w:cs="Arial"/>
                <w:bCs/>
                <w:sz w:val="20"/>
                <w:szCs w:val="20"/>
                <w:lang w:val="en-US"/>
              </w:rPr>
              <w:noBreakHyphen/>
              <w:t>agaru</w:t>
            </w:r>
            <w:proofErr w:type="spellEnd"/>
            <w:r w:rsidRPr="00D26E6A">
              <w:rPr>
                <w:rFonts w:ascii="Arial" w:eastAsia="Calibri" w:hAnsi="Arial" w:cs="Arial"/>
                <w:bCs/>
                <w:sz w:val="20"/>
                <w:szCs w:val="20"/>
                <w:lang w:val="en-US"/>
              </w:rPr>
              <w:t>, Kamigyo-</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Kyoto, Japan</w:t>
            </w:r>
          </w:p>
        </w:tc>
      </w:tr>
      <w:tr w:rsidR="00133F1D" w:rsidRPr="001F2489" w14:paraId="51DF465B" w14:textId="77777777" w:rsidTr="00A654CD">
        <w:trPr>
          <w:cantSplit/>
          <w:trHeight w:val="337"/>
        </w:trPr>
        <w:tc>
          <w:tcPr>
            <w:tcW w:w="5000" w:type="pct"/>
            <w:tcBorders>
              <w:top w:val="nil"/>
              <w:bottom w:val="nil"/>
            </w:tcBorders>
          </w:tcPr>
          <w:p w14:paraId="4BA9F31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IRB of Ogaki Municipal Hospital, 4-86 </w:t>
            </w:r>
            <w:proofErr w:type="spellStart"/>
            <w:r w:rsidRPr="00D26E6A">
              <w:rPr>
                <w:rFonts w:ascii="Arial" w:eastAsia="Calibri" w:hAnsi="Arial" w:cs="Arial"/>
                <w:bCs/>
                <w:sz w:val="20"/>
                <w:szCs w:val="20"/>
                <w:lang w:val="en-US"/>
              </w:rPr>
              <w:t>Minaminokawa-cho</w:t>
            </w:r>
            <w:proofErr w:type="spellEnd"/>
            <w:r w:rsidRPr="00D26E6A">
              <w:rPr>
                <w:rFonts w:ascii="Arial" w:eastAsia="Calibri" w:hAnsi="Arial" w:cs="Arial"/>
                <w:bCs/>
                <w:sz w:val="20"/>
                <w:szCs w:val="20"/>
                <w:lang w:val="en-US"/>
              </w:rPr>
              <w:t>, Ogaki-</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Gifu, Japan</w:t>
            </w:r>
          </w:p>
        </w:tc>
      </w:tr>
      <w:tr w:rsidR="00133F1D" w:rsidRPr="001F2489" w14:paraId="3B466A52" w14:textId="77777777" w:rsidTr="00A654CD">
        <w:trPr>
          <w:cantSplit/>
          <w:trHeight w:val="337"/>
        </w:trPr>
        <w:tc>
          <w:tcPr>
            <w:tcW w:w="5000" w:type="pct"/>
            <w:tcBorders>
              <w:top w:val="nil"/>
              <w:bottom w:val="nil"/>
            </w:tcBorders>
          </w:tcPr>
          <w:p w14:paraId="7D9AEB6B" w14:textId="77777777" w:rsidR="00133F1D" w:rsidRPr="00D26E6A" w:rsidRDefault="00133F1D" w:rsidP="00A654CD">
            <w:pPr>
              <w:spacing w:after="0" w:line="360" w:lineRule="auto"/>
              <w:rPr>
                <w:rFonts w:ascii="Arial" w:eastAsia="Calibri" w:hAnsi="Arial" w:cs="Arial"/>
                <w:b/>
                <w:bCs/>
                <w:sz w:val="20"/>
                <w:szCs w:val="20"/>
                <w:lang w:val="en-US"/>
              </w:rPr>
            </w:pPr>
            <w:proofErr w:type="spellStart"/>
            <w:r w:rsidRPr="00D26E6A">
              <w:rPr>
                <w:rFonts w:ascii="Arial" w:eastAsia="Calibri" w:hAnsi="Arial" w:cs="Arial"/>
                <w:bCs/>
                <w:sz w:val="20"/>
                <w:szCs w:val="20"/>
                <w:lang w:val="en-US"/>
              </w:rPr>
              <w:t>Rakuwakai</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Otowa</w:t>
            </w:r>
            <w:proofErr w:type="spellEnd"/>
            <w:r w:rsidRPr="00D26E6A">
              <w:rPr>
                <w:rFonts w:ascii="Arial" w:eastAsia="Calibri" w:hAnsi="Arial" w:cs="Arial"/>
                <w:bCs/>
                <w:sz w:val="20"/>
                <w:szCs w:val="20"/>
                <w:lang w:val="en-US"/>
              </w:rPr>
              <w:t xml:space="preserve"> Hospital IRB, 2 </w:t>
            </w:r>
            <w:proofErr w:type="spellStart"/>
            <w:r w:rsidRPr="00D26E6A">
              <w:rPr>
                <w:rFonts w:ascii="Arial" w:eastAsia="Calibri" w:hAnsi="Arial" w:cs="Arial"/>
                <w:bCs/>
                <w:sz w:val="20"/>
                <w:szCs w:val="20"/>
                <w:lang w:val="en-US"/>
              </w:rPr>
              <w:t>Otowachinji-cho</w:t>
            </w:r>
            <w:proofErr w:type="spellEnd"/>
            <w:r w:rsidRPr="00D26E6A">
              <w:rPr>
                <w:rFonts w:ascii="Arial" w:eastAsia="Calibri" w:hAnsi="Arial" w:cs="Arial"/>
                <w:bCs/>
                <w:sz w:val="20"/>
                <w:szCs w:val="20"/>
                <w:lang w:val="en-US"/>
              </w:rPr>
              <w:t>, Yamashina-</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Kyoto-</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xml:space="preserve"> Kyoto, Japan</w:t>
            </w:r>
          </w:p>
        </w:tc>
      </w:tr>
      <w:tr w:rsidR="00133F1D" w:rsidRPr="001F2489" w14:paraId="4C629362" w14:textId="77777777" w:rsidTr="00A654CD">
        <w:trPr>
          <w:cantSplit/>
          <w:trHeight w:val="337"/>
        </w:trPr>
        <w:tc>
          <w:tcPr>
            <w:tcW w:w="5000" w:type="pct"/>
            <w:tcBorders>
              <w:top w:val="nil"/>
              <w:bottom w:val="nil"/>
            </w:tcBorders>
          </w:tcPr>
          <w:p w14:paraId="1769AEC6"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NTT East Tohoku Hospital IRB, 2-29-1, </w:t>
            </w:r>
            <w:proofErr w:type="spellStart"/>
            <w:r w:rsidRPr="00D26E6A">
              <w:rPr>
                <w:rFonts w:ascii="Arial" w:eastAsia="Calibri" w:hAnsi="Arial" w:cs="Arial"/>
                <w:bCs/>
                <w:sz w:val="20"/>
                <w:szCs w:val="20"/>
                <w:lang w:val="en-US"/>
              </w:rPr>
              <w:t>Yamatomachi</w:t>
            </w:r>
            <w:proofErr w:type="spellEnd"/>
            <w:r w:rsidRPr="00D26E6A">
              <w:rPr>
                <w:rFonts w:ascii="Arial" w:eastAsia="Calibri" w:hAnsi="Arial" w:cs="Arial"/>
                <w:bCs/>
                <w:sz w:val="20"/>
                <w:szCs w:val="20"/>
                <w:lang w:val="en-US"/>
              </w:rPr>
              <w:t>, Wakabayashi-</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Sendai-</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Miyagi, Japan</w:t>
            </w:r>
          </w:p>
        </w:tc>
      </w:tr>
      <w:tr w:rsidR="00133F1D" w:rsidRPr="001F2489" w14:paraId="76B4787B" w14:textId="77777777" w:rsidTr="00A654CD">
        <w:trPr>
          <w:cantSplit/>
          <w:trHeight w:val="337"/>
        </w:trPr>
        <w:tc>
          <w:tcPr>
            <w:tcW w:w="5000" w:type="pct"/>
            <w:tcBorders>
              <w:top w:val="nil"/>
              <w:bottom w:val="nil"/>
            </w:tcBorders>
          </w:tcPr>
          <w:p w14:paraId="7CBCEBF1"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w:t>
            </w:r>
            <w:proofErr w:type="spellStart"/>
            <w:r w:rsidRPr="00D26E6A">
              <w:rPr>
                <w:rFonts w:ascii="Arial" w:eastAsia="Calibri" w:hAnsi="Arial" w:cs="Arial"/>
                <w:bCs/>
                <w:sz w:val="20"/>
                <w:szCs w:val="20"/>
                <w:lang w:val="en-US"/>
              </w:rPr>
              <w:t>Coproration</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Fujinokikai</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Hoshikuma</w:t>
            </w:r>
            <w:proofErr w:type="spellEnd"/>
            <w:r w:rsidRPr="00D26E6A">
              <w:rPr>
                <w:rFonts w:ascii="Arial" w:eastAsia="Calibri" w:hAnsi="Arial" w:cs="Arial"/>
                <w:bCs/>
                <w:sz w:val="20"/>
                <w:szCs w:val="20"/>
                <w:lang w:val="en-US"/>
              </w:rPr>
              <w:t>, Dermatology Allergy Clinic IRB, 2-1-1 Noke Sawara-</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xml:space="preserve"> Fukuoka-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Fukuoka, Japan</w:t>
            </w:r>
          </w:p>
        </w:tc>
      </w:tr>
      <w:tr w:rsidR="00133F1D" w:rsidRPr="001F2489" w14:paraId="14FC2976" w14:textId="77777777" w:rsidTr="00A654CD">
        <w:trPr>
          <w:cantSplit/>
          <w:trHeight w:val="337"/>
        </w:trPr>
        <w:tc>
          <w:tcPr>
            <w:tcW w:w="5000" w:type="pct"/>
            <w:tcBorders>
              <w:top w:val="nil"/>
              <w:bottom w:val="nil"/>
            </w:tcBorders>
          </w:tcPr>
          <w:p w14:paraId="047EF14F"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National Hospital Organization Tenryu Hospital IRB, 4201-2 Oro, Hamakita-</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xml:space="preserve"> Hamamatsu, Shizuoka, Japan</w:t>
            </w:r>
          </w:p>
        </w:tc>
      </w:tr>
      <w:tr w:rsidR="00133F1D" w:rsidRPr="001F2489" w14:paraId="338EE587" w14:textId="77777777" w:rsidTr="00A654CD">
        <w:trPr>
          <w:cantSplit/>
          <w:trHeight w:val="337"/>
        </w:trPr>
        <w:tc>
          <w:tcPr>
            <w:tcW w:w="5000" w:type="pct"/>
            <w:tcBorders>
              <w:top w:val="nil"/>
              <w:bottom w:val="nil"/>
            </w:tcBorders>
          </w:tcPr>
          <w:p w14:paraId="28CF4B7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Kanazawa Medical University Hospital IRB, 1-1 </w:t>
            </w:r>
            <w:proofErr w:type="spellStart"/>
            <w:r w:rsidRPr="00D26E6A">
              <w:rPr>
                <w:rFonts w:ascii="Arial" w:eastAsia="Calibri" w:hAnsi="Arial" w:cs="Arial"/>
                <w:bCs/>
                <w:sz w:val="20"/>
                <w:szCs w:val="20"/>
                <w:lang w:val="en-US"/>
              </w:rPr>
              <w:t>Daigaku</w:t>
            </w:r>
            <w:proofErr w:type="spellEnd"/>
            <w:r w:rsidRPr="00D26E6A">
              <w:rPr>
                <w:rFonts w:ascii="Arial" w:eastAsia="Calibri" w:hAnsi="Arial" w:cs="Arial"/>
                <w:bCs/>
                <w:sz w:val="20"/>
                <w:szCs w:val="20"/>
                <w:lang w:val="en-US"/>
              </w:rPr>
              <w:t xml:space="preserve">, Kahoku-gun </w:t>
            </w:r>
            <w:proofErr w:type="spellStart"/>
            <w:r w:rsidRPr="00D26E6A">
              <w:rPr>
                <w:rFonts w:ascii="Arial" w:eastAsia="Calibri" w:hAnsi="Arial" w:cs="Arial"/>
                <w:bCs/>
                <w:sz w:val="20"/>
                <w:szCs w:val="20"/>
                <w:lang w:val="en-US"/>
              </w:rPr>
              <w:t>uchinadamachi</w:t>
            </w:r>
            <w:proofErr w:type="spellEnd"/>
            <w:r w:rsidRPr="00D26E6A">
              <w:rPr>
                <w:rFonts w:ascii="Arial" w:eastAsia="Calibri" w:hAnsi="Arial" w:cs="Arial"/>
                <w:bCs/>
                <w:sz w:val="20"/>
                <w:szCs w:val="20"/>
                <w:lang w:val="en-US"/>
              </w:rPr>
              <w:t>, Ishikawa, Japan</w:t>
            </w:r>
          </w:p>
        </w:tc>
      </w:tr>
      <w:tr w:rsidR="00133F1D" w:rsidRPr="001F2489" w14:paraId="34E39B79" w14:textId="77777777" w:rsidTr="00A654CD">
        <w:trPr>
          <w:cantSplit/>
          <w:trHeight w:val="337"/>
        </w:trPr>
        <w:tc>
          <w:tcPr>
            <w:tcW w:w="5000" w:type="pct"/>
            <w:tcBorders>
              <w:top w:val="nil"/>
              <w:bottom w:val="nil"/>
            </w:tcBorders>
          </w:tcPr>
          <w:p w14:paraId="0C0848F5" w14:textId="77777777" w:rsidR="00133F1D" w:rsidRPr="00D26E6A" w:rsidRDefault="00133F1D" w:rsidP="00A654CD">
            <w:pPr>
              <w:spacing w:after="0" w:line="360" w:lineRule="auto"/>
              <w:rPr>
                <w:rFonts w:ascii="Arial" w:eastAsia="Calibri" w:hAnsi="Arial" w:cs="Arial"/>
                <w:b/>
                <w:bCs/>
                <w:sz w:val="20"/>
                <w:szCs w:val="20"/>
                <w:lang w:val="en-US"/>
              </w:rPr>
            </w:pPr>
            <w:proofErr w:type="spellStart"/>
            <w:r w:rsidRPr="00D26E6A">
              <w:rPr>
                <w:rFonts w:ascii="Arial" w:eastAsia="Calibri" w:hAnsi="Arial" w:cs="Arial"/>
                <w:bCs/>
                <w:sz w:val="20"/>
                <w:szCs w:val="20"/>
                <w:lang w:val="en-US"/>
              </w:rPr>
              <w:t>Kasaoka</w:t>
            </w:r>
            <w:proofErr w:type="spellEnd"/>
            <w:r w:rsidRPr="00D26E6A">
              <w:rPr>
                <w:rFonts w:ascii="Arial" w:eastAsia="Calibri" w:hAnsi="Arial" w:cs="Arial"/>
                <w:bCs/>
                <w:sz w:val="20"/>
                <w:szCs w:val="20"/>
                <w:lang w:val="en-US"/>
              </w:rPr>
              <w:t xml:space="preserve"> City Hospital IRB, 5628-1 </w:t>
            </w:r>
            <w:proofErr w:type="spellStart"/>
            <w:r w:rsidRPr="00D26E6A">
              <w:rPr>
                <w:rFonts w:ascii="Arial" w:eastAsia="Calibri" w:hAnsi="Arial" w:cs="Arial"/>
                <w:bCs/>
                <w:sz w:val="20"/>
                <w:szCs w:val="20"/>
                <w:lang w:val="en-US"/>
              </w:rPr>
              <w:t>Kasaoka</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Kasaoka-shi</w:t>
            </w:r>
            <w:proofErr w:type="spellEnd"/>
            <w:r w:rsidRPr="00D26E6A">
              <w:rPr>
                <w:rFonts w:ascii="Arial" w:eastAsia="Calibri" w:hAnsi="Arial" w:cs="Arial"/>
                <w:bCs/>
                <w:sz w:val="20"/>
                <w:szCs w:val="20"/>
                <w:lang w:val="en-US"/>
              </w:rPr>
              <w:t>, Okayama, Japan</w:t>
            </w:r>
          </w:p>
        </w:tc>
      </w:tr>
      <w:tr w:rsidR="00133F1D" w:rsidRPr="001F2489" w14:paraId="416E0154" w14:textId="77777777" w:rsidTr="00A654CD">
        <w:trPr>
          <w:cantSplit/>
          <w:trHeight w:val="337"/>
        </w:trPr>
        <w:tc>
          <w:tcPr>
            <w:tcW w:w="5000" w:type="pct"/>
            <w:tcBorders>
              <w:top w:val="nil"/>
              <w:bottom w:val="nil"/>
            </w:tcBorders>
          </w:tcPr>
          <w:p w14:paraId="1AD03AD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Shimane Prefectural Central Hospital, IRB, 4-1-1 </w:t>
            </w:r>
            <w:proofErr w:type="spellStart"/>
            <w:r w:rsidRPr="00D26E6A">
              <w:rPr>
                <w:rFonts w:ascii="Arial" w:eastAsia="Calibri" w:hAnsi="Arial" w:cs="Arial"/>
                <w:bCs/>
                <w:sz w:val="20"/>
                <w:szCs w:val="20"/>
                <w:lang w:val="en-US"/>
              </w:rPr>
              <w:t>Himehara</w:t>
            </w:r>
            <w:proofErr w:type="spellEnd"/>
            <w:r w:rsidRPr="00D26E6A">
              <w:rPr>
                <w:rFonts w:ascii="Arial" w:eastAsia="Calibri" w:hAnsi="Arial" w:cs="Arial"/>
                <w:bCs/>
                <w:sz w:val="20"/>
                <w:szCs w:val="20"/>
                <w:lang w:val="en-US"/>
              </w:rPr>
              <w:t xml:space="preserve"> Izumo-</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Shimane, Japan</w:t>
            </w:r>
          </w:p>
        </w:tc>
      </w:tr>
      <w:tr w:rsidR="00133F1D" w:rsidRPr="001F2489" w14:paraId="0E535666" w14:textId="77777777" w:rsidTr="00A654CD">
        <w:trPr>
          <w:cantSplit/>
          <w:trHeight w:val="337"/>
        </w:trPr>
        <w:tc>
          <w:tcPr>
            <w:tcW w:w="5000" w:type="pct"/>
            <w:tcBorders>
              <w:top w:val="nil"/>
              <w:bottom w:val="nil"/>
            </w:tcBorders>
          </w:tcPr>
          <w:p w14:paraId="3435C856" w14:textId="77777777" w:rsidR="00133F1D" w:rsidRPr="00D26E6A" w:rsidRDefault="00133F1D" w:rsidP="00A654CD">
            <w:pPr>
              <w:spacing w:after="0" w:line="360" w:lineRule="auto"/>
              <w:rPr>
                <w:rFonts w:ascii="Arial" w:eastAsia="Calibri" w:hAnsi="Arial" w:cs="Arial"/>
                <w:b/>
                <w:bCs/>
                <w:sz w:val="20"/>
                <w:szCs w:val="20"/>
                <w:lang w:val="fi-FI"/>
              </w:rPr>
            </w:pPr>
            <w:r w:rsidRPr="00D26E6A">
              <w:rPr>
                <w:rFonts w:ascii="Arial" w:eastAsia="Calibri" w:hAnsi="Arial" w:cs="Arial"/>
                <w:bCs/>
                <w:sz w:val="20"/>
                <w:szCs w:val="20"/>
                <w:lang w:val="fi-FI"/>
              </w:rPr>
              <w:t>Saiseikai Suita Hospital IRB, 1-2 Kawazonocho, Suita-shi, Osaka, Japan</w:t>
            </w:r>
          </w:p>
        </w:tc>
      </w:tr>
      <w:tr w:rsidR="00133F1D" w:rsidRPr="001F2489" w14:paraId="0CB158CC" w14:textId="77777777" w:rsidTr="00A654CD">
        <w:trPr>
          <w:cantSplit/>
          <w:trHeight w:val="337"/>
        </w:trPr>
        <w:tc>
          <w:tcPr>
            <w:tcW w:w="5000" w:type="pct"/>
            <w:tcBorders>
              <w:top w:val="nil"/>
              <w:bottom w:val="nil"/>
            </w:tcBorders>
          </w:tcPr>
          <w:p w14:paraId="2E2641A6"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St. Luke’s International Hospital IRB, 9-1 Akashi-</w:t>
            </w:r>
            <w:proofErr w:type="spellStart"/>
            <w:r w:rsidRPr="00D26E6A">
              <w:rPr>
                <w:rFonts w:ascii="Arial" w:eastAsia="Calibri" w:hAnsi="Arial" w:cs="Arial"/>
                <w:bCs/>
                <w:sz w:val="20"/>
                <w:szCs w:val="20"/>
                <w:lang w:val="en-US"/>
              </w:rPr>
              <w:t>cho</w:t>
            </w:r>
            <w:proofErr w:type="spellEnd"/>
            <w:r w:rsidRPr="00D26E6A">
              <w:rPr>
                <w:rFonts w:ascii="Arial" w:eastAsia="Calibri" w:hAnsi="Arial" w:cs="Arial"/>
                <w:bCs/>
                <w:sz w:val="20"/>
                <w:szCs w:val="20"/>
                <w:lang w:val="en-US"/>
              </w:rPr>
              <w:t>, Chuo-</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Tokyo, Japan</w:t>
            </w:r>
          </w:p>
        </w:tc>
      </w:tr>
      <w:tr w:rsidR="00133F1D" w:rsidRPr="001F2489" w14:paraId="72106384" w14:textId="77777777" w:rsidTr="00A654CD">
        <w:trPr>
          <w:cantSplit/>
          <w:trHeight w:val="337"/>
        </w:trPr>
        <w:tc>
          <w:tcPr>
            <w:tcW w:w="5000" w:type="pct"/>
            <w:tcBorders>
              <w:top w:val="nil"/>
              <w:bottom w:val="nil"/>
            </w:tcBorders>
          </w:tcPr>
          <w:p w14:paraId="0AA83546"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Toho University Ohashi Medical Center, 2-17-6 Ohashi, Meguro-</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Tokyo, Japan</w:t>
            </w:r>
          </w:p>
        </w:tc>
      </w:tr>
      <w:tr w:rsidR="00133F1D" w:rsidRPr="001F2489" w14:paraId="581ED92C" w14:textId="77777777" w:rsidTr="00A654CD">
        <w:trPr>
          <w:cantSplit/>
          <w:trHeight w:val="337"/>
        </w:trPr>
        <w:tc>
          <w:tcPr>
            <w:tcW w:w="5000" w:type="pct"/>
            <w:tcBorders>
              <w:top w:val="nil"/>
              <w:bottom w:val="nil"/>
            </w:tcBorders>
          </w:tcPr>
          <w:p w14:paraId="79C6BBC8" w14:textId="77777777" w:rsidR="00133F1D" w:rsidRPr="00D26E6A" w:rsidRDefault="00133F1D" w:rsidP="00A654CD">
            <w:pPr>
              <w:spacing w:after="0" w:line="360" w:lineRule="auto"/>
              <w:rPr>
                <w:rFonts w:ascii="Arial" w:eastAsia="Calibri" w:hAnsi="Arial" w:cs="Arial"/>
                <w:b/>
                <w:bCs/>
                <w:sz w:val="20"/>
                <w:szCs w:val="20"/>
                <w:lang w:val="fi-FI"/>
              </w:rPr>
            </w:pPr>
            <w:r w:rsidRPr="00D26E6A">
              <w:rPr>
                <w:rFonts w:ascii="Arial" w:eastAsia="Calibri" w:hAnsi="Arial" w:cs="Arial"/>
                <w:bCs/>
                <w:sz w:val="20"/>
                <w:szCs w:val="20"/>
                <w:lang w:val="fi-FI"/>
              </w:rPr>
              <w:t>Sekino Hospital IRB, 3-28-3 Ikebukuro, Toshima-ku, Tokyo, Japan</w:t>
            </w:r>
          </w:p>
        </w:tc>
      </w:tr>
      <w:tr w:rsidR="00133F1D" w:rsidRPr="001F2489" w14:paraId="3283D1E9" w14:textId="77777777" w:rsidTr="00A654CD">
        <w:trPr>
          <w:cantSplit/>
          <w:trHeight w:val="337"/>
        </w:trPr>
        <w:tc>
          <w:tcPr>
            <w:tcW w:w="5000" w:type="pct"/>
            <w:tcBorders>
              <w:top w:val="nil"/>
              <w:bottom w:val="nil"/>
            </w:tcBorders>
          </w:tcPr>
          <w:p w14:paraId="327E4E0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Nagoya University Hospital IRB, 65 </w:t>
            </w:r>
            <w:proofErr w:type="spellStart"/>
            <w:r w:rsidRPr="00D26E6A">
              <w:rPr>
                <w:rFonts w:ascii="Arial" w:eastAsia="Calibri" w:hAnsi="Arial" w:cs="Arial"/>
                <w:bCs/>
                <w:sz w:val="20"/>
                <w:szCs w:val="20"/>
                <w:lang w:val="en-US"/>
              </w:rPr>
              <w:t>Tsurumaicho</w:t>
            </w:r>
            <w:proofErr w:type="spellEnd"/>
            <w:r w:rsidRPr="00D26E6A">
              <w:rPr>
                <w:rFonts w:ascii="Arial" w:eastAsia="Calibri" w:hAnsi="Arial" w:cs="Arial"/>
                <w:bCs/>
                <w:sz w:val="20"/>
                <w:szCs w:val="20"/>
                <w:lang w:val="en-US"/>
              </w:rPr>
              <w:t>, Show-</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Nagoysa-shi</w:t>
            </w:r>
            <w:proofErr w:type="spellEnd"/>
            <w:r w:rsidRPr="00D26E6A">
              <w:rPr>
                <w:rFonts w:ascii="Arial" w:eastAsia="Calibri" w:hAnsi="Arial" w:cs="Arial"/>
                <w:bCs/>
                <w:sz w:val="20"/>
                <w:szCs w:val="20"/>
                <w:lang w:val="en-US"/>
              </w:rPr>
              <w:t>, Aichi, Japan</w:t>
            </w:r>
          </w:p>
        </w:tc>
      </w:tr>
      <w:tr w:rsidR="00133F1D" w:rsidRPr="00D26E6A" w14:paraId="7A80892F" w14:textId="77777777" w:rsidTr="00A654CD">
        <w:trPr>
          <w:cantSplit/>
          <w:trHeight w:val="337"/>
        </w:trPr>
        <w:tc>
          <w:tcPr>
            <w:tcW w:w="5000" w:type="pct"/>
            <w:tcBorders>
              <w:top w:val="nil"/>
              <w:bottom w:val="nil"/>
            </w:tcBorders>
          </w:tcPr>
          <w:p w14:paraId="0618A50D"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Corporation TOUKEIKAI </w:t>
            </w:r>
            <w:proofErr w:type="spellStart"/>
            <w:r w:rsidRPr="00D26E6A">
              <w:rPr>
                <w:rFonts w:ascii="Arial" w:eastAsia="Calibri" w:hAnsi="Arial" w:cs="Arial"/>
                <w:bCs/>
                <w:sz w:val="20"/>
                <w:szCs w:val="20"/>
                <w:lang w:val="en-US"/>
              </w:rPr>
              <w:t>Kitamachi</w:t>
            </w:r>
            <w:proofErr w:type="spellEnd"/>
            <w:r w:rsidRPr="00D26E6A">
              <w:rPr>
                <w:rFonts w:ascii="Arial" w:eastAsia="Calibri" w:hAnsi="Arial" w:cs="Arial"/>
                <w:bCs/>
                <w:sz w:val="20"/>
                <w:szCs w:val="20"/>
                <w:lang w:val="en-US"/>
              </w:rPr>
              <w:t xml:space="preserve"> Clinic IRB, 1-1-3 </w:t>
            </w:r>
            <w:proofErr w:type="spellStart"/>
            <w:r w:rsidRPr="00D26E6A">
              <w:rPr>
                <w:rFonts w:ascii="Arial" w:eastAsia="Calibri" w:hAnsi="Arial" w:cs="Arial"/>
                <w:bCs/>
                <w:sz w:val="20"/>
                <w:szCs w:val="20"/>
                <w:lang w:val="en-US"/>
              </w:rPr>
              <w:t>Kichijoji</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Kitamachi</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Musashino</w:t>
            </w:r>
            <w:r w:rsidRPr="00D26E6A">
              <w:rPr>
                <w:rFonts w:ascii="Arial" w:eastAsia="Calibri" w:hAnsi="Arial" w:cs="Arial"/>
                <w:bCs/>
                <w:sz w:val="20"/>
                <w:szCs w:val="20"/>
                <w:lang w:val="en-US"/>
              </w:rPr>
              <w:noBreakHyphen/>
              <w:t>shi</w:t>
            </w:r>
            <w:proofErr w:type="spellEnd"/>
            <w:r w:rsidRPr="00D26E6A">
              <w:rPr>
                <w:rFonts w:ascii="Arial" w:eastAsia="Calibri" w:hAnsi="Arial" w:cs="Arial"/>
                <w:bCs/>
                <w:sz w:val="20"/>
                <w:szCs w:val="20"/>
                <w:lang w:val="en-US"/>
              </w:rPr>
              <w:t>, Tokyo, Japan</w:t>
            </w:r>
          </w:p>
        </w:tc>
      </w:tr>
      <w:tr w:rsidR="00133F1D" w:rsidRPr="001F2489" w14:paraId="35099170" w14:textId="77777777" w:rsidTr="00A654CD">
        <w:trPr>
          <w:cantSplit/>
          <w:trHeight w:val="337"/>
        </w:trPr>
        <w:tc>
          <w:tcPr>
            <w:tcW w:w="5000" w:type="pct"/>
            <w:tcBorders>
              <w:top w:val="nil"/>
              <w:bottom w:val="nil"/>
            </w:tcBorders>
          </w:tcPr>
          <w:p w14:paraId="301BC962" w14:textId="77777777" w:rsidR="00133F1D" w:rsidRPr="00D26E6A" w:rsidRDefault="00133F1D" w:rsidP="00A654CD">
            <w:pPr>
              <w:spacing w:after="0" w:line="360" w:lineRule="auto"/>
              <w:rPr>
                <w:rFonts w:ascii="Arial" w:eastAsia="Calibri" w:hAnsi="Arial" w:cs="Arial"/>
                <w:b/>
                <w:bCs/>
                <w:sz w:val="20"/>
                <w:szCs w:val="20"/>
                <w:lang w:val="es-ES"/>
              </w:rPr>
            </w:pPr>
            <w:r w:rsidRPr="00D26E6A">
              <w:rPr>
                <w:rFonts w:ascii="Arial" w:eastAsia="Calibri" w:hAnsi="Arial" w:cs="Arial"/>
                <w:bCs/>
                <w:sz w:val="20"/>
                <w:szCs w:val="20"/>
                <w:lang w:val="es-ES"/>
              </w:rPr>
              <w:t xml:space="preserve">Toyama Medical </w:t>
            </w:r>
            <w:proofErr w:type="spellStart"/>
            <w:r w:rsidRPr="00D26E6A">
              <w:rPr>
                <w:rFonts w:ascii="Arial" w:eastAsia="Calibri" w:hAnsi="Arial" w:cs="Arial"/>
                <w:bCs/>
                <w:sz w:val="20"/>
                <w:szCs w:val="20"/>
                <w:lang w:val="es-ES"/>
              </w:rPr>
              <w:t>Association</w:t>
            </w:r>
            <w:proofErr w:type="spellEnd"/>
            <w:r w:rsidRPr="00D26E6A">
              <w:rPr>
                <w:rFonts w:ascii="Arial" w:eastAsia="Calibri" w:hAnsi="Arial" w:cs="Arial"/>
                <w:bCs/>
                <w:sz w:val="20"/>
                <w:szCs w:val="20"/>
                <w:lang w:val="es-ES"/>
              </w:rPr>
              <w:t xml:space="preserve"> IRB, 336 </w:t>
            </w:r>
            <w:proofErr w:type="spellStart"/>
            <w:r w:rsidRPr="00D26E6A">
              <w:rPr>
                <w:rFonts w:ascii="Arial" w:eastAsia="Calibri" w:hAnsi="Arial" w:cs="Arial"/>
                <w:bCs/>
                <w:sz w:val="20"/>
                <w:szCs w:val="20"/>
                <w:lang w:val="es-ES"/>
              </w:rPr>
              <w:t>Ninagawa</w:t>
            </w:r>
            <w:proofErr w:type="spellEnd"/>
            <w:r w:rsidRPr="00D26E6A">
              <w:rPr>
                <w:rFonts w:ascii="Arial" w:eastAsia="Calibri" w:hAnsi="Arial" w:cs="Arial"/>
                <w:bCs/>
                <w:sz w:val="20"/>
                <w:szCs w:val="20"/>
                <w:lang w:val="es-ES"/>
              </w:rPr>
              <w:t>, Toyama-</w:t>
            </w:r>
            <w:proofErr w:type="spellStart"/>
            <w:r w:rsidRPr="00D26E6A">
              <w:rPr>
                <w:rFonts w:ascii="Arial" w:eastAsia="Calibri" w:hAnsi="Arial" w:cs="Arial"/>
                <w:bCs/>
                <w:sz w:val="20"/>
                <w:szCs w:val="20"/>
                <w:lang w:val="es-ES"/>
              </w:rPr>
              <w:t>shi</w:t>
            </w:r>
            <w:proofErr w:type="spellEnd"/>
            <w:r w:rsidRPr="00D26E6A">
              <w:rPr>
                <w:rFonts w:ascii="Arial" w:eastAsia="Calibri" w:hAnsi="Arial" w:cs="Arial"/>
                <w:bCs/>
                <w:sz w:val="20"/>
                <w:szCs w:val="20"/>
                <w:lang w:val="es-ES"/>
              </w:rPr>
              <w:t>, Toyama, Japan</w:t>
            </w:r>
          </w:p>
        </w:tc>
      </w:tr>
      <w:tr w:rsidR="00133F1D" w:rsidRPr="001F2489" w14:paraId="3ECE5C39" w14:textId="77777777" w:rsidTr="00A654CD">
        <w:trPr>
          <w:cantSplit/>
          <w:trHeight w:val="337"/>
        </w:trPr>
        <w:tc>
          <w:tcPr>
            <w:tcW w:w="5000" w:type="pct"/>
            <w:tcBorders>
              <w:top w:val="nil"/>
              <w:bottom w:val="nil"/>
            </w:tcBorders>
          </w:tcPr>
          <w:p w14:paraId="4B1D518D" w14:textId="77777777" w:rsidR="00133F1D" w:rsidRPr="00D26E6A" w:rsidRDefault="00133F1D" w:rsidP="00A654CD">
            <w:pPr>
              <w:spacing w:after="0" w:line="360" w:lineRule="auto"/>
              <w:rPr>
                <w:rFonts w:ascii="Arial" w:eastAsia="Calibri" w:hAnsi="Arial" w:cs="Arial"/>
                <w:b/>
                <w:bCs/>
                <w:sz w:val="20"/>
                <w:szCs w:val="20"/>
                <w:lang w:val="es-ES"/>
              </w:rPr>
            </w:pPr>
            <w:r w:rsidRPr="00D26E6A">
              <w:rPr>
                <w:rFonts w:ascii="Arial" w:eastAsia="Calibri" w:hAnsi="Arial" w:cs="Arial"/>
                <w:bCs/>
                <w:sz w:val="20"/>
                <w:szCs w:val="20"/>
                <w:lang w:val="es-ES"/>
              </w:rPr>
              <w:t xml:space="preserve">Takeda Hospital </w:t>
            </w:r>
            <w:proofErr w:type="spellStart"/>
            <w:r w:rsidRPr="00D26E6A">
              <w:rPr>
                <w:rFonts w:ascii="Arial" w:eastAsia="Calibri" w:hAnsi="Arial" w:cs="Arial"/>
                <w:bCs/>
                <w:sz w:val="20"/>
                <w:szCs w:val="20"/>
                <w:lang w:val="es-ES"/>
              </w:rPr>
              <w:t>Group</w:t>
            </w:r>
            <w:proofErr w:type="spellEnd"/>
            <w:r w:rsidRPr="00D26E6A">
              <w:rPr>
                <w:rFonts w:ascii="Arial" w:eastAsia="Calibri" w:hAnsi="Arial" w:cs="Arial"/>
                <w:bCs/>
                <w:sz w:val="20"/>
                <w:szCs w:val="20"/>
                <w:lang w:val="es-ES"/>
              </w:rPr>
              <w:t xml:space="preserve"> IRB, 28-1 </w:t>
            </w:r>
            <w:proofErr w:type="spellStart"/>
            <w:r w:rsidRPr="00D26E6A">
              <w:rPr>
                <w:rFonts w:ascii="Arial" w:eastAsia="Calibri" w:hAnsi="Arial" w:cs="Arial"/>
                <w:bCs/>
                <w:sz w:val="20"/>
                <w:szCs w:val="20"/>
                <w:lang w:val="es-ES"/>
              </w:rPr>
              <w:t>Ishidamoriminami</w:t>
            </w:r>
            <w:proofErr w:type="spellEnd"/>
            <w:r w:rsidRPr="00D26E6A">
              <w:rPr>
                <w:rFonts w:ascii="Arial" w:eastAsia="Calibri" w:hAnsi="Arial" w:cs="Arial"/>
                <w:bCs/>
                <w:sz w:val="20"/>
                <w:szCs w:val="20"/>
                <w:lang w:val="es-ES"/>
              </w:rPr>
              <w:t>-cho, Fushimi-</w:t>
            </w:r>
            <w:proofErr w:type="spellStart"/>
            <w:r w:rsidRPr="00D26E6A">
              <w:rPr>
                <w:rFonts w:ascii="Arial" w:eastAsia="Calibri" w:hAnsi="Arial" w:cs="Arial"/>
                <w:bCs/>
                <w:sz w:val="20"/>
                <w:szCs w:val="20"/>
                <w:lang w:val="es-ES"/>
              </w:rPr>
              <w:t>ku</w:t>
            </w:r>
            <w:proofErr w:type="spellEnd"/>
            <w:r w:rsidRPr="00D26E6A">
              <w:rPr>
                <w:rFonts w:ascii="Arial" w:eastAsia="Calibri" w:hAnsi="Arial" w:cs="Arial"/>
                <w:bCs/>
                <w:sz w:val="20"/>
                <w:szCs w:val="20"/>
                <w:lang w:val="es-ES"/>
              </w:rPr>
              <w:t xml:space="preserve">, </w:t>
            </w:r>
            <w:proofErr w:type="spellStart"/>
            <w:r w:rsidRPr="00D26E6A">
              <w:rPr>
                <w:rFonts w:ascii="Arial" w:eastAsia="Calibri" w:hAnsi="Arial" w:cs="Arial"/>
                <w:bCs/>
                <w:sz w:val="20"/>
                <w:szCs w:val="20"/>
                <w:lang w:val="es-ES"/>
              </w:rPr>
              <w:t>Kyoto-shi</w:t>
            </w:r>
            <w:proofErr w:type="spellEnd"/>
            <w:r w:rsidRPr="00D26E6A">
              <w:rPr>
                <w:rFonts w:ascii="Arial" w:eastAsia="Calibri" w:hAnsi="Arial" w:cs="Arial"/>
                <w:bCs/>
                <w:sz w:val="20"/>
                <w:szCs w:val="20"/>
                <w:lang w:val="es-ES"/>
              </w:rPr>
              <w:t xml:space="preserve">, </w:t>
            </w:r>
            <w:proofErr w:type="spellStart"/>
            <w:r w:rsidRPr="00D26E6A">
              <w:rPr>
                <w:rFonts w:ascii="Arial" w:eastAsia="Calibri" w:hAnsi="Arial" w:cs="Arial"/>
                <w:bCs/>
                <w:sz w:val="20"/>
                <w:szCs w:val="20"/>
                <w:lang w:val="es-ES"/>
              </w:rPr>
              <w:t>Kyoto</w:t>
            </w:r>
            <w:proofErr w:type="spellEnd"/>
            <w:r w:rsidRPr="00D26E6A">
              <w:rPr>
                <w:rFonts w:ascii="Arial" w:eastAsia="Calibri" w:hAnsi="Arial" w:cs="Arial"/>
                <w:bCs/>
                <w:sz w:val="20"/>
                <w:szCs w:val="20"/>
                <w:lang w:val="es-ES"/>
              </w:rPr>
              <w:t>, Japan</w:t>
            </w:r>
          </w:p>
        </w:tc>
      </w:tr>
      <w:tr w:rsidR="00133F1D" w:rsidRPr="001F2489" w14:paraId="6D32B6B6" w14:textId="77777777" w:rsidTr="00A654CD">
        <w:trPr>
          <w:cantSplit/>
          <w:trHeight w:val="337"/>
        </w:trPr>
        <w:tc>
          <w:tcPr>
            <w:tcW w:w="5000" w:type="pct"/>
            <w:tcBorders>
              <w:top w:val="nil"/>
              <w:bottom w:val="nil"/>
            </w:tcBorders>
          </w:tcPr>
          <w:p w14:paraId="0DB4D3EC"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Center Hospital of the National Center for Global Health and Medicine IRB, 1-21-1 Toyama, Shinjuku-</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Tokyo, Japan</w:t>
            </w:r>
          </w:p>
        </w:tc>
      </w:tr>
      <w:tr w:rsidR="00133F1D" w:rsidRPr="001F2489" w14:paraId="6570C79B" w14:textId="77777777" w:rsidTr="00A654CD">
        <w:trPr>
          <w:cantSplit/>
          <w:trHeight w:val="337"/>
        </w:trPr>
        <w:tc>
          <w:tcPr>
            <w:tcW w:w="5000" w:type="pct"/>
            <w:tcBorders>
              <w:top w:val="nil"/>
              <w:bottom w:val="nil"/>
            </w:tcBorders>
          </w:tcPr>
          <w:p w14:paraId="4D9843E0"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National Hospital Organization Tokyo National Hospital IRB, 3-1-1 </w:t>
            </w:r>
            <w:proofErr w:type="spellStart"/>
            <w:r w:rsidRPr="00D26E6A">
              <w:rPr>
                <w:rFonts w:ascii="Arial" w:eastAsia="Calibri" w:hAnsi="Arial" w:cs="Arial"/>
                <w:bCs/>
                <w:sz w:val="20"/>
                <w:szCs w:val="20"/>
                <w:lang w:val="en-US"/>
              </w:rPr>
              <w:t>Takeoka</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Kiyose-shi</w:t>
            </w:r>
            <w:proofErr w:type="spellEnd"/>
            <w:r w:rsidRPr="00D26E6A">
              <w:rPr>
                <w:rFonts w:ascii="Arial" w:eastAsia="Calibri" w:hAnsi="Arial" w:cs="Arial"/>
                <w:bCs/>
                <w:sz w:val="20"/>
                <w:szCs w:val="20"/>
                <w:lang w:val="en-US"/>
              </w:rPr>
              <w:t>, Tokyo, Japan</w:t>
            </w:r>
          </w:p>
        </w:tc>
      </w:tr>
      <w:tr w:rsidR="00133F1D" w:rsidRPr="001F2489" w14:paraId="38966D30" w14:textId="77777777" w:rsidTr="00A654CD">
        <w:trPr>
          <w:cantSplit/>
          <w:trHeight w:val="337"/>
        </w:trPr>
        <w:tc>
          <w:tcPr>
            <w:tcW w:w="5000" w:type="pct"/>
            <w:tcBorders>
              <w:top w:val="nil"/>
              <w:bottom w:val="nil"/>
            </w:tcBorders>
          </w:tcPr>
          <w:p w14:paraId="32A68058" w14:textId="77777777" w:rsidR="00133F1D" w:rsidRPr="00D26E6A" w:rsidRDefault="00133F1D" w:rsidP="00A654CD">
            <w:pPr>
              <w:spacing w:after="0" w:line="360" w:lineRule="auto"/>
              <w:rPr>
                <w:rFonts w:ascii="Arial" w:eastAsia="Calibri" w:hAnsi="Arial" w:cs="Arial"/>
                <w:b/>
                <w:bCs/>
                <w:sz w:val="20"/>
                <w:szCs w:val="20"/>
                <w:lang w:val="en-GB"/>
              </w:rPr>
            </w:pPr>
            <w:r w:rsidRPr="00D26E6A">
              <w:rPr>
                <w:rFonts w:ascii="Arial" w:eastAsia="Calibri" w:hAnsi="Arial" w:cs="Arial"/>
                <w:bCs/>
                <w:sz w:val="20"/>
                <w:szCs w:val="20"/>
                <w:lang w:val="en-GB"/>
              </w:rPr>
              <w:t>Osaka Police Hospital IRB, 10-31 Kitayama-</w:t>
            </w:r>
            <w:proofErr w:type="spellStart"/>
            <w:r w:rsidRPr="00D26E6A">
              <w:rPr>
                <w:rFonts w:ascii="Arial" w:eastAsia="Calibri" w:hAnsi="Arial" w:cs="Arial"/>
                <w:bCs/>
                <w:sz w:val="20"/>
                <w:szCs w:val="20"/>
                <w:lang w:val="en-GB"/>
              </w:rPr>
              <w:t>cho</w:t>
            </w:r>
            <w:proofErr w:type="spellEnd"/>
            <w:r w:rsidRPr="00D26E6A">
              <w:rPr>
                <w:rFonts w:ascii="Arial" w:eastAsia="Calibri" w:hAnsi="Arial" w:cs="Arial"/>
                <w:bCs/>
                <w:sz w:val="20"/>
                <w:szCs w:val="20"/>
                <w:lang w:val="en-GB"/>
              </w:rPr>
              <w:t xml:space="preserve">, </w:t>
            </w:r>
            <w:proofErr w:type="spellStart"/>
            <w:r w:rsidRPr="00D26E6A">
              <w:rPr>
                <w:rFonts w:ascii="Arial" w:eastAsia="Calibri" w:hAnsi="Arial" w:cs="Arial"/>
                <w:bCs/>
                <w:sz w:val="20"/>
                <w:szCs w:val="20"/>
                <w:lang w:val="en-GB"/>
              </w:rPr>
              <w:t>Tennouji-ku</w:t>
            </w:r>
            <w:proofErr w:type="spellEnd"/>
            <w:r w:rsidRPr="00D26E6A">
              <w:rPr>
                <w:rFonts w:ascii="Arial" w:eastAsia="Calibri" w:hAnsi="Arial" w:cs="Arial"/>
                <w:bCs/>
                <w:sz w:val="20"/>
                <w:szCs w:val="20"/>
                <w:lang w:val="en-GB"/>
              </w:rPr>
              <w:t>, Osaka-</w:t>
            </w:r>
            <w:proofErr w:type="spellStart"/>
            <w:r w:rsidRPr="00D26E6A">
              <w:rPr>
                <w:rFonts w:ascii="Arial" w:eastAsia="Calibri" w:hAnsi="Arial" w:cs="Arial"/>
                <w:bCs/>
                <w:sz w:val="20"/>
                <w:szCs w:val="20"/>
                <w:lang w:val="en-GB"/>
              </w:rPr>
              <w:t>shi</w:t>
            </w:r>
            <w:proofErr w:type="spellEnd"/>
            <w:r w:rsidRPr="00D26E6A">
              <w:rPr>
                <w:rFonts w:ascii="Arial" w:eastAsia="Calibri" w:hAnsi="Arial" w:cs="Arial"/>
                <w:bCs/>
                <w:sz w:val="20"/>
                <w:szCs w:val="20"/>
                <w:lang w:val="en-GB"/>
              </w:rPr>
              <w:t>, Osaka, Japan</w:t>
            </w:r>
          </w:p>
        </w:tc>
      </w:tr>
      <w:tr w:rsidR="00133F1D" w:rsidRPr="00D26E6A" w14:paraId="3723912B" w14:textId="77777777" w:rsidTr="00A654CD">
        <w:trPr>
          <w:cantSplit/>
          <w:trHeight w:val="337"/>
        </w:trPr>
        <w:tc>
          <w:tcPr>
            <w:tcW w:w="5000" w:type="pct"/>
            <w:tcBorders>
              <w:top w:val="nil"/>
              <w:bottom w:val="nil"/>
            </w:tcBorders>
          </w:tcPr>
          <w:p w14:paraId="7DE78D4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Kansai Medical University Hospital IRB, 2-3-1 </w:t>
            </w:r>
            <w:proofErr w:type="spellStart"/>
            <w:r w:rsidRPr="00D26E6A">
              <w:rPr>
                <w:rFonts w:ascii="Arial" w:eastAsia="Calibri" w:hAnsi="Arial" w:cs="Arial"/>
                <w:bCs/>
                <w:sz w:val="20"/>
                <w:szCs w:val="20"/>
                <w:lang w:val="en-US"/>
              </w:rPr>
              <w:t>Shinamchi</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Kirakata-shi</w:t>
            </w:r>
            <w:proofErr w:type="spellEnd"/>
            <w:r w:rsidRPr="00D26E6A">
              <w:rPr>
                <w:rFonts w:ascii="Arial" w:eastAsia="Calibri" w:hAnsi="Arial" w:cs="Arial"/>
                <w:bCs/>
                <w:sz w:val="20"/>
                <w:szCs w:val="20"/>
                <w:lang w:val="en-US"/>
              </w:rPr>
              <w:t>, Osaka, Japan</w:t>
            </w:r>
          </w:p>
        </w:tc>
      </w:tr>
      <w:tr w:rsidR="00133F1D" w:rsidRPr="001F2489" w14:paraId="0A0E9A9D" w14:textId="77777777" w:rsidTr="00A654CD">
        <w:trPr>
          <w:cantSplit/>
          <w:trHeight w:val="337"/>
        </w:trPr>
        <w:tc>
          <w:tcPr>
            <w:tcW w:w="5000" w:type="pct"/>
            <w:tcBorders>
              <w:top w:val="nil"/>
              <w:bottom w:val="nil"/>
            </w:tcBorders>
          </w:tcPr>
          <w:p w14:paraId="6A84F742"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Shimane University Hospital IRB, 89-1 Enya-</w:t>
            </w:r>
            <w:proofErr w:type="spellStart"/>
            <w:r w:rsidRPr="00D26E6A">
              <w:rPr>
                <w:rFonts w:ascii="Arial" w:eastAsia="Calibri" w:hAnsi="Arial" w:cs="Arial"/>
                <w:bCs/>
                <w:sz w:val="20"/>
                <w:szCs w:val="20"/>
                <w:lang w:val="en-US"/>
              </w:rPr>
              <w:t>cho</w:t>
            </w:r>
            <w:proofErr w:type="spellEnd"/>
            <w:r w:rsidRPr="00D26E6A">
              <w:rPr>
                <w:rFonts w:ascii="Arial" w:eastAsia="Calibri" w:hAnsi="Arial" w:cs="Arial"/>
                <w:bCs/>
                <w:sz w:val="20"/>
                <w:szCs w:val="20"/>
                <w:lang w:val="en-US"/>
              </w:rPr>
              <w:t xml:space="preserve"> Izumo-</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Shimane, Japan</w:t>
            </w:r>
          </w:p>
        </w:tc>
      </w:tr>
      <w:tr w:rsidR="00133F1D" w:rsidRPr="001F2489" w14:paraId="695F42A9" w14:textId="77777777" w:rsidTr="00A654CD">
        <w:trPr>
          <w:cantSplit/>
          <w:trHeight w:val="337"/>
        </w:trPr>
        <w:tc>
          <w:tcPr>
            <w:tcW w:w="5000" w:type="pct"/>
            <w:tcBorders>
              <w:top w:val="nil"/>
              <w:bottom w:val="nil"/>
            </w:tcBorders>
          </w:tcPr>
          <w:p w14:paraId="6D4E214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Yokohama City University Hospital IRB, 3-9 </w:t>
            </w:r>
            <w:proofErr w:type="spellStart"/>
            <w:r w:rsidRPr="00D26E6A">
              <w:rPr>
                <w:rFonts w:ascii="Arial" w:eastAsia="Calibri" w:hAnsi="Arial" w:cs="Arial"/>
                <w:bCs/>
                <w:sz w:val="20"/>
                <w:szCs w:val="20"/>
                <w:lang w:val="en-US"/>
              </w:rPr>
              <w:t>Fukuura</w:t>
            </w:r>
            <w:proofErr w:type="spellEnd"/>
            <w:r w:rsidRPr="00D26E6A">
              <w:rPr>
                <w:rFonts w:ascii="Arial" w:eastAsia="Calibri" w:hAnsi="Arial" w:cs="Arial"/>
                <w:bCs/>
                <w:sz w:val="20"/>
                <w:szCs w:val="20"/>
                <w:lang w:val="en-US"/>
              </w:rPr>
              <w:t>, Kanazawa-</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Yokohama-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Japan</w:t>
            </w:r>
          </w:p>
        </w:tc>
      </w:tr>
      <w:tr w:rsidR="00133F1D" w:rsidRPr="001F2489" w14:paraId="70BC73BE" w14:textId="77777777" w:rsidTr="00A654CD">
        <w:trPr>
          <w:cantSplit/>
          <w:trHeight w:val="337"/>
        </w:trPr>
        <w:tc>
          <w:tcPr>
            <w:tcW w:w="5000" w:type="pct"/>
            <w:tcBorders>
              <w:top w:val="nil"/>
              <w:bottom w:val="nil"/>
            </w:tcBorders>
          </w:tcPr>
          <w:p w14:paraId="068D2B22"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Nagoya </w:t>
            </w:r>
            <w:proofErr w:type="spellStart"/>
            <w:r w:rsidRPr="00D26E6A">
              <w:rPr>
                <w:rFonts w:ascii="Arial" w:eastAsia="Calibri" w:hAnsi="Arial" w:cs="Arial"/>
                <w:bCs/>
                <w:sz w:val="20"/>
                <w:szCs w:val="20"/>
                <w:lang w:val="en-US"/>
              </w:rPr>
              <w:t>Ekisaikai</w:t>
            </w:r>
            <w:proofErr w:type="spellEnd"/>
            <w:r w:rsidRPr="00D26E6A">
              <w:rPr>
                <w:rFonts w:ascii="Arial" w:eastAsia="Calibri" w:hAnsi="Arial" w:cs="Arial"/>
                <w:bCs/>
                <w:sz w:val="20"/>
                <w:szCs w:val="20"/>
                <w:lang w:val="en-US"/>
              </w:rPr>
              <w:t xml:space="preserve"> Hospital IRB, 4-66 Shonen-</w:t>
            </w:r>
            <w:proofErr w:type="spellStart"/>
            <w:r w:rsidRPr="00D26E6A">
              <w:rPr>
                <w:rFonts w:ascii="Arial" w:eastAsia="Calibri" w:hAnsi="Arial" w:cs="Arial"/>
                <w:bCs/>
                <w:sz w:val="20"/>
                <w:szCs w:val="20"/>
                <w:lang w:val="en-US"/>
              </w:rPr>
              <w:t>cho</w:t>
            </w:r>
            <w:proofErr w:type="spellEnd"/>
            <w:r w:rsidRPr="00D26E6A">
              <w:rPr>
                <w:rFonts w:ascii="Arial" w:eastAsia="Calibri" w:hAnsi="Arial" w:cs="Arial"/>
                <w:bCs/>
                <w:sz w:val="20"/>
                <w:szCs w:val="20"/>
                <w:lang w:val="en-US"/>
              </w:rPr>
              <w:t>, Nakagawa-</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Nagoya-</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Aichi, Japan</w:t>
            </w:r>
          </w:p>
        </w:tc>
      </w:tr>
      <w:tr w:rsidR="00133F1D" w:rsidRPr="001F2489" w14:paraId="0F8A2A65" w14:textId="77777777" w:rsidTr="00A654CD">
        <w:trPr>
          <w:cantSplit/>
          <w:trHeight w:val="337"/>
        </w:trPr>
        <w:tc>
          <w:tcPr>
            <w:tcW w:w="5000" w:type="pct"/>
            <w:tcBorders>
              <w:top w:val="nil"/>
              <w:bottom w:val="nil"/>
            </w:tcBorders>
          </w:tcPr>
          <w:p w14:paraId="08B1294D" w14:textId="77777777" w:rsidR="00133F1D" w:rsidRPr="00D26E6A" w:rsidRDefault="00133F1D" w:rsidP="00A654CD">
            <w:pPr>
              <w:spacing w:after="0" w:line="360" w:lineRule="auto"/>
              <w:rPr>
                <w:rFonts w:ascii="Arial" w:eastAsia="Calibri" w:hAnsi="Arial" w:cs="Arial"/>
                <w:b/>
                <w:bCs/>
                <w:sz w:val="20"/>
                <w:szCs w:val="20"/>
                <w:lang w:val="en-GB"/>
              </w:rPr>
            </w:pPr>
            <w:r w:rsidRPr="00D26E6A">
              <w:rPr>
                <w:rFonts w:ascii="Arial" w:eastAsia="Calibri" w:hAnsi="Arial" w:cs="Arial"/>
                <w:bCs/>
                <w:sz w:val="20"/>
                <w:szCs w:val="20"/>
                <w:lang w:val="en-GB"/>
              </w:rPr>
              <w:t xml:space="preserve">Fujita General Hospital IRB, 14 Sanbongi, </w:t>
            </w:r>
            <w:proofErr w:type="spellStart"/>
            <w:r w:rsidRPr="00D26E6A">
              <w:rPr>
                <w:rFonts w:ascii="Arial" w:eastAsia="Calibri" w:hAnsi="Arial" w:cs="Arial"/>
                <w:bCs/>
                <w:sz w:val="20"/>
                <w:szCs w:val="20"/>
                <w:lang w:val="en-GB"/>
              </w:rPr>
              <w:t>Tsukanome</w:t>
            </w:r>
            <w:proofErr w:type="spellEnd"/>
            <w:r w:rsidRPr="00D26E6A">
              <w:rPr>
                <w:rFonts w:ascii="Arial" w:eastAsia="Calibri" w:hAnsi="Arial" w:cs="Arial"/>
                <w:bCs/>
                <w:sz w:val="20"/>
                <w:szCs w:val="20"/>
                <w:lang w:val="en-GB"/>
              </w:rPr>
              <w:t>, Kunimi-machi, Date-gun, Fukushima, Japan</w:t>
            </w:r>
          </w:p>
        </w:tc>
      </w:tr>
      <w:tr w:rsidR="00133F1D" w:rsidRPr="001F2489" w14:paraId="20AD5894" w14:textId="77777777" w:rsidTr="00A654CD">
        <w:trPr>
          <w:cantSplit/>
          <w:trHeight w:val="337"/>
        </w:trPr>
        <w:tc>
          <w:tcPr>
            <w:tcW w:w="5000" w:type="pct"/>
            <w:tcBorders>
              <w:top w:val="nil"/>
              <w:bottom w:val="nil"/>
            </w:tcBorders>
          </w:tcPr>
          <w:p w14:paraId="428919BE" w14:textId="77777777" w:rsidR="00133F1D" w:rsidRPr="00D26E6A" w:rsidRDefault="00133F1D" w:rsidP="00A654CD">
            <w:pPr>
              <w:spacing w:after="0" w:line="360" w:lineRule="auto"/>
              <w:rPr>
                <w:rFonts w:ascii="Arial" w:eastAsia="Calibri" w:hAnsi="Arial" w:cs="Arial"/>
                <w:b/>
                <w:bCs/>
                <w:sz w:val="20"/>
                <w:szCs w:val="20"/>
                <w:lang w:val="en-GB"/>
              </w:rPr>
            </w:pPr>
            <w:r w:rsidRPr="00D26E6A">
              <w:rPr>
                <w:rFonts w:ascii="Arial" w:eastAsia="Calibri" w:hAnsi="Arial" w:cs="Arial"/>
                <w:bCs/>
                <w:sz w:val="20"/>
                <w:szCs w:val="20"/>
                <w:lang w:val="en-GB"/>
              </w:rPr>
              <w:t xml:space="preserve">Yasuda Clinic IRB, 53 </w:t>
            </w:r>
            <w:proofErr w:type="spellStart"/>
            <w:r w:rsidRPr="00D26E6A">
              <w:rPr>
                <w:rFonts w:ascii="Arial" w:eastAsia="Calibri" w:hAnsi="Arial" w:cs="Arial"/>
                <w:bCs/>
                <w:sz w:val="20"/>
                <w:szCs w:val="20"/>
                <w:lang w:val="en-GB"/>
              </w:rPr>
              <w:t>Kuzeoyabucho</w:t>
            </w:r>
            <w:proofErr w:type="spellEnd"/>
            <w:r w:rsidRPr="00D26E6A">
              <w:rPr>
                <w:rFonts w:ascii="Arial" w:eastAsia="Calibri" w:hAnsi="Arial" w:cs="Arial"/>
                <w:bCs/>
                <w:sz w:val="20"/>
                <w:szCs w:val="20"/>
                <w:lang w:val="en-GB"/>
              </w:rPr>
              <w:t>, Minami-</w:t>
            </w:r>
            <w:proofErr w:type="spellStart"/>
            <w:r w:rsidRPr="00D26E6A">
              <w:rPr>
                <w:rFonts w:ascii="Arial" w:eastAsia="Calibri" w:hAnsi="Arial" w:cs="Arial"/>
                <w:bCs/>
                <w:sz w:val="20"/>
                <w:szCs w:val="20"/>
                <w:lang w:val="en-GB"/>
              </w:rPr>
              <w:t>ku</w:t>
            </w:r>
            <w:proofErr w:type="spellEnd"/>
            <w:r w:rsidRPr="00D26E6A">
              <w:rPr>
                <w:rFonts w:ascii="Arial" w:eastAsia="Calibri" w:hAnsi="Arial" w:cs="Arial"/>
                <w:bCs/>
                <w:sz w:val="20"/>
                <w:szCs w:val="20"/>
                <w:lang w:val="en-GB"/>
              </w:rPr>
              <w:t>, Kyoto-</w:t>
            </w:r>
            <w:proofErr w:type="spellStart"/>
            <w:r w:rsidRPr="00D26E6A">
              <w:rPr>
                <w:rFonts w:ascii="Arial" w:eastAsia="Calibri" w:hAnsi="Arial" w:cs="Arial"/>
                <w:bCs/>
                <w:sz w:val="20"/>
                <w:szCs w:val="20"/>
                <w:lang w:val="en-GB"/>
              </w:rPr>
              <w:t>shi</w:t>
            </w:r>
            <w:proofErr w:type="spellEnd"/>
            <w:r w:rsidRPr="00D26E6A">
              <w:rPr>
                <w:rFonts w:ascii="Arial" w:eastAsia="Calibri" w:hAnsi="Arial" w:cs="Arial"/>
                <w:bCs/>
                <w:sz w:val="20"/>
                <w:szCs w:val="20"/>
                <w:lang w:val="en-GB"/>
              </w:rPr>
              <w:t>, Kyoto, Japan</w:t>
            </w:r>
          </w:p>
        </w:tc>
      </w:tr>
      <w:tr w:rsidR="00133F1D" w:rsidRPr="001F2489" w14:paraId="726FE0B2" w14:textId="77777777" w:rsidTr="00A654CD">
        <w:trPr>
          <w:cantSplit/>
          <w:trHeight w:val="337"/>
        </w:trPr>
        <w:tc>
          <w:tcPr>
            <w:tcW w:w="5000" w:type="pct"/>
            <w:tcBorders>
              <w:top w:val="nil"/>
              <w:bottom w:val="nil"/>
            </w:tcBorders>
          </w:tcPr>
          <w:p w14:paraId="352BF55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Daido Hospital IRB, 9 </w:t>
            </w:r>
            <w:proofErr w:type="spellStart"/>
            <w:r w:rsidRPr="00D26E6A">
              <w:rPr>
                <w:rFonts w:ascii="Arial" w:eastAsia="Calibri" w:hAnsi="Arial" w:cs="Arial"/>
                <w:bCs/>
                <w:sz w:val="20"/>
                <w:szCs w:val="20"/>
                <w:lang w:val="en-US"/>
              </w:rPr>
              <w:t>Hakusui-cho</w:t>
            </w:r>
            <w:proofErr w:type="spellEnd"/>
            <w:r w:rsidRPr="00D26E6A">
              <w:rPr>
                <w:rFonts w:ascii="Arial" w:eastAsia="Calibri" w:hAnsi="Arial" w:cs="Arial"/>
                <w:bCs/>
                <w:sz w:val="20"/>
                <w:szCs w:val="20"/>
                <w:lang w:val="en-US"/>
              </w:rPr>
              <w:t>, Minami-</w:t>
            </w:r>
            <w:proofErr w:type="spellStart"/>
            <w:r w:rsidRPr="00D26E6A">
              <w:rPr>
                <w:rFonts w:ascii="Arial" w:eastAsia="Calibri" w:hAnsi="Arial" w:cs="Arial"/>
                <w:bCs/>
                <w:sz w:val="20"/>
                <w:szCs w:val="20"/>
                <w:lang w:val="en-US"/>
              </w:rPr>
              <w:t>ku</w:t>
            </w:r>
            <w:proofErr w:type="spellEnd"/>
            <w:r w:rsidRPr="00D26E6A">
              <w:rPr>
                <w:rFonts w:ascii="Arial" w:eastAsia="Calibri" w:hAnsi="Arial" w:cs="Arial"/>
                <w:bCs/>
                <w:sz w:val="20"/>
                <w:szCs w:val="20"/>
                <w:lang w:val="en-US"/>
              </w:rPr>
              <w:t>, Nagoya-city, Aichi, Japan</w:t>
            </w:r>
          </w:p>
        </w:tc>
      </w:tr>
      <w:tr w:rsidR="00133F1D" w:rsidRPr="001F2489" w14:paraId="6CA465D9" w14:textId="77777777" w:rsidTr="00A654CD">
        <w:trPr>
          <w:cantSplit/>
          <w:trHeight w:val="337"/>
        </w:trPr>
        <w:tc>
          <w:tcPr>
            <w:tcW w:w="5000" w:type="pct"/>
            <w:tcBorders>
              <w:top w:val="nil"/>
              <w:bottom w:val="nil"/>
            </w:tcBorders>
          </w:tcPr>
          <w:p w14:paraId="490C018D" w14:textId="77777777" w:rsidR="00133F1D" w:rsidRPr="00D26E6A" w:rsidRDefault="00133F1D" w:rsidP="00A654CD">
            <w:pPr>
              <w:spacing w:after="0" w:line="360" w:lineRule="auto"/>
              <w:rPr>
                <w:rFonts w:ascii="Arial" w:eastAsia="Calibri" w:hAnsi="Arial" w:cs="Arial"/>
                <w:b/>
                <w:bCs/>
                <w:sz w:val="20"/>
                <w:szCs w:val="20"/>
                <w:lang w:val="fi-FI"/>
              </w:rPr>
            </w:pPr>
            <w:r w:rsidRPr="00D26E6A">
              <w:rPr>
                <w:rFonts w:ascii="Arial" w:eastAsia="Calibri" w:hAnsi="Arial" w:cs="Arial"/>
                <w:bCs/>
                <w:sz w:val="20"/>
                <w:szCs w:val="20"/>
                <w:lang w:val="fi-FI"/>
              </w:rPr>
              <w:t>Makita Hospital IRB, 2-6-25, Shinkotoniljo, Kita-ku, Sapporo-City, Hokkaido, Japan</w:t>
            </w:r>
          </w:p>
        </w:tc>
      </w:tr>
      <w:tr w:rsidR="00133F1D" w:rsidRPr="001F2489" w14:paraId="3E6D9D78" w14:textId="77777777" w:rsidTr="00A654CD">
        <w:trPr>
          <w:cantSplit/>
          <w:trHeight w:val="337"/>
        </w:trPr>
        <w:tc>
          <w:tcPr>
            <w:tcW w:w="5000" w:type="pct"/>
            <w:tcBorders>
              <w:top w:val="nil"/>
              <w:bottom w:val="nil"/>
            </w:tcBorders>
          </w:tcPr>
          <w:p w14:paraId="79E417AF" w14:textId="77777777" w:rsidR="00133F1D" w:rsidRPr="00D26E6A" w:rsidRDefault="00133F1D" w:rsidP="00A654CD">
            <w:pPr>
              <w:spacing w:after="0" w:line="360" w:lineRule="auto"/>
              <w:rPr>
                <w:rFonts w:ascii="Arial" w:eastAsia="Calibri" w:hAnsi="Arial" w:cs="Arial"/>
                <w:b/>
                <w:bCs/>
                <w:sz w:val="20"/>
                <w:szCs w:val="20"/>
                <w:lang w:val="fi-FI"/>
              </w:rPr>
            </w:pPr>
            <w:r w:rsidRPr="00D26E6A">
              <w:rPr>
                <w:rFonts w:ascii="Arial" w:eastAsia="Calibri" w:hAnsi="Arial" w:cs="Arial"/>
                <w:bCs/>
                <w:sz w:val="20"/>
                <w:szCs w:val="20"/>
                <w:lang w:val="fi-FI"/>
              </w:rPr>
              <w:t>Kishiwada City Hospital IRB, 1001 Gakuhara-cho, Kishiwada-shi, Osaka, Japan</w:t>
            </w:r>
          </w:p>
        </w:tc>
      </w:tr>
      <w:tr w:rsidR="00133F1D" w:rsidRPr="001F2489" w14:paraId="1C19234F" w14:textId="77777777" w:rsidTr="00A654CD">
        <w:trPr>
          <w:cantSplit/>
          <w:trHeight w:val="337"/>
        </w:trPr>
        <w:tc>
          <w:tcPr>
            <w:tcW w:w="5000" w:type="pct"/>
            <w:tcBorders>
              <w:top w:val="nil"/>
              <w:bottom w:val="nil"/>
            </w:tcBorders>
          </w:tcPr>
          <w:p w14:paraId="0E3ED90B"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lastRenderedPageBreak/>
              <w:t xml:space="preserve">Takahashi Internal Medicine and Respiratory Clinic IRB, 14 Nishi 3-jo Minami 4 </w:t>
            </w:r>
            <w:proofErr w:type="spellStart"/>
            <w:r w:rsidRPr="00D26E6A">
              <w:rPr>
                <w:rFonts w:ascii="Arial" w:eastAsia="Calibri" w:hAnsi="Arial" w:cs="Arial"/>
                <w:bCs/>
                <w:sz w:val="20"/>
                <w:szCs w:val="20"/>
                <w:lang w:val="en-US"/>
              </w:rPr>
              <w:t>chome</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Obihiro</w:t>
            </w:r>
            <w:r w:rsidRPr="00D26E6A">
              <w:rPr>
                <w:rFonts w:ascii="Arial" w:eastAsia="Calibri" w:hAnsi="Arial" w:cs="Arial"/>
                <w:bCs/>
                <w:sz w:val="20"/>
                <w:szCs w:val="20"/>
                <w:lang w:val="en-US"/>
              </w:rPr>
              <w:noBreakHyphen/>
              <w:t>shi</w:t>
            </w:r>
            <w:proofErr w:type="spellEnd"/>
            <w:r w:rsidRPr="00D26E6A">
              <w:rPr>
                <w:rFonts w:ascii="Arial" w:eastAsia="Calibri" w:hAnsi="Arial" w:cs="Arial"/>
                <w:bCs/>
                <w:sz w:val="20"/>
                <w:szCs w:val="20"/>
                <w:lang w:val="en-US"/>
              </w:rPr>
              <w:t>, Hokkaido, Japan</w:t>
            </w:r>
          </w:p>
        </w:tc>
      </w:tr>
      <w:tr w:rsidR="00133F1D" w:rsidRPr="001F2489" w14:paraId="5734BD2B" w14:textId="77777777" w:rsidTr="00A654CD">
        <w:trPr>
          <w:cantSplit/>
          <w:trHeight w:val="337"/>
        </w:trPr>
        <w:tc>
          <w:tcPr>
            <w:tcW w:w="5000" w:type="pct"/>
            <w:tcBorders>
              <w:top w:val="nil"/>
              <w:bottom w:val="nil"/>
            </w:tcBorders>
          </w:tcPr>
          <w:p w14:paraId="0B6C5CE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Nakatani Hospital IRB 2501 </w:t>
            </w:r>
            <w:proofErr w:type="spellStart"/>
            <w:r w:rsidRPr="00D26E6A">
              <w:rPr>
                <w:rFonts w:ascii="Arial" w:eastAsia="Calibri" w:hAnsi="Arial" w:cs="Arial"/>
                <w:bCs/>
                <w:sz w:val="20"/>
                <w:szCs w:val="20"/>
                <w:lang w:val="en-US"/>
              </w:rPr>
              <w:t>Hosoe</w:t>
            </w:r>
            <w:proofErr w:type="spellEnd"/>
            <w:r w:rsidRPr="00D26E6A">
              <w:rPr>
                <w:rFonts w:ascii="Arial" w:eastAsia="Calibri" w:hAnsi="Arial" w:cs="Arial"/>
                <w:bCs/>
                <w:sz w:val="20"/>
                <w:szCs w:val="20"/>
                <w:lang w:val="en-US"/>
              </w:rPr>
              <w:t xml:space="preserve">, </w:t>
            </w:r>
            <w:proofErr w:type="spellStart"/>
            <w:r w:rsidRPr="00D26E6A">
              <w:rPr>
                <w:rFonts w:ascii="Arial" w:eastAsia="Calibri" w:hAnsi="Arial" w:cs="Arial"/>
                <w:bCs/>
                <w:sz w:val="20"/>
                <w:szCs w:val="20"/>
                <w:lang w:val="en-US"/>
              </w:rPr>
              <w:t>Shikama-ku</w:t>
            </w:r>
            <w:proofErr w:type="spellEnd"/>
            <w:r w:rsidRPr="00D26E6A">
              <w:rPr>
                <w:rFonts w:ascii="Arial" w:eastAsia="Calibri" w:hAnsi="Arial" w:cs="Arial"/>
                <w:bCs/>
                <w:sz w:val="20"/>
                <w:szCs w:val="20"/>
                <w:lang w:val="en-US"/>
              </w:rPr>
              <w:t>, Himeji-</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Hyogo, Japan</w:t>
            </w:r>
          </w:p>
        </w:tc>
      </w:tr>
      <w:tr w:rsidR="00133F1D" w:rsidRPr="001F2489" w14:paraId="3A989481" w14:textId="77777777" w:rsidTr="00A654CD">
        <w:trPr>
          <w:cantSplit/>
          <w:trHeight w:val="337"/>
        </w:trPr>
        <w:tc>
          <w:tcPr>
            <w:tcW w:w="5000" w:type="pct"/>
            <w:tcBorders>
              <w:top w:val="nil"/>
              <w:bottom w:val="nil"/>
            </w:tcBorders>
          </w:tcPr>
          <w:p w14:paraId="1D49FDC1"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Corporation, </w:t>
            </w:r>
            <w:proofErr w:type="spellStart"/>
            <w:r w:rsidRPr="00D26E6A">
              <w:rPr>
                <w:rFonts w:ascii="Arial" w:eastAsia="Calibri" w:hAnsi="Arial" w:cs="Arial"/>
                <w:bCs/>
                <w:sz w:val="20"/>
                <w:szCs w:val="20"/>
                <w:lang w:val="en-US"/>
              </w:rPr>
              <w:t>Ouryokukai</w:t>
            </w:r>
            <w:proofErr w:type="spellEnd"/>
            <w:r w:rsidRPr="00D26E6A">
              <w:rPr>
                <w:rFonts w:ascii="Arial" w:eastAsia="Calibri" w:hAnsi="Arial" w:cs="Arial"/>
                <w:bCs/>
                <w:sz w:val="20"/>
                <w:szCs w:val="20"/>
                <w:lang w:val="en-US"/>
              </w:rPr>
              <w:t xml:space="preserve"> Association Nihonbashi Sakura Clinic IRB, Inamura Bldg. 5F, 1</w:t>
            </w:r>
            <w:r w:rsidRPr="00D26E6A">
              <w:rPr>
                <w:rFonts w:ascii="Arial" w:eastAsia="Calibri" w:hAnsi="Arial" w:cs="Arial"/>
                <w:bCs/>
                <w:sz w:val="20"/>
                <w:szCs w:val="20"/>
                <w:lang w:val="en-US"/>
              </w:rPr>
              <w:noBreakHyphen/>
              <w:t>9-2 Nihonbashi-</w:t>
            </w:r>
            <w:proofErr w:type="spellStart"/>
            <w:r w:rsidRPr="00D26E6A">
              <w:rPr>
                <w:rFonts w:ascii="Arial" w:eastAsia="Calibri" w:hAnsi="Arial" w:cs="Arial"/>
                <w:bCs/>
                <w:sz w:val="20"/>
                <w:szCs w:val="20"/>
                <w:lang w:val="en-US"/>
              </w:rPr>
              <w:t>Kayabacho</w:t>
            </w:r>
            <w:proofErr w:type="spellEnd"/>
            <w:r w:rsidRPr="00D26E6A">
              <w:rPr>
                <w:rFonts w:ascii="Arial" w:eastAsia="Calibri" w:hAnsi="Arial" w:cs="Arial"/>
                <w:bCs/>
                <w:sz w:val="20"/>
                <w:szCs w:val="20"/>
                <w:lang w:val="en-US"/>
              </w:rPr>
              <w:t>, Chuo-Ku, Tokyo, Japan</w:t>
            </w:r>
          </w:p>
        </w:tc>
      </w:tr>
      <w:tr w:rsidR="00133F1D" w:rsidRPr="001F2489" w14:paraId="4DD40B0C" w14:textId="77777777" w:rsidTr="00A654CD">
        <w:trPr>
          <w:cantSplit/>
          <w:trHeight w:val="337"/>
        </w:trPr>
        <w:tc>
          <w:tcPr>
            <w:tcW w:w="5000" w:type="pct"/>
            <w:tcBorders>
              <w:top w:val="nil"/>
              <w:bottom w:val="nil"/>
            </w:tcBorders>
          </w:tcPr>
          <w:p w14:paraId="0A85E5F8" w14:textId="77777777" w:rsidR="00133F1D" w:rsidRPr="00D26E6A" w:rsidRDefault="00133F1D" w:rsidP="00A654CD">
            <w:pPr>
              <w:spacing w:after="0" w:line="360" w:lineRule="auto"/>
              <w:rPr>
                <w:rFonts w:ascii="Arial" w:eastAsia="Calibri" w:hAnsi="Arial" w:cs="Arial"/>
                <w:b/>
                <w:bCs/>
                <w:sz w:val="20"/>
                <w:szCs w:val="20"/>
                <w:lang w:val="de-DE"/>
              </w:rPr>
            </w:pPr>
            <w:r w:rsidRPr="00D26E6A">
              <w:rPr>
                <w:rFonts w:ascii="Arial" w:eastAsia="Calibri" w:hAnsi="Arial" w:cs="Arial"/>
                <w:bCs/>
                <w:sz w:val="20"/>
                <w:szCs w:val="20"/>
                <w:lang w:val="de-DE"/>
              </w:rPr>
              <w:t>Sendai Open Hospital IRB, 5-22-1 Tsurugaya, Miyagino-ku, Sendai, Miyagi, Japan</w:t>
            </w:r>
          </w:p>
        </w:tc>
      </w:tr>
      <w:tr w:rsidR="00133F1D" w:rsidRPr="001F2489" w14:paraId="7A1656A4" w14:textId="77777777" w:rsidTr="00A654CD">
        <w:trPr>
          <w:cantSplit/>
          <w:trHeight w:val="337"/>
        </w:trPr>
        <w:tc>
          <w:tcPr>
            <w:tcW w:w="5000" w:type="pct"/>
            <w:tcBorders>
              <w:top w:val="nil"/>
              <w:bottom w:val="nil"/>
            </w:tcBorders>
          </w:tcPr>
          <w:p w14:paraId="5AB8AECA" w14:textId="77777777" w:rsidR="00133F1D" w:rsidRPr="00D26E6A" w:rsidRDefault="00133F1D" w:rsidP="00A654CD">
            <w:pPr>
              <w:spacing w:after="0" w:line="360" w:lineRule="auto"/>
              <w:rPr>
                <w:rFonts w:ascii="Arial" w:eastAsia="Calibri" w:hAnsi="Arial" w:cs="Arial"/>
                <w:b/>
                <w:bCs/>
                <w:sz w:val="20"/>
                <w:szCs w:val="20"/>
                <w:lang w:val="de-DE"/>
              </w:rPr>
            </w:pPr>
            <w:r w:rsidRPr="00D26E6A">
              <w:rPr>
                <w:rFonts w:ascii="Arial" w:eastAsia="Calibri" w:hAnsi="Arial" w:cs="Arial"/>
                <w:bCs/>
                <w:sz w:val="20"/>
                <w:szCs w:val="20"/>
                <w:lang w:val="de-DE"/>
              </w:rPr>
              <w:t>Nagaoka Red Cross Hospital IRB, 2-297-1, Sensyu, Nagaoka-shi, Niigata, Japan</w:t>
            </w:r>
          </w:p>
        </w:tc>
      </w:tr>
      <w:tr w:rsidR="00133F1D" w:rsidRPr="001F2489" w14:paraId="100967A1" w14:textId="77777777" w:rsidTr="00A654CD">
        <w:trPr>
          <w:cantSplit/>
          <w:trHeight w:val="337"/>
        </w:trPr>
        <w:tc>
          <w:tcPr>
            <w:tcW w:w="5000" w:type="pct"/>
            <w:tcBorders>
              <w:top w:val="nil"/>
              <w:bottom w:val="nil"/>
            </w:tcBorders>
          </w:tcPr>
          <w:p w14:paraId="4606DAEC" w14:textId="77777777" w:rsidR="00133F1D" w:rsidRPr="00D26E6A" w:rsidRDefault="00133F1D" w:rsidP="00A654CD">
            <w:pPr>
              <w:spacing w:after="0" w:line="360" w:lineRule="auto"/>
              <w:rPr>
                <w:rFonts w:ascii="Arial" w:eastAsia="Calibri" w:hAnsi="Arial" w:cs="Arial"/>
                <w:b/>
                <w:bCs/>
                <w:sz w:val="20"/>
                <w:szCs w:val="20"/>
                <w:lang w:val="de-DE"/>
              </w:rPr>
            </w:pPr>
            <w:r w:rsidRPr="00D26E6A">
              <w:rPr>
                <w:rFonts w:ascii="Arial" w:eastAsia="Calibri" w:hAnsi="Arial" w:cs="Arial"/>
                <w:bCs/>
                <w:sz w:val="20"/>
                <w:szCs w:val="20"/>
                <w:lang w:val="de-DE"/>
              </w:rPr>
              <w:t>Takamatsu Municipal Hospital IRB, 2-36-1 Miyawakicho, Takamatsu-shi, Kagawa, Japan</w:t>
            </w:r>
          </w:p>
        </w:tc>
      </w:tr>
      <w:tr w:rsidR="00133F1D" w:rsidRPr="001F2489" w14:paraId="50B03722" w14:textId="77777777" w:rsidTr="00A654CD">
        <w:trPr>
          <w:cantSplit/>
          <w:trHeight w:val="337"/>
        </w:trPr>
        <w:tc>
          <w:tcPr>
            <w:tcW w:w="5000" w:type="pct"/>
            <w:tcBorders>
              <w:top w:val="nil"/>
              <w:bottom w:val="nil"/>
            </w:tcBorders>
          </w:tcPr>
          <w:p w14:paraId="53D94170"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National Hospital Organization Ehime Medical Center IRB, 366 </w:t>
            </w:r>
            <w:proofErr w:type="spellStart"/>
            <w:r w:rsidRPr="00D26E6A">
              <w:rPr>
                <w:rFonts w:ascii="Arial" w:eastAsia="Calibri" w:hAnsi="Arial" w:cs="Arial"/>
                <w:bCs/>
                <w:sz w:val="20"/>
                <w:szCs w:val="20"/>
                <w:lang w:val="en-US"/>
              </w:rPr>
              <w:t>Yokogawara</w:t>
            </w:r>
            <w:proofErr w:type="spellEnd"/>
            <w:r w:rsidRPr="00D26E6A">
              <w:rPr>
                <w:rFonts w:ascii="Arial" w:eastAsia="Calibri" w:hAnsi="Arial" w:cs="Arial"/>
                <w:bCs/>
                <w:sz w:val="20"/>
                <w:szCs w:val="20"/>
                <w:lang w:val="en-US"/>
              </w:rPr>
              <w:t>, Toon-</w:t>
            </w:r>
            <w:proofErr w:type="spellStart"/>
            <w:r w:rsidRPr="00D26E6A">
              <w:rPr>
                <w:rFonts w:ascii="Arial" w:eastAsia="Calibri" w:hAnsi="Arial" w:cs="Arial"/>
                <w:bCs/>
                <w:sz w:val="20"/>
                <w:szCs w:val="20"/>
                <w:lang w:val="en-US"/>
              </w:rPr>
              <w:t>shi</w:t>
            </w:r>
            <w:proofErr w:type="spellEnd"/>
            <w:r w:rsidRPr="00D26E6A">
              <w:rPr>
                <w:rFonts w:ascii="Arial" w:eastAsia="Calibri" w:hAnsi="Arial" w:cs="Arial"/>
                <w:bCs/>
                <w:sz w:val="20"/>
                <w:szCs w:val="20"/>
                <w:lang w:val="en-US"/>
              </w:rPr>
              <w:t xml:space="preserve">, Ehime, Japan </w:t>
            </w:r>
          </w:p>
        </w:tc>
      </w:tr>
      <w:tr w:rsidR="00133F1D" w:rsidRPr="001F2489" w14:paraId="1907C51E" w14:textId="77777777" w:rsidTr="00A654CD">
        <w:trPr>
          <w:cantSplit/>
          <w:trHeight w:val="337"/>
        </w:trPr>
        <w:tc>
          <w:tcPr>
            <w:tcW w:w="5000" w:type="pct"/>
            <w:tcBorders>
              <w:top w:val="nil"/>
              <w:bottom w:val="nil"/>
            </w:tcBorders>
          </w:tcPr>
          <w:p w14:paraId="133FFE34" w14:textId="77777777" w:rsidR="00133F1D" w:rsidRPr="00D26E6A" w:rsidRDefault="00133F1D" w:rsidP="00A654CD">
            <w:pPr>
              <w:spacing w:after="0" w:line="360" w:lineRule="auto"/>
              <w:rPr>
                <w:rFonts w:ascii="Arial" w:eastAsia="Calibri" w:hAnsi="Arial" w:cs="Arial"/>
                <w:b/>
                <w:bCs/>
                <w:sz w:val="20"/>
                <w:szCs w:val="20"/>
                <w:lang w:val="en-GB"/>
              </w:rPr>
            </w:pPr>
            <w:r w:rsidRPr="00D26E6A">
              <w:rPr>
                <w:rFonts w:ascii="Arial" w:eastAsia="Calibri" w:hAnsi="Arial" w:cs="Arial"/>
                <w:bCs/>
                <w:sz w:val="20"/>
                <w:szCs w:val="20"/>
                <w:lang w:val="en-GB"/>
              </w:rPr>
              <w:t xml:space="preserve">National Hospital Organization Fukuoka Higashi Medical </w:t>
            </w:r>
            <w:proofErr w:type="spellStart"/>
            <w:r w:rsidRPr="00D26E6A">
              <w:rPr>
                <w:rFonts w:ascii="Arial" w:eastAsia="Calibri" w:hAnsi="Arial" w:cs="Arial"/>
                <w:bCs/>
                <w:sz w:val="20"/>
                <w:szCs w:val="20"/>
                <w:lang w:val="en-GB"/>
              </w:rPr>
              <w:t>Center</w:t>
            </w:r>
            <w:proofErr w:type="spellEnd"/>
            <w:r w:rsidRPr="00D26E6A">
              <w:rPr>
                <w:rFonts w:ascii="Arial" w:eastAsia="Calibri" w:hAnsi="Arial" w:cs="Arial"/>
                <w:bCs/>
                <w:sz w:val="20"/>
                <w:szCs w:val="20"/>
                <w:lang w:val="en-GB"/>
              </w:rPr>
              <w:t xml:space="preserve"> IRB, 1-1-1 Chidori, Koga-</w:t>
            </w:r>
            <w:proofErr w:type="spellStart"/>
            <w:r w:rsidRPr="00D26E6A">
              <w:rPr>
                <w:rFonts w:ascii="Arial" w:eastAsia="Calibri" w:hAnsi="Arial" w:cs="Arial"/>
                <w:bCs/>
                <w:sz w:val="20"/>
                <w:szCs w:val="20"/>
                <w:lang w:val="en-GB"/>
              </w:rPr>
              <w:t>shi</w:t>
            </w:r>
            <w:proofErr w:type="spellEnd"/>
            <w:r w:rsidRPr="00D26E6A">
              <w:rPr>
                <w:rFonts w:ascii="Arial" w:eastAsia="Calibri" w:hAnsi="Arial" w:cs="Arial"/>
                <w:bCs/>
                <w:sz w:val="20"/>
                <w:szCs w:val="20"/>
                <w:lang w:val="en-GB"/>
              </w:rPr>
              <w:t>, Fukuoka, Japan</w:t>
            </w:r>
          </w:p>
        </w:tc>
      </w:tr>
      <w:tr w:rsidR="00133F1D" w:rsidRPr="001F2489" w14:paraId="5FC94395" w14:textId="77777777" w:rsidTr="00A654CD">
        <w:trPr>
          <w:cantSplit/>
          <w:trHeight w:val="337"/>
        </w:trPr>
        <w:tc>
          <w:tcPr>
            <w:tcW w:w="5000" w:type="pct"/>
            <w:tcBorders>
              <w:top w:val="nil"/>
              <w:bottom w:val="nil"/>
            </w:tcBorders>
          </w:tcPr>
          <w:p w14:paraId="5A21DA8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the Chinese PLA General Hospital, No. 28 </w:t>
            </w:r>
            <w:proofErr w:type="spellStart"/>
            <w:r w:rsidRPr="00D26E6A">
              <w:rPr>
                <w:rFonts w:ascii="Arial" w:eastAsia="Calibri" w:hAnsi="Arial" w:cs="Arial"/>
                <w:bCs/>
                <w:sz w:val="20"/>
                <w:szCs w:val="20"/>
                <w:lang w:val="en-US"/>
              </w:rPr>
              <w:t>Fuxing</w:t>
            </w:r>
            <w:proofErr w:type="spellEnd"/>
            <w:r w:rsidRPr="00D26E6A">
              <w:rPr>
                <w:rFonts w:ascii="Arial" w:eastAsia="Calibri" w:hAnsi="Arial" w:cs="Arial"/>
                <w:bCs/>
                <w:sz w:val="20"/>
                <w:szCs w:val="20"/>
                <w:lang w:val="en-US"/>
              </w:rPr>
              <w:t xml:space="preserve"> Road, </w:t>
            </w:r>
            <w:proofErr w:type="spellStart"/>
            <w:r w:rsidRPr="00D26E6A">
              <w:rPr>
                <w:rFonts w:ascii="Arial" w:eastAsia="Calibri" w:hAnsi="Arial" w:cs="Arial"/>
                <w:bCs/>
                <w:sz w:val="20"/>
                <w:szCs w:val="20"/>
                <w:lang w:val="en-US"/>
              </w:rPr>
              <w:t>Haidian</w:t>
            </w:r>
            <w:proofErr w:type="spellEnd"/>
            <w:r w:rsidRPr="00D26E6A">
              <w:rPr>
                <w:rFonts w:ascii="Arial" w:eastAsia="Calibri" w:hAnsi="Arial" w:cs="Arial"/>
                <w:bCs/>
                <w:sz w:val="20"/>
                <w:szCs w:val="20"/>
                <w:lang w:val="en-US"/>
              </w:rPr>
              <w:t xml:space="preserve"> District, Beijing, China</w:t>
            </w:r>
          </w:p>
        </w:tc>
      </w:tr>
      <w:tr w:rsidR="00133F1D" w:rsidRPr="001F2489" w14:paraId="7CB5DB20" w14:textId="77777777" w:rsidTr="00A654CD">
        <w:trPr>
          <w:cantSplit/>
          <w:trHeight w:val="337"/>
        </w:trPr>
        <w:tc>
          <w:tcPr>
            <w:tcW w:w="5000" w:type="pct"/>
            <w:tcBorders>
              <w:top w:val="nil"/>
              <w:bottom w:val="nil"/>
            </w:tcBorders>
          </w:tcPr>
          <w:p w14:paraId="4732A37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China-Japan Friendship Hospital Ethics Committee, No. 2 East Yinghua Road, Chaoyang District, Beijing 100029, China</w:t>
            </w:r>
          </w:p>
        </w:tc>
      </w:tr>
      <w:tr w:rsidR="00133F1D" w:rsidRPr="001F2489" w14:paraId="28C716F9" w14:textId="77777777" w:rsidTr="00A654CD">
        <w:trPr>
          <w:cantSplit/>
          <w:trHeight w:val="337"/>
        </w:trPr>
        <w:tc>
          <w:tcPr>
            <w:tcW w:w="5000" w:type="pct"/>
            <w:tcBorders>
              <w:top w:val="nil"/>
              <w:bottom w:val="nil"/>
            </w:tcBorders>
          </w:tcPr>
          <w:p w14:paraId="67A4651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Medical Ethics Committee of Guangdong General Hospital, No. 106 Zhongshan Second Road, Guangzhou, Guangdong Province, China</w:t>
            </w:r>
          </w:p>
        </w:tc>
      </w:tr>
      <w:tr w:rsidR="00133F1D" w:rsidRPr="001F2489" w14:paraId="53EB8D85" w14:textId="77777777" w:rsidTr="00A654CD">
        <w:trPr>
          <w:cantSplit/>
          <w:trHeight w:val="337"/>
        </w:trPr>
        <w:tc>
          <w:tcPr>
            <w:tcW w:w="5000" w:type="pct"/>
            <w:tcBorders>
              <w:top w:val="nil"/>
              <w:bottom w:val="nil"/>
            </w:tcBorders>
          </w:tcPr>
          <w:p w14:paraId="78C90C58"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Hainan General Hospital, 3F, Information Building, Hainan General Hospital, No. 19 </w:t>
            </w:r>
            <w:proofErr w:type="spellStart"/>
            <w:r w:rsidRPr="00D26E6A">
              <w:rPr>
                <w:rFonts w:ascii="Arial" w:eastAsia="Calibri" w:hAnsi="Arial" w:cs="Arial"/>
                <w:bCs/>
                <w:sz w:val="20"/>
                <w:szCs w:val="20"/>
                <w:lang w:val="en-US"/>
              </w:rPr>
              <w:t>Xiuhua</w:t>
            </w:r>
            <w:proofErr w:type="spellEnd"/>
            <w:r w:rsidRPr="00D26E6A">
              <w:rPr>
                <w:rFonts w:ascii="Arial" w:eastAsia="Calibri" w:hAnsi="Arial" w:cs="Arial"/>
                <w:bCs/>
                <w:sz w:val="20"/>
                <w:szCs w:val="20"/>
                <w:lang w:val="en-US"/>
              </w:rPr>
              <w:t xml:space="preserve"> Road, Xiuying District, Haikou, Hainan, China</w:t>
            </w:r>
          </w:p>
        </w:tc>
      </w:tr>
      <w:tr w:rsidR="00133F1D" w:rsidRPr="001F2489" w14:paraId="520C6953" w14:textId="77777777" w:rsidTr="00A654CD">
        <w:trPr>
          <w:cantSplit/>
          <w:trHeight w:val="337"/>
        </w:trPr>
        <w:tc>
          <w:tcPr>
            <w:tcW w:w="5000" w:type="pct"/>
            <w:tcBorders>
              <w:top w:val="nil"/>
              <w:bottom w:val="nil"/>
            </w:tcBorders>
          </w:tcPr>
          <w:p w14:paraId="0EA10368"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Inner Mongolia People’s Hospital Clinical Trial Ethics Committee, No. 20 </w:t>
            </w:r>
            <w:proofErr w:type="spellStart"/>
            <w:r w:rsidRPr="00D26E6A">
              <w:rPr>
                <w:rFonts w:ascii="Arial" w:eastAsia="Calibri" w:hAnsi="Arial" w:cs="Arial"/>
                <w:bCs/>
                <w:sz w:val="20"/>
                <w:szCs w:val="20"/>
                <w:lang w:val="en-US"/>
              </w:rPr>
              <w:t>Zhaowuda</w:t>
            </w:r>
            <w:proofErr w:type="spellEnd"/>
            <w:r w:rsidRPr="00D26E6A">
              <w:rPr>
                <w:rFonts w:ascii="Arial" w:eastAsia="Calibri" w:hAnsi="Arial" w:cs="Arial"/>
                <w:bCs/>
                <w:sz w:val="20"/>
                <w:szCs w:val="20"/>
                <w:lang w:val="en-US"/>
              </w:rPr>
              <w:t xml:space="preserve"> Road, Hohhot, Inner Mongolia, 010017, China</w:t>
            </w:r>
          </w:p>
        </w:tc>
      </w:tr>
      <w:tr w:rsidR="00133F1D" w:rsidRPr="001F2489" w14:paraId="1F22E777" w14:textId="77777777" w:rsidTr="00A654CD">
        <w:trPr>
          <w:cantSplit/>
          <w:trHeight w:val="337"/>
        </w:trPr>
        <w:tc>
          <w:tcPr>
            <w:tcW w:w="5000" w:type="pct"/>
            <w:tcBorders>
              <w:top w:val="nil"/>
              <w:bottom w:val="nil"/>
            </w:tcBorders>
          </w:tcPr>
          <w:p w14:paraId="41316600"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Shanghai East Hospital, Tongji University Clinical Trial Ethics Committee, No. 1800 </w:t>
            </w:r>
            <w:proofErr w:type="spellStart"/>
            <w:r w:rsidRPr="00D26E6A">
              <w:rPr>
                <w:rFonts w:ascii="Arial" w:eastAsia="Calibri" w:hAnsi="Arial" w:cs="Arial"/>
                <w:bCs/>
                <w:sz w:val="20"/>
                <w:szCs w:val="20"/>
                <w:lang w:val="en-US"/>
              </w:rPr>
              <w:t>Yuntai</w:t>
            </w:r>
            <w:proofErr w:type="spellEnd"/>
            <w:r w:rsidRPr="00D26E6A">
              <w:rPr>
                <w:rFonts w:ascii="Arial" w:eastAsia="Calibri" w:hAnsi="Arial" w:cs="Arial"/>
                <w:bCs/>
                <w:sz w:val="20"/>
                <w:szCs w:val="20"/>
                <w:lang w:val="en-US"/>
              </w:rPr>
              <w:t xml:space="preserve"> Road, Pudong District, Shanghai, 200123, China</w:t>
            </w:r>
          </w:p>
        </w:tc>
      </w:tr>
      <w:tr w:rsidR="00133F1D" w:rsidRPr="00D26E6A" w14:paraId="126F3E3B" w14:textId="77777777" w:rsidTr="00A654CD">
        <w:trPr>
          <w:cantSplit/>
          <w:trHeight w:val="337"/>
        </w:trPr>
        <w:tc>
          <w:tcPr>
            <w:tcW w:w="5000" w:type="pct"/>
            <w:tcBorders>
              <w:top w:val="nil"/>
              <w:bottom w:val="nil"/>
            </w:tcBorders>
          </w:tcPr>
          <w:p w14:paraId="1916956D" w14:textId="77777777" w:rsidR="00133F1D" w:rsidRPr="00D26E6A" w:rsidRDefault="00133F1D" w:rsidP="00A654CD">
            <w:pPr>
              <w:spacing w:after="0" w:line="360" w:lineRule="auto"/>
              <w:rPr>
                <w:rFonts w:ascii="Arial" w:eastAsia="Calibri" w:hAnsi="Arial" w:cs="Arial"/>
                <w:b/>
                <w:bCs/>
                <w:sz w:val="20"/>
                <w:szCs w:val="20"/>
              </w:rPr>
            </w:pPr>
            <w:r w:rsidRPr="00D26E6A">
              <w:rPr>
                <w:rFonts w:ascii="Arial" w:eastAsia="Calibri" w:hAnsi="Arial" w:cs="Arial"/>
                <w:bCs/>
                <w:sz w:val="20"/>
                <w:szCs w:val="20"/>
                <w:lang w:val="en-US"/>
              </w:rPr>
              <w:t xml:space="preserve">Medical Ethics Committee of Shanghai Pulmonary Hospital, No. 507 </w:t>
            </w:r>
            <w:proofErr w:type="spellStart"/>
            <w:r w:rsidRPr="00D26E6A">
              <w:rPr>
                <w:rFonts w:ascii="Arial" w:eastAsia="Calibri" w:hAnsi="Arial" w:cs="Arial"/>
                <w:bCs/>
                <w:sz w:val="20"/>
                <w:szCs w:val="20"/>
                <w:lang w:val="en-US"/>
              </w:rPr>
              <w:t>Minzheng</w:t>
            </w:r>
            <w:proofErr w:type="spellEnd"/>
            <w:r w:rsidRPr="00D26E6A">
              <w:rPr>
                <w:rFonts w:ascii="Arial" w:eastAsia="Calibri" w:hAnsi="Arial" w:cs="Arial"/>
                <w:bCs/>
                <w:sz w:val="20"/>
                <w:szCs w:val="20"/>
                <w:lang w:val="en-US"/>
              </w:rPr>
              <w:t xml:space="preserve"> Road, Yangpu Distr. </w:t>
            </w:r>
            <w:r w:rsidRPr="00D26E6A">
              <w:rPr>
                <w:rFonts w:ascii="Arial" w:eastAsia="Calibri" w:hAnsi="Arial" w:cs="Arial"/>
                <w:bCs/>
                <w:sz w:val="20"/>
                <w:szCs w:val="20"/>
              </w:rPr>
              <w:t>City, Shanghai, China</w:t>
            </w:r>
          </w:p>
        </w:tc>
      </w:tr>
      <w:tr w:rsidR="00133F1D" w:rsidRPr="001F2489" w14:paraId="0456E162" w14:textId="77777777" w:rsidTr="00A654CD">
        <w:trPr>
          <w:cantSplit/>
          <w:trHeight w:val="337"/>
        </w:trPr>
        <w:tc>
          <w:tcPr>
            <w:tcW w:w="5000" w:type="pct"/>
            <w:tcBorders>
              <w:top w:val="nil"/>
              <w:bottom w:val="nil"/>
            </w:tcBorders>
          </w:tcPr>
          <w:p w14:paraId="50B329C9"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Ethics Committee of The Affiliated Hospital of Inner Mongolia Medical University, No. 1, Tongadao North Street, Huimin District, Hohhot City, Inner Mongolia, China</w:t>
            </w:r>
          </w:p>
        </w:tc>
      </w:tr>
      <w:tr w:rsidR="00133F1D" w:rsidRPr="001F2489" w14:paraId="71E59B77" w14:textId="77777777" w:rsidTr="00A654CD">
        <w:trPr>
          <w:cantSplit/>
          <w:trHeight w:val="337"/>
        </w:trPr>
        <w:tc>
          <w:tcPr>
            <w:tcW w:w="5000" w:type="pct"/>
            <w:tcBorders>
              <w:top w:val="nil"/>
              <w:bottom w:val="nil"/>
            </w:tcBorders>
          </w:tcPr>
          <w:p w14:paraId="14112C8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The First Hospital of Jilin University Ethics Committee, No. 71 Xinmin Main Street, Changchun, Jilin Province, China</w:t>
            </w:r>
          </w:p>
        </w:tc>
      </w:tr>
      <w:tr w:rsidR="00133F1D" w:rsidRPr="001F2489" w14:paraId="1F8A7DBA" w14:textId="77777777" w:rsidTr="00A654CD">
        <w:trPr>
          <w:cantSplit/>
          <w:trHeight w:val="337"/>
        </w:trPr>
        <w:tc>
          <w:tcPr>
            <w:tcW w:w="5000" w:type="pct"/>
            <w:tcBorders>
              <w:top w:val="nil"/>
              <w:bottom w:val="nil"/>
            </w:tcBorders>
          </w:tcPr>
          <w:p w14:paraId="108A2A6E"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First Hospital of Shanxi Medical University, No. 85 </w:t>
            </w:r>
            <w:proofErr w:type="spellStart"/>
            <w:r w:rsidRPr="00D26E6A">
              <w:rPr>
                <w:rFonts w:ascii="Arial" w:eastAsia="Calibri" w:hAnsi="Arial" w:cs="Arial"/>
                <w:bCs/>
                <w:sz w:val="20"/>
                <w:szCs w:val="20"/>
                <w:lang w:val="en-US"/>
              </w:rPr>
              <w:t>Jiefang</w:t>
            </w:r>
            <w:proofErr w:type="spellEnd"/>
            <w:r w:rsidRPr="00D26E6A">
              <w:rPr>
                <w:rFonts w:ascii="Arial" w:eastAsia="Calibri" w:hAnsi="Arial" w:cs="Arial"/>
                <w:bCs/>
                <w:sz w:val="20"/>
                <w:szCs w:val="20"/>
                <w:lang w:val="en-US"/>
              </w:rPr>
              <w:t xml:space="preserve"> South Road, Taiyuan, Shanxi, 030001, China</w:t>
            </w:r>
          </w:p>
        </w:tc>
      </w:tr>
      <w:tr w:rsidR="00133F1D" w:rsidRPr="001F2489" w14:paraId="46F323E1" w14:textId="77777777" w:rsidTr="00A654CD">
        <w:trPr>
          <w:cantSplit/>
          <w:trHeight w:val="337"/>
        </w:trPr>
        <w:tc>
          <w:tcPr>
            <w:tcW w:w="5000" w:type="pct"/>
            <w:tcBorders>
              <w:top w:val="nil"/>
              <w:bottom w:val="nil"/>
            </w:tcBorders>
          </w:tcPr>
          <w:p w14:paraId="1F06122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Ethics Committee of the General Hospital of Shenyang Military Command, No. 83 Wenhua Road, </w:t>
            </w:r>
            <w:proofErr w:type="spellStart"/>
            <w:r w:rsidRPr="00D26E6A">
              <w:rPr>
                <w:rFonts w:ascii="Arial" w:eastAsia="Calibri" w:hAnsi="Arial" w:cs="Arial"/>
                <w:bCs/>
                <w:sz w:val="20"/>
                <w:szCs w:val="20"/>
                <w:lang w:val="en-US"/>
              </w:rPr>
              <w:t>Shenhe</w:t>
            </w:r>
            <w:proofErr w:type="spellEnd"/>
            <w:r w:rsidRPr="00D26E6A">
              <w:rPr>
                <w:rFonts w:ascii="Arial" w:eastAsia="Calibri" w:hAnsi="Arial" w:cs="Arial"/>
                <w:bCs/>
                <w:sz w:val="20"/>
                <w:szCs w:val="20"/>
                <w:lang w:val="en-US"/>
              </w:rPr>
              <w:t xml:space="preserve"> District, Shenyang, 110016, China</w:t>
            </w:r>
          </w:p>
        </w:tc>
      </w:tr>
      <w:tr w:rsidR="00133F1D" w:rsidRPr="001F2489" w14:paraId="3908F3A7" w14:textId="77777777" w:rsidTr="00A654CD">
        <w:trPr>
          <w:cantSplit/>
          <w:trHeight w:val="337"/>
        </w:trPr>
        <w:tc>
          <w:tcPr>
            <w:tcW w:w="5000" w:type="pct"/>
            <w:tcBorders>
              <w:top w:val="nil"/>
              <w:bottom w:val="nil"/>
            </w:tcBorders>
          </w:tcPr>
          <w:p w14:paraId="78B4540A"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Ethics Committee of the Second </w:t>
            </w:r>
            <w:proofErr w:type="spellStart"/>
            <w:r w:rsidRPr="00D26E6A">
              <w:rPr>
                <w:rFonts w:ascii="Arial" w:eastAsia="Calibri" w:hAnsi="Arial" w:cs="Arial"/>
                <w:bCs/>
                <w:sz w:val="20"/>
                <w:szCs w:val="20"/>
                <w:lang w:val="en-US"/>
              </w:rPr>
              <w:t>Xiangya</w:t>
            </w:r>
            <w:proofErr w:type="spellEnd"/>
            <w:r w:rsidRPr="00D26E6A">
              <w:rPr>
                <w:rFonts w:ascii="Arial" w:eastAsia="Calibri" w:hAnsi="Arial" w:cs="Arial"/>
                <w:bCs/>
                <w:sz w:val="20"/>
                <w:szCs w:val="20"/>
                <w:lang w:val="en-US"/>
              </w:rPr>
              <w:t xml:space="preserve"> Hospital of Central South University, No. 139 Middle </w:t>
            </w:r>
            <w:proofErr w:type="spellStart"/>
            <w:r w:rsidRPr="00D26E6A">
              <w:rPr>
                <w:rFonts w:ascii="Arial" w:eastAsia="Calibri" w:hAnsi="Arial" w:cs="Arial"/>
                <w:bCs/>
                <w:sz w:val="20"/>
                <w:szCs w:val="20"/>
                <w:lang w:val="en-US"/>
              </w:rPr>
              <w:t>Ranmin</w:t>
            </w:r>
            <w:proofErr w:type="spellEnd"/>
            <w:r w:rsidRPr="00D26E6A">
              <w:rPr>
                <w:rFonts w:ascii="Arial" w:eastAsia="Calibri" w:hAnsi="Arial" w:cs="Arial"/>
                <w:bCs/>
                <w:sz w:val="20"/>
                <w:szCs w:val="20"/>
                <w:lang w:val="en-US"/>
              </w:rPr>
              <w:t xml:space="preserve"> Road, Changsha, Hunan, China</w:t>
            </w:r>
          </w:p>
        </w:tc>
      </w:tr>
      <w:tr w:rsidR="00133F1D" w:rsidRPr="00F94B13" w14:paraId="45011562" w14:textId="77777777" w:rsidTr="00A654CD">
        <w:trPr>
          <w:cantSplit/>
          <w:trHeight w:val="337"/>
        </w:trPr>
        <w:tc>
          <w:tcPr>
            <w:tcW w:w="5000" w:type="pct"/>
            <w:tcBorders>
              <w:top w:val="nil"/>
              <w:bottom w:val="nil"/>
            </w:tcBorders>
          </w:tcPr>
          <w:p w14:paraId="2778166D"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Drug Ethics Committee of Tianjin Medical University General Hospital, No. 154 </w:t>
            </w:r>
            <w:proofErr w:type="gramStart"/>
            <w:r w:rsidRPr="00D26E6A">
              <w:rPr>
                <w:rFonts w:ascii="Arial" w:eastAsia="Calibri" w:hAnsi="Arial" w:cs="Arial"/>
                <w:bCs/>
                <w:sz w:val="20"/>
                <w:szCs w:val="20"/>
                <w:lang w:val="en-US"/>
              </w:rPr>
              <w:t>An</w:t>
            </w:r>
            <w:proofErr w:type="gramEnd"/>
            <w:r w:rsidRPr="00D26E6A">
              <w:rPr>
                <w:rFonts w:ascii="Arial" w:eastAsia="Calibri" w:hAnsi="Arial" w:cs="Arial"/>
                <w:bCs/>
                <w:sz w:val="20"/>
                <w:szCs w:val="20"/>
                <w:lang w:val="en-US"/>
              </w:rPr>
              <w:t xml:space="preserve"> Shan Ave, Heping District, Tianjin, 300052, China</w:t>
            </w:r>
          </w:p>
        </w:tc>
      </w:tr>
      <w:tr w:rsidR="00133F1D" w:rsidRPr="00F94B13" w14:paraId="329222E9" w14:textId="77777777" w:rsidTr="00A654CD">
        <w:trPr>
          <w:cantSplit/>
          <w:trHeight w:val="337"/>
        </w:trPr>
        <w:tc>
          <w:tcPr>
            <w:tcW w:w="5000" w:type="pct"/>
            <w:tcBorders>
              <w:top w:val="nil"/>
              <w:bottom w:val="nil"/>
            </w:tcBorders>
          </w:tcPr>
          <w:p w14:paraId="559E3CDF"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lastRenderedPageBreak/>
              <w:t xml:space="preserve">Ethics Committee of Beijing Hospital, No. 1 </w:t>
            </w:r>
            <w:proofErr w:type="spellStart"/>
            <w:r w:rsidRPr="00D26E6A">
              <w:rPr>
                <w:rFonts w:ascii="Arial" w:eastAsia="Calibri" w:hAnsi="Arial" w:cs="Arial"/>
                <w:bCs/>
                <w:sz w:val="20"/>
                <w:szCs w:val="20"/>
                <w:lang w:val="en-US"/>
              </w:rPr>
              <w:t>Dongdan</w:t>
            </w:r>
            <w:proofErr w:type="spellEnd"/>
            <w:r w:rsidRPr="00D26E6A">
              <w:rPr>
                <w:rFonts w:ascii="Arial" w:eastAsia="Calibri" w:hAnsi="Arial" w:cs="Arial"/>
                <w:bCs/>
                <w:sz w:val="20"/>
                <w:szCs w:val="20"/>
                <w:lang w:val="en-US"/>
              </w:rPr>
              <w:t xml:space="preserve"> Dahua Road, </w:t>
            </w:r>
            <w:proofErr w:type="spellStart"/>
            <w:r w:rsidRPr="00D26E6A">
              <w:rPr>
                <w:rFonts w:ascii="Arial" w:eastAsia="Calibri" w:hAnsi="Arial" w:cs="Arial"/>
                <w:bCs/>
                <w:sz w:val="20"/>
                <w:szCs w:val="20"/>
                <w:lang w:val="en-US"/>
              </w:rPr>
              <w:t>Dongcheng</w:t>
            </w:r>
            <w:proofErr w:type="spellEnd"/>
            <w:r w:rsidRPr="00D26E6A">
              <w:rPr>
                <w:rFonts w:ascii="Arial" w:eastAsia="Calibri" w:hAnsi="Arial" w:cs="Arial"/>
                <w:bCs/>
                <w:sz w:val="20"/>
                <w:szCs w:val="20"/>
                <w:lang w:val="en-US"/>
              </w:rPr>
              <w:t xml:space="preserve"> District, Beijing 100730, China</w:t>
            </w:r>
          </w:p>
        </w:tc>
      </w:tr>
      <w:tr w:rsidR="00133F1D" w:rsidRPr="001F2489" w14:paraId="05E469B1" w14:textId="77777777" w:rsidTr="00A654CD">
        <w:trPr>
          <w:cantSplit/>
          <w:trHeight w:val="337"/>
        </w:trPr>
        <w:tc>
          <w:tcPr>
            <w:tcW w:w="5000" w:type="pct"/>
            <w:tcBorders>
              <w:top w:val="nil"/>
              <w:bottom w:val="nil"/>
            </w:tcBorders>
          </w:tcPr>
          <w:p w14:paraId="2B520DB4"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Medical Ethics Committee of Jiangxi Provincial Peoples Hospital, No. 152 Aiguo Road, Nanchang City, 330006, China</w:t>
            </w:r>
          </w:p>
        </w:tc>
      </w:tr>
      <w:tr w:rsidR="00133F1D" w:rsidRPr="001F2489" w14:paraId="6406869A" w14:textId="77777777" w:rsidTr="00A654CD">
        <w:trPr>
          <w:cantSplit/>
          <w:trHeight w:val="337"/>
        </w:trPr>
        <w:tc>
          <w:tcPr>
            <w:tcW w:w="5000" w:type="pct"/>
            <w:tcBorders>
              <w:top w:val="nil"/>
              <w:bottom w:val="nil"/>
            </w:tcBorders>
          </w:tcPr>
          <w:p w14:paraId="26B760BA"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Ethics Committee of </w:t>
            </w:r>
            <w:proofErr w:type="spellStart"/>
            <w:r w:rsidRPr="00D26E6A">
              <w:rPr>
                <w:rFonts w:ascii="Arial" w:eastAsia="Calibri" w:hAnsi="Arial" w:cs="Arial"/>
                <w:bCs/>
                <w:sz w:val="20"/>
                <w:szCs w:val="20"/>
                <w:lang w:val="en-US"/>
              </w:rPr>
              <w:t>Shengjing</w:t>
            </w:r>
            <w:proofErr w:type="spellEnd"/>
            <w:r w:rsidRPr="00D26E6A">
              <w:rPr>
                <w:rFonts w:ascii="Arial" w:eastAsia="Calibri" w:hAnsi="Arial" w:cs="Arial"/>
                <w:bCs/>
                <w:sz w:val="20"/>
                <w:szCs w:val="20"/>
                <w:lang w:val="en-US"/>
              </w:rPr>
              <w:t xml:space="preserve"> Hospital of China Medical University, No. 36 </w:t>
            </w:r>
            <w:proofErr w:type="spellStart"/>
            <w:r w:rsidRPr="00D26E6A">
              <w:rPr>
                <w:rFonts w:ascii="Arial" w:eastAsia="Calibri" w:hAnsi="Arial" w:cs="Arial"/>
                <w:bCs/>
                <w:sz w:val="20"/>
                <w:szCs w:val="20"/>
                <w:lang w:val="en-US"/>
              </w:rPr>
              <w:t>Sanhao</w:t>
            </w:r>
            <w:proofErr w:type="spellEnd"/>
            <w:r w:rsidRPr="00D26E6A">
              <w:rPr>
                <w:rFonts w:ascii="Arial" w:eastAsia="Calibri" w:hAnsi="Arial" w:cs="Arial"/>
                <w:bCs/>
                <w:sz w:val="20"/>
                <w:szCs w:val="20"/>
                <w:lang w:val="en-US"/>
              </w:rPr>
              <w:t xml:space="preserve"> Street, Heping District, Shenyang, 110004, China</w:t>
            </w:r>
          </w:p>
        </w:tc>
      </w:tr>
      <w:tr w:rsidR="00133F1D" w:rsidRPr="001F2489" w14:paraId="2192B2C3" w14:textId="77777777" w:rsidTr="00A654CD">
        <w:trPr>
          <w:cantSplit/>
          <w:trHeight w:val="337"/>
        </w:trPr>
        <w:tc>
          <w:tcPr>
            <w:tcW w:w="5000" w:type="pct"/>
            <w:tcBorders>
              <w:top w:val="nil"/>
              <w:bottom w:val="nil"/>
            </w:tcBorders>
          </w:tcPr>
          <w:p w14:paraId="6966A346"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the First Affiliated Hospital of Nanchang University, No. 17 </w:t>
            </w:r>
            <w:proofErr w:type="spellStart"/>
            <w:r w:rsidRPr="00D26E6A">
              <w:rPr>
                <w:rFonts w:ascii="Arial" w:eastAsia="Calibri" w:hAnsi="Arial" w:cs="Arial"/>
                <w:bCs/>
                <w:sz w:val="20"/>
                <w:szCs w:val="20"/>
                <w:lang w:val="en-US"/>
              </w:rPr>
              <w:t>Yongwai</w:t>
            </w:r>
            <w:proofErr w:type="spellEnd"/>
            <w:r w:rsidRPr="00D26E6A">
              <w:rPr>
                <w:rFonts w:ascii="Arial" w:eastAsia="Calibri" w:hAnsi="Arial" w:cs="Arial"/>
                <w:bCs/>
                <w:sz w:val="20"/>
                <w:szCs w:val="20"/>
                <w:lang w:val="en-US"/>
              </w:rPr>
              <w:t xml:space="preserve"> Main Street, </w:t>
            </w:r>
            <w:proofErr w:type="spellStart"/>
            <w:r w:rsidRPr="00D26E6A">
              <w:rPr>
                <w:rFonts w:ascii="Arial" w:eastAsia="Calibri" w:hAnsi="Arial" w:cs="Arial"/>
                <w:bCs/>
                <w:sz w:val="20"/>
                <w:szCs w:val="20"/>
                <w:lang w:val="en-US"/>
              </w:rPr>
              <w:t>Donghu</w:t>
            </w:r>
            <w:proofErr w:type="spellEnd"/>
            <w:r w:rsidRPr="00D26E6A">
              <w:rPr>
                <w:rFonts w:ascii="Arial" w:eastAsia="Calibri" w:hAnsi="Arial" w:cs="Arial"/>
                <w:bCs/>
                <w:sz w:val="20"/>
                <w:szCs w:val="20"/>
                <w:lang w:val="en-US"/>
              </w:rPr>
              <w:t xml:space="preserve"> District, Nanchang, Jiangxi Province, China</w:t>
            </w:r>
          </w:p>
        </w:tc>
      </w:tr>
      <w:tr w:rsidR="00133F1D" w:rsidRPr="001F2489" w14:paraId="2B5DA2CE" w14:textId="77777777" w:rsidTr="00A654CD">
        <w:trPr>
          <w:cantSplit/>
          <w:trHeight w:val="337"/>
        </w:trPr>
        <w:tc>
          <w:tcPr>
            <w:tcW w:w="5000" w:type="pct"/>
            <w:tcBorders>
              <w:top w:val="nil"/>
              <w:bottom w:val="nil"/>
            </w:tcBorders>
          </w:tcPr>
          <w:p w14:paraId="13E09FC2"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Clinical Trial Ethics Committee of Huazhong University of Science and Technology, No. 13 </w:t>
            </w:r>
            <w:proofErr w:type="spellStart"/>
            <w:r w:rsidRPr="00D26E6A">
              <w:rPr>
                <w:rFonts w:ascii="Arial" w:eastAsia="Calibri" w:hAnsi="Arial" w:cs="Arial"/>
                <w:bCs/>
                <w:sz w:val="20"/>
                <w:szCs w:val="20"/>
                <w:lang w:val="en-US"/>
              </w:rPr>
              <w:t>Hangkong</w:t>
            </w:r>
            <w:proofErr w:type="spellEnd"/>
            <w:r w:rsidRPr="00D26E6A">
              <w:rPr>
                <w:rFonts w:ascii="Arial" w:eastAsia="Calibri" w:hAnsi="Arial" w:cs="Arial"/>
                <w:bCs/>
                <w:sz w:val="20"/>
                <w:szCs w:val="20"/>
                <w:lang w:val="en-US"/>
              </w:rPr>
              <w:t xml:space="preserve"> Road, Wuhan City, 430030, China</w:t>
            </w:r>
          </w:p>
        </w:tc>
      </w:tr>
      <w:tr w:rsidR="00133F1D" w:rsidRPr="001F2489" w14:paraId="7F51ECBA" w14:textId="77777777" w:rsidTr="00A654CD">
        <w:trPr>
          <w:cantSplit/>
          <w:trHeight w:val="337"/>
        </w:trPr>
        <w:tc>
          <w:tcPr>
            <w:tcW w:w="5000" w:type="pct"/>
            <w:tcBorders>
              <w:top w:val="nil"/>
              <w:bottom w:val="nil"/>
            </w:tcBorders>
          </w:tcPr>
          <w:p w14:paraId="423B7DB2"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Xinhua Hospital Shanghai Jiao Tong University School of Medicine, No. 1665 </w:t>
            </w:r>
            <w:proofErr w:type="spellStart"/>
            <w:r w:rsidRPr="00D26E6A">
              <w:rPr>
                <w:rFonts w:ascii="Arial" w:eastAsia="Calibri" w:hAnsi="Arial" w:cs="Arial"/>
                <w:bCs/>
                <w:sz w:val="20"/>
                <w:szCs w:val="20"/>
                <w:lang w:val="en-US"/>
              </w:rPr>
              <w:t>Kongjiang</w:t>
            </w:r>
            <w:proofErr w:type="spellEnd"/>
            <w:r w:rsidRPr="00D26E6A">
              <w:rPr>
                <w:rFonts w:ascii="Arial" w:eastAsia="Calibri" w:hAnsi="Arial" w:cs="Arial"/>
                <w:bCs/>
                <w:sz w:val="20"/>
                <w:szCs w:val="20"/>
                <w:lang w:val="en-US"/>
              </w:rPr>
              <w:t xml:space="preserve"> Road, Yangpu District, Shanghai, China</w:t>
            </w:r>
          </w:p>
        </w:tc>
      </w:tr>
      <w:tr w:rsidR="00133F1D" w:rsidRPr="001F2489" w14:paraId="110D8848" w14:textId="77777777" w:rsidTr="00A654CD">
        <w:trPr>
          <w:cantSplit/>
          <w:trHeight w:val="337"/>
        </w:trPr>
        <w:tc>
          <w:tcPr>
            <w:tcW w:w="5000" w:type="pct"/>
            <w:tcBorders>
              <w:top w:val="nil"/>
              <w:bottom w:val="nil"/>
            </w:tcBorders>
          </w:tcPr>
          <w:p w14:paraId="04F39E53"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Ethics Committee of Zhejiang Provincial People’s Hospital, No. 158 </w:t>
            </w:r>
            <w:proofErr w:type="spellStart"/>
            <w:r w:rsidRPr="00D26E6A">
              <w:rPr>
                <w:rFonts w:ascii="Arial" w:eastAsia="Calibri" w:hAnsi="Arial" w:cs="Arial"/>
                <w:bCs/>
                <w:sz w:val="20"/>
                <w:szCs w:val="20"/>
                <w:lang w:val="en-US"/>
              </w:rPr>
              <w:t>Shangtang</w:t>
            </w:r>
            <w:proofErr w:type="spellEnd"/>
            <w:r w:rsidRPr="00D26E6A">
              <w:rPr>
                <w:rFonts w:ascii="Arial" w:eastAsia="Calibri" w:hAnsi="Arial" w:cs="Arial"/>
                <w:bCs/>
                <w:sz w:val="20"/>
                <w:szCs w:val="20"/>
                <w:lang w:val="en-US"/>
              </w:rPr>
              <w:t xml:space="preserve"> Road, </w:t>
            </w:r>
            <w:proofErr w:type="spellStart"/>
            <w:r w:rsidRPr="00D26E6A">
              <w:rPr>
                <w:rFonts w:ascii="Arial" w:eastAsia="Calibri" w:hAnsi="Arial" w:cs="Arial"/>
                <w:bCs/>
                <w:sz w:val="20"/>
                <w:szCs w:val="20"/>
                <w:lang w:val="en-US"/>
              </w:rPr>
              <w:t>Hanghzou</w:t>
            </w:r>
            <w:proofErr w:type="spellEnd"/>
            <w:r w:rsidRPr="00D26E6A">
              <w:rPr>
                <w:rFonts w:ascii="Arial" w:eastAsia="Calibri" w:hAnsi="Arial" w:cs="Arial"/>
                <w:bCs/>
                <w:sz w:val="20"/>
                <w:szCs w:val="20"/>
                <w:lang w:val="en-US"/>
              </w:rPr>
              <w:t xml:space="preserve"> City, Zhejiang Province, China</w:t>
            </w:r>
          </w:p>
        </w:tc>
      </w:tr>
      <w:tr w:rsidR="00133F1D" w:rsidRPr="001F2489" w14:paraId="4B3D0740" w14:textId="77777777" w:rsidTr="00A654CD">
        <w:trPr>
          <w:cantSplit/>
          <w:trHeight w:val="337"/>
        </w:trPr>
        <w:tc>
          <w:tcPr>
            <w:tcW w:w="5000" w:type="pct"/>
            <w:tcBorders>
              <w:top w:val="nil"/>
              <w:bottom w:val="nil"/>
            </w:tcBorders>
          </w:tcPr>
          <w:p w14:paraId="4F31F97D"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Beijing Tongren Hospital, Capital Medical University, No. 1 </w:t>
            </w:r>
            <w:proofErr w:type="spellStart"/>
            <w:r w:rsidRPr="00D26E6A">
              <w:rPr>
                <w:rFonts w:ascii="Arial" w:eastAsia="Calibri" w:hAnsi="Arial" w:cs="Arial"/>
                <w:bCs/>
                <w:sz w:val="20"/>
                <w:szCs w:val="20"/>
                <w:lang w:val="en-US"/>
              </w:rPr>
              <w:t>Dongjiaomin</w:t>
            </w:r>
            <w:proofErr w:type="spellEnd"/>
            <w:r w:rsidRPr="00D26E6A">
              <w:rPr>
                <w:rFonts w:ascii="Arial" w:eastAsia="Calibri" w:hAnsi="Arial" w:cs="Arial"/>
                <w:bCs/>
                <w:sz w:val="20"/>
                <w:szCs w:val="20"/>
                <w:lang w:val="en-US"/>
              </w:rPr>
              <w:t xml:space="preserve"> Alley, </w:t>
            </w:r>
            <w:proofErr w:type="spellStart"/>
            <w:r w:rsidRPr="00D26E6A">
              <w:rPr>
                <w:rFonts w:ascii="Arial" w:eastAsia="Calibri" w:hAnsi="Arial" w:cs="Arial"/>
                <w:bCs/>
                <w:sz w:val="20"/>
                <w:szCs w:val="20"/>
                <w:lang w:val="en-US"/>
              </w:rPr>
              <w:t>Dongcheng</w:t>
            </w:r>
            <w:proofErr w:type="spellEnd"/>
            <w:r w:rsidRPr="00D26E6A">
              <w:rPr>
                <w:rFonts w:ascii="Arial" w:eastAsia="Calibri" w:hAnsi="Arial" w:cs="Arial"/>
                <w:bCs/>
                <w:sz w:val="20"/>
                <w:szCs w:val="20"/>
                <w:lang w:val="en-US"/>
              </w:rPr>
              <w:t xml:space="preserve"> District, Beijing City, China</w:t>
            </w:r>
          </w:p>
        </w:tc>
      </w:tr>
      <w:tr w:rsidR="00133F1D" w:rsidRPr="001F2489" w14:paraId="24124D80" w14:textId="77777777" w:rsidTr="00A654CD">
        <w:trPr>
          <w:cantSplit/>
          <w:trHeight w:val="337"/>
        </w:trPr>
        <w:tc>
          <w:tcPr>
            <w:tcW w:w="5000" w:type="pct"/>
            <w:tcBorders>
              <w:top w:val="nil"/>
              <w:bottom w:val="nil"/>
            </w:tcBorders>
          </w:tcPr>
          <w:p w14:paraId="7F4C101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Drug Clinical Trial Ethics Committee of the Third Affiliated Hospital of Guangzhou Medical University, 3/F Administrative Building, No. 63 </w:t>
            </w:r>
            <w:proofErr w:type="spellStart"/>
            <w:r w:rsidRPr="00D26E6A">
              <w:rPr>
                <w:rFonts w:ascii="Arial" w:eastAsia="Calibri" w:hAnsi="Arial" w:cs="Arial"/>
                <w:bCs/>
                <w:sz w:val="20"/>
                <w:szCs w:val="20"/>
                <w:lang w:val="en-US"/>
              </w:rPr>
              <w:t>Duobao</w:t>
            </w:r>
            <w:proofErr w:type="spellEnd"/>
            <w:r w:rsidRPr="00D26E6A">
              <w:rPr>
                <w:rFonts w:ascii="Arial" w:eastAsia="Calibri" w:hAnsi="Arial" w:cs="Arial"/>
                <w:bCs/>
                <w:sz w:val="20"/>
                <w:szCs w:val="20"/>
                <w:lang w:val="en-US"/>
              </w:rPr>
              <w:t xml:space="preserve"> Road, Guangzhou City, China </w:t>
            </w:r>
          </w:p>
        </w:tc>
      </w:tr>
      <w:tr w:rsidR="00133F1D" w:rsidRPr="001F2489" w14:paraId="7B2AA60E" w14:textId="77777777" w:rsidTr="00A654CD">
        <w:trPr>
          <w:cantSplit/>
          <w:trHeight w:val="337"/>
        </w:trPr>
        <w:tc>
          <w:tcPr>
            <w:tcW w:w="5000" w:type="pct"/>
            <w:tcBorders>
              <w:top w:val="nil"/>
              <w:bottom w:val="nil"/>
            </w:tcBorders>
          </w:tcPr>
          <w:p w14:paraId="6D33E6D0"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Ethics Committee of Sun Yat-sen Memorial Hospital, Sun Yat-sen University, No. 107 </w:t>
            </w:r>
            <w:proofErr w:type="spellStart"/>
            <w:r w:rsidRPr="00D26E6A">
              <w:rPr>
                <w:rFonts w:ascii="Arial" w:eastAsia="Calibri" w:hAnsi="Arial" w:cs="Arial"/>
                <w:bCs/>
                <w:sz w:val="20"/>
                <w:szCs w:val="20"/>
                <w:lang w:val="en-US"/>
              </w:rPr>
              <w:t>Yanjiang</w:t>
            </w:r>
            <w:proofErr w:type="spellEnd"/>
            <w:r w:rsidRPr="00D26E6A">
              <w:rPr>
                <w:rFonts w:ascii="Arial" w:eastAsia="Calibri" w:hAnsi="Arial" w:cs="Arial"/>
                <w:bCs/>
                <w:sz w:val="20"/>
                <w:szCs w:val="20"/>
                <w:lang w:val="en-US"/>
              </w:rPr>
              <w:t xml:space="preserve"> West Road, Guangzhou City, Guangdong Province, China</w:t>
            </w:r>
          </w:p>
        </w:tc>
      </w:tr>
      <w:tr w:rsidR="00133F1D" w:rsidRPr="001F2489" w14:paraId="386B5299" w14:textId="77777777" w:rsidTr="00A654CD">
        <w:trPr>
          <w:cantSplit/>
          <w:trHeight w:val="337"/>
        </w:trPr>
        <w:tc>
          <w:tcPr>
            <w:tcW w:w="5000" w:type="pct"/>
            <w:tcBorders>
              <w:top w:val="nil"/>
              <w:bottom w:val="nil"/>
            </w:tcBorders>
          </w:tcPr>
          <w:p w14:paraId="2E3167E4"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the Second Affiliated Hospital of Wenzhou Medical University, No. 109 West </w:t>
            </w:r>
            <w:proofErr w:type="spellStart"/>
            <w:r w:rsidRPr="00D26E6A">
              <w:rPr>
                <w:rFonts w:ascii="Arial" w:eastAsia="Calibri" w:hAnsi="Arial" w:cs="Arial"/>
                <w:bCs/>
                <w:sz w:val="20"/>
                <w:szCs w:val="20"/>
                <w:lang w:val="en-US"/>
              </w:rPr>
              <w:t>Xueyuan</w:t>
            </w:r>
            <w:proofErr w:type="spellEnd"/>
            <w:r w:rsidRPr="00D26E6A">
              <w:rPr>
                <w:rFonts w:ascii="Arial" w:eastAsia="Calibri" w:hAnsi="Arial" w:cs="Arial"/>
                <w:bCs/>
                <w:sz w:val="20"/>
                <w:szCs w:val="20"/>
                <w:lang w:val="en-US"/>
              </w:rPr>
              <w:t xml:space="preserve"> Road, Wenzhou, Zhejiang, China</w:t>
            </w:r>
          </w:p>
        </w:tc>
      </w:tr>
      <w:tr w:rsidR="00133F1D" w:rsidRPr="001F2489" w14:paraId="787CFB8E" w14:textId="77777777" w:rsidTr="00A654CD">
        <w:trPr>
          <w:cantSplit/>
          <w:trHeight w:val="337"/>
        </w:trPr>
        <w:tc>
          <w:tcPr>
            <w:tcW w:w="5000" w:type="pct"/>
            <w:tcBorders>
              <w:top w:val="nil"/>
              <w:bottom w:val="nil"/>
            </w:tcBorders>
          </w:tcPr>
          <w:p w14:paraId="084C76FA"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Drug Clinical Trial Ethics Committee of Chinese Academy of Medical Sciences, Peking Union Medical College Hospital, No. 41 </w:t>
            </w:r>
            <w:proofErr w:type="spellStart"/>
            <w:r w:rsidRPr="00D26E6A">
              <w:rPr>
                <w:rFonts w:ascii="Arial" w:eastAsia="Calibri" w:hAnsi="Arial" w:cs="Arial"/>
                <w:bCs/>
                <w:sz w:val="20"/>
                <w:szCs w:val="20"/>
                <w:lang w:val="en-US"/>
              </w:rPr>
              <w:t>Damucang</w:t>
            </w:r>
            <w:proofErr w:type="spellEnd"/>
            <w:r w:rsidRPr="00D26E6A">
              <w:rPr>
                <w:rFonts w:ascii="Arial" w:eastAsia="Calibri" w:hAnsi="Arial" w:cs="Arial"/>
                <w:bCs/>
                <w:sz w:val="20"/>
                <w:szCs w:val="20"/>
                <w:lang w:val="en-US"/>
              </w:rPr>
              <w:t xml:space="preserve"> Hutong, Xicheng District, Beijing, China</w:t>
            </w:r>
          </w:p>
        </w:tc>
      </w:tr>
      <w:tr w:rsidR="00133F1D" w:rsidRPr="001F2489" w14:paraId="3111DB22" w14:textId="77777777" w:rsidTr="00A654CD">
        <w:trPr>
          <w:cantSplit/>
          <w:trHeight w:val="337"/>
        </w:trPr>
        <w:tc>
          <w:tcPr>
            <w:tcW w:w="5000" w:type="pct"/>
            <w:tcBorders>
              <w:top w:val="nil"/>
              <w:bottom w:val="nil"/>
            </w:tcBorders>
          </w:tcPr>
          <w:p w14:paraId="6DCB7344"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the Wuxi Hospital of Integrated Chinese Traditional and Western Medicine, No. 585 North </w:t>
            </w:r>
            <w:proofErr w:type="spellStart"/>
            <w:r w:rsidRPr="00D26E6A">
              <w:rPr>
                <w:rFonts w:ascii="Arial" w:eastAsia="Calibri" w:hAnsi="Arial" w:cs="Arial"/>
                <w:bCs/>
                <w:sz w:val="20"/>
                <w:szCs w:val="20"/>
                <w:lang w:val="en-US"/>
              </w:rPr>
              <w:t>Xingyuan</w:t>
            </w:r>
            <w:proofErr w:type="spellEnd"/>
            <w:r w:rsidRPr="00D26E6A">
              <w:rPr>
                <w:rFonts w:ascii="Arial" w:eastAsia="Calibri" w:hAnsi="Arial" w:cs="Arial"/>
                <w:bCs/>
                <w:sz w:val="20"/>
                <w:szCs w:val="20"/>
                <w:lang w:val="en-US"/>
              </w:rPr>
              <w:t xml:space="preserve"> Road, Wuxi, Jiangsu, China</w:t>
            </w:r>
          </w:p>
        </w:tc>
      </w:tr>
      <w:tr w:rsidR="00133F1D" w:rsidRPr="001F2489" w14:paraId="357283E3" w14:textId="77777777" w:rsidTr="00A654CD">
        <w:trPr>
          <w:cantSplit/>
          <w:trHeight w:val="337"/>
        </w:trPr>
        <w:tc>
          <w:tcPr>
            <w:tcW w:w="5000" w:type="pct"/>
            <w:tcBorders>
              <w:top w:val="nil"/>
              <w:bottom w:val="nil"/>
            </w:tcBorders>
          </w:tcPr>
          <w:p w14:paraId="151082B1"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Medical Ethics Committee of the First Affiliated Hospital of Guangzhou Medical University, 151 Yan Jiang Xi Road, Guangzhou (Canton) 510120, China</w:t>
            </w:r>
          </w:p>
        </w:tc>
      </w:tr>
      <w:tr w:rsidR="00133F1D" w:rsidRPr="001F2489" w14:paraId="2DC74D9D" w14:textId="77777777" w:rsidTr="00A654CD">
        <w:trPr>
          <w:cantSplit/>
          <w:trHeight w:val="337"/>
        </w:trPr>
        <w:tc>
          <w:tcPr>
            <w:tcW w:w="5000" w:type="pct"/>
            <w:tcBorders>
              <w:top w:val="nil"/>
              <w:bottom w:val="nil"/>
            </w:tcBorders>
          </w:tcPr>
          <w:p w14:paraId="053A6F2A"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Guangzhou First Peoples Hospital Ethics Committee, No. 1 </w:t>
            </w:r>
            <w:proofErr w:type="spellStart"/>
            <w:r w:rsidRPr="00D26E6A">
              <w:rPr>
                <w:rFonts w:ascii="Arial" w:eastAsia="Calibri" w:hAnsi="Arial" w:cs="Arial"/>
                <w:bCs/>
                <w:sz w:val="20"/>
                <w:szCs w:val="20"/>
                <w:lang w:val="en-US"/>
              </w:rPr>
              <w:t>Panfu</w:t>
            </w:r>
            <w:proofErr w:type="spellEnd"/>
            <w:r w:rsidRPr="00D26E6A">
              <w:rPr>
                <w:rFonts w:ascii="Arial" w:eastAsia="Calibri" w:hAnsi="Arial" w:cs="Arial"/>
                <w:bCs/>
                <w:sz w:val="20"/>
                <w:szCs w:val="20"/>
                <w:lang w:val="en-US"/>
              </w:rPr>
              <w:t xml:space="preserve"> Road, Guangzhou, Guangdong Province, 510180, China</w:t>
            </w:r>
          </w:p>
        </w:tc>
      </w:tr>
      <w:tr w:rsidR="00133F1D" w:rsidRPr="001F2489" w14:paraId="64CEC57F" w14:textId="77777777" w:rsidTr="00A654CD">
        <w:trPr>
          <w:cantSplit/>
          <w:trHeight w:val="337"/>
        </w:trPr>
        <w:tc>
          <w:tcPr>
            <w:tcW w:w="5000" w:type="pct"/>
            <w:tcBorders>
              <w:top w:val="nil"/>
              <w:left w:val="nil"/>
              <w:bottom w:val="nil"/>
              <w:right w:val="nil"/>
            </w:tcBorders>
          </w:tcPr>
          <w:p w14:paraId="51F95215"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Clinical Trial Ethics Committee of the Affiliated Hospital of Xuzhou Medical College, No. 99 </w:t>
            </w:r>
            <w:proofErr w:type="spellStart"/>
            <w:r w:rsidRPr="00D26E6A">
              <w:rPr>
                <w:rFonts w:ascii="Arial" w:eastAsia="Calibri" w:hAnsi="Arial" w:cs="Arial"/>
                <w:bCs/>
                <w:sz w:val="20"/>
                <w:szCs w:val="20"/>
                <w:lang w:val="en-US"/>
              </w:rPr>
              <w:t>Huaihai</w:t>
            </w:r>
            <w:proofErr w:type="spellEnd"/>
            <w:r w:rsidRPr="00D26E6A">
              <w:rPr>
                <w:rFonts w:ascii="Arial" w:eastAsia="Calibri" w:hAnsi="Arial" w:cs="Arial"/>
                <w:bCs/>
                <w:sz w:val="20"/>
                <w:szCs w:val="20"/>
                <w:lang w:val="en-US"/>
              </w:rPr>
              <w:t xml:space="preserve"> West Road, Xuzhou City, 221000, China</w:t>
            </w:r>
          </w:p>
        </w:tc>
      </w:tr>
      <w:tr w:rsidR="00133F1D" w:rsidRPr="001F2489" w14:paraId="7AE267E2" w14:textId="77777777" w:rsidTr="00A654CD">
        <w:trPr>
          <w:cantSplit/>
          <w:trHeight w:val="337"/>
        </w:trPr>
        <w:tc>
          <w:tcPr>
            <w:tcW w:w="5000" w:type="pct"/>
            <w:tcBorders>
              <w:top w:val="nil"/>
              <w:left w:val="nil"/>
              <w:bottom w:val="nil"/>
              <w:right w:val="nil"/>
            </w:tcBorders>
          </w:tcPr>
          <w:p w14:paraId="6B7B791E"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Medical Ethics Committee of the Affiliated Hospital of Baotou Medical College, Inner Mongolia Science and Technology, Lin Yin Road, Kun Du District, Baotou, Inner Mongolia, China</w:t>
            </w:r>
          </w:p>
        </w:tc>
      </w:tr>
      <w:tr w:rsidR="00133F1D" w:rsidRPr="001F2489" w14:paraId="6BE97B2F" w14:textId="77777777" w:rsidTr="00A654CD">
        <w:trPr>
          <w:cantSplit/>
          <w:trHeight w:val="337"/>
        </w:trPr>
        <w:tc>
          <w:tcPr>
            <w:tcW w:w="5000" w:type="pct"/>
            <w:tcBorders>
              <w:top w:val="nil"/>
              <w:left w:val="nil"/>
              <w:bottom w:val="nil"/>
              <w:right w:val="nil"/>
            </w:tcBorders>
          </w:tcPr>
          <w:p w14:paraId="5AB85032"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the First Affiliated Hospital of Xinjiang Medical University, </w:t>
            </w:r>
            <w:proofErr w:type="spellStart"/>
            <w:r w:rsidRPr="00D26E6A">
              <w:rPr>
                <w:rFonts w:ascii="Arial" w:eastAsia="Calibri" w:hAnsi="Arial" w:cs="Arial"/>
                <w:bCs/>
                <w:sz w:val="20"/>
                <w:szCs w:val="20"/>
                <w:lang w:val="en-US"/>
              </w:rPr>
              <w:t>Liyushan</w:t>
            </w:r>
            <w:proofErr w:type="spellEnd"/>
            <w:r w:rsidRPr="00D26E6A">
              <w:rPr>
                <w:rFonts w:ascii="Arial" w:eastAsia="Calibri" w:hAnsi="Arial" w:cs="Arial"/>
                <w:bCs/>
                <w:sz w:val="20"/>
                <w:szCs w:val="20"/>
                <w:lang w:val="en-US"/>
              </w:rPr>
              <w:t xml:space="preserve"> South Road 137, </w:t>
            </w:r>
            <w:proofErr w:type="spellStart"/>
            <w:r w:rsidRPr="00D26E6A">
              <w:rPr>
                <w:rFonts w:ascii="Arial" w:eastAsia="Calibri" w:hAnsi="Arial" w:cs="Arial"/>
                <w:bCs/>
                <w:sz w:val="20"/>
                <w:szCs w:val="20"/>
                <w:lang w:val="en-US"/>
              </w:rPr>
              <w:t>Unrumqi</w:t>
            </w:r>
            <w:proofErr w:type="spellEnd"/>
            <w:r w:rsidRPr="00D26E6A">
              <w:rPr>
                <w:rFonts w:ascii="Arial" w:eastAsia="Calibri" w:hAnsi="Arial" w:cs="Arial"/>
                <w:bCs/>
                <w:sz w:val="20"/>
                <w:szCs w:val="20"/>
                <w:lang w:val="en-US"/>
              </w:rPr>
              <w:t xml:space="preserve"> 830054, China</w:t>
            </w:r>
          </w:p>
        </w:tc>
      </w:tr>
      <w:tr w:rsidR="00133F1D" w:rsidRPr="001F2489" w14:paraId="4608D6D2" w14:textId="77777777" w:rsidTr="00A654CD">
        <w:trPr>
          <w:cantSplit/>
          <w:trHeight w:val="337"/>
        </w:trPr>
        <w:tc>
          <w:tcPr>
            <w:tcW w:w="5000" w:type="pct"/>
            <w:tcBorders>
              <w:top w:val="nil"/>
              <w:left w:val="nil"/>
              <w:bottom w:val="nil"/>
              <w:right w:val="nil"/>
            </w:tcBorders>
          </w:tcPr>
          <w:p w14:paraId="77279EED"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Yangzhou No. 1 People’s Hospital, No. 368 </w:t>
            </w:r>
            <w:proofErr w:type="spellStart"/>
            <w:r w:rsidRPr="00D26E6A">
              <w:rPr>
                <w:rFonts w:ascii="Arial" w:eastAsia="Calibri" w:hAnsi="Arial" w:cs="Arial"/>
                <w:bCs/>
                <w:sz w:val="20"/>
                <w:szCs w:val="20"/>
                <w:lang w:val="en-US"/>
              </w:rPr>
              <w:t>Hanjiang</w:t>
            </w:r>
            <w:proofErr w:type="spellEnd"/>
            <w:r w:rsidRPr="00D26E6A">
              <w:rPr>
                <w:rFonts w:ascii="Arial" w:eastAsia="Calibri" w:hAnsi="Arial" w:cs="Arial"/>
                <w:bCs/>
                <w:sz w:val="20"/>
                <w:szCs w:val="20"/>
                <w:lang w:val="en-US"/>
              </w:rPr>
              <w:t xml:space="preserve"> Road, Yangzhou, China</w:t>
            </w:r>
          </w:p>
        </w:tc>
      </w:tr>
      <w:tr w:rsidR="00133F1D" w:rsidRPr="001F2489" w14:paraId="38C1B0A1" w14:textId="77777777" w:rsidTr="00A654CD">
        <w:trPr>
          <w:cantSplit/>
          <w:trHeight w:val="337"/>
        </w:trPr>
        <w:tc>
          <w:tcPr>
            <w:tcW w:w="5000" w:type="pct"/>
            <w:tcBorders>
              <w:top w:val="nil"/>
              <w:left w:val="nil"/>
              <w:bottom w:val="nil"/>
              <w:right w:val="nil"/>
            </w:tcBorders>
          </w:tcPr>
          <w:p w14:paraId="5C25FF58"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lastRenderedPageBreak/>
              <w:t xml:space="preserve">Medical Ethics Committee of the Fifth Affiliated Hospital of Sun Yat-Sen University, No. 52 Meihua East Road, </w:t>
            </w:r>
            <w:proofErr w:type="spellStart"/>
            <w:r w:rsidRPr="00D26E6A">
              <w:rPr>
                <w:rFonts w:ascii="Arial" w:eastAsia="Calibri" w:hAnsi="Arial" w:cs="Arial"/>
                <w:bCs/>
                <w:sz w:val="20"/>
                <w:szCs w:val="20"/>
                <w:lang w:val="en-US"/>
              </w:rPr>
              <w:t>Xiangzhou</w:t>
            </w:r>
            <w:proofErr w:type="spellEnd"/>
            <w:r w:rsidRPr="00D26E6A">
              <w:rPr>
                <w:rFonts w:ascii="Arial" w:eastAsia="Calibri" w:hAnsi="Arial" w:cs="Arial"/>
                <w:bCs/>
                <w:sz w:val="20"/>
                <w:szCs w:val="20"/>
                <w:lang w:val="en-US"/>
              </w:rPr>
              <w:t xml:space="preserve"> District, Zhuhai, China</w:t>
            </w:r>
          </w:p>
        </w:tc>
      </w:tr>
      <w:tr w:rsidR="00133F1D" w:rsidRPr="001F2489" w14:paraId="53F226D3" w14:textId="77777777" w:rsidTr="00A654CD">
        <w:trPr>
          <w:cantSplit/>
          <w:trHeight w:val="337"/>
        </w:trPr>
        <w:tc>
          <w:tcPr>
            <w:tcW w:w="5000" w:type="pct"/>
            <w:tcBorders>
              <w:top w:val="nil"/>
              <w:left w:val="nil"/>
              <w:bottom w:val="nil"/>
              <w:right w:val="nil"/>
            </w:tcBorders>
          </w:tcPr>
          <w:p w14:paraId="79A1EC46"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w:t>
            </w:r>
            <w:proofErr w:type="spellStart"/>
            <w:r w:rsidRPr="00D26E6A">
              <w:rPr>
                <w:rFonts w:ascii="Arial" w:eastAsia="Calibri" w:hAnsi="Arial" w:cs="Arial"/>
                <w:bCs/>
                <w:sz w:val="20"/>
                <w:szCs w:val="20"/>
                <w:lang w:val="en-US"/>
              </w:rPr>
              <w:t>Pingzinag</w:t>
            </w:r>
            <w:proofErr w:type="spellEnd"/>
            <w:r w:rsidRPr="00D26E6A">
              <w:rPr>
                <w:rFonts w:ascii="Arial" w:eastAsia="Calibri" w:hAnsi="Arial" w:cs="Arial"/>
                <w:bCs/>
                <w:sz w:val="20"/>
                <w:szCs w:val="20"/>
                <w:lang w:val="en-US"/>
              </w:rPr>
              <w:t xml:space="preserve"> People’s Hospital, No. 8 </w:t>
            </w:r>
            <w:proofErr w:type="spellStart"/>
            <w:r w:rsidRPr="00D26E6A">
              <w:rPr>
                <w:rFonts w:ascii="Arial" w:eastAsia="Calibri" w:hAnsi="Arial" w:cs="Arial"/>
                <w:bCs/>
                <w:sz w:val="20"/>
                <w:szCs w:val="20"/>
                <w:lang w:val="en-US"/>
              </w:rPr>
              <w:t>Wugongshanzhongshan</w:t>
            </w:r>
            <w:proofErr w:type="spellEnd"/>
            <w:r w:rsidRPr="00D26E6A">
              <w:rPr>
                <w:rFonts w:ascii="Arial" w:eastAsia="Calibri" w:hAnsi="Arial" w:cs="Arial"/>
                <w:bCs/>
                <w:sz w:val="20"/>
                <w:szCs w:val="20"/>
                <w:lang w:val="en-US"/>
              </w:rPr>
              <w:t xml:space="preserve"> Road, </w:t>
            </w:r>
            <w:proofErr w:type="spellStart"/>
            <w:r w:rsidRPr="00D26E6A">
              <w:rPr>
                <w:rFonts w:ascii="Arial" w:eastAsia="Calibri" w:hAnsi="Arial" w:cs="Arial"/>
                <w:bCs/>
                <w:sz w:val="20"/>
                <w:szCs w:val="20"/>
                <w:lang w:val="en-US"/>
              </w:rPr>
              <w:t>Pingxiang</w:t>
            </w:r>
            <w:proofErr w:type="spellEnd"/>
            <w:r w:rsidRPr="00D26E6A">
              <w:rPr>
                <w:rFonts w:ascii="Arial" w:eastAsia="Calibri" w:hAnsi="Arial" w:cs="Arial"/>
                <w:bCs/>
                <w:sz w:val="20"/>
                <w:szCs w:val="20"/>
                <w:lang w:val="en-US"/>
              </w:rPr>
              <w:t xml:space="preserve"> City, China</w:t>
            </w:r>
          </w:p>
        </w:tc>
      </w:tr>
      <w:tr w:rsidR="00133F1D" w:rsidRPr="001F2489" w14:paraId="1E649484" w14:textId="77777777" w:rsidTr="00A654CD">
        <w:trPr>
          <w:cantSplit/>
          <w:trHeight w:val="337"/>
        </w:trPr>
        <w:tc>
          <w:tcPr>
            <w:tcW w:w="5000" w:type="pct"/>
            <w:tcBorders>
              <w:top w:val="nil"/>
              <w:left w:val="nil"/>
              <w:bottom w:val="nil"/>
              <w:right w:val="nil"/>
            </w:tcBorders>
          </w:tcPr>
          <w:p w14:paraId="0BC84DFD"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Drug Clinical Trial Ethics Committee of Navy General Hospital, Beijing, China</w:t>
            </w:r>
          </w:p>
        </w:tc>
      </w:tr>
      <w:tr w:rsidR="00133F1D" w:rsidRPr="001F2489" w14:paraId="53D26056" w14:textId="77777777" w:rsidTr="00A654CD">
        <w:trPr>
          <w:cantSplit/>
          <w:trHeight w:val="337"/>
        </w:trPr>
        <w:tc>
          <w:tcPr>
            <w:tcW w:w="5000" w:type="pct"/>
            <w:tcBorders>
              <w:top w:val="nil"/>
              <w:left w:val="nil"/>
              <w:bottom w:val="nil"/>
              <w:right w:val="nil"/>
            </w:tcBorders>
          </w:tcPr>
          <w:p w14:paraId="13A248DF"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Professional Council for Clinical Medicine Research, Medical Ethics Committee of the First Hospital of China Medical University, No. 155 Nanjing North Street, Heping District, Shenyang City, Liaoning Province, China</w:t>
            </w:r>
          </w:p>
        </w:tc>
      </w:tr>
      <w:tr w:rsidR="00133F1D" w:rsidRPr="001F2489" w14:paraId="091FE24D" w14:textId="77777777" w:rsidTr="00A654CD">
        <w:trPr>
          <w:cantSplit/>
          <w:trHeight w:val="337"/>
        </w:trPr>
        <w:tc>
          <w:tcPr>
            <w:tcW w:w="5000" w:type="pct"/>
            <w:tcBorders>
              <w:top w:val="nil"/>
              <w:left w:val="nil"/>
              <w:bottom w:val="nil"/>
              <w:right w:val="nil"/>
            </w:tcBorders>
          </w:tcPr>
          <w:p w14:paraId="48C6AE77"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Ethics Committee of Jinan Central Hospital, No. 105 </w:t>
            </w:r>
            <w:proofErr w:type="spellStart"/>
            <w:r w:rsidRPr="00D26E6A">
              <w:rPr>
                <w:rFonts w:ascii="Arial" w:eastAsia="Calibri" w:hAnsi="Arial" w:cs="Arial"/>
                <w:bCs/>
                <w:sz w:val="20"/>
                <w:szCs w:val="20"/>
                <w:lang w:val="en-US"/>
              </w:rPr>
              <w:t>Jiefang</w:t>
            </w:r>
            <w:proofErr w:type="spellEnd"/>
            <w:r w:rsidRPr="00D26E6A">
              <w:rPr>
                <w:rFonts w:ascii="Arial" w:eastAsia="Calibri" w:hAnsi="Arial" w:cs="Arial"/>
                <w:bCs/>
                <w:sz w:val="20"/>
                <w:szCs w:val="20"/>
                <w:lang w:val="en-US"/>
              </w:rPr>
              <w:t xml:space="preserve"> Road, Jinan 250013, China</w:t>
            </w:r>
          </w:p>
        </w:tc>
      </w:tr>
      <w:tr w:rsidR="00133F1D" w:rsidRPr="001F2489" w14:paraId="5E3E640D" w14:textId="77777777" w:rsidTr="00A654CD">
        <w:trPr>
          <w:cantSplit/>
          <w:trHeight w:val="337"/>
        </w:trPr>
        <w:tc>
          <w:tcPr>
            <w:tcW w:w="5000" w:type="pct"/>
            <w:tcBorders>
              <w:top w:val="nil"/>
              <w:left w:val="nil"/>
              <w:bottom w:val="nil"/>
              <w:right w:val="nil"/>
            </w:tcBorders>
          </w:tcPr>
          <w:p w14:paraId="273959FF"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Drug Clinical Trial Ethics Committee of Taizhou Hospital of Zhejiang Province, No. 150 Ximen Street, </w:t>
            </w:r>
            <w:proofErr w:type="spellStart"/>
            <w:r w:rsidRPr="00D26E6A">
              <w:rPr>
                <w:rFonts w:ascii="Arial" w:eastAsia="Calibri" w:hAnsi="Arial" w:cs="Arial"/>
                <w:bCs/>
                <w:sz w:val="20"/>
                <w:szCs w:val="20"/>
                <w:lang w:val="en-US"/>
              </w:rPr>
              <w:t>Linhai</w:t>
            </w:r>
            <w:proofErr w:type="spellEnd"/>
            <w:r w:rsidRPr="00D26E6A">
              <w:rPr>
                <w:rFonts w:ascii="Arial" w:eastAsia="Calibri" w:hAnsi="Arial" w:cs="Arial"/>
                <w:bCs/>
                <w:sz w:val="20"/>
                <w:szCs w:val="20"/>
                <w:lang w:val="en-US"/>
              </w:rPr>
              <w:t xml:space="preserve"> City, Zhejiang Province, China</w:t>
            </w:r>
          </w:p>
        </w:tc>
      </w:tr>
      <w:tr w:rsidR="00133F1D" w:rsidRPr="001F2489" w14:paraId="4E896FBD" w14:textId="77777777" w:rsidTr="00A654CD">
        <w:trPr>
          <w:cantSplit/>
          <w:trHeight w:val="337"/>
        </w:trPr>
        <w:tc>
          <w:tcPr>
            <w:tcW w:w="5000" w:type="pct"/>
            <w:tcBorders>
              <w:top w:val="nil"/>
              <w:left w:val="nil"/>
              <w:bottom w:val="nil"/>
              <w:right w:val="nil"/>
            </w:tcBorders>
          </w:tcPr>
          <w:p w14:paraId="1A912D74"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Drug Clinical Trial of Ethics Committee of the Third Hospital of Changsha, No. 176 </w:t>
            </w:r>
            <w:proofErr w:type="spellStart"/>
            <w:r w:rsidRPr="00D26E6A">
              <w:rPr>
                <w:rFonts w:ascii="Arial" w:eastAsia="Calibri" w:hAnsi="Arial" w:cs="Arial"/>
                <w:bCs/>
                <w:sz w:val="20"/>
                <w:szCs w:val="20"/>
                <w:lang w:val="en-US"/>
              </w:rPr>
              <w:t>Laodong</w:t>
            </w:r>
            <w:proofErr w:type="spellEnd"/>
            <w:r w:rsidRPr="00D26E6A">
              <w:rPr>
                <w:rFonts w:ascii="Arial" w:eastAsia="Calibri" w:hAnsi="Arial" w:cs="Arial"/>
                <w:bCs/>
                <w:sz w:val="20"/>
                <w:szCs w:val="20"/>
                <w:lang w:val="en-US"/>
              </w:rPr>
              <w:t xml:space="preserve"> West Road, Tianxin District, Changsha City 410015, China</w:t>
            </w:r>
          </w:p>
        </w:tc>
      </w:tr>
      <w:tr w:rsidR="00133F1D" w:rsidRPr="001F2489" w14:paraId="0A69414B" w14:textId="77777777" w:rsidTr="00A654CD">
        <w:trPr>
          <w:cantSplit/>
          <w:trHeight w:val="337"/>
        </w:trPr>
        <w:tc>
          <w:tcPr>
            <w:tcW w:w="5000" w:type="pct"/>
            <w:tcBorders>
              <w:top w:val="nil"/>
              <w:left w:val="nil"/>
              <w:bottom w:val="nil"/>
              <w:right w:val="nil"/>
            </w:tcBorders>
          </w:tcPr>
          <w:p w14:paraId="09909322"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Medical Ethics Committee of the First People’s Hospital of Lianyungang, No. 182 </w:t>
            </w:r>
            <w:proofErr w:type="spellStart"/>
            <w:r w:rsidRPr="00D26E6A">
              <w:rPr>
                <w:rFonts w:ascii="Arial" w:eastAsia="Calibri" w:hAnsi="Arial" w:cs="Arial"/>
                <w:bCs/>
                <w:sz w:val="20"/>
                <w:szCs w:val="20"/>
                <w:lang w:val="en-US"/>
              </w:rPr>
              <w:t>Tongguan</w:t>
            </w:r>
            <w:proofErr w:type="spellEnd"/>
            <w:r w:rsidRPr="00D26E6A">
              <w:rPr>
                <w:rFonts w:ascii="Arial" w:eastAsia="Calibri" w:hAnsi="Arial" w:cs="Arial"/>
                <w:bCs/>
                <w:sz w:val="20"/>
                <w:szCs w:val="20"/>
                <w:lang w:val="en-US"/>
              </w:rPr>
              <w:t xml:space="preserve"> North Road, Lianyungang City, 222002, China</w:t>
            </w:r>
          </w:p>
        </w:tc>
      </w:tr>
      <w:tr w:rsidR="00133F1D" w:rsidRPr="001F2489" w14:paraId="6035CE39" w14:textId="77777777" w:rsidTr="00A654CD">
        <w:trPr>
          <w:cantSplit/>
          <w:trHeight w:val="337"/>
        </w:trPr>
        <w:tc>
          <w:tcPr>
            <w:tcW w:w="5000" w:type="pct"/>
            <w:tcBorders>
              <w:top w:val="nil"/>
              <w:left w:val="nil"/>
              <w:bottom w:val="nil"/>
              <w:right w:val="nil"/>
            </w:tcBorders>
          </w:tcPr>
          <w:p w14:paraId="02FA87BB" w14:textId="77777777" w:rsidR="00133F1D" w:rsidRPr="00D26E6A" w:rsidRDefault="00133F1D" w:rsidP="00A654CD">
            <w:pPr>
              <w:spacing w:after="0" w:line="360" w:lineRule="auto"/>
              <w:rPr>
                <w:rFonts w:ascii="Arial" w:eastAsia="Calibri" w:hAnsi="Arial" w:cs="Arial"/>
                <w:b/>
                <w:bCs/>
                <w:sz w:val="20"/>
                <w:szCs w:val="20"/>
                <w:lang w:val="en-US"/>
              </w:rPr>
            </w:pPr>
            <w:proofErr w:type="spellStart"/>
            <w:r w:rsidRPr="00D26E6A">
              <w:rPr>
                <w:rFonts w:ascii="Arial" w:eastAsia="Calibri" w:hAnsi="Arial" w:cs="Arial"/>
                <w:bCs/>
                <w:sz w:val="20"/>
                <w:szCs w:val="20"/>
                <w:lang w:val="en-US"/>
              </w:rPr>
              <w:t>Anqing</w:t>
            </w:r>
            <w:proofErr w:type="spellEnd"/>
            <w:r w:rsidRPr="00D26E6A">
              <w:rPr>
                <w:rFonts w:ascii="Arial" w:eastAsia="Calibri" w:hAnsi="Arial" w:cs="Arial"/>
                <w:bCs/>
                <w:sz w:val="20"/>
                <w:szCs w:val="20"/>
                <w:lang w:val="en-US"/>
              </w:rPr>
              <w:t xml:space="preserve"> Municipal Hospital Drug Clinical Trial Ethics Committee, Liu </w:t>
            </w:r>
            <w:proofErr w:type="spellStart"/>
            <w:r w:rsidRPr="00D26E6A">
              <w:rPr>
                <w:rFonts w:ascii="Arial" w:eastAsia="Calibri" w:hAnsi="Arial" w:cs="Arial"/>
                <w:bCs/>
                <w:sz w:val="20"/>
                <w:szCs w:val="20"/>
                <w:lang w:val="en-US"/>
              </w:rPr>
              <w:t>Hefu</w:t>
            </w:r>
            <w:proofErr w:type="spellEnd"/>
            <w:r w:rsidRPr="00D26E6A">
              <w:rPr>
                <w:rFonts w:ascii="Arial" w:eastAsia="Calibri" w:hAnsi="Arial" w:cs="Arial"/>
                <w:bCs/>
                <w:sz w:val="20"/>
                <w:szCs w:val="20"/>
                <w:lang w:val="en-US"/>
              </w:rPr>
              <w:t>, China</w:t>
            </w:r>
          </w:p>
        </w:tc>
      </w:tr>
      <w:tr w:rsidR="00133F1D" w:rsidRPr="001F2489" w14:paraId="176C8EFF" w14:textId="77777777" w:rsidTr="00A654CD">
        <w:trPr>
          <w:cantSplit/>
          <w:trHeight w:val="337"/>
        </w:trPr>
        <w:tc>
          <w:tcPr>
            <w:tcW w:w="5000" w:type="pct"/>
            <w:tcBorders>
              <w:top w:val="nil"/>
              <w:left w:val="nil"/>
              <w:bottom w:val="single" w:sz="4" w:space="0" w:color="auto"/>
              <w:right w:val="nil"/>
            </w:tcBorders>
          </w:tcPr>
          <w:p w14:paraId="0B3550E1" w14:textId="77777777" w:rsidR="00133F1D" w:rsidRPr="00D26E6A" w:rsidRDefault="00133F1D" w:rsidP="00A654CD">
            <w:pPr>
              <w:spacing w:after="0" w:line="360" w:lineRule="auto"/>
              <w:rPr>
                <w:rFonts w:ascii="Arial" w:eastAsia="Calibri" w:hAnsi="Arial" w:cs="Arial"/>
                <w:b/>
                <w:bCs/>
                <w:sz w:val="20"/>
                <w:szCs w:val="20"/>
                <w:lang w:val="en-US"/>
              </w:rPr>
            </w:pPr>
            <w:r w:rsidRPr="00D26E6A">
              <w:rPr>
                <w:rFonts w:ascii="Arial" w:eastAsia="Calibri" w:hAnsi="Arial" w:cs="Arial"/>
                <w:bCs/>
                <w:sz w:val="20"/>
                <w:szCs w:val="20"/>
                <w:lang w:val="en-US"/>
              </w:rPr>
              <w:t xml:space="preserve">Ethics Committee of Yiyang Central Hospital, No. 118 North </w:t>
            </w:r>
            <w:proofErr w:type="spellStart"/>
            <w:r w:rsidRPr="00D26E6A">
              <w:rPr>
                <w:rFonts w:ascii="Arial" w:eastAsia="Calibri" w:hAnsi="Arial" w:cs="Arial"/>
                <w:bCs/>
                <w:sz w:val="20"/>
                <w:szCs w:val="20"/>
                <w:lang w:val="en-US"/>
              </w:rPr>
              <w:t>Kangfu</w:t>
            </w:r>
            <w:proofErr w:type="spellEnd"/>
            <w:r w:rsidRPr="00D26E6A">
              <w:rPr>
                <w:rFonts w:ascii="Arial" w:eastAsia="Calibri" w:hAnsi="Arial" w:cs="Arial"/>
                <w:bCs/>
                <w:sz w:val="20"/>
                <w:szCs w:val="20"/>
                <w:lang w:val="en-US"/>
              </w:rPr>
              <w:t xml:space="preserve"> Road, Yiyang, Hunan Province, 221000, China</w:t>
            </w:r>
          </w:p>
        </w:tc>
      </w:tr>
    </w:tbl>
    <w:p w14:paraId="3AB69C83" w14:textId="60A7770A" w:rsidR="00463109" w:rsidRDefault="00463109" w:rsidP="00133F1D">
      <w:pPr>
        <w:spacing w:line="480" w:lineRule="auto"/>
        <w:rPr>
          <w:rFonts w:ascii="Arial" w:eastAsia="Calibri" w:hAnsi="Arial" w:cs="Arial"/>
          <w:b/>
          <w:bCs/>
          <w:sz w:val="20"/>
          <w:szCs w:val="20"/>
          <w:lang w:val="en-US"/>
        </w:rPr>
      </w:pPr>
    </w:p>
    <w:p w14:paraId="138EA901" w14:textId="77777777" w:rsidR="00463109" w:rsidRDefault="00463109">
      <w:pPr>
        <w:rPr>
          <w:rFonts w:ascii="Arial" w:eastAsia="Calibri" w:hAnsi="Arial" w:cs="Arial"/>
          <w:b/>
          <w:bCs/>
          <w:sz w:val="20"/>
          <w:szCs w:val="20"/>
          <w:lang w:val="en-US"/>
        </w:rPr>
      </w:pPr>
      <w:r>
        <w:rPr>
          <w:rFonts w:ascii="Arial" w:eastAsia="Calibri" w:hAnsi="Arial" w:cs="Arial"/>
          <w:b/>
          <w:bCs/>
          <w:sz w:val="20"/>
          <w:szCs w:val="20"/>
          <w:lang w:val="en-US"/>
        </w:rPr>
        <w:br w:type="page"/>
      </w:r>
    </w:p>
    <w:p w14:paraId="38B3B00C" w14:textId="7DF47985" w:rsidR="005F33C6" w:rsidRDefault="005F33C6" w:rsidP="005F33C6">
      <w:pPr>
        <w:pStyle w:val="Heading1"/>
        <w:rPr>
          <w:rFonts w:ascii="Arial" w:hAnsi="Arial" w:cs="Arial"/>
          <w:b/>
          <w:bCs/>
          <w:sz w:val="20"/>
          <w:szCs w:val="20"/>
          <w:lang w:val="en-US"/>
        </w:rPr>
      </w:pPr>
      <w:r>
        <w:rPr>
          <w:rFonts w:ascii="Arial" w:hAnsi="Arial" w:cs="Arial"/>
          <w:b/>
          <w:bCs/>
          <w:sz w:val="20"/>
          <w:szCs w:val="20"/>
          <w:lang w:val="en-US"/>
        </w:rPr>
        <w:lastRenderedPageBreak/>
        <w:t>Figures</w:t>
      </w:r>
    </w:p>
    <w:p w14:paraId="11A9D7B4" w14:textId="77777777" w:rsidR="005F33C6" w:rsidRPr="005F33C6" w:rsidRDefault="005F33C6" w:rsidP="005F33C6">
      <w:pPr>
        <w:rPr>
          <w:lang w:val="en-US"/>
        </w:rPr>
      </w:pPr>
    </w:p>
    <w:p w14:paraId="2054F2A8" w14:textId="3DCB3B6E" w:rsidR="00D10734" w:rsidRPr="00D26E6A" w:rsidRDefault="0097783A" w:rsidP="00D10734">
      <w:pPr>
        <w:spacing w:line="240" w:lineRule="auto"/>
        <w:rPr>
          <w:rFonts w:ascii="Arial" w:hAnsi="Arial" w:cs="Arial"/>
          <w:sz w:val="20"/>
          <w:szCs w:val="20"/>
          <w:lang w:val="en-GB"/>
        </w:rPr>
      </w:pPr>
      <w:r w:rsidRPr="00D26E6A">
        <w:rPr>
          <w:rFonts w:ascii="Arial" w:hAnsi="Arial" w:cs="Arial"/>
          <w:b/>
          <w:bCs/>
          <w:sz w:val="20"/>
          <w:szCs w:val="20"/>
          <w:lang w:val="en-GB"/>
        </w:rPr>
        <w:t xml:space="preserve">Supplementary </w:t>
      </w:r>
      <w:r w:rsidR="009A536B" w:rsidRPr="00D26E6A">
        <w:rPr>
          <w:rFonts w:ascii="Arial" w:hAnsi="Arial" w:cs="Arial"/>
          <w:b/>
          <w:bCs/>
          <w:sz w:val="20"/>
          <w:szCs w:val="20"/>
          <w:lang w:val="en-GB"/>
        </w:rPr>
        <w:t>F</w:t>
      </w:r>
      <w:r w:rsidR="00F949C1" w:rsidRPr="00D26E6A">
        <w:rPr>
          <w:rFonts w:ascii="Arial" w:hAnsi="Arial" w:cs="Arial"/>
          <w:b/>
          <w:bCs/>
          <w:sz w:val="20"/>
          <w:szCs w:val="20"/>
          <w:lang w:val="en-GB"/>
        </w:rPr>
        <w:t>igure</w:t>
      </w:r>
      <w:r w:rsidR="009A536B" w:rsidRPr="00D26E6A">
        <w:rPr>
          <w:rFonts w:ascii="Arial" w:hAnsi="Arial" w:cs="Arial"/>
          <w:b/>
          <w:bCs/>
          <w:sz w:val="20"/>
          <w:szCs w:val="20"/>
          <w:lang w:val="en-GB"/>
        </w:rPr>
        <w:t xml:space="preserve"> 1: </w:t>
      </w:r>
      <w:r w:rsidR="00D10734" w:rsidRPr="00D26E6A">
        <w:rPr>
          <w:rFonts w:ascii="Arial" w:hAnsi="Arial" w:cs="Arial"/>
          <w:sz w:val="20"/>
          <w:szCs w:val="20"/>
          <w:lang w:val="en-GB"/>
        </w:rPr>
        <w:t xml:space="preserve">Spline analysis adjusted for covariates, showing serum potassium as a continuous variable with all-cause mortality over the distribution of potassium values (2.5–8.0 </w:t>
      </w:r>
      <w:proofErr w:type="spellStart"/>
      <w:r w:rsidR="00D10734" w:rsidRPr="00D26E6A">
        <w:rPr>
          <w:rFonts w:ascii="Arial" w:hAnsi="Arial" w:cs="Arial"/>
          <w:sz w:val="20"/>
          <w:szCs w:val="20"/>
          <w:lang w:val="en-GB"/>
        </w:rPr>
        <w:t>mEq</w:t>
      </w:r>
      <w:proofErr w:type="spellEnd"/>
      <w:r w:rsidR="00D10734" w:rsidRPr="00D26E6A">
        <w:rPr>
          <w:rFonts w:ascii="Arial" w:hAnsi="Arial" w:cs="Arial"/>
          <w:sz w:val="20"/>
          <w:szCs w:val="20"/>
          <w:lang w:val="en-GB"/>
        </w:rPr>
        <w:t xml:space="preserve">/L) in heart failure (HF), chronic kidney disease (CKD), diabetes mellitus (DM), and combined cohort compared with controls. Data for patients with baseline serum potassium of 8.1–10.0 </w:t>
      </w:r>
      <w:proofErr w:type="spellStart"/>
      <w:r w:rsidR="00D10734" w:rsidRPr="00D26E6A">
        <w:rPr>
          <w:rFonts w:ascii="Arial" w:hAnsi="Arial" w:cs="Arial"/>
          <w:sz w:val="20"/>
          <w:szCs w:val="20"/>
          <w:lang w:val="en-GB"/>
        </w:rPr>
        <w:t>mEq</w:t>
      </w:r>
      <w:proofErr w:type="spellEnd"/>
      <w:r w:rsidR="00D10734" w:rsidRPr="00D26E6A">
        <w:rPr>
          <w:rFonts w:ascii="Arial" w:hAnsi="Arial" w:cs="Arial"/>
          <w:sz w:val="20"/>
          <w:szCs w:val="20"/>
          <w:lang w:val="en-GB"/>
        </w:rPr>
        <w:t xml:space="preserve">/L are not reported because the sample size was small (n=138). </w:t>
      </w:r>
    </w:p>
    <w:p w14:paraId="24497F1F" w14:textId="3E3F553E" w:rsidR="009A536B" w:rsidRPr="00D26E6A" w:rsidRDefault="00463109" w:rsidP="009A536B">
      <w:pPr>
        <w:spacing w:line="240" w:lineRule="auto"/>
        <w:rPr>
          <w:rFonts w:ascii="Arial" w:hAnsi="Arial" w:cs="Arial"/>
          <w:b/>
          <w:bCs/>
          <w:sz w:val="20"/>
          <w:szCs w:val="20"/>
          <w:lang w:val="en-GB"/>
        </w:rPr>
      </w:pPr>
      <w:r w:rsidRPr="00463109">
        <w:rPr>
          <w:rFonts w:ascii="Arial" w:hAnsi="Arial" w:cs="Arial"/>
          <w:b/>
          <w:bCs/>
          <w:noProof/>
          <w:sz w:val="20"/>
          <w:szCs w:val="20"/>
          <w:lang w:val="en-GB"/>
        </w:rPr>
        <w:drawing>
          <wp:inline distT="0" distB="0" distL="0" distR="0" wp14:anchorId="1EB5EE36" wp14:editId="0113259C">
            <wp:extent cx="5759450" cy="3052445"/>
            <wp:effectExtent l="0" t="0" r="0" b="0"/>
            <wp:docPr id="543024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24999" name=""/>
                    <pic:cNvPicPr/>
                  </pic:nvPicPr>
                  <pic:blipFill>
                    <a:blip r:embed="rId15"/>
                    <a:stretch>
                      <a:fillRect/>
                    </a:stretch>
                  </pic:blipFill>
                  <pic:spPr>
                    <a:xfrm>
                      <a:off x="0" y="0"/>
                      <a:ext cx="5759450" cy="3052445"/>
                    </a:xfrm>
                    <a:prstGeom prst="rect">
                      <a:avLst/>
                    </a:prstGeom>
                  </pic:spPr>
                </pic:pic>
              </a:graphicData>
            </a:graphic>
          </wp:inline>
        </w:drawing>
      </w:r>
    </w:p>
    <w:p w14:paraId="3E39ACA9" w14:textId="636D789A" w:rsidR="001974B0" w:rsidRPr="00D26E6A" w:rsidRDefault="001974B0" w:rsidP="009B4D00">
      <w:pPr>
        <w:spacing w:line="240" w:lineRule="auto"/>
        <w:ind w:left="567"/>
        <w:rPr>
          <w:rFonts w:ascii="Arial" w:hAnsi="Arial" w:cs="Arial"/>
          <w:sz w:val="20"/>
          <w:szCs w:val="20"/>
          <w:lang w:val="en-GB"/>
        </w:rPr>
      </w:pPr>
      <w:r w:rsidRPr="00D26E6A">
        <w:rPr>
          <w:rFonts w:ascii="Arial" w:hAnsi="Arial" w:cs="Arial"/>
          <w:sz w:val="20"/>
          <w:szCs w:val="20"/>
          <w:lang w:val="en-GB"/>
        </w:rPr>
        <w:t>Copyright © 2017 by S. Karger AG, Basel. Reproduced with permission from Am J Nephrol Sep 2, 2017;46:(3):213-221 10.1159/000479802</w:t>
      </w:r>
      <w:r w:rsidR="00E87F64">
        <w:rPr>
          <w:rFonts w:ascii="Arial" w:hAnsi="Arial" w:cs="Arial"/>
          <w:sz w:val="20"/>
          <w:szCs w:val="20"/>
          <w:lang w:val="en-GB"/>
        </w:rPr>
        <w:t>. Creative Commons</w:t>
      </w:r>
      <w:r w:rsidRPr="00D26E6A">
        <w:rPr>
          <w:rFonts w:ascii="Arial" w:hAnsi="Arial" w:cs="Arial"/>
          <w:sz w:val="20"/>
          <w:szCs w:val="20"/>
          <w:lang w:val="en-GB"/>
        </w:rPr>
        <w:t>.</w:t>
      </w:r>
    </w:p>
    <w:p w14:paraId="45A1B512" w14:textId="47B272EA" w:rsidR="00F63B08" w:rsidRDefault="00F63B08">
      <w:pPr>
        <w:rPr>
          <w:rFonts w:ascii="Arial" w:hAnsi="Arial" w:cs="Arial"/>
          <w:b/>
          <w:bCs/>
          <w:sz w:val="20"/>
          <w:szCs w:val="20"/>
          <w:lang w:val="en-GB"/>
        </w:rPr>
      </w:pPr>
      <w:r>
        <w:rPr>
          <w:rFonts w:ascii="Arial" w:hAnsi="Arial" w:cs="Arial"/>
          <w:b/>
          <w:bCs/>
          <w:sz w:val="20"/>
          <w:szCs w:val="20"/>
          <w:lang w:val="en-GB"/>
        </w:rPr>
        <w:br w:type="page"/>
      </w:r>
    </w:p>
    <w:p w14:paraId="67AC6008" w14:textId="422BEAFC" w:rsidR="001974B0" w:rsidRDefault="00211BF8" w:rsidP="001974B0">
      <w:pPr>
        <w:spacing w:line="240" w:lineRule="auto"/>
        <w:rPr>
          <w:rFonts w:ascii="Arial" w:hAnsi="Arial" w:cs="Arial"/>
          <w:sz w:val="20"/>
          <w:szCs w:val="20"/>
          <w:lang w:val="en-GB"/>
        </w:rPr>
      </w:pPr>
      <w:r w:rsidRPr="00D26E6A">
        <w:rPr>
          <w:rFonts w:ascii="Arial" w:hAnsi="Arial" w:cs="Arial"/>
          <w:b/>
          <w:bCs/>
          <w:sz w:val="20"/>
          <w:szCs w:val="20"/>
          <w:lang w:val="en-GB"/>
        </w:rPr>
        <w:lastRenderedPageBreak/>
        <w:t xml:space="preserve">Supplementary </w:t>
      </w:r>
      <w:r w:rsidR="001974B0" w:rsidRPr="00D26E6A">
        <w:rPr>
          <w:rFonts w:ascii="Arial" w:hAnsi="Arial" w:cs="Arial"/>
          <w:b/>
          <w:bCs/>
          <w:sz w:val="20"/>
          <w:szCs w:val="20"/>
          <w:lang w:val="en-GB"/>
        </w:rPr>
        <w:t>F</w:t>
      </w:r>
      <w:r w:rsidR="00F949C1" w:rsidRPr="00D26E6A">
        <w:rPr>
          <w:rFonts w:ascii="Arial" w:hAnsi="Arial" w:cs="Arial"/>
          <w:b/>
          <w:bCs/>
          <w:sz w:val="20"/>
          <w:szCs w:val="20"/>
          <w:lang w:val="en-GB"/>
        </w:rPr>
        <w:t>igure</w:t>
      </w:r>
      <w:r w:rsidR="001974B0" w:rsidRPr="00D26E6A">
        <w:rPr>
          <w:rFonts w:ascii="Arial" w:hAnsi="Arial" w:cs="Arial"/>
          <w:b/>
          <w:bCs/>
          <w:sz w:val="20"/>
          <w:szCs w:val="20"/>
          <w:lang w:val="en-GB"/>
        </w:rPr>
        <w:t xml:space="preserve"> 2. </w:t>
      </w:r>
      <w:proofErr w:type="gramStart"/>
      <w:r w:rsidR="00BB275F" w:rsidRPr="00BB275F">
        <w:rPr>
          <w:rFonts w:ascii="Arial" w:hAnsi="Arial" w:cs="Arial"/>
          <w:sz w:val="20"/>
          <w:szCs w:val="20"/>
          <w:lang w:val="en-GB"/>
        </w:rPr>
        <w:t>A number of</w:t>
      </w:r>
      <w:proofErr w:type="gramEnd"/>
      <w:r w:rsidR="00BB275F" w:rsidRPr="00BB275F">
        <w:rPr>
          <w:rFonts w:ascii="Arial" w:hAnsi="Arial" w:cs="Arial"/>
          <w:sz w:val="20"/>
          <w:szCs w:val="20"/>
          <w:lang w:val="en-GB"/>
        </w:rPr>
        <w:t xml:space="preserve"> pharmacologic agents and conditions can interfere with the renin-angiotensin-aldosterone system, altering renal potassium excretion. Reabsorption of sodium in the collecting duct increases the luminal electronegativity, providing a more </w:t>
      </w:r>
      <w:proofErr w:type="spellStart"/>
      <w:r w:rsidR="00BB275F" w:rsidRPr="00BB275F">
        <w:rPr>
          <w:rFonts w:ascii="Arial" w:hAnsi="Arial" w:cs="Arial"/>
          <w:sz w:val="20"/>
          <w:szCs w:val="20"/>
          <w:lang w:val="en-GB"/>
        </w:rPr>
        <w:t>favorable</w:t>
      </w:r>
      <w:proofErr w:type="spellEnd"/>
      <w:r w:rsidR="00BB275F" w:rsidRPr="00BB275F">
        <w:rPr>
          <w:rFonts w:ascii="Arial" w:hAnsi="Arial" w:cs="Arial"/>
          <w:sz w:val="20"/>
          <w:szCs w:val="20"/>
          <w:lang w:val="en-GB"/>
        </w:rPr>
        <w:t xml:space="preserve"> gradient for potassium secretion. Aldosterone is critical for this </w:t>
      </w:r>
      <w:proofErr w:type="spellStart"/>
      <w:r w:rsidR="00BB275F" w:rsidRPr="00BB275F">
        <w:rPr>
          <w:rFonts w:ascii="Arial" w:hAnsi="Arial" w:cs="Arial"/>
          <w:sz w:val="20"/>
          <w:szCs w:val="20"/>
          <w:lang w:val="en-GB"/>
        </w:rPr>
        <w:t>reabsorptive</w:t>
      </w:r>
      <w:proofErr w:type="spellEnd"/>
      <w:r w:rsidR="00BB275F" w:rsidRPr="00BB275F">
        <w:rPr>
          <w:rFonts w:ascii="Arial" w:hAnsi="Arial" w:cs="Arial"/>
          <w:sz w:val="20"/>
          <w:szCs w:val="20"/>
          <w:lang w:val="en-GB"/>
        </w:rPr>
        <w:t xml:space="preserve"> process. </w:t>
      </w:r>
      <w:proofErr w:type="gramStart"/>
      <w:r w:rsidR="00BB275F" w:rsidRPr="00BB275F">
        <w:rPr>
          <w:rFonts w:ascii="Arial" w:hAnsi="Arial" w:cs="Arial"/>
          <w:sz w:val="20"/>
          <w:szCs w:val="20"/>
          <w:lang w:val="en-GB"/>
        </w:rPr>
        <w:t>A number of</w:t>
      </w:r>
      <w:proofErr w:type="gramEnd"/>
      <w:r w:rsidR="00BB275F" w:rsidRPr="00BB275F">
        <w:rPr>
          <w:rFonts w:ascii="Arial" w:hAnsi="Arial" w:cs="Arial"/>
          <w:sz w:val="20"/>
          <w:szCs w:val="20"/>
          <w:lang w:val="en-GB"/>
        </w:rPr>
        <w:t xml:space="preserve"> drugs and conditions interfere with the production of aldosterone and, as a result, reduce renal potassium secretion. In some patients, more than 1 disturbance may be present. NSAIDs = nonsteroidal anti-inflammatory drugs.</w:t>
      </w:r>
    </w:p>
    <w:p w14:paraId="7786165E" w14:textId="77777777" w:rsidR="00592B46" w:rsidRDefault="00592B46" w:rsidP="001974B0">
      <w:pPr>
        <w:spacing w:line="240" w:lineRule="auto"/>
        <w:rPr>
          <w:rFonts w:ascii="Arial" w:hAnsi="Arial" w:cs="Arial"/>
          <w:sz w:val="20"/>
          <w:szCs w:val="20"/>
          <w:lang w:val="en-GB"/>
        </w:rPr>
      </w:pPr>
    </w:p>
    <w:p w14:paraId="5419E9CF" w14:textId="04AD2D21" w:rsidR="001974B0" w:rsidRDefault="003A4489" w:rsidP="001974B0">
      <w:pPr>
        <w:spacing w:line="240" w:lineRule="auto"/>
        <w:rPr>
          <w:rFonts w:ascii="Arial" w:hAnsi="Arial" w:cs="Arial"/>
          <w:sz w:val="20"/>
          <w:szCs w:val="20"/>
          <w:lang w:val="en-GB"/>
        </w:rPr>
      </w:pPr>
      <w:r w:rsidRPr="003A4489">
        <w:rPr>
          <w:rFonts w:ascii="Arial" w:hAnsi="Arial" w:cs="Arial"/>
          <w:noProof/>
          <w:sz w:val="20"/>
          <w:szCs w:val="20"/>
          <w:lang w:val="en-GB"/>
        </w:rPr>
        <w:drawing>
          <wp:inline distT="0" distB="0" distL="0" distR="0" wp14:anchorId="02A8F986" wp14:editId="4B08E0DE">
            <wp:extent cx="5759450" cy="4244975"/>
            <wp:effectExtent l="0" t="0" r="0" b="3175"/>
            <wp:docPr id="22439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99628" name=""/>
                    <pic:cNvPicPr/>
                  </pic:nvPicPr>
                  <pic:blipFill>
                    <a:blip r:embed="rId16"/>
                    <a:stretch>
                      <a:fillRect/>
                    </a:stretch>
                  </pic:blipFill>
                  <pic:spPr>
                    <a:xfrm>
                      <a:off x="0" y="0"/>
                      <a:ext cx="5759450" cy="4244975"/>
                    </a:xfrm>
                    <a:prstGeom prst="rect">
                      <a:avLst/>
                    </a:prstGeom>
                  </pic:spPr>
                </pic:pic>
              </a:graphicData>
            </a:graphic>
          </wp:inline>
        </w:drawing>
      </w:r>
    </w:p>
    <w:p w14:paraId="2DB747CE" w14:textId="13879E7E" w:rsidR="001974B0" w:rsidRPr="00D26E6A" w:rsidRDefault="00314A49" w:rsidP="00A960FB">
      <w:pPr>
        <w:spacing w:line="240" w:lineRule="auto"/>
        <w:rPr>
          <w:rFonts w:ascii="Arial" w:hAnsi="Arial" w:cs="Arial"/>
          <w:sz w:val="20"/>
          <w:szCs w:val="20"/>
          <w:lang w:val="en-GB"/>
        </w:rPr>
      </w:pPr>
      <w:r w:rsidRPr="00314A49">
        <w:rPr>
          <w:rFonts w:ascii="Arial" w:hAnsi="Arial" w:cs="Arial"/>
          <w:sz w:val="20"/>
          <w:szCs w:val="20"/>
          <w:lang w:val="en-GB"/>
        </w:rPr>
        <w:t>Reprinted with permission from: Palmer B, Clegg D. Diagnosis and treatment of hyperkalemia. Cleve Clin J Med 2017; 84(12): 934-942. Copyright © 2023 Cleveland Clinic Foundation. All rights reserved.</w:t>
      </w:r>
    </w:p>
    <w:sectPr w:rsidR="001974B0" w:rsidRPr="00D26E6A" w:rsidSect="00E61626">
      <w:footerReference w:type="even" r:id="rId17"/>
      <w:footerReference w:type="default" r:id="rId18"/>
      <w:footerReference w:type="firs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41FB7" w14:textId="77777777" w:rsidR="00313E29" w:rsidRDefault="00313E29" w:rsidP="00BC7088">
      <w:pPr>
        <w:spacing w:after="0" w:line="240" w:lineRule="auto"/>
      </w:pPr>
      <w:r>
        <w:separator/>
      </w:r>
    </w:p>
  </w:endnote>
  <w:endnote w:type="continuationSeparator" w:id="0">
    <w:p w14:paraId="5058DF50" w14:textId="77777777" w:rsidR="00313E29" w:rsidRDefault="00313E29" w:rsidP="00BC7088">
      <w:pPr>
        <w:spacing w:after="0" w:line="240" w:lineRule="auto"/>
      </w:pPr>
      <w:r>
        <w:continuationSeparator/>
      </w:r>
    </w:p>
  </w:endnote>
  <w:endnote w:type="continuationNotice" w:id="1">
    <w:p w14:paraId="3782B7A8" w14:textId="77777777" w:rsidR="00313E29" w:rsidRDefault="00313E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0906" w14:textId="75AD767C" w:rsidR="00230A71" w:rsidRDefault="00230A71">
    <w:pPr>
      <w:pStyle w:val="Footer"/>
    </w:pPr>
    <w:r>
      <w:rPr>
        <w:noProof/>
      </w:rPr>
      <mc:AlternateContent>
        <mc:Choice Requires="wps">
          <w:drawing>
            <wp:anchor distT="0" distB="0" distL="0" distR="0" simplePos="0" relativeHeight="251659264" behindDoc="0" locked="0" layoutInCell="1" allowOverlap="1" wp14:anchorId="1AA758BA" wp14:editId="190304D3">
              <wp:simplePos x="635" y="635"/>
              <wp:positionH relativeFrom="page">
                <wp:align>left</wp:align>
              </wp:positionH>
              <wp:positionV relativeFrom="page">
                <wp:align>bottom</wp:align>
              </wp:positionV>
              <wp:extent cx="2085975" cy="335280"/>
              <wp:effectExtent l="0" t="0" r="9525" b="0"/>
              <wp:wrapNone/>
              <wp:docPr id="35884702"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09FBFDF7" w14:textId="234AA587" w:rsidR="00230A71" w:rsidRPr="00230A71" w:rsidRDefault="00230A71" w:rsidP="00230A71">
                          <w:pPr>
                            <w:spacing w:after="0"/>
                            <w:rPr>
                              <w:rFonts w:ascii="Rockwell" w:eastAsia="Rockwell" w:hAnsi="Rockwell" w:cs="Rockwell"/>
                              <w:noProof/>
                              <w:color w:val="0078D7"/>
                              <w:sz w:val="18"/>
                              <w:szCs w:val="18"/>
                            </w:rPr>
                          </w:pPr>
                          <w:r w:rsidRPr="00230A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A758BA"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6.4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" filled="f" stroked="f">
              <v:textbox style="mso-fit-shape-to-text:t" inset="20pt,0,0,15pt">
                <w:txbxContent>
                  <w:p w14:paraId="09FBFDF7" w14:textId="234AA587" w:rsidR="00230A71" w:rsidRPr="00230A71" w:rsidRDefault="00230A71" w:rsidP="00230A71">
                    <w:pPr>
                      <w:spacing w:after="0"/>
                      <w:rPr>
                        <w:rFonts w:ascii="Rockwell" w:eastAsia="Rockwell" w:hAnsi="Rockwell" w:cs="Rockwell"/>
                        <w:noProof/>
                        <w:color w:val="0078D7"/>
                        <w:sz w:val="18"/>
                        <w:szCs w:val="18"/>
                      </w:rPr>
                    </w:pPr>
                    <w:r w:rsidRPr="00230A7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DADD" w14:textId="69393FAE" w:rsidR="00BC7088" w:rsidRPr="008164D9" w:rsidRDefault="00230A71">
    <w:pPr>
      <w:pStyle w:val="Footer"/>
      <w:jc w:val="right"/>
      <w:rPr>
        <w:rFonts w:ascii="Times New Roman" w:hAnsi="Times New Roman" w:cs="Times New Roman"/>
        <w:sz w:val="18"/>
        <w:szCs w:val="18"/>
      </w:rPr>
    </w:pPr>
    <w:r>
      <w:rPr>
        <w:noProof/>
      </w:rPr>
      <mc:AlternateContent>
        <mc:Choice Requires="wps">
          <w:drawing>
            <wp:anchor distT="0" distB="0" distL="0" distR="0" simplePos="0" relativeHeight="251660288" behindDoc="0" locked="0" layoutInCell="1" allowOverlap="1" wp14:anchorId="544CF896" wp14:editId="03DC0F7F">
              <wp:simplePos x="904875" y="9944100"/>
              <wp:positionH relativeFrom="page">
                <wp:align>left</wp:align>
              </wp:positionH>
              <wp:positionV relativeFrom="page">
                <wp:align>bottom</wp:align>
              </wp:positionV>
              <wp:extent cx="2085975" cy="335280"/>
              <wp:effectExtent l="0" t="0" r="9525" b="0"/>
              <wp:wrapNone/>
              <wp:docPr id="185382925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0D33F18E" w14:textId="1CC686F1" w:rsidR="00230A71" w:rsidRPr="00230A71" w:rsidRDefault="00230A71" w:rsidP="00230A71">
                          <w:pPr>
                            <w:spacing w:after="0"/>
                            <w:rPr>
                              <w:rFonts w:ascii="Rockwell" w:eastAsia="Rockwell" w:hAnsi="Rockwell" w:cs="Rockwell"/>
                              <w:noProof/>
                              <w:color w:val="0078D7"/>
                              <w:sz w:val="18"/>
                              <w:szCs w:val="18"/>
                            </w:rPr>
                          </w:pPr>
                          <w:r w:rsidRPr="00230A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4CF896"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4.25pt;height:26.4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" filled="f" stroked="f">
              <v:textbox style="mso-fit-shape-to-text:t" inset="20pt,0,0,15pt">
                <w:txbxContent>
                  <w:p w14:paraId="0D33F18E" w14:textId="1CC686F1" w:rsidR="00230A71" w:rsidRPr="00230A71" w:rsidRDefault="00230A71" w:rsidP="00230A71">
                    <w:pPr>
                      <w:spacing w:after="0"/>
                      <w:rPr>
                        <w:rFonts w:ascii="Rockwell" w:eastAsia="Rockwell" w:hAnsi="Rockwell" w:cs="Rockwell"/>
                        <w:noProof/>
                        <w:color w:val="0078D7"/>
                        <w:sz w:val="18"/>
                        <w:szCs w:val="18"/>
                      </w:rPr>
                    </w:pPr>
                    <w:r w:rsidRPr="00230A71">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1138691411"/>
        <w:docPartObj>
          <w:docPartGallery w:val="Page Numbers (Bottom of Page)"/>
          <w:docPartUnique/>
        </w:docPartObj>
      </w:sdtPr>
      <w:sdtEndPr>
        <w:rPr>
          <w:rFonts w:ascii="Times New Roman" w:hAnsi="Times New Roman" w:cs="Times New Roman"/>
          <w:noProof/>
          <w:sz w:val="18"/>
          <w:szCs w:val="18"/>
        </w:rPr>
      </w:sdtEndPr>
      <w:sdtContent>
        <w:r w:rsidR="00BC7088" w:rsidRPr="008164D9">
          <w:rPr>
            <w:rFonts w:ascii="Times New Roman" w:hAnsi="Times New Roman" w:cs="Times New Roman"/>
            <w:sz w:val="18"/>
            <w:szCs w:val="18"/>
          </w:rPr>
          <w:fldChar w:fldCharType="begin"/>
        </w:r>
        <w:r w:rsidR="00BC7088" w:rsidRPr="00AB511B">
          <w:rPr>
            <w:rFonts w:ascii="Times New Roman" w:hAnsi="Times New Roman" w:cs="Times New Roman"/>
            <w:sz w:val="18"/>
            <w:szCs w:val="18"/>
          </w:rPr>
          <w:instrText xml:space="preserve"> PAGE   \* MERGEFORMAT </w:instrText>
        </w:r>
        <w:r w:rsidR="00BC7088" w:rsidRPr="008164D9">
          <w:rPr>
            <w:rFonts w:ascii="Times New Roman" w:hAnsi="Times New Roman" w:cs="Times New Roman"/>
            <w:sz w:val="18"/>
            <w:szCs w:val="18"/>
          </w:rPr>
          <w:fldChar w:fldCharType="separate"/>
        </w:r>
        <w:r w:rsidR="00BC7088" w:rsidRPr="00AB511B">
          <w:rPr>
            <w:rFonts w:ascii="Times New Roman" w:hAnsi="Times New Roman" w:cs="Times New Roman"/>
            <w:noProof/>
            <w:sz w:val="18"/>
            <w:szCs w:val="18"/>
          </w:rPr>
          <w:t>2</w:t>
        </w:r>
        <w:r w:rsidR="00BC7088" w:rsidRPr="008164D9">
          <w:rPr>
            <w:rFonts w:ascii="Times New Roman" w:hAnsi="Times New Roman" w:cs="Times New Roman"/>
            <w:noProof/>
            <w:sz w:val="18"/>
            <w:szCs w:val="18"/>
          </w:rPr>
          <w:fldChar w:fldCharType="end"/>
        </w:r>
      </w:sdtContent>
    </w:sdt>
  </w:p>
  <w:p w14:paraId="78CC3C86" w14:textId="77777777" w:rsidR="00BC7088" w:rsidRDefault="00BC70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34313" w14:textId="53D44038" w:rsidR="00230A71" w:rsidRDefault="00230A71">
    <w:pPr>
      <w:pStyle w:val="Footer"/>
    </w:pPr>
    <w:r>
      <w:rPr>
        <w:noProof/>
      </w:rPr>
      <mc:AlternateContent>
        <mc:Choice Requires="wps">
          <w:drawing>
            <wp:anchor distT="0" distB="0" distL="0" distR="0" simplePos="0" relativeHeight="251658240" behindDoc="0" locked="0" layoutInCell="1" allowOverlap="1" wp14:anchorId="10B086CE" wp14:editId="5472304C">
              <wp:simplePos x="635" y="635"/>
              <wp:positionH relativeFrom="page">
                <wp:align>left</wp:align>
              </wp:positionH>
              <wp:positionV relativeFrom="page">
                <wp:align>bottom</wp:align>
              </wp:positionV>
              <wp:extent cx="2085975" cy="335280"/>
              <wp:effectExtent l="0" t="0" r="9525" b="0"/>
              <wp:wrapNone/>
              <wp:docPr id="72469516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3C3971D6" w14:textId="02D0FB82" w:rsidR="00230A71" w:rsidRPr="00230A71" w:rsidRDefault="00230A71" w:rsidP="00230A71">
                          <w:pPr>
                            <w:spacing w:after="0"/>
                            <w:rPr>
                              <w:rFonts w:ascii="Rockwell" w:eastAsia="Rockwell" w:hAnsi="Rockwell" w:cs="Rockwell"/>
                              <w:noProof/>
                              <w:color w:val="0078D7"/>
                              <w:sz w:val="18"/>
                              <w:szCs w:val="18"/>
                            </w:rPr>
                          </w:pPr>
                          <w:r w:rsidRPr="00230A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B086CE"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6.4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" filled="f" stroked="f">
              <v:textbox style="mso-fit-shape-to-text:t" inset="20pt,0,0,15pt">
                <w:txbxContent>
                  <w:p w14:paraId="3C3971D6" w14:textId="02D0FB82" w:rsidR="00230A71" w:rsidRPr="00230A71" w:rsidRDefault="00230A71" w:rsidP="00230A71">
                    <w:pPr>
                      <w:spacing w:after="0"/>
                      <w:rPr>
                        <w:rFonts w:ascii="Rockwell" w:eastAsia="Rockwell" w:hAnsi="Rockwell" w:cs="Rockwell"/>
                        <w:noProof/>
                        <w:color w:val="0078D7"/>
                        <w:sz w:val="18"/>
                        <w:szCs w:val="18"/>
                      </w:rPr>
                    </w:pPr>
                    <w:r w:rsidRPr="00230A7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2E437" w14:textId="77777777" w:rsidR="00313E29" w:rsidRDefault="00313E29" w:rsidP="00BC7088">
      <w:pPr>
        <w:spacing w:after="0" w:line="240" w:lineRule="auto"/>
      </w:pPr>
      <w:r>
        <w:separator/>
      </w:r>
    </w:p>
  </w:footnote>
  <w:footnote w:type="continuationSeparator" w:id="0">
    <w:p w14:paraId="57CCD288" w14:textId="77777777" w:rsidR="00313E29" w:rsidRDefault="00313E29" w:rsidP="00BC7088">
      <w:pPr>
        <w:spacing w:after="0" w:line="240" w:lineRule="auto"/>
      </w:pPr>
      <w:r>
        <w:continuationSeparator/>
      </w:r>
    </w:p>
  </w:footnote>
  <w:footnote w:type="continuationNotice" w:id="1">
    <w:p w14:paraId="3C88B3BF" w14:textId="77777777" w:rsidR="00313E29" w:rsidRDefault="00313E29">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061C"/>
    <w:multiLevelType w:val="hybridMultilevel"/>
    <w:tmpl w:val="CF1E60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A3513"/>
    <w:multiLevelType w:val="hybridMultilevel"/>
    <w:tmpl w:val="BCB29E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06A16"/>
    <w:multiLevelType w:val="hybridMultilevel"/>
    <w:tmpl w:val="802ED158"/>
    <w:lvl w:ilvl="0" w:tplc="0F86D734">
      <w:start w:val="235"/>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B7582"/>
    <w:multiLevelType w:val="hybridMultilevel"/>
    <w:tmpl w:val="8A9275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EE6344"/>
    <w:multiLevelType w:val="hybridMultilevel"/>
    <w:tmpl w:val="F6EA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B31CB"/>
    <w:multiLevelType w:val="hybridMultilevel"/>
    <w:tmpl w:val="F924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7764C"/>
    <w:multiLevelType w:val="hybridMultilevel"/>
    <w:tmpl w:val="9F2841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1D1E81"/>
    <w:multiLevelType w:val="hybridMultilevel"/>
    <w:tmpl w:val="C1DCA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9E82CBB"/>
    <w:multiLevelType w:val="hybridMultilevel"/>
    <w:tmpl w:val="0574B2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A15C79"/>
    <w:multiLevelType w:val="hybridMultilevel"/>
    <w:tmpl w:val="FA0A1E72"/>
    <w:lvl w:ilvl="0" w:tplc="79DA1EAC">
      <w:start w:val="29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105398"/>
    <w:multiLevelType w:val="hybridMultilevel"/>
    <w:tmpl w:val="D5AA8F5E"/>
    <w:lvl w:ilvl="0" w:tplc="0F86D734">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E32BBB"/>
    <w:multiLevelType w:val="hybridMultilevel"/>
    <w:tmpl w:val="82AA4F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1D75E1"/>
    <w:multiLevelType w:val="hybridMultilevel"/>
    <w:tmpl w:val="297A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710BFF"/>
    <w:multiLevelType w:val="hybridMultilevel"/>
    <w:tmpl w:val="E13EBD7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546D2B95"/>
    <w:multiLevelType w:val="multilevel"/>
    <w:tmpl w:val="3A2E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8F3C5D"/>
    <w:multiLevelType w:val="hybridMultilevel"/>
    <w:tmpl w:val="C6A89E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E809C4"/>
    <w:multiLevelType w:val="hybridMultilevel"/>
    <w:tmpl w:val="1A68460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A706B2"/>
    <w:multiLevelType w:val="hybridMultilevel"/>
    <w:tmpl w:val="0BC28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018A7"/>
    <w:multiLevelType w:val="hybridMultilevel"/>
    <w:tmpl w:val="D7242488"/>
    <w:lvl w:ilvl="0" w:tplc="CE8C71AC">
      <w:start w:val="1"/>
      <w:numFmt w:val="bullet"/>
      <w:lvlText w:val="o"/>
      <w:lvlJc w:val="left"/>
      <w:pPr>
        <w:tabs>
          <w:tab w:val="num" w:pos="720"/>
        </w:tabs>
        <w:ind w:left="720" w:hanging="360"/>
      </w:pPr>
      <w:rPr>
        <w:rFonts w:ascii="Courier New" w:hAnsi="Courier New" w:hint="default"/>
      </w:rPr>
    </w:lvl>
    <w:lvl w:ilvl="1" w:tplc="4C945514" w:tentative="1">
      <w:start w:val="1"/>
      <w:numFmt w:val="bullet"/>
      <w:lvlText w:val="o"/>
      <w:lvlJc w:val="left"/>
      <w:pPr>
        <w:tabs>
          <w:tab w:val="num" w:pos="1440"/>
        </w:tabs>
        <w:ind w:left="1440" w:hanging="360"/>
      </w:pPr>
      <w:rPr>
        <w:rFonts w:ascii="Courier New" w:hAnsi="Courier New" w:hint="default"/>
      </w:rPr>
    </w:lvl>
    <w:lvl w:ilvl="2" w:tplc="52AC0F7E" w:tentative="1">
      <w:start w:val="1"/>
      <w:numFmt w:val="bullet"/>
      <w:lvlText w:val="o"/>
      <w:lvlJc w:val="left"/>
      <w:pPr>
        <w:tabs>
          <w:tab w:val="num" w:pos="2160"/>
        </w:tabs>
        <w:ind w:left="2160" w:hanging="360"/>
      </w:pPr>
      <w:rPr>
        <w:rFonts w:ascii="Courier New" w:hAnsi="Courier New" w:hint="default"/>
      </w:rPr>
    </w:lvl>
    <w:lvl w:ilvl="3" w:tplc="9F32C73A" w:tentative="1">
      <w:start w:val="1"/>
      <w:numFmt w:val="bullet"/>
      <w:lvlText w:val="o"/>
      <w:lvlJc w:val="left"/>
      <w:pPr>
        <w:tabs>
          <w:tab w:val="num" w:pos="2880"/>
        </w:tabs>
        <w:ind w:left="2880" w:hanging="360"/>
      </w:pPr>
      <w:rPr>
        <w:rFonts w:ascii="Courier New" w:hAnsi="Courier New" w:hint="default"/>
      </w:rPr>
    </w:lvl>
    <w:lvl w:ilvl="4" w:tplc="A5425E74" w:tentative="1">
      <w:start w:val="1"/>
      <w:numFmt w:val="bullet"/>
      <w:lvlText w:val="o"/>
      <w:lvlJc w:val="left"/>
      <w:pPr>
        <w:tabs>
          <w:tab w:val="num" w:pos="3600"/>
        </w:tabs>
        <w:ind w:left="3600" w:hanging="360"/>
      </w:pPr>
      <w:rPr>
        <w:rFonts w:ascii="Courier New" w:hAnsi="Courier New" w:hint="default"/>
      </w:rPr>
    </w:lvl>
    <w:lvl w:ilvl="5" w:tplc="FF760A48" w:tentative="1">
      <w:start w:val="1"/>
      <w:numFmt w:val="bullet"/>
      <w:lvlText w:val="o"/>
      <w:lvlJc w:val="left"/>
      <w:pPr>
        <w:tabs>
          <w:tab w:val="num" w:pos="4320"/>
        </w:tabs>
        <w:ind w:left="4320" w:hanging="360"/>
      </w:pPr>
      <w:rPr>
        <w:rFonts w:ascii="Courier New" w:hAnsi="Courier New" w:hint="default"/>
      </w:rPr>
    </w:lvl>
    <w:lvl w:ilvl="6" w:tplc="CE2CFC32" w:tentative="1">
      <w:start w:val="1"/>
      <w:numFmt w:val="bullet"/>
      <w:lvlText w:val="o"/>
      <w:lvlJc w:val="left"/>
      <w:pPr>
        <w:tabs>
          <w:tab w:val="num" w:pos="5040"/>
        </w:tabs>
        <w:ind w:left="5040" w:hanging="360"/>
      </w:pPr>
      <w:rPr>
        <w:rFonts w:ascii="Courier New" w:hAnsi="Courier New" w:hint="default"/>
      </w:rPr>
    </w:lvl>
    <w:lvl w:ilvl="7" w:tplc="CB32D9DA" w:tentative="1">
      <w:start w:val="1"/>
      <w:numFmt w:val="bullet"/>
      <w:lvlText w:val="o"/>
      <w:lvlJc w:val="left"/>
      <w:pPr>
        <w:tabs>
          <w:tab w:val="num" w:pos="5760"/>
        </w:tabs>
        <w:ind w:left="5760" w:hanging="360"/>
      </w:pPr>
      <w:rPr>
        <w:rFonts w:ascii="Courier New" w:hAnsi="Courier New" w:hint="default"/>
      </w:rPr>
    </w:lvl>
    <w:lvl w:ilvl="8" w:tplc="373A2898"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643E794B"/>
    <w:multiLevelType w:val="multilevel"/>
    <w:tmpl w:val="F0AE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0C3EE9"/>
    <w:multiLevelType w:val="hybridMultilevel"/>
    <w:tmpl w:val="B2F4B978"/>
    <w:lvl w:ilvl="0" w:tplc="B3E04F76">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686537"/>
    <w:multiLevelType w:val="hybridMultilevel"/>
    <w:tmpl w:val="5C7EDF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E9F072B"/>
    <w:multiLevelType w:val="hybridMultilevel"/>
    <w:tmpl w:val="713E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0B6CDD"/>
    <w:multiLevelType w:val="hybridMultilevel"/>
    <w:tmpl w:val="7282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7140F8"/>
    <w:multiLevelType w:val="multilevel"/>
    <w:tmpl w:val="49408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932554"/>
    <w:multiLevelType w:val="hybridMultilevel"/>
    <w:tmpl w:val="805A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2379A2"/>
    <w:multiLevelType w:val="hybridMultilevel"/>
    <w:tmpl w:val="3706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251F31"/>
    <w:multiLevelType w:val="multilevel"/>
    <w:tmpl w:val="9662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7A59F1"/>
    <w:multiLevelType w:val="hybridMultilevel"/>
    <w:tmpl w:val="910C1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7C1AD8"/>
    <w:multiLevelType w:val="hybridMultilevel"/>
    <w:tmpl w:val="F326A904"/>
    <w:lvl w:ilvl="0" w:tplc="7C4292A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55703296">
    <w:abstractNumId w:val="18"/>
  </w:num>
  <w:num w:numId="2" w16cid:durableId="1539969873">
    <w:abstractNumId w:val="9"/>
  </w:num>
  <w:num w:numId="3" w16cid:durableId="1433862833">
    <w:abstractNumId w:val="21"/>
  </w:num>
  <w:num w:numId="4" w16cid:durableId="1017580391">
    <w:abstractNumId w:val="16"/>
  </w:num>
  <w:num w:numId="5" w16cid:durableId="577591589">
    <w:abstractNumId w:val="8"/>
  </w:num>
  <w:num w:numId="6" w16cid:durableId="1042290654">
    <w:abstractNumId w:val="13"/>
  </w:num>
  <w:num w:numId="7" w16cid:durableId="341519551">
    <w:abstractNumId w:val="1"/>
  </w:num>
  <w:num w:numId="8" w16cid:durableId="1282612021">
    <w:abstractNumId w:val="0"/>
  </w:num>
  <w:num w:numId="9" w16cid:durableId="1875733910">
    <w:abstractNumId w:val="17"/>
  </w:num>
  <w:num w:numId="10" w16cid:durableId="1681590079">
    <w:abstractNumId w:val="5"/>
  </w:num>
  <w:num w:numId="11" w16cid:durableId="804083104">
    <w:abstractNumId w:val="14"/>
  </w:num>
  <w:num w:numId="12" w16cid:durableId="305015521">
    <w:abstractNumId w:val="27"/>
  </w:num>
  <w:num w:numId="13" w16cid:durableId="668557121">
    <w:abstractNumId w:val="28"/>
  </w:num>
  <w:num w:numId="14" w16cid:durableId="445198718">
    <w:abstractNumId w:val="25"/>
  </w:num>
  <w:num w:numId="15" w16cid:durableId="1276132376">
    <w:abstractNumId w:val="4"/>
  </w:num>
  <w:num w:numId="16" w16cid:durableId="577592035">
    <w:abstractNumId w:val="26"/>
  </w:num>
  <w:num w:numId="17" w16cid:durableId="812992269">
    <w:abstractNumId w:val="20"/>
  </w:num>
  <w:num w:numId="18" w16cid:durableId="1051151363">
    <w:abstractNumId w:val="29"/>
  </w:num>
  <w:num w:numId="19" w16cid:durableId="6911351">
    <w:abstractNumId w:val="11"/>
  </w:num>
  <w:num w:numId="20" w16cid:durableId="2079473061">
    <w:abstractNumId w:val="22"/>
  </w:num>
  <w:num w:numId="21" w16cid:durableId="64383319">
    <w:abstractNumId w:val="10"/>
  </w:num>
  <w:num w:numId="22" w16cid:durableId="1441795875">
    <w:abstractNumId w:val="6"/>
  </w:num>
  <w:num w:numId="23" w16cid:durableId="1528788176">
    <w:abstractNumId w:val="7"/>
  </w:num>
  <w:num w:numId="24" w16cid:durableId="294717464">
    <w:abstractNumId w:val="15"/>
  </w:num>
  <w:num w:numId="25" w16cid:durableId="950475114">
    <w:abstractNumId w:val="2"/>
  </w:num>
  <w:num w:numId="26" w16cid:durableId="93832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5166239">
    <w:abstractNumId w:val="3"/>
  </w:num>
  <w:num w:numId="28" w16cid:durableId="370805208">
    <w:abstractNumId w:val="12"/>
  </w:num>
  <w:num w:numId="29" w16cid:durableId="640698557">
    <w:abstractNumId w:val="19"/>
  </w:num>
  <w:num w:numId="30" w16cid:durableId="1209032522">
    <w:abstractNumId w:val="24"/>
  </w:num>
  <w:num w:numId="31" w16cid:durableId="6968564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567"/>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0F4"/>
    <w:rsid w:val="00004EDC"/>
    <w:rsid w:val="00004F0A"/>
    <w:rsid w:val="00006AC5"/>
    <w:rsid w:val="00006B7A"/>
    <w:rsid w:val="00010661"/>
    <w:rsid w:val="000127B5"/>
    <w:rsid w:val="00012C06"/>
    <w:rsid w:val="000148DB"/>
    <w:rsid w:val="00016729"/>
    <w:rsid w:val="000179AA"/>
    <w:rsid w:val="00017A33"/>
    <w:rsid w:val="000259BF"/>
    <w:rsid w:val="0002720C"/>
    <w:rsid w:val="0003128A"/>
    <w:rsid w:val="00035131"/>
    <w:rsid w:val="0003524C"/>
    <w:rsid w:val="0003623E"/>
    <w:rsid w:val="00036441"/>
    <w:rsid w:val="00037A02"/>
    <w:rsid w:val="00037C2D"/>
    <w:rsid w:val="00037CC2"/>
    <w:rsid w:val="0004227C"/>
    <w:rsid w:val="00042FC7"/>
    <w:rsid w:val="000430C8"/>
    <w:rsid w:val="00043412"/>
    <w:rsid w:val="00043834"/>
    <w:rsid w:val="00043B60"/>
    <w:rsid w:val="000469AC"/>
    <w:rsid w:val="0005296C"/>
    <w:rsid w:val="00053793"/>
    <w:rsid w:val="00054AF2"/>
    <w:rsid w:val="000556AD"/>
    <w:rsid w:val="00055CFB"/>
    <w:rsid w:val="0005739F"/>
    <w:rsid w:val="00062D17"/>
    <w:rsid w:val="000642BD"/>
    <w:rsid w:val="000656BE"/>
    <w:rsid w:val="000658E0"/>
    <w:rsid w:val="000662E7"/>
    <w:rsid w:val="000720BE"/>
    <w:rsid w:val="00072BA1"/>
    <w:rsid w:val="00073836"/>
    <w:rsid w:val="0007510D"/>
    <w:rsid w:val="00075FCB"/>
    <w:rsid w:val="00076DFD"/>
    <w:rsid w:val="00076E23"/>
    <w:rsid w:val="00076F7B"/>
    <w:rsid w:val="00082F8D"/>
    <w:rsid w:val="0008487A"/>
    <w:rsid w:val="00084C3B"/>
    <w:rsid w:val="000862F8"/>
    <w:rsid w:val="0009053C"/>
    <w:rsid w:val="00093855"/>
    <w:rsid w:val="0009573A"/>
    <w:rsid w:val="00095C5F"/>
    <w:rsid w:val="00097692"/>
    <w:rsid w:val="000A1992"/>
    <w:rsid w:val="000A1A85"/>
    <w:rsid w:val="000A1B6A"/>
    <w:rsid w:val="000A2D67"/>
    <w:rsid w:val="000A3188"/>
    <w:rsid w:val="000A5A3D"/>
    <w:rsid w:val="000A6876"/>
    <w:rsid w:val="000A7035"/>
    <w:rsid w:val="000B22DC"/>
    <w:rsid w:val="000B4898"/>
    <w:rsid w:val="000B50DC"/>
    <w:rsid w:val="000B770D"/>
    <w:rsid w:val="000C1D95"/>
    <w:rsid w:val="000C2DA3"/>
    <w:rsid w:val="000C447E"/>
    <w:rsid w:val="000C5CAB"/>
    <w:rsid w:val="000C5D79"/>
    <w:rsid w:val="000D1831"/>
    <w:rsid w:val="000D342E"/>
    <w:rsid w:val="000D6DB0"/>
    <w:rsid w:val="000E65F4"/>
    <w:rsid w:val="000E75D2"/>
    <w:rsid w:val="000F0BC7"/>
    <w:rsid w:val="000F356D"/>
    <w:rsid w:val="000F6041"/>
    <w:rsid w:val="0010475C"/>
    <w:rsid w:val="00107F6B"/>
    <w:rsid w:val="001100F2"/>
    <w:rsid w:val="00110896"/>
    <w:rsid w:val="00112454"/>
    <w:rsid w:val="00113649"/>
    <w:rsid w:val="00115BF3"/>
    <w:rsid w:val="00117758"/>
    <w:rsid w:val="001204EF"/>
    <w:rsid w:val="00127C15"/>
    <w:rsid w:val="00131D55"/>
    <w:rsid w:val="001328C5"/>
    <w:rsid w:val="00133F1D"/>
    <w:rsid w:val="0013496B"/>
    <w:rsid w:val="00135860"/>
    <w:rsid w:val="001404CF"/>
    <w:rsid w:val="00140F14"/>
    <w:rsid w:val="001432A5"/>
    <w:rsid w:val="001446FF"/>
    <w:rsid w:val="00145675"/>
    <w:rsid w:val="00146E29"/>
    <w:rsid w:val="00147FEA"/>
    <w:rsid w:val="00151672"/>
    <w:rsid w:val="00151A51"/>
    <w:rsid w:val="0015356E"/>
    <w:rsid w:val="0015486C"/>
    <w:rsid w:val="00154A67"/>
    <w:rsid w:val="00154BB3"/>
    <w:rsid w:val="00154C5C"/>
    <w:rsid w:val="00156E01"/>
    <w:rsid w:val="00156EE7"/>
    <w:rsid w:val="00156F35"/>
    <w:rsid w:val="00157491"/>
    <w:rsid w:val="00157F41"/>
    <w:rsid w:val="0016145F"/>
    <w:rsid w:val="00161E7E"/>
    <w:rsid w:val="00162456"/>
    <w:rsid w:val="0016282D"/>
    <w:rsid w:val="0016580A"/>
    <w:rsid w:val="00166512"/>
    <w:rsid w:val="00166E3B"/>
    <w:rsid w:val="0017117D"/>
    <w:rsid w:val="00174ABF"/>
    <w:rsid w:val="001801E4"/>
    <w:rsid w:val="00182D43"/>
    <w:rsid w:val="001855ED"/>
    <w:rsid w:val="001908CF"/>
    <w:rsid w:val="00190E6C"/>
    <w:rsid w:val="0019442B"/>
    <w:rsid w:val="0019573B"/>
    <w:rsid w:val="001974B0"/>
    <w:rsid w:val="001A5D46"/>
    <w:rsid w:val="001A5D6E"/>
    <w:rsid w:val="001A5E30"/>
    <w:rsid w:val="001B0E1D"/>
    <w:rsid w:val="001B2C3C"/>
    <w:rsid w:val="001B34BE"/>
    <w:rsid w:val="001B681E"/>
    <w:rsid w:val="001B7A97"/>
    <w:rsid w:val="001C0596"/>
    <w:rsid w:val="001C534C"/>
    <w:rsid w:val="001C6560"/>
    <w:rsid w:val="001C7D15"/>
    <w:rsid w:val="001D1339"/>
    <w:rsid w:val="001D5794"/>
    <w:rsid w:val="001D64CE"/>
    <w:rsid w:val="001D7828"/>
    <w:rsid w:val="001E155A"/>
    <w:rsid w:val="001E1A32"/>
    <w:rsid w:val="001E2621"/>
    <w:rsid w:val="001E4F2D"/>
    <w:rsid w:val="001E501E"/>
    <w:rsid w:val="001E55A1"/>
    <w:rsid w:val="001F2489"/>
    <w:rsid w:val="001F3C4C"/>
    <w:rsid w:val="001F65B2"/>
    <w:rsid w:val="001F6796"/>
    <w:rsid w:val="001F6813"/>
    <w:rsid w:val="001F6F3E"/>
    <w:rsid w:val="001F7140"/>
    <w:rsid w:val="001F748E"/>
    <w:rsid w:val="00200C9D"/>
    <w:rsid w:val="002078CD"/>
    <w:rsid w:val="0021085B"/>
    <w:rsid w:val="00211BF8"/>
    <w:rsid w:val="00211E0E"/>
    <w:rsid w:val="00213811"/>
    <w:rsid w:val="00214CF6"/>
    <w:rsid w:val="0021540B"/>
    <w:rsid w:val="00215D34"/>
    <w:rsid w:val="002168F2"/>
    <w:rsid w:val="00221D11"/>
    <w:rsid w:val="00221D93"/>
    <w:rsid w:val="00222095"/>
    <w:rsid w:val="00224561"/>
    <w:rsid w:val="0022577A"/>
    <w:rsid w:val="002270F8"/>
    <w:rsid w:val="00230A71"/>
    <w:rsid w:val="00232F23"/>
    <w:rsid w:val="00236A67"/>
    <w:rsid w:val="00240AB2"/>
    <w:rsid w:val="00240CF7"/>
    <w:rsid w:val="002412A7"/>
    <w:rsid w:val="00241C72"/>
    <w:rsid w:val="0024418B"/>
    <w:rsid w:val="00244689"/>
    <w:rsid w:val="002446FD"/>
    <w:rsid w:val="00247177"/>
    <w:rsid w:val="00251FEF"/>
    <w:rsid w:val="00253FBF"/>
    <w:rsid w:val="002540EC"/>
    <w:rsid w:val="00254D6D"/>
    <w:rsid w:val="002572F8"/>
    <w:rsid w:val="00257FC0"/>
    <w:rsid w:val="00263B97"/>
    <w:rsid w:val="00264C4B"/>
    <w:rsid w:val="002675AA"/>
    <w:rsid w:val="00271804"/>
    <w:rsid w:val="00271FBE"/>
    <w:rsid w:val="00272A53"/>
    <w:rsid w:val="00275AB6"/>
    <w:rsid w:val="0027652D"/>
    <w:rsid w:val="00277B11"/>
    <w:rsid w:val="00280EA4"/>
    <w:rsid w:val="0028214B"/>
    <w:rsid w:val="0028231F"/>
    <w:rsid w:val="00284A1D"/>
    <w:rsid w:val="00284CC2"/>
    <w:rsid w:val="00285156"/>
    <w:rsid w:val="0028607A"/>
    <w:rsid w:val="002871CA"/>
    <w:rsid w:val="00291B95"/>
    <w:rsid w:val="002933D8"/>
    <w:rsid w:val="00296588"/>
    <w:rsid w:val="00296A55"/>
    <w:rsid w:val="00297D8A"/>
    <w:rsid w:val="002A052C"/>
    <w:rsid w:val="002A23E3"/>
    <w:rsid w:val="002A2C08"/>
    <w:rsid w:val="002A3DC7"/>
    <w:rsid w:val="002A43CE"/>
    <w:rsid w:val="002A5331"/>
    <w:rsid w:val="002A59F2"/>
    <w:rsid w:val="002A6574"/>
    <w:rsid w:val="002A6BCB"/>
    <w:rsid w:val="002B0AA0"/>
    <w:rsid w:val="002B3925"/>
    <w:rsid w:val="002B58B2"/>
    <w:rsid w:val="002B7869"/>
    <w:rsid w:val="002C3190"/>
    <w:rsid w:val="002C55AA"/>
    <w:rsid w:val="002C6EA1"/>
    <w:rsid w:val="002C6F74"/>
    <w:rsid w:val="002D03B6"/>
    <w:rsid w:val="002D04F6"/>
    <w:rsid w:val="002D0A39"/>
    <w:rsid w:val="002D175D"/>
    <w:rsid w:val="002D1D5D"/>
    <w:rsid w:val="002D36EE"/>
    <w:rsid w:val="002D5CE9"/>
    <w:rsid w:val="002D5D5F"/>
    <w:rsid w:val="002D5DB4"/>
    <w:rsid w:val="002D6C11"/>
    <w:rsid w:val="002D6EE0"/>
    <w:rsid w:val="002D6F04"/>
    <w:rsid w:val="002D7345"/>
    <w:rsid w:val="002E008E"/>
    <w:rsid w:val="002E1358"/>
    <w:rsid w:val="002E184D"/>
    <w:rsid w:val="002E48EE"/>
    <w:rsid w:val="002E7D3E"/>
    <w:rsid w:val="002F05B8"/>
    <w:rsid w:val="002F14E9"/>
    <w:rsid w:val="002F1921"/>
    <w:rsid w:val="002F34DA"/>
    <w:rsid w:val="0030374E"/>
    <w:rsid w:val="00304D5E"/>
    <w:rsid w:val="00305857"/>
    <w:rsid w:val="0030728B"/>
    <w:rsid w:val="003125CF"/>
    <w:rsid w:val="00313AB1"/>
    <w:rsid w:val="00313E29"/>
    <w:rsid w:val="00314A49"/>
    <w:rsid w:val="003164DF"/>
    <w:rsid w:val="00317B5C"/>
    <w:rsid w:val="00317B63"/>
    <w:rsid w:val="00324C9A"/>
    <w:rsid w:val="0033236C"/>
    <w:rsid w:val="00332877"/>
    <w:rsid w:val="00333DC5"/>
    <w:rsid w:val="00335E01"/>
    <w:rsid w:val="00336D83"/>
    <w:rsid w:val="00336E7F"/>
    <w:rsid w:val="00341050"/>
    <w:rsid w:val="00342DB7"/>
    <w:rsid w:val="0034434E"/>
    <w:rsid w:val="00344FCB"/>
    <w:rsid w:val="00345B34"/>
    <w:rsid w:val="00345FC6"/>
    <w:rsid w:val="00351706"/>
    <w:rsid w:val="00352335"/>
    <w:rsid w:val="00352632"/>
    <w:rsid w:val="003528FD"/>
    <w:rsid w:val="003537B4"/>
    <w:rsid w:val="00353CFD"/>
    <w:rsid w:val="00354300"/>
    <w:rsid w:val="00354F24"/>
    <w:rsid w:val="0035745C"/>
    <w:rsid w:val="00362555"/>
    <w:rsid w:val="00362C49"/>
    <w:rsid w:val="00363177"/>
    <w:rsid w:val="00363EB0"/>
    <w:rsid w:val="0036531B"/>
    <w:rsid w:val="00366928"/>
    <w:rsid w:val="00367A12"/>
    <w:rsid w:val="003742C5"/>
    <w:rsid w:val="00375F4F"/>
    <w:rsid w:val="00376F8D"/>
    <w:rsid w:val="00380D6D"/>
    <w:rsid w:val="003813EB"/>
    <w:rsid w:val="00381405"/>
    <w:rsid w:val="00381813"/>
    <w:rsid w:val="00386348"/>
    <w:rsid w:val="003902D5"/>
    <w:rsid w:val="00390CA8"/>
    <w:rsid w:val="003914F5"/>
    <w:rsid w:val="00392936"/>
    <w:rsid w:val="00393AA8"/>
    <w:rsid w:val="00395B8C"/>
    <w:rsid w:val="003968DB"/>
    <w:rsid w:val="00397432"/>
    <w:rsid w:val="003A13AA"/>
    <w:rsid w:val="003A2741"/>
    <w:rsid w:val="003A3387"/>
    <w:rsid w:val="003A33BE"/>
    <w:rsid w:val="003A3FDC"/>
    <w:rsid w:val="003A4312"/>
    <w:rsid w:val="003A4489"/>
    <w:rsid w:val="003A4AC0"/>
    <w:rsid w:val="003A4F14"/>
    <w:rsid w:val="003A5256"/>
    <w:rsid w:val="003A65CB"/>
    <w:rsid w:val="003B5380"/>
    <w:rsid w:val="003B5C23"/>
    <w:rsid w:val="003C0C8E"/>
    <w:rsid w:val="003C2986"/>
    <w:rsid w:val="003C2C10"/>
    <w:rsid w:val="003C3129"/>
    <w:rsid w:val="003C3683"/>
    <w:rsid w:val="003C5FCC"/>
    <w:rsid w:val="003C7C67"/>
    <w:rsid w:val="003D09C0"/>
    <w:rsid w:val="003D15EB"/>
    <w:rsid w:val="003D29FD"/>
    <w:rsid w:val="003D7F73"/>
    <w:rsid w:val="003E213D"/>
    <w:rsid w:val="003E3BB9"/>
    <w:rsid w:val="003E5129"/>
    <w:rsid w:val="003E5FA0"/>
    <w:rsid w:val="003E6194"/>
    <w:rsid w:val="003E66E5"/>
    <w:rsid w:val="003F5046"/>
    <w:rsid w:val="003F5824"/>
    <w:rsid w:val="003F6DBA"/>
    <w:rsid w:val="003F7465"/>
    <w:rsid w:val="0040047F"/>
    <w:rsid w:val="00401857"/>
    <w:rsid w:val="00404369"/>
    <w:rsid w:val="00404F36"/>
    <w:rsid w:val="004062B6"/>
    <w:rsid w:val="00411107"/>
    <w:rsid w:val="00411B54"/>
    <w:rsid w:val="00412CC6"/>
    <w:rsid w:val="00414903"/>
    <w:rsid w:val="004168B2"/>
    <w:rsid w:val="00423F65"/>
    <w:rsid w:val="004245B8"/>
    <w:rsid w:val="0042475D"/>
    <w:rsid w:val="0042549E"/>
    <w:rsid w:val="00426F3E"/>
    <w:rsid w:val="0042772C"/>
    <w:rsid w:val="004278F8"/>
    <w:rsid w:val="00432027"/>
    <w:rsid w:val="0043221D"/>
    <w:rsid w:val="00440654"/>
    <w:rsid w:val="00443AB0"/>
    <w:rsid w:val="00443EC4"/>
    <w:rsid w:val="004459DF"/>
    <w:rsid w:val="00446B3B"/>
    <w:rsid w:val="00447FC4"/>
    <w:rsid w:val="00453A76"/>
    <w:rsid w:val="004544C5"/>
    <w:rsid w:val="00454C4F"/>
    <w:rsid w:val="00456E96"/>
    <w:rsid w:val="00457CE5"/>
    <w:rsid w:val="00461FD6"/>
    <w:rsid w:val="00463109"/>
    <w:rsid w:val="00464762"/>
    <w:rsid w:val="00464CCC"/>
    <w:rsid w:val="00464D10"/>
    <w:rsid w:val="00467394"/>
    <w:rsid w:val="00471BD7"/>
    <w:rsid w:val="00471DBA"/>
    <w:rsid w:val="0047391D"/>
    <w:rsid w:val="00473E42"/>
    <w:rsid w:val="00474EB8"/>
    <w:rsid w:val="00475F14"/>
    <w:rsid w:val="004774A4"/>
    <w:rsid w:val="00477AE9"/>
    <w:rsid w:val="00480C2A"/>
    <w:rsid w:val="004851AA"/>
    <w:rsid w:val="00487E16"/>
    <w:rsid w:val="00492038"/>
    <w:rsid w:val="004928D6"/>
    <w:rsid w:val="00496C47"/>
    <w:rsid w:val="00496D0F"/>
    <w:rsid w:val="00496FB9"/>
    <w:rsid w:val="00497013"/>
    <w:rsid w:val="004A23BE"/>
    <w:rsid w:val="004A4EF3"/>
    <w:rsid w:val="004A50DC"/>
    <w:rsid w:val="004A724E"/>
    <w:rsid w:val="004B017F"/>
    <w:rsid w:val="004B05A3"/>
    <w:rsid w:val="004B1E8C"/>
    <w:rsid w:val="004B21AC"/>
    <w:rsid w:val="004B2426"/>
    <w:rsid w:val="004B447C"/>
    <w:rsid w:val="004B44D5"/>
    <w:rsid w:val="004B47B3"/>
    <w:rsid w:val="004B61F6"/>
    <w:rsid w:val="004B6D13"/>
    <w:rsid w:val="004B7829"/>
    <w:rsid w:val="004C03CF"/>
    <w:rsid w:val="004C060E"/>
    <w:rsid w:val="004C2564"/>
    <w:rsid w:val="004C4287"/>
    <w:rsid w:val="004C665E"/>
    <w:rsid w:val="004C69FC"/>
    <w:rsid w:val="004C7266"/>
    <w:rsid w:val="004C7DEF"/>
    <w:rsid w:val="004D3D0B"/>
    <w:rsid w:val="004D3EA5"/>
    <w:rsid w:val="004D6415"/>
    <w:rsid w:val="004D6917"/>
    <w:rsid w:val="004D73FD"/>
    <w:rsid w:val="004E154A"/>
    <w:rsid w:val="004E3B02"/>
    <w:rsid w:val="004E64CA"/>
    <w:rsid w:val="004F0624"/>
    <w:rsid w:val="004F1D10"/>
    <w:rsid w:val="004F1DB6"/>
    <w:rsid w:val="004F2FB8"/>
    <w:rsid w:val="004F52FE"/>
    <w:rsid w:val="004F6DD7"/>
    <w:rsid w:val="004F7E46"/>
    <w:rsid w:val="004F7FA2"/>
    <w:rsid w:val="00500C46"/>
    <w:rsid w:val="005024FD"/>
    <w:rsid w:val="00503D89"/>
    <w:rsid w:val="0051145B"/>
    <w:rsid w:val="0051385A"/>
    <w:rsid w:val="00514118"/>
    <w:rsid w:val="00514C60"/>
    <w:rsid w:val="00514DCA"/>
    <w:rsid w:val="00517AA1"/>
    <w:rsid w:val="00520105"/>
    <w:rsid w:val="00520E2B"/>
    <w:rsid w:val="005211E7"/>
    <w:rsid w:val="00521739"/>
    <w:rsid w:val="00522456"/>
    <w:rsid w:val="00522F7D"/>
    <w:rsid w:val="00527411"/>
    <w:rsid w:val="005278BC"/>
    <w:rsid w:val="00532218"/>
    <w:rsid w:val="0053314E"/>
    <w:rsid w:val="005373AF"/>
    <w:rsid w:val="00541DD3"/>
    <w:rsid w:val="00541FA9"/>
    <w:rsid w:val="005433E0"/>
    <w:rsid w:val="00545800"/>
    <w:rsid w:val="00545872"/>
    <w:rsid w:val="00545A6B"/>
    <w:rsid w:val="00546FDD"/>
    <w:rsid w:val="0054700B"/>
    <w:rsid w:val="005479C3"/>
    <w:rsid w:val="00550B63"/>
    <w:rsid w:val="0055227C"/>
    <w:rsid w:val="005551DA"/>
    <w:rsid w:val="00555742"/>
    <w:rsid w:val="005566C0"/>
    <w:rsid w:val="005570D2"/>
    <w:rsid w:val="00557316"/>
    <w:rsid w:val="00557D76"/>
    <w:rsid w:val="00557E5C"/>
    <w:rsid w:val="005604A5"/>
    <w:rsid w:val="00566167"/>
    <w:rsid w:val="005709FC"/>
    <w:rsid w:val="00573F04"/>
    <w:rsid w:val="00575833"/>
    <w:rsid w:val="00582C1D"/>
    <w:rsid w:val="00582EB4"/>
    <w:rsid w:val="005839AB"/>
    <w:rsid w:val="00586056"/>
    <w:rsid w:val="0059221B"/>
    <w:rsid w:val="005922C6"/>
    <w:rsid w:val="00592B46"/>
    <w:rsid w:val="00593BC1"/>
    <w:rsid w:val="0059604F"/>
    <w:rsid w:val="00597261"/>
    <w:rsid w:val="005A0565"/>
    <w:rsid w:val="005A3346"/>
    <w:rsid w:val="005A601F"/>
    <w:rsid w:val="005A6437"/>
    <w:rsid w:val="005A70A9"/>
    <w:rsid w:val="005B6291"/>
    <w:rsid w:val="005B637D"/>
    <w:rsid w:val="005B78CE"/>
    <w:rsid w:val="005C0D88"/>
    <w:rsid w:val="005C1A01"/>
    <w:rsid w:val="005C1DA5"/>
    <w:rsid w:val="005C4EC9"/>
    <w:rsid w:val="005C721B"/>
    <w:rsid w:val="005D0D1E"/>
    <w:rsid w:val="005D0FF4"/>
    <w:rsid w:val="005D4620"/>
    <w:rsid w:val="005D5C91"/>
    <w:rsid w:val="005D7D93"/>
    <w:rsid w:val="005E4D33"/>
    <w:rsid w:val="005E60A2"/>
    <w:rsid w:val="005E7E31"/>
    <w:rsid w:val="005E7F5D"/>
    <w:rsid w:val="005F1701"/>
    <w:rsid w:val="005F33C6"/>
    <w:rsid w:val="005F45A3"/>
    <w:rsid w:val="005F6E0B"/>
    <w:rsid w:val="00604CA9"/>
    <w:rsid w:val="006052B1"/>
    <w:rsid w:val="00606A56"/>
    <w:rsid w:val="00611AF3"/>
    <w:rsid w:val="00613D2F"/>
    <w:rsid w:val="0061512A"/>
    <w:rsid w:val="006153DC"/>
    <w:rsid w:val="00615F03"/>
    <w:rsid w:val="0061731D"/>
    <w:rsid w:val="006178CD"/>
    <w:rsid w:val="00623A19"/>
    <w:rsid w:val="00631635"/>
    <w:rsid w:val="00632B63"/>
    <w:rsid w:val="00640817"/>
    <w:rsid w:val="006411B9"/>
    <w:rsid w:val="00642423"/>
    <w:rsid w:val="006476D7"/>
    <w:rsid w:val="00650CE7"/>
    <w:rsid w:val="006512E3"/>
    <w:rsid w:val="00653AD2"/>
    <w:rsid w:val="00653F1A"/>
    <w:rsid w:val="006542DD"/>
    <w:rsid w:val="00655D26"/>
    <w:rsid w:val="00656835"/>
    <w:rsid w:val="0066284E"/>
    <w:rsid w:val="0066391D"/>
    <w:rsid w:val="00666937"/>
    <w:rsid w:val="006720C7"/>
    <w:rsid w:val="00674216"/>
    <w:rsid w:val="00674949"/>
    <w:rsid w:val="0067521F"/>
    <w:rsid w:val="00675232"/>
    <w:rsid w:val="0067599E"/>
    <w:rsid w:val="00675C5F"/>
    <w:rsid w:val="0068127B"/>
    <w:rsid w:val="00686B48"/>
    <w:rsid w:val="006916F7"/>
    <w:rsid w:val="00692460"/>
    <w:rsid w:val="006924B6"/>
    <w:rsid w:val="00694A84"/>
    <w:rsid w:val="00696751"/>
    <w:rsid w:val="00696863"/>
    <w:rsid w:val="006A16A1"/>
    <w:rsid w:val="006A17D8"/>
    <w:rsid w:val="006A23F3"/>
    <w:rsid w:val="006A2614"/>
    <w:rsid w:val="006A5358"/>
    <w:rsid w:val="006A5EC1"/>
    <w:rsid w:val="006A64BD"/>
    <w:rsid w:val="006A65DC"/>
    <w:rsid w:val="006A7072"/>
    <w:rsid w:val="006B05CF"/>
    <w:rsid w:val="006B1975"/>
    <w:rsid w:val="006B307B"/>
    <w:rsid w:val="006C022F"/>
    <w:rsid w:val="006C0386"/>
    <w:rsid w:val="006C4200"/>
    <w:rsid w:val="006C730E"/>
    <w:rsid w:val="006D3C82"/>
    <w:rsid w:val="006D6A50"/>
    <w:rsid w:val="006D7865"/>
    <w:rsid w:val="006E25CA"/>
    <w:rsid w:val="006E3457"/>
    <w:rsid w:val="006E401E"/>
    <w:rsid w:val="006E6259"/>
    <w:rsid w:val="006F0372"/>
    <w:rsid w:val="006F1033"/>
    <w:rsid w:val="006F3CEF"/>
    <w:rsid w:val="006F4A4B"/>
    <w:rsid w:val="00700801"/>
    <w:rsid w:val="0070655F"/>
    <w:rsid w:val="007066EA"/>
    <w:rsid w:val="00706991"/>
    <w:rsid w:val="007074C1"/>
    <w:rsid w:val="00710A0B"/>
    <w:rsid w:val="00711A12"/>
    <w:rsid w:val="00711CF8"/>
    <w:rsid w:val="007120C7"/>
    <w:rsid w:val="007136F0"/>
    <w:rsid w:val="00713827"/>
    <w:rsid w:val="00716529"/>
    <w:rsid w:val="0071718B"/>
    <w:rsid w:val="007216C0"/>
    <w:rsid w:val="00722B01"/>
    <w:rsid w:val="007301B2"/>
    <w:rsid w:val="007320E5"/>
    <w:rsid w:val="00732B40"/>
    <w:rsid w:val="00733FD6"/>
    <w:rsid w:val="007343F9"/>
    <w:rsid w:val="007406ED"/>
    <w:rsid w:val="00740937"/>
    <w:rsid w:val="00743892"/>
    <w:rsid w:val="00743DC8"/>
    <w:rsid w:val="00745C5B"/>
    <w:rsid w:val="007462A4"/>
    <w:rsid w:val="0075023D"/>
    <w:rsid w:val="00751757"/>
    <w:rsid w:val="007536B4"/>
    <w:rsid w:val="00754E45"/>
    <w:rsid w:val="0075759A"/>
    <w:rsid w:val="0076102F"/>
    <w:rsid w:val="00762C7A"/>
    <w:rsid w:val="007638AD"/>
    <w:rsid w:val="00763F31"/>
    <w:rsid w:val="00766DE5"/>
    <w:rsid w:val="0076719A"/>
    <w:rsid w:val="00775600"/>
    <w:rsid w:val="00775871"/>
    <w:rsid w:val="00776255"/>
    <w:rsid w:val="00777342"/>
    <w:rsid w:val="00777E8B"/>
    <w:rsid w:val="00781597"/>
    <w:rsid w:val="0078356D"/>
    <w:rsid w:val="007840F4"/>
    <w:rsid w:val="0078456B"/>
    <w:rsid w:val="007855A0"/>
    <w:rsid w:val="007861FA"/>
    <w:rsid w:val="00786B14"/>
    <w:rsid w:val="00790E6B"/>
    <w:rsid w:val="00791A41"/>
    <w:rsid w:val="00792B05"/>
    <w:rsid w:val="00793120"/>
    <w:rsid w:val="007A1021"/>
    <w:rsid w:val="007A27A8"/>
    <w:rsid w:val="007A3CA9"/>
    <w:rsid w:val="007A5281"/>
    <w:rsid w:val="007A5FAA"/>
    <w:rsid w:val="007A63A2"/>
    <w:rsid w:val="007A7AA1"/>
    <w:rsid w:val="007A7F25"/>
    <w:rsid w:val="007A7FE4"/>
    <w:rsid w:val="007B1F9C"/>
    <w:rsid w:val="007B25D1"/>
    <w:rsid w:val="007B57D9"/>
    <w:rsid w:val="007B5A9A"/>
    <w:rsid w:val="007B5D18"/>
    <w:rsid w:val="007C06B6"/>
    <w:rsid w:val="007C0886"/>
    <w:rsid w:val="007C14BB"/>
    <w:rsid w:val="007C3478"/>
    <w:rsid w:val="007C434F"/>
    <w:rsid w:val="007C67B6"/>
    <w:rsid w:val="007D0C65"/>
    <w:rsid w:val="007D22F6"/>
    <w:rsid w:val="007D3CC4"/>
    <w:rsid w:val="007D4919"/>
    <w:rsid w:val="007D7643"/>
    <w:rsid w:val="007D7B84"/>
    <w:rsid w:val="007E15B1"/>
    <w:rsid w:val="007E33D9"/>
    <w:rsid w:val="007E4A14"/>
    <w:rsid w:val="007E5FEA"/>
    <w:rsid w:val="007E6910"/>
    <w:rsid w:val="007F0974"/>
    <w:rsid w:val="007F279E"/>
    <w:rsid w:val="007F28F5"/>
    <w:rsid w:val="007F68EB"/>
    <w:rsid w:val="00801CFB"/>
    <w:rsid w:val="00804005"/>
    <w:rsid w:val="00807C93"/>
    <w:rsid w:val="0081284E"/>
    <w:rsid w:val="0081311A"/>
    <w:rsid w:val="00813CB8"/>
    <w:rsid w:val="008143AC"/>
    <w:rsid w:val="00815449"/>
    <w:rsid w:val="00816176"/>
    <w:rsid w:val="008164D9"/>
    <w:rsid w:val="00816E9B"/>
    <w:rsid w:val="008205D5"/>
    <w:rsid w:val="008243B8"/>
    <w:rsid w:val="008253E2"/>
    <w:rsid w:val="008260C1"/>
    <w:rsid w:val="008262BA"/>
    <w:rsid w:val="00826BA0"/>
    <w:rsid w:val="00826D75"/>
    <w:rsid w:val="008345E7"/>
    <w:rsid w:val="00834821"/>
    <w:rsid w:val="00835EA2"/>
    <w:rsid w:val="0084089E"/>
    <w:rsid w:val="0084123C"/>
    <w:rsid w:val="0084239D"/>
    <w:rsid w:val="00844215"/>
    <w:rsid w:val="00844A38"/>
    <w:rsid w:val="008450B9"/>
    <w:rsid w:val="00845795"/>
    <w:rsid w:val="00845CCC"/>
    <w:rsid w:val="00846524"/>
    <w:rsid w:val="008469BF"/>
    <w:rsid w:val="00851A12"/>
    <w:rsid w:val="00857C56"/>
    <w:rsid w:val="00860ACE"/>
    <w:rsid w:val="00862DB4"/>
    <w:rsid w:val="0086495C"/>
    <w:rsid w:val="00864C30"/>
    <w:rsid w:val="00866DB0"/>
    <w:rsid w:val="00871881"/>
    <w:rsid w:val="00875218"/>
    <w:rsid w:val="008759E0"/>
    <w:rsid w:val="008812EA"/>
    <w:rsid w:val="008834B7"/>
    <w:rsid w:val="00883AF7"/>
    <w:rsid w:val="00883C66"/>
    <w:rsid w:val="00884EB2"/>
    <w:rsid w:val="00885295"/>
    <w:rsid w:val="008858B6"/>
    <w:rsid w:val="00885FF2"/>
    <w:rsid w:val="00887059"/>
    <w:rsid w:val="008915F3"/>
    <w:rsid w:val="00894040"/>
    <w:rsid w:val="00894BBB"/>
    <w:rsid w:val="008A104C"/>
    <w:rsid w:val="008A1BE9"/>
    <w:rsid w:val="008A1E3F"/>
    <w:rsid w:val="008A4106"/>
    <w:rsid w:val="008A5FB4"/>
    <w:rsid w:val="008A7526"/>
    <w:rsid w:val="008B0F3A"/>
    <w:rsid w:val="008B2003"/>
    <w:rsid w:val="008B20B4"/>
    <w:rsid w:val="008B2203"/>
    <w:rsid w:val="008B2294"/>
    <w:rsid w:val="008B2DAC"/>
    <w:rsid w:val="008B38B0"/>
    <w:rsid w:val="008B4407"/>
    <w:rsid w:val="008B77E4"/>
    <w:rsid w:val="008B79ED"/>
    <w:rsid w:val="008C00CF"/>
    <w:rsid w:val="008C118E"/>
    <w:rsid w:val="008C38AA"/>
    <w:rsid w:val="008C3F61"/>
    <w:rsid w:val="008D0947"/>
    <w:rsid w:val="008D0F7F"/>
    <w:rsid w:val="008D25C4"/>
    <w:rsid w:val="008D3B48"/>
    <w:rsid w:val="008D3BBD"/>
    <w:rsid w:val="008D58D6"/>
    <w:rsid w:val="008D7E76"/>
    <w:rsid w:val="008E1436"/>
    <w:rsid w:val="008E14E5"/>
    <w:rsid w:val="008F0109"/>
    <w:rsid w:val="008F048C"/>
    <w:rsid w:val="008F1114"/>
    <w:rsid w:val="008F285C"/>
    <w:rsid w:val="008F66F9"/>
    <w:rsid w:val="008F69B1"/>
    <w:rsid w:val="008F7548"/>
    <w:rsid w:val="008F7956"/>
    <w:rsid w:val="008F7AF5"/>
    <w:rsid w:val="008F7F41"/>
    <w:rsid w:val="0090108F"/>
    <w:rsid w:val="0090313C"/>
    <w:rsid w:val="00903A8D"/>
    <w:rsid w:val="0090427B"/>
    <w:rsid w:val="00905147"/>
    <w:rsid w:val="009057C4"/>
    <w:rsid w:val="009057E8"/>
    <w:rsid w:val="009060E4"/>
    <w:rsid w:val="00906E42"/>
    <w:rsid w:val="009105B6"/>
    <w:rsid w:val="0091136C"/>
    <w:rsid w:val="00913B17"/>
    <w:rsid w:val="00915B51"/>
    <w:rsid w:val="0091694C"/>
    <w:rsid w:val="00924888"/>
    <w:rsid w:val="00924E17"/>
    <w:rsid w:val="00933758"/>
    <w:rsid w:val="0093399D"/>
    <w:rsid w:val="009344E5"/>
    <w:rsid w:val="0094369B"/>
    <w:rsid w:val="00943B22"/>
    <w:rsid w:val="0094795A"/>
    <w:rsid w:val="009515C8"/>
    <w:rsid w:val="00955520"/>
    <w:rsid w:val="0095557E"/>
    <w:rsid w:val="00957561"/>
    <w:rsid w:val="00961927"/>
    <w:rsid w:val="0096219C"/>
    <w:rsid w:val="009644D2"/>
    <w:rsid w:val="00964F6D"/>
    <w:rsid w:val="00965329"/>
    <w:rsid w:val="00966C49"/>
    <w:rsid w:val="0097076C"/>
    <w:rsid w:val="00970F6A"/>
    <w:rsid w:val="009725C4"/>
    <w:rsid w:val="00972654"/>
    <w:rsid w:val="0097351B"/>
    <w:rsid w:val="00975320"/>
    <w:rsid w:val="009759DC"/>
    <w:rsid w:val="0097667B"/>
    <w:rsid w:val="0097783A"/>
    <w:rsid w:val="009779F0"/>
    <w:rsid w:val="00980DB6"/>
    <w:rsid w:val="00982374"/>
    <w:rsid w:val="00982460"/>
    <w:rsid w:val="00983A67"/>
    <w:rsid w:val="00987365"/>
    <w:rsid w:val="00991A5B"/>
    <w:rsid w:val="00991ADF"/>
    <w:rsid w:val="009933B4"/>
    <w:rsid w:val="009945AA"/>
    <w:rsid w:val="00995F7A"/>
    <w:rsid w:val="00997145"/>
    <w:rsid w:val="009A536B"/>
    <w:rsid w:val="009A58D2"/>
    <w:rsid w:val="009A59E1"/>
    <w:rsid w:val="009A5C78"/>
    <w:rsid w:val="009A6F8B"/>
    <w:rsid w:val="009A7072"/>
    <w:rsid w:val="009B1659"/>
    <w:rsid w:val="009B2C52"/>
    <w:rsid w:val="009B3A0E"/>
    <w:rsid w:val="009B3B4E"/>
    <w:rsid w:val="009B43BA"/>
    <w:rsid w:val="009B48E5"/>
    <w:rsid w:val="009B4D00"/>
    <w:rsid w:val="009B4F1D"/>
    <w:rsid w:val="009B5539"/>
    <w:rsid w:val="009C070E"/>
    <w:rsid w:val="009C0711"/>
    <w:rsid w:val="009C074D"/>
    <w:rsid w:val="009C1F0B"/>
    <w:rsid w:val="009C24BC"/>
    <w:rsid w:val="009C397F"/>
    <w:rsid w:val="009C58EC"/>
    <w:rsid w:val="009D0059"/>
    <w:rsid w:val="009D1294"/>
    <w:rsid w:val="009D1C79"/>
    <w:rsid w:val="009D217A"/>
    <w:rsid w:val="009D2759"/>
    <w:rsid w:val="009D4E47"/>
    <w:rsid w:val="009D6225"/>
    <w:rsid w:val="009E05B4"/>
    <w:rsid w:val="009E3C7A"/>
    <w:rsid w:val="009E5362"/>
    <w:rsid w:val="009E74E7"/>
    <w:rsid w:val="009F0CFA"/>
    <w:rsid w:val="009F1E0E"/>
    <w:rsid w:val="009F2EE0"/>
    <w:rsid w:val="009F319D"/>
    <w:rsid w:val="009F5EFC"/>
    <w:rsid w:val="00A00646"/>
    <w:rsid w:val="00A04BE4"/>
    <w:rsid w:val="00A05E4A"/>
    <w:rsid w:val="00A10B75"/>
    <w:rsid w:val="00A11662"/>
    <w:rsid w:val="00A134FF"/>
    <w:rsid w:val="00A2155D"/>
    <w:rsid w:val="00A21BDA"/>
    <w:rsid w:val="00A21BF7"/>
    <w:rsid w:val="00A222E4"/>
    <w:rsid w:val="00A312CD"/>
    <w:rsid w:val="00A31DE6"/>
    <w:rsid w:val="00A3308E"/>
    <w:rsid w:val="00A36175"/>
    <w:rsid w:val="00A4139B"/>
    <w:rsid w:val="00A512E3"/>
    <w:rsid w:val="00A56226"/>
    <w:rsid w:val="00A5773C"/>
    <w:rsid w:val="00A6312C"/>
    <w:rsid w:val="00A6345A"/>
    <w:rsid w:val="00A658F7"/>
    <w:rsid w:val="00A65B4E"/>
    <w:rsid w:val="00A7041F"/>
    <w:rsid w:val="00A708AF"/>
    <w:rsid w:val="00A742E6"/>
    <w:rsid w:val="00A74CCE"/>
    <w:rsid w:val="00A76D6D"/>
    <w:rsid w:val="00A77BB2"/>
    <w:rsid w:val="00A803D2"/>
    <w:rsid w:val="00A828FB"/>
    <w:rsid w:val="00A82E3A"/>
    <w:rsid w:val="00A84B66"/>
    <w:rsid w:val="00A857BF"/>
    <w:rsid w:val="00A86144"/>
    <w:rsid w:val="00A86645"/>
    <w:rsid w:val="00A87AC0"/>
    <w:rsid w:val="00A90588"/>
    <w:rsid w:val="00A91C5A"/>
    <w:rsid w:val="00A930FA"/>
    <w:rsid w:val="00A94D5B"/>
    <w:rsid w:val="00A960FB"/>
    <w:rsid w:val="00A971A9"/>
    <w:rsid w:val="00AA0A6B"/>
    <w:rsid w:val="00AA1C47"/>
    <w:rsid w:val="00AA363A"/>
    <w:rsid w:val="00AA3F07"/>
    <w:rsid w:val="00AA649F"/>
    <w:rsid w:val="00AA7906"/>
    <w:rsid w:val="00AB19F1"/>
    <w:rsid w:val="00AB1DAF"/>
    <w:rsid w:val="00AB2E84"/>
    <w:rsid w:val="00AB32F1"/>
    <w:rsid w:val="00AB511B"/>
    <w:rsid w:val="00AB59E8"/>
    <w:rsid w:val="00AB5B45"/>
    <w:rsid w:val="00AB76B5"/>
    <w:rsid w:val="00AC0CF3"/>
    <w:rsid w:val="00AC387C"/>
    <w:rsid w:val="00AC52AF"/>
    <w:rsid w:val="00AD2B5F"/>
    <w:rsid w:val="00AD75E9"/>
    <w:rsid w:val="00AE12AC"/>
    <w:rsid w:val="00AE3AF9"/>
    <w:rsid w:val="00AE5FE7"/>
    <w:rsid w:val="00AE6C74"/>
    <w:rsid w:val="00AF3545"/>
    <w:rsid w:val="00AF393A"/>
    <w:rsid w:val="00AF5050"/>
    <w:rsid w:val="00AF56D4"/>
    <w:rsid w:val="00AF7B7B"/>
    <w:rsid w:val="00B0023C"/>
    <w:rsid w:val="00B0145F"/>
    <w:rsid w:val="00B02296"/>
    <w:rsid w:val="00B02E23"/>
    <w:rsid w:val="00B037A5"/>
    <w:rsid w:val="00B03C5F"/>
    <w:rsid w:val="00B10BB7"/>
    <w:rsid w:val="00B10F11"/>
    <w:rsid w:val="00B16BD6"/>
    <w:rsid w:val="00B17A0B"/>
    <w:rsid w:val="00B23FDA"/>
    <w:rsid w:val="00B252E5"/>
    <w:rsid w:val="00B25833"/>
    <w:rsid w:val="00B25BDA"/>
    <w:rsid w:val="00B30BC1"/>
    <w:rsid w:val="00B3446E"/>
    <w:rsid w:val="00B354D5"/>
    <w:rsid w:val="00B36D7A"/>
    <w:rsid w:val="00B40686"/>
    <w:rsid w:val="00B4194F"/>
    <w:rsid w:val="00B44191"/>
    <w:rsid w:val="00B44F30"/>
    <w:rsid w:val="00B461B5"/>
    <w:rsid w:val="00B46581"/>
    <w:rsid w:val="00B474BF"/>
    <w:rsid w:val="00B50AE0"/>
    <w:rsid w:val="00B50EB5"/>
    <w:rsid w:val="00B522E9"/>
    <w:rsid w:val="00B55FA1"/>
    <w:rsid w:val="00B560B6"/>
    <w:rsid w:val="00B56827"/>
    <w:rsid w:val="00B571FC"/>
    <w:rsid w:val="00B5791E"/>
    <w:rsid w:val="00B57C80"/>
    <w:rsid w:val="00B62F92"/>
    <w:rsid w:val="00B677DF"/>
    <w:rsid w:val="00B6799E"/>
    <w:rsid w:val="00B7067A"/>
    <w:rsid w:val="00B70E6C"/>
    <w:rsid w:val="00B723DE"/>
    <w:rsid w:val="00B72760"/>
    <w:rsid w:val="00B758AC"/>
    <w:rsid w:val="00B77D59"/>
    <w:rsid w:val="00B80526"/>
    <w:rsid w:val="00B80E91"/>
    <w:rsid w:val="00B83089"/>
    <w:rsid w:val="00B838BB"/>
    <w:rsid w:val="00B84CFD"/>
    <w:rsid w:val="00B904DE"/>
    <w:rsid w:val="00B90C61"/>
    <w:rsid w:val="00B92BFC"/>
    <w:rsid w:val="00B95F94"/>
    <w:rsid w:val="00B975EF"/>
    <w:rsid w:val="00B97BC1"/>
    <w:rsid w:val="00BA0329"/>
    <w:rsid w:val="00BA0F2B"/>
    <w:rsid w:val="00BB275F"/>
    <w:rsid w:val="00BB3B38"/>
    <w:rsid w:val="00BB5E42"/>
    <w:rsid w:val="00BB74DA"/>
    <w:rsid w:val="00BC3AB7"/>
    <w:rsid w:val="00BC3FF4"/>
    <w:rsid w:val="00BC7088"/>
    <w:rsid w:val="00BD0C18"/>
    <w:rsid w:val="00BD1766"/>
    <w:rsid w:val="00BD1822"/>
    <w:rsid w:val="00BD50DE"/>
    <w:rsid w:val="00BD536B"/>
    <w:rsid w:val="00BD632E"/>
    <w:rsid w:val="00BD7F6F"/>
    <w:rsid w:val="00BE290F"/>
    <w:rsid w:val="00BE2F36"/>
    <w:rsid w:val="00BE545F"/>
    <w:rsid w:val="00BE717D"/>
    <w:rsid w:val="00BE7200"/>
    <w:rsid w:val="00BE7FA7"/>
    <w:rsid w:val="00BF2311"/>
    <w:rsid w:val="00BF297E"/>
    <w:rsid w:val="00BF540B"/>
    <w:rsid w:val="00BF7E01"/>
    <w:rsid w:val="00C005E6"/>
    <w:rsid w:val="00C01E70"/>
    <w:rsid w:val="00C036BB"/>
    <w:rsid w:val="00C03F18"/>
    <w:rsid w:val="00C0415C"/>
    <w:rsid w:val="00C049D9"/>
    <w:rsid w:val="00C11CD0"/>
    <w:rsid w:val="00C13425"/>
    <w:rsid w:val="00C164C0"/>
    <w:rsid w:val="00C23886"/>
    <w:rsid w:val="00C25469"/>
    <w:rsid w:val="00C31497"/>
    <w:rsid w:val="00C3238D"/>
    <w:rsid w:val="00C3312D"/>
    <w:rsid w:val="00C345B7"/>
    <w:rsid w:val="00C435CE"/>
    <w:rsid w:val="00C45488"/>
    <w:rsid w:val="00C46B60"/>
    <w:rsid w:val="00C475D8"/>
    <w:rsid w:val="00C5090A"/>
    <w:rsid w:val="00C51E6C"/>
    <w:rsid w:val="00C52A15"/>
    <w:rsid w:val="00C5798C"/>
    <w:rsid w:val="00C61709"/>
    <w:rsid w:val="00C63F1E"/>
    <w:rsid w:val="00C642E1"/>
    <w:rsid w:val="00C64B49"/>
    <w:rsid w:val="00C654E0"/>
    <w:rsid w:val="00C70526"/>
    <w:rsid w:val="00C70ECE"/>
    <w:rsid w:val="00C7561B"/>
    <w:rsid w:val="00C80353"/>
    <w:rsid w:val="00C8228F"/>
    <w:rsid w:val="00C851D1"/>
    <w:rsid w:val="00C85599"/>
    <w:rsid w:val="00C90804"/>
    <w:rsid w:val="00C91840"/>
    <w:rsid w:val="00C91DE5"/>
    <w:rsid w:val="00C9238C"/>
    <w:rsid w:val="00C93565"/>
    <w:rsid w:val="00C954A6"/>
    <w:rsid w:val="00CA0878"/>
    <w:rsid w:val="00CA2918"/>
    <w:rsid w:val="00CA5543"/>
    <w:rsid w:val="00CA7179"/>
    <w:rsid w:val="00CA75C3"/>
    <w:rsid w:val="00CB0B64"/>
    <w:rsid w:val="00CB218E"/>
    <w:rsid w:val="00CB58F2"/>
    <w:rsid w:val="00CB7329"/>
    <w:rsid w:val="00CC0698"/>
    <w:rsid w:val="00CC184F"/>
    <w:rsid w:val="00CC4CBE"/>
    <w:rsid w:val="00CC6591"/>
    <w:rsid w:val="00CC6E0C"/>
    <w:rsid w:val="00CD0A88"/>
    <w:rsid w:val="00CD2B2D"/>
    <w:rsid w:val="00CD2CBB"/>
    <w:rsid w:val="00CD3733"/>
    <w:rsid w:val="00CD3A43"/>
    <w:rsid w:val="00CD3E28"/>
    <w:rsid w:val="00CD69A5"/>
    <w:rsid w:val="00CD6A3D"/>
    <w:rsid w:val="00CE052C"/>
    <w:rsid w:val="00CE12D0"/>
    <w:rsid w:val="00CE240B"/>
    <w:rsid w:val="00CE4136"/>
    <w:rsid w:val="00CE4800"/>
    <w:rsid w:val="00CE5014"/>
    <w:rsid w:val="00CE67DE"/>
    <w:rsid w:val="00CF0CA3"/>
    <w:rsid w:val="00CF0DA3"/>
    <w:rsid w:val="00CF1035"/>
    <w:rsid w:val="00CF3472"/>
    <w:rsid w:val="00CF40FB"/>
    <w:rsid w:val="00CF471B"/>
    <w:rsid w:val="00CF5E0D"/>
    <w:rsid w:val="00CF60F5"/>
    <w:rsid w:val="00CF62AA"/>
    <w:rsid w:val="00CF7AC2"/>
    <w:rsid w:val="00D002AF"/>
    <w:rsid w:val="00D018EB"/>
    <w:rsid w:val="00D04420"/>
    <w:rsid w:val="00D0743C"/>
    <w:rsid w:val="00D10734"/>
    <w:rsid w:val="00D1148D"/>
    <w:rsid w:val="00D1184D"/>
    <w:rsid w:val="00D11E5F"/>
    <w:rsid w:val="00D12049"/>
    <w:rsid w:val="00D12A74"/>
    <w:rsid w:val="00D13845"/>
    <w:rsid w:val="00D20983"/>
    <w:rsid w:val="00D221C0"/>
    <w:rsid w:val="00D22815"/>
    <w:rsid w:val="00D235AE"/>
    <w:rsid w:val="00D25794"/>
    <w:rsid w:val="00D26E6A"/>
    <w:rsid w:val="00D30900"/>
    <w:rsid w:val="00D30963"/>
    <w:rsid w:val="00D30E7D"/>
    <w:rsid w:val="00D313D3"/>
    <w:rsid w:val="00D32DFE"/>
    <w:rsid w:val="00D36BEF"/>
    <w:rsid w:val="00D41BAF"/>
    <w:rsid w:val="00D436D9"/>
    <w:rsid w:val="00D45BB4"/>
    <w:rsid w:val="00D46BBD"/>
    <w:rsid w:val="00D46BC2"/>
    <w:rsid w:val="00D47B2B"/>
    <w:rsid w:val="00D50A94"/>
    <w:rsid w:val="00D524DE"/>
    <w:rsid w:val="00D539D0"/>
    <w:rsid w:val="00D55367"/>
    <w:rsid w:val="00D55729"/>
    <w:rsid w:val="00D60AB0"/>
    <w:rsid w:val="00D60B10"/>
    <w:rsid w:val="00D63513"/>
    <w:rsid w:val="00D63C14"/>
    <w:rsid w:val="00D64D7B"/>
    <w:rsid w:val="00D64FD4"/>
    <w:rsid w:val="00D65DAF"/>
    <w:rsid w:val="00D6618D"/>
    <w:rsid w:val="00D70597"/>
    <w:rsid w:val="00D706FF"/>
    <w:rsid w:val="00D71A11"/>
    <w:rsid w:val="00D728B8"/>
    <w:rsid w:val="00D73102"/>
    <w:rsid w:val="00D742D9"/>
    <w:rsid w:val="00D76F10"/>
    <w:rsid w:val="00D7749C"/>
    <w:rsid w:val="00D77E68"/>
    <w:rsid w:val="00D847AD"/>
    <w:rsid w:val="00D85DC4"/>
    <w:rsid w:val="00D90681"/>
    <w:rsid w:val="00D91036"/>
    <w:rsid w:val="00D92454"/>
    <w:rsid w:val="00D92DC9"/>
    <w:rsid w:val="00D92EF0"/>
    <w:rsid w:val="00D94796"/>
    <w:rsid w:val="00D969C1"/>
    <w:rsid w:val="00D96F98"/>
    <w:rsid w:val="00D97431"/>
    <w:rsid w:val="00DA5111"/>
    <w:rsid w:val="00DA621A"/>
    <w:rsid w:val="00DA6E06"/>
    <w:rsid w:val="00DB0C38"/>
    <w:rsid w:val="00DB0C3F"/>
    <w:rsid w:val="00DB107E"/>
    <w:rsid w:val="00DB2882"/>
    <w:rsid w:val="00DB300C"/>
    <w:rsid w:val="00DB36B7"/>
    <w:rsid w:val="00DB404F"/>
    <w:rsid w:val="00DC09DC"/>
    <w:rsid w:val="00DC2468"/>
    <w:rsid w:val="00DC3D68"/>
    <w:rsid w:val="00DC72A1"/>
    <w:rsid w:val="00DC76A1"/>
    <w:rsid w:val="00DD362E"/>
    <w:rsid w:val="00DD3A3C"/>
    <w:rsid w:val="00DD5ED4"/>
    <w:rsid w:val="00DD7480"/>
    <w:rsid w:val="00DE2B72"/>
    <w:rsid w:val="00DE4AD4"/>
    <w:rsid w:val="00DE5561"/>
    <w:rsid w:val="00DE5936"/>
    <w:rsid w:val="00DE754C"/>
    <w:rsid w:val="00DE7BE0"/>
    <w:rsid w:val="00DF0E3E"/>
    <w:rsid w:val="00E00BB1"/>
    <w:rsid w:val="00E00D96"/>
    <w:rsid w:val="00E044CB"/>
    <w:rsid w:val="00E046FE"/>
    <w:rsid w:val="00E0573B"/>
    <w:rsid w:val="00E06637"/>
    <w:rsid w:val="00E06EC0"/>
    <w:rsid w:val="00E07427"/>
    <w:rsid w:val="00E0764A"/>
    <w:rsid w:val="00E10673"/>
    <w:rsid w:val="00E126B6"/>
    <w:rsid w:val="00E15259"/>
    <w:rsid w:val="00E158A7"/>
    <w:rsid w:val="00E20439"/>
    <w:rsid w:val="00E2163D"/>
    <w:rsid w:val="00E2247C"/>
    <w:rsid w:val="00E23971"/>
    <w:rsid w:val="00E24759"/>
    <w:rsid w:val="00E25818"/>
    <w:rsid w:val="00E25E13"/>
    <w:rsid w:val="00E27385"/>
    <w:rsid w:val="00E27EB9"/>
    <w:rsid w:val="00E30285"/>
    <w:rsid w:val="00E309F9"/>
    <w:rsid w:val="00E30B01"/>
    <w:rsid w:val="00E31AEC"/>
    <w:rsid w:val="00E3331A"/>
    <w:rsid w:val="00E33E1F"/>
    <w:rsid w:val="00E358F7"/>
    <w:rsid w:val="00E44F5F"/>
    <w:rsid w:val="00E450E4"/>
    <w:rsid w:val="00E46861"/>
    <w:rsid w:val="00E5074E"/>
    <w:rsid w:val="00E5132A"/>
    <w:rsid w:val="00E52BF9"/>
    <w:rsid w:val="00E5419B"/>
    <w:rsid w:val="00E542F0"/>
    <w:rsid w:val="00E5531F"/>
    <w:rsid w:val="00E5599E"/>
    <w:rsid w:val="00E60156"/>
    <w:rsid w:val="00E606F5"/>
    <w:rsid w:val="00E610BD"/>
    <w:rsid w:val="00E61626"/>
    <w:rsid w:val="00E61EA2"/>
    <w:rsid w:val="00E65961"/>
    <w:rsid w:val="00E659F5"/>
    <w:rsid w:val="00E72038"/>
    <w:rsid w:val="00E72F10"/>
    <w:rsid w:val="00E733B4"/>
    <w:rsid w:val="00E737B3"/>
    <w:rsid w:val="00E74510"/>
    <w:rsid w:val="00E75567"/>
    <w:rsid w:val="00E7764B"/>
    <w:rsid w:val="00E776BF"/>
    <w:rsid w:val="00E803C6"/>
    <w:rsid w:val="00E837A1"/>
    <w:rsid w:val="00E87450"/>
    <w:rsid w:val="00E87F64"/>
    <w:rsid w:val="00E90322"/>
    <w:rsid w:val="00E93873"/>
    <w:rsid w:val="00E9599D"/>
    <w:rsid w:val="00EA0CE6"/>
    <w:rsid w:val="00EA1071"/>
    <w:rsid w:val="00EA23E7"/>
    <w:rsid w:val="00EA42A8"/>
    <w:rsid w:val="00EA68CB"/>
    <w:rsid w:val="00EA6BC5"/>
    <w:rsid w:val="00EA7F2D"/>
    <w:rsid w:val="00EB2D11"/>
    <w:rsid w:val="00EB4BA6"/>
    <w:rsid w:val="00EB4E50"/>
    <w:rsid w:val="00EB5DEA"/>
    <w:rsid w:val="00EB5FCB"/>
    <w:rsid w:val="00EB6B96"/>
    <w:rsid w:val="00EB7E22"/>
    <w:rsid w:val="00EC1145"/>
    <w:rsid w:val="00EC2E6F"/>
    <w:rsid w:val="00EC6160"/>
    <w:rsid w:val="00EC6D4C"/>
    <w:rsid w:val="00EE05BC"/>
    <w:rsid w:val="00EE3FD5"/>
    <w:rsid w:val="00EE41FE"/>
    <w:rsid w:val="00EE558C"/>
    <w:rsid w:val="00EE686E"/>
    <w:rsid w:val="00EF6317"/>
    <w:rsid w:val="00EF7B30"/>
    <w:rsid w:val="00F06745"/>
    <w:rsid w:val="00F07A13"/>
    <w:rsid w:val="00F10438"/>
    <w:rsid w:val="00F1049C"/>
    <w:rsid w:val="00F10A4E"/>
    <w:rsid w:val="00F10D9B"/>
    <w:rsid w:val="00F14827"/>
    <w:rsid w:val="00F16065"/>
    <w:rsid w:val="00F20DE7"/>
    <w:rsid w:val="00F23057"/>
    <w:rsid w:val="00F232F2"/>
    <w:rsid w:val="00F25CEA"/>
    <w:rsid w:val="00F26760"/>
    <w:rsid w:val="00F27816"/>
    <w:rsid w:val="00F325EA"/>
    <w:rsid w:val="00F34254"/>
    <w:rsid w:val="00F41DBC"/>
    <w:rsid w:val="00F42990"/>
    <w:rsid w:val="00F44719"/>
    <w:rsid w:val="00F44A47"/>
    <w:rsid w:val="00F46278"/>
    <w:rsid w:val="00F46A63"/>
    <w:rsid w:val="00F50275"/>
    <w:rsid w:val="00F50837"/>
    <w:rsid w:val="00F51839"/>
    <w:rsid w:val="00F5337A"/>
    <w:rsid w:val="00F538CA"/>
    <w:rsid w:val="00F544B4"/>
    <w:rsid w:val="00F54842"/>
    <w:rsid w:val="00F5663E"/>
    <w:rsid w:val="00F570D0"/>
    <w:rsid w:val="00F63B08"/>
    <w:rsid w:val="00F67376"/>
    <w:rsid w:val="00F705B9"/>
    <w:rsid w:val="00F71A80"/>
    <w:rsid w:val="00F7234B"/>
    <w:rsid w:val="00F73099"/>
    <w:rsid w:val="00F76E86"/>
    <w:rsid w:val="00F77411"/>
    <w:rsid w:val="00F81284"/>
    <w:rsid w:val="00F817CD"/>
    <w:rsid w:val="00F949C1"/>
    <w:rsid w:val="00F94B13"/>
    <w:rsid w:val="00F94F76"/>
    <w:rsid w:val="00F95EBB"/>
    <w:rsid w:val="00FA0568"/>
    <w:rsid w:val="00FA082F"/>
    <w:rsid w:val="00FA0A89"/>
    <w:rsid w:val="00FA2437"/>
    <w:rsid w:val="00FB3038"/>
    <w:rsid w:val="00FB412F"/>
    <w:rsid w:val="00FB518C"/>
    <w:rsid w:val="00FC00CA"/>
    <w:rsid w:val="00FC123B"/>
    <w:rsid w:val="00FC4266"/>
    <w:rsid w:val="00FC4639"/>
    <w:rsid w:val="00FC53EB"/>
    <w:rsid w:val="00FC584F"/>
    <w:rsid w:val="00FC605A"/>
    <w:rsid w:val="00FC6E0E"/>
    <w:rsid w:val="00FC6F73"/>
    <w:rsid w:val="00FC778F"/>
    <w:rsid w:val="00FD0C9E"/>
    <w:rsid w:val="00FD1DC0"/>
    <w:rsid w:val="00FD30B9"/>
    <w:rsid w:val="00FD40E4"/>
    <w:rsid w:val="00FD6932"/>
    <w:rsid w:val="00FD7A09"/>
    <w:rsid w:val="00FD7A4F"/>
    <w:rsid w:val="00FE3063"/>
    <w:rsid w:val="00FE62E2"/>
    <w:rsid w:val="00FE6E74"/>
    <w:rsid w:val="00FE77F2"/>
    <w:rsid w:val="00FF3D2B"/>
    <w:rsid w:val="00FF633B"/>
    <w:rsid w:val="4652CECA"/>
    <w:rsid w:val="4787604A"/>
    <w:rsid w:val="58A911C0"/>
    <w:rsid w:val="784F63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4DA4C"/>
  <w15:chartTrackingRefBased/>
  <w15:docId w15:val="{F5830CCC-2254-490E-BF27-29D69392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0F4"/>
    <w:rPr>
      <w:lang w:val="sv-SE"/>
    </w:rPr>
  </w:style>
  <w:style w:type="paragraph" w:styleId="Heading1">
    <w:name w:val="heading 1"/>
    <w:basedOn w:val="Normal"/>
    <w:next w:val="Normal"/>
    <w:link w:val="Heading1Char"/>
    <w:uiPriority w:val="9"/>
    <w:qFormat/>
    <w:rsid w:val="007840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40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50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2DB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0F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840F4"/>
    <w:rPr>
      <w:rFonts w:asciiTheme="majorHAnsi" w:eastAsiaTheme="majorEastAsia" w:hAnsiTheme="majorHAnsi" w:cstheme="majorBidi"/>
      <w:color w:val="2F5496" w:themeColor="accent1" w:themeShade="BF"/>
      <w:sz w:val="26"/>
      <w:szCs w:val="26"/>
      <w:lang w:val="sv-SE"/>
    </w:rPr>
  </w:style>
  <w:style w:type="character" w:styleId="CommentReference">
    <w:name w:val="annotation reference"/>
    <w:aliases w:val="-H18"/>
    <w:basedOn w:val="DefaultParagraphFont"/>
    <w:uiPriority w:val="99"/>
    <w:unhideWhenUsed/>
    <w:qFormat/>
    <w:rsid w:val="001E501E"/>
    <w:rPr>
      <w:sz w:val="16"/>
      <w:szCs w:val="16"/>
    </w:rPr>
  </w:style>
  <w:style w:type="paragraph" w:styleId="CommentText">
    <w:name w:val="annotation text"/>
    <w:aliases w:val="- H19,Annotationtext, Char,Char"/>
    <w:basedOn w:val="Normal"/>
    <w:link w:val="CommentTextChar"/>
    <w:unhideWhenUsed/>
    <w:qFormat/>
    <w:rsid w:val="001E501E"/>
    <w:pPr>
      <w:spacing w:line="240" w:lineRule="auto"/>
    </w:pPr>
    <w:rPr>
      <w:sz w:val="20"/>
      <w:szCs w:val="20"/>
    </w:rPr>
  </w:style>
  <w:style w:type="character" w:customStyle="1" w:styleId="CommentTextChar">
    <w:name w:val="Comment Text Char"/>
    <w:aliases w:val="- H19 Char,Annotationtext Char, Char Char,Char Char"/>
    <w:basedOn w:val="DefaultParagraphFont"/>
    <w:link w:val="CommentText"/>
    <w:rsid w:val="001E501E"/>
    <w:rPr>
      <w:sz w:val="20"/>
      <w:szCs w:val="20"/>
      <w:lang w:val="sv-SE"/>
    </w:rPr>
  </w:style>
  <w:style w:type="character" w:customStyle="1" w:styleId="Heading3Char">
    <w:name w:val="Heading 3 Char"/>
    <w:basedOn w:val="DefaultParagraphFont"/>
    <w:link w:val="Heading3"/>
    <w:uiPriority w:val="9"/>
    <w:rsid w:val="001E501E"/>
    <w:rPr>
      <w:rFonts w:asciiTheme="majorHAnsi" w:eastAsiaTheme="majorEastAsia" w:hAnsiTheme="majorHAnsi" w:cstheme="majorBidi"/>
      <w:color w:val="1F3763" w:themeColor="accent1" w:themeShade="7F"/>
      <w:sz w:val="24"/>
      <w:szCs w:val="24"/>
      <w:lang w:val="sv-SE"/>
    </w:rPr>
  </w:style>
  <w:style w:type="table" w:styleId="TableGrid">
    <w:name w:val="Table Grid"/>
    <w:basedOn w:val="TableNormal"/>
    <w:uiPriority w:val="39"/>
    <w:rsid w:val="002A6BCB"/>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A6BCB"/>
    <w:rPr>
      <w:b/>
      <w:bCs/>
    </w:rPr>
  </w:style>
  <w:style w:type="character" w:customStyle="1" w:styleId="CommentSubjectChar">
    <w:name w:val="Comment Subject Char"/>
    <w:basedOn w:val="CommentTextChar"/>
    <w:link w:val="CommentSubject"/>
    <w:uiPriority w:val="99"/>
    <w:semiHidden/>
    <w:rsid w:val="002A6BCB"/>
    <w:rPr>
      <w:b/>
      <w:bCs/>
      <w:sz w:val="20"/>
      <w:szCs w:val="20"/>
      <w:lang w:val="sv-SE"/>
    </w:rPr>
  </w:style>
  <w:style w:type="paragraph" w:styleId="ListParagraph">
    <w:name w:val="List Paragraph"/>
    <w:aliases w:val="Bullet1,Bullet 1,Bullet List,Section 5,Table Legend"/>
    <w:basedOn w:val="Normal"/>
    <w:link w:val="ListParagraphChar"/>
    <w:uiPriority w:val="34"/>
    <w:qFormat/>
    <w:rsid w:val="006A5EC1"/>
    <w:pPr>
      <w:spacing w:after="0" w:line="240" w:lineRule="auto"/>
      <w:ind w:left="720"/>
      <w:contextualSpacing/>
    </w:pPr>
    <w:rPr>
      <w:rFonts w:ascii="Times New Roman" w:eastAsia="Times New Roman" w:hAnsi="Times New Roman" w:cs="Times New Roman"/>
      <w:sz w:val="24"/>
      <w:szCs w:val="24"/>
    </w:rPr>
  </w:style>
  <w:style w:type="paragraph" w:styleId="Revision">
    <w:name w:val="Revision"/>
    <w:hidden/>
    <w:uiPriority w:val="99"/>
    <w:semiHidden/>
    <w:rsid w:val="004B7829"/>
    <w:pPr>
      <w:spacing w:after="0" w:line="240" w:lineRule="auto"/>
    </w:pPr>
    <w:rPr>
      <w:lang w:val="sv-SE"/>
    </w:rPr>
  </w:style>
  <w:style w:type="character" w:styleId="UnresolvedMention">
    <w:name w:val="Unresolved Mention"/>
    <w:basedOn w:val="DefaultParagraphFont"/>
    <w:uiPriority w:val="99"/>
    <w:unhideWhenUsed/>
    <w:rsid w:val="00404F36"/>
    <w:rPr>
      <w:color w:val="605E5C"/>
      <w:shd w:val="clear" w:color="auto" w:fill="E1DFDD"/>
    </w:rPr>
  </w:style>
  <w:style w:type="character" w:styleId="Mention">
    <w:name w:val="Mention"/>
    <w:basedOn w:val="DefaultParagraphFont"/>
    <w:uiPriority w:val="99"/>
    <w:unhideWhenUsed/>
    <w:rsid w:val="00404F36"/>
    <w:rPr>
      <w:color w:val="2B579A"/>
      <w:shd w:val="clear" w:color="auto" w:fill="E1DFDD"/>
    </w:rPr>
  </w:style>
  <w:style w:type="paragraph" w:styleId="NormalWeb">
    <w:name w:val="Normal (Web)"/>
    <w:basedOn w:val="Normal"/>
    <w:uiPriority w:val="99"/>
    <w:unhideWhenUsed/>
    <w:rsid w:val="00272A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Normal"/>
    <w:link w:val="TableChar"/>
    <w:qFormat/>
    <w:rsid w:val="00017A33"/>
    <w:pPr>
      <w:spacing w:after="240" w:line="240" w:lineRule="auto"/>
      <w:jc w:val="center"/>
    </w:pPr>
    <w:rPr>
      <w:rFonts w:ascii="Times New Roman" w:eastAsia="Times New Roman" w:hAnsi="Times New Roman" w:cs="Arial"/>
      <w:bCs/>
      <w:sz w:val="20"/>
      <w:szCs w:val="20"/>
      <w:lang w:val="en-US"/>
    </w:rPr>
  </w:style>
  <w:style w:type="character" w:customStyle="1" w:styleId="TableChar">
    <w:name w:val="Table Char"/>
    <w:basedOn w:val="DefaultParagraphFont"/>
    <w:link w:val="Table"/>
    <w:rsid w:val="00017A33"/>
    <w:rPr>
      <w:rFonts w:ascii="Times New Roman" w:eastAsia="Times New Roman" w:hAnsi="Times New Roman" w:cs="Arial"/>
      <w:bCs/>
      <w:sz w:val="20"/>
      <w:szCs w:val="20"/>
      <w:lang w:val="en-US"/>
    </w:rPr>
  </w:style>
  <w:style w:type="paragraph" w:customStyle="1" w:styleId="Tabletext">
    <w:name w:val="Table text"/>
    <w:basedOn w:val="Normal"/>
    <w:rsid w:val="00017A33"/>
    <w:pPr>
      <w:spacing w:before="120" w:after="120" w:line="240" w:lineRule="auto"/>
    </w:pPr>
    <w:rPr>
      <w:rFonts w:ascii="Times New Roman" w:eastAsia="Times New Roman" w:hAnsi="Times New Roman" w:cs="Times New Roman"/>
      <w:sz w:val="20"/>
      <w:szCs w:val="20"/>
      <w:lang w:val="en-GB"/>
    </w:rPr>
  </w:style>
  <w:style w:type="paragraph" w:styleId="Header">
    <w:name w:val="header"/>
    <w:aliases w:val="- H31"/>
    <w:basedOn w:val="Normal"/>
    <w:link w:val="HeaderChar"/>
    <w:uiPriority w:val="99"/>
    <w:unhideWhenUsed/>
    <w:qFormat/>
    <w:rsid w:val="00BC7088"/>
    <w:pPr>
      <w:tabs>
        <w:tab w:val="center" w:pos="4513"/>
        <w:tab w:val="right" w:pos="9026"/>
      </w:tabs>
      <w:spacing w:after="0" w:line="240" w:lineRule="auto"/>
    </w:pPr>
  </w:style>
  <w:style w:type="character" w:customStyle="1" w:styleId="HeaderChar">
    <w:name w:val="Header Char"/>
    <w:aliases w:val="- H31 Char"/>
    <w:basedOn w:val="DefaultParagraphFont"/>
    <w:link w:val="Header"/>
    <w:uiPriority w:val="99"/>
    <w:rsid w:val="00BC7088"/>
    <w:rPr>
      <w:lang w:val="sv-SE"/>
    </w:rPr>
  </w:style>
  <w:style w:type="paragraph" w:styleId="Footer">
    <w:name w:val="footer"/>
    <w:basedOn w:val="Normal"/>
    <w:link w:val="FooterChar"/>
    <w:uiPriority w:val="99"/>
    <w:unhideWhenUsed/>
    <w:rsid w:val="00BC7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088"/>
    <w:rPr>
      <w:lang w:val="sv-SE"/>
    </w:rPr>
  </w:style>
  <w:style w:type="paragraph" w:styleId="Subtitle">
    <w:name w:val="Subtitle"/>
    <w:basedOn w:val="Normal"/>
    <w:next w:val="Normal"/>
    <w:link w:val="SubtitleChar"/>
    <w:uiPriority w:val="11"/>
    <w:qFormat/>
    <w:rsid w:val="009933B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33B4"/>
    <w:rPr>
      <w:rFonts w:eastAsiaTheme="minorEastAsia"/>
      <w:color w:val="5A5A5A" w:themeColor="text1" w:themeTint="A5"/>
      <w:spacing w:val="15"/>
      <w:lang w:val="sv-SE"/>
    </w:rPr>
  </w:style>
  <w:style w:type="character" w:styleId="Hyperlink">
    <w:name w:val="Hyperlink"/>
    <w:aliases w:val="Hyperlink - H39"/>
    <w:basedOn w:val="DefaultParagraphFont"/>
    <w:uiPriority w:val="99"/>
    <w:unhideWhenUsed/>
    <w:qFormat/>
    <w:rsid w:val="00112454"/>
    <w:rPr>
      <w:color w:val="0000FF"/>
      <w:u w:val="single"/>
    </w:rPr>
  </w:style>
  <w:style w:type="character" w:customStyle="1" w:styleId="smallcaps">
    <w:name w:val="smallcaps"/>
    <w:basedOn w:val="DefaultParagraphFont"/>
    <w:rsid w:val="003E213D"/>
  </w:style>
  <w:style w:type="paragraph" w:styleId="NormalIndent">
    <w:name w:val="Normal Indent"/>
    <w:basedOn w:val="Normal"/>
    <w:rsid w:val="00550B63"/>
    <w:pPr>
      <w:spacing w:after="240" w:line="240" w:lineRule="auto"/>
      <w:ind w:firstLine="450"/>
    </w:pPr>
    <w:rPr>
      <w:rFonts w:ascii="Times New Roman" w:eastAsia="Times New Roman" w:hAnsi="Times New Roman" w:cs="Times New Roman"/>
      <w:sz w:val="20"/>
      <w:szCs w:val="20"/>
      <w:lang w:val="en-GB"/>
    </w:rPr>
  </w:style>
  <w:style w:type="character" w:styleId="FollowedHyperlink">
    <w:name w:val="FollowedHyperlink"/>
    <w:basedOn w:val="DefaultParagraphFont"/>
    <w:uiPriority w:val="99"/>
    <w:semiHidden/>
    <w:unhideWhenUsed/>
    <w:rsid w:val="00D25794"/>
    <w:rPr>
      <w:color w:val="954F72" w:themeColor="followedHyperlink"/>
      <w:u w:val="single"/>
    </w:rPr>
  </w:style>
  <w:style w:type="character" w:customStyle="1" w:styleId="Heading4Char">
    <w:name w:val="Heading 4 Char"/>
    <w:basedOn w:val="DefaultParagraphFont"/>
    <w:link w:val="Heading4"/>
    <w:uiPriority w:val="9"/>
    <w:rsid w:val="00862DB4"/>
    <w:rPr>
      <w:rFonts w:asciiTheme="majorHAnsi" w:eastAsiaTheme="majorEastAsia" w:hAnsiTheme="majorHAnsi" w:cstheme="majorBidi"/>
      <w:i/>
      <w:iCs/>
      <w:color w:val="2F5496" w:themeColor="accent1" w:themeShade="BF"/>
      <w:lang w:val="sv-SE"/>
    </w:rPr>
  </w:style>
  <w:style w:type="table" w:customStyle="1" w:styleId="ListTable7Colorful1">
    <w:name w:val="List Table 7 Colorful1"/>
    <w:basedOn w:val="TableNormal"/>
    <w:next w:val="ListTable7Colorful"/>
    <w:uiPriority w:val="52"/>
    <w:rsid w:val="00222095"/>
    <w:pPr>
      <w:spacing w:after="0" w:line="240" w:lineRule="auto"/>
    </w:pPr>
    <w:rPr>
      <w:color w:val="000000"/>
      <w:lang w:val="sv-S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Bullet1 Char,Bullet 1 Char,Bullet List Char,Section 5 Char,Table Legend Char"/>
    <w:basedOn w:val="DefaultParagraphFont"/>
    <w:link w:val="ListParagraph"/>
    <w:uiPriority w:val="34"/>
    <w:rsid w:val="00222095"/>
    <w:rPr>
      <w:rFonts w:ascii="Times New Roman" w:eastAsia="Times New Roman" w:hAnsi="Times New Roman" w:cs="Times New Roman"/>
      <w:sz w:val="24"/>
      <w:szCs w:val="24"/>
      <w:lang w:val="sv-SE"/>
    </w:rPr>
  </w:style>
  <w:style w:type="table" w:customStyle="1" w:styleId="TableGrid3">
    <w:name w:val="Table Grid3"/>
    <w:basedOn w:val="TableNormal"/>
    <w:next w:val="TableGrid"/>
    <w:uiPriority w:val="39"/>
    <w:rsid w:val="00222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
    <w:name w:val="List Table 7 Colorful"/>
    <w:basedOn w:val="TableNormal"/>
    <w:uiPriority w:val="52"/>
    <w:rsid w:val="0022209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222095"/>
    <w:pPr>
      <w:spacing w:after="0" w:line="240" w:lineRule="auto"/>
      <w:jc w:val="center"/>
    </w:pPr>
    <w:rPr>
      <w:rFonts w:ascii="Times New Roman" w:hAnsi="Times New Roman" w:cs="Times New Roman"/>
      <w:b/>
      <w:noProof/>
      <w:sz w:val="24"/>
      <w:szCs w:val="20"/>
      <w:lang w:val="en-US"/>
    </w:rPr>
  </w:style>
  <w:style w:type="character" w:customStyle="1" w:styleId="EndNoteBibliographyTitleChar">
    <w:name w:val="EndNote Bibliography Title Char"/>
    <w:basedOn w:val="DefaultParagraphFont"/>
    <w:link w:val="EndNoteBibliographyTitle"/>
    <w:rsid w:val="00222095"/>
    <w:rPr>
      <w:rFonts w:ascii="Times New Roman" w:hAnsi="Times New Roman" w:cs="Times New Roman"/>
      <w:b/>
      <w:noProof/>
      <w:sz w:val="24"/>
      <w:szCs w:val="20"/>
      <w:lang w:val="en-US"/>
    </w:rPr>
  </w:style>
  <w:style w:type="paragraph" w:customStyle="1" w:styleId="EndNoteBibliography">
    <w:name w:val="EndNote Bibliography"/>
    <w:basedOn w:val="Normal"/>
    <w:link w:val="EndNoteBibliographyChar"/>
    <w:rsid w:val="00222095"/>
    <w:pPr>
      <w:spacing w:after="240" w:line="480" w:lineRule="auto"/>
    </w:pPr>
    <w:rPr>
      <w:rFonts w:ascii="Times New Roman" w:hAnsi="Times New Roman" w:cs="Times New Roman"/>
      <w:noProof/>
      <w:sz w:val="24"/>
      <w:szCs w:val="20"/>
      <w:lang w:val="en-US"/>
    </w:rPr>
  </w:style>
  <w:style w:type="character" w:customStyle="1" w:styleId="EndNoteBibliographyChar">
    <w:name w:val="EndNote Bibliography Char"/>
    <w:basedOn w:val="DefaultParagraphFont"/>
    <w:link w:val="EndNoteBibliography"/>
    <w:rsid w:val="00222095"/>
    <w:rPr>
      <w:rFonts w:ascii="Times New Roman" w:hAnsi="Times New Roman" w:cs="Times New Roman"/>
      <w:noProof/>
      <w:sz w:val="24"/>
      <w:szCs w:val="20"/>
      <w:lang w:val="en-US"/>
    </w:rPr>
  </w:style>
  <w:style w:type="table" w:styleId="PlainTable1">
    <w:name w:val="Plain Table 1"/>
    <w:basedOn w:val="TableNormal"/>
    <w:uiPriority w:val="41"/>
    <w:rsid w:val="002220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2220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222095"/>
    <w:rPr>
      <w:rFonts w:ascii="Segoe UI" w:hAnsi="Segoe UI" w:cs="Segoe UI" w:hint="default"/>
      <w:sz w:val="18"/>
      <w:szCs w:val="18"/>
    </w:rPr>
  </w:style>
  <w:style w:type="character" w:styleId="Emphasis">
    <w:name w:val="Emphasis"/>
    <w:basedOn w:val="DefaultParagraphFont"/>
    <w:uiPriority w:val="20"/>
    <w:qFormat/>
    <w:rsid w:val="00222095"/>
    <w:rPr>
      <w:i/>
      <w:iCs/>
    </w:rPr>
  </w:style>
  <w:style w:type="character" w:styleId="LineNumber">
    <w:name w:val="line number"/>
    <w:basedOn w:val="DefaultParagraphFont"/>
    <w:uiPriority w:val="99"/>
    <w:semiHidden/>
    <w:unhideWhenUsed/>
    <w:rsid w:val="00222095"/>
  </w:style>
  <w:style w:type="paragraph" w:styleId="BodyText">
    <w:name w:val="Body Text"/>
    <w:basedOn w:val="Normal"/>
    <w:link w:val="BodyTextChar"/>
    <w:uiPriority w:val="1"/>
    <w:qFormat/>
    <w:rsid w:val="00222095"/>
    <w:pPr>
      <w:widowControl w:val="0"/>
      <w:spacing w:after="0" w:line="240" w:lineRule="auto"/>
      <w:ind w:left="234"/>
    </w:pPr>
    <w:rPr>
      <w:rFonts w:ascii="Times New Roman" w:eastAsia="Times New Roman" w:hAnsi="Times New Roman"/>
      <w:sz w:val="23"/>
      <w:szCs w:val="23"/>
      <w:lang w:val="en-US"/>
    </w:rPr>
  </w:style>
  <w:style w:type="character" w:customStyle="1" w:styleId="BodyTextChar">
    <w:name w:val="Body Text Char"/>
    <w:basedOn w:val="DefaultParagraphFont"/>
    <w:link w:val="BodyText"/>
    <w:uiPriority w:val="1"/>
    <w:rsid w:val="00222095"/>
    <w:rPr>
      <w:rFonts w:ascii="Times New Roman" w:eastAsia="Times New Roman" w:hAnsi="Times New Roman"/>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36794">
      <w:bodyDiv w:val="1"/>
      <w:marLeft w:val="0"/>
      <w:marRight w:val="0"/>
      <w:marTop w:val="0"/>
      <w:marBottom w:val="0"/>
      <w:divBdr>
        <w:top w:val="none" w:sz="0" w:space="0" w:color="auto"/>
        <w:left w:val="none" w:sz="0" w:space="0" w:color="auto"/>
        <w:bottom w:val="none" w:sz="0" w:space="0" w:color="auto"/>
        <w:right w:val="none" w:sz="0" w:space="0" w:color="auto"/>
      </w:divBdr>
    </w:div>
    <w:div w:id="41365373">
      <w:bodyDiv w:val="1"/>
      <w:marLeft w:val="0"/>
      <w:marRight w:val="0"/>
      <w:marTop w:val="0"/>
      <w:marBottom w:val="0"/>
      <w:divBdr>
        <w:top w:val="none" w:sz="0" w:space="0" w:color="auto"/>
        <w:left w:val="none" w:sz="0" w:space="0" w:color="auto"/>
        <w:bottom w:val="none" w:sz="0" w:space="0" w:color="auto"/>
        <w:right w:val="none" w:sz="0" w:space="0" w:color="auto"/>
      </w:divBdr>
    </w:div>
    <w:div w:id="156963524">
      <w:bodyDiv w:val="1"/>
      <w:marLeft w:val="0"/>
      <w:marRight w:val="0"/>
      <w:marTop w:val="0"/>
      <w:marBottom w:val="0"/>
      <w:divBdr>
        <w:top w:val="none" w:sz="0" w:space="0" w:color="auto"/>
        <w:left w:val="none" w:sz="0" w:space="0" w:color="auto"/>
        <w:bottom w:val="none" w:sz="0" w:space="0" w:color="auto"/>
        <w:right w:val="none" w:sz="0" w:space="0" w:color="auto"/>
      </w:divBdr>
    </w:div>
    <w:div w:id="177084689">
      <w:bodyDiv w:val="1"/>
      <w:marLeft w:val="0"/>
      <w:marRight w:val="0"/>
      <w:marTop w:val="0"/>
      <w:marBottom w:val="0"/>
      <w:divBdr>
        <w:top w:val="none" w:sz="0" w:space="0" w:color="auto"/>
        <w:left w:val="none" w:sz="0" w:space="0" w:color="auto"/>
        <w:bottom w:val="none" w:sz="0" w:space="0" w:color="auto"/>
        <w:right w:val="none" w:sz="0" w:space="0" w:color="auto"/>
      </w:divBdr>
    </w:div>
    <w:div w:id="203831446">
      <w:bodyDiv w:val="1"/>
      <w:marLeft w:val="0"/>
      <w:marRight w:val="0"/>
      <w:marTop w:val="0"/>
      <w:marBottom w:val="0"/>
      <w:divBdr>
        <w:top w:val="none" w:sz="0" w:space="0" w:color="auto"/>
        <w:left w:val="none" w:sz="0" w:space="0" w:color="auto"/>
        <w:bottom w:val="none" w:sz="0" w:space="0" w:color="auto"/>
        <w:right w:val="none" w:sz="0" w:space="0" w:color="auto"/>
      </w:divBdr>
    </w:div>
    <w:div w:id="214971377">
      <w:bodyDiv w:val="1"/>
      <w:marLeft w:val="0"/>
      <w:marRight w:val="0"/>
      <w:marTop w:val="0"/>
      <w:marBottom w:val="0"/>
      <w:divBdr>
        <w:top w:val="none" w:sz="0" w:space="0" w:color="auto"/>
        <w:left w:val="none" w:sz="0" w:space="0" w:color="auto"/>
        <w:bottom w:val="none" w:sz="0" w:space="0" w:color="auto"/>
        <w:right w:val="none" w:sz="0" w:space="0" w:color="auto"/>
      </w:divBdr>
      <w:divsChild>
        <w:div w:id="1989745893">
          <w:marLeft w:val="0"/>
          <w:marRight w:val="0"/>
          <w:marTop w:val="0"/>
          <w:marBottom w:val="0"/>
          <w:divBdr>
            <w:top w:val="none" w:sz="0" w:space="0" w:color="auto"/>
            <w:left w:val="none" w:sz="0" w:space="0" w:color="auto"/>
            <w:bottom w:val="none" w:sz="0" w:space="0" w:color="auto"/>
            <w:right w:val="none" w:sz="0" w:space="0" w:color="auto"/>
          </w:divBdr>
        </w:div>
      </w:divsChild>
    </w:div>
    <w:div w:id="223571125">
      <w:bodyDiv w:val="1"/>
      <w:marLeft w:val="0"/>
      <w:marRight w:val="0"/>
      <w:marTop w:val="0"/>
      <w:marBottom w:val="0"/>
      <w:divBdr>
        <w:top w:val="none" w:sz="0" w:space="0" w:color="auto"/>
        <w:left w:val="none" w:sz="0" w:space="0" w:color="auto"/>
        <w:bottom w:val="none" w:sz="0" w:space="0" w:color="auto"/>
        <w:right w:val="none" w:sz="0" w:space="0" w:color="auto"/>
      </w:divBdr>
      <w:divsChild>
        <w:div w:id="932587967">
          <w:marLeft w:val="0"/>
          <w:marRight w:val="0"/>
          <w:marTop w:val="0"/>
          <w:marBottom w:val="0"/>
          <w:divBdr>
            <w:top w:val="none" w:sz="0" w:space="0" w:color="auto"/>
            <w:left w:val="none" w:sz="0" w:space="0" w:color="auto"/>
            <w:bottom w:val="none" w:sz="0" w:space="0" w:color="auto"/>
            <w:right w:val="none" w:sz="0" w:space="0" w:color="auto"/>
          </w:divBdr>
        </w:div>
        <w:div w:id="1731540415">
          <w:marLeft w:val="0"/>
          <w:marRight w:val="0"/>
          <w:marTop w:val="0"/>
          <w:marBottom w:val="0"/>
          <w:divBdr>
            <w:top w:val="none" w:sz="0" w:space="0" w:color="auto"/>
            <w:left w:val="none" w:sz="0" w:space="0" w:color="auto"/>
            <w:bottom w:val="none" w:sz="0" w:space="0" w:color="auto"/>
            <w:right w:val="none" w:sz="0" w:space="0" w:color="auto"/>
          </w:divBdr>
        </w:div>
        <w:div w:id="2106685330">
          <w:marLeft w:val="0"/>
          <w:marRight w:val="0"/>
          <w:marTop w:val="0"/>
          <w:marBottom w:val="0"/>
          <w:divBdr>
            <w:top w:val="none" w:sz="0" w:space="0" w:color="auto"/>
            <w:left w:val="none" w:sz="0" w:space="0" w:color="auto"/>
            <w:bottom w:val="none" w:sz="0" w:space="0" w:color="auto"/>
            <w:right w:val="none" w:sz="0" w:space="0" w:color="auto"/>
          </w:divBdr>
        </w:div>
      </w:divsChild>
    </w:div>
    <w:div w:id="241646338">
      <w:bodyDiv w:val="1"/>
      <w:marLeft w:val="0"/>
      <w:marRight w:val="0"/>
      <w:marTop w:val="0"/>
      <w:marBottom w:val="0"/>
      <w:divBdr>
        <w:top w:val="none" w:sz="0" w:space="0" w:color="auto"/>
        <w:left w:val="none" w:sz="0" w:space="0" w:color="auto"/>
        <w:bottom w:val="none" w:sz="0" w:space="0" w:color="auto"/>
        <w:right w:val="none" w:sz="0" w:space="0" w:color="auto"/>
      </w:divBdr>
      <w:divsChild>
        <w:div w:id="1301227186">
          <w:marLeft w:val="446"/>
          <w:marRight w:val="0"/>
          <w:marTop w:val="0"/>
          <w:marBottom w:val="120"/>
          <w:divBdr>
            <w:top w:val="none" w:sz="0" w:space="0" w:color="auto"/>
            <w:left w:val="none" w:sz="0" w:space="0" w:color="auto"/>
            <w:bottom w:val="none" w:sz="0" w:space="0" w:color="auto"/>
            <w:right w:val="none" w:sz="0" w:space="0" w:color="auto"/>
          </w:divBdr>
        </w:div>
        <w:div w:id="1609046963">
          <w:marLeft w:val="446"/>
          <w:marRight w:val="0"/>
          <w:marTop w:val="0"/>
          <w:marBottom w:val="120"/>
          <w:divBdr>
            <w:top w:val="none" w:sz="0" w:space="0" w:color="auto"/>
            <w:left w:val="none" w:sz="0" w:space="0" w:color="auto"/>
            <w:bottom w:val="none" w:sz="0" w:space="0" w:color="auto"/>
            <w:right w:val="none" w:sz="0" w:space="0" w:color="auto"/>
          </w:divBdr>
        </w:div>
      </w:divsChild>
    </w:div>
    <w:div w:id="426850130">
      <w:bodyDiv w:val="1"/>
      <w:marLeft w:val="0"/>
      <w:marRight w:val="0"/>
      <w:marTop w:val="0"/>
      <w:marBottom w:val="0"/>
      <w:divBdr>
        <w:top w:val="none" w:sz="0" w:space="0" w:color="auto"/>
        <w:left w:val="none" w:sz="0" w:space="0" w:color="auto"/>
        <w:bottom w:val="none" w:sz="0" w:space="0" w:color="auto"/>
        <w:right w:val="none" w:sz="0" w:space="0" w:color="auto"/>
      </w:divBdr>
    </w:div>
    <w:div w:id="471875605">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64493951">
      <w:bodyDiv w:val="1"/>
      <w:marLeft w:val="0"/>
      <w:marRight w:val="0"/>
      <w:marTop w:val="0"/>
      <w:marBottom w:val="0"/>
      <w:divBdr>
        <w:top w:val="none" w:sz="0" w:space="0" w:color="auto"/>
        <w:left w:val="none" w:sz="0" w:space="0" w:color="auto"/>
        <w:bottom w:val="none" w:sz="0" w:space="0" w:color="auto"/>
        <w:right w:val="none" w:sz="0" w:space="0" w:color="auto"/>
      </w:divBdr>
      <w:divsChild>
        <w:div w:id="318660233">
          <w:marLeft w:val="0"/>
          <w:marRight w:val="0"/>
          <w:marTop w:val="0"/>
          <w:marBottom w:val="0"/>
          <w:divBdr>
            <w:top w:val="none" w:sz="0" w:space="0" w:color="auto"/>
            <w:left w:val="none" w:sz="0" w:space="0" w:color="auto"/>
            <w:bottom w:val="none" w:sz="0" w:space="0" w:color="auto"/>
            <w:right w:val="none" w:sz="0" w:space="0" w:color="auto"/>
          </w:divBdr>
        </w:div>
        <w:div w:id="1225027185">
          <w:marLeft w:val="0"/>
          <w:marRight w:val="0"/>
          <w:marTop w:val="0"/>
          <w:marBottom w:val="0"/>
          <w:divBdr>
            <w:top w:val="none" w:sz="0" w:space="0" w:color="auto"/>
            <w:left w:val="none" w:sz="0" w:space="0" w:color="auto"/>
            <w:bottom w:val="none" w:sz="0" w:space="0" w:color="auto"/>
            <w:right w:val="none" w:sz="0" w:space="0" w:color="auto"/>
          </w:divBdr>
        </w:div>
        <w:div w:id="1524781930">
          <w:marLeft w:val="0"/>
          <w:marRight w:val="0"/>
          <w:marTop w:val="0"/>
          <w:marBottom w:val="0"/>
          <w:divBdr>
            <w:top w:val="none" w:sz="0" w:space="0" w:color="auto"/>
            <w:left w:val="none" w:sz="0" w:space="0" w:color="auto"/>
            <w:bottom w:val="none" w:sz="0" w:space="0" w:color="auto"/>
            <w:right w:val="none" w:sz="0" w:space="0" w:color="auto"/>
          </w:divBdr>
        </w:div>
        <w:div w:id="1667785136">
          <w:marLeft w:val="0"/>
          <w:marRight w:val="0"/>
          <w:marTop w:val="0"/>
          <w:marBottom w:val="0"/>
          <w:divBdr>
            <w:top w:val="none" w:sz="0" w:space="0" w:color="auto"/>
            <w:left w:val="none" w:sz="0" w:space="0" w:color="auto"/>
            <w:bottom w:val="none" w:sz="0" w:space="0" w:color="auto"/>
            <w:right w:val="none" w:sz="0" w:space="0" w:color="auto"/>
          </w:divBdr>
        </w:div>
      </w:divsChild>
    </w:div>
    <w:div w:id="626661650">
      <w:bodyDiv w:val="1"/>
      <w:marLeft w:val="0"/>
      <w:marRight w:val="0"/>
      <w:marTop w:val="0"/>
      <w:marBottom w:val="0"/>
      <w:divBdr>
        <w:top w:val="none" w:sz="0" w:space="0" w:color="auto"/>
        <w:left w:val="none" w:sz="0" w:space="0" w:color="auto"/>
        <w:bottom w:val="none" w:sz="0" w:space="0" w:color="auto"/>
        <w:right w:val="none" w:sz="0" w:space="0" w:color="auto"/>
      </w:divBdr>
      <w:divsChild>
        <w:div w:id="1277373327">
          <w:marLeft w:val="0"/>
          <w:marRight w:val="0"/>
          <w:marTop w:val="0"/>
          <w:marBottom w:val="0"/>
          <w:divBdr>
            <w:top w:val="none" w:sz="0" w:space="0" w:color="auto"/>
            <w:left w:val="none" w:sz="0" w:space="0" w:color="auto"/>
            <w:bottom w:val="none" w:sz="0" w:space="0" w:color="auto"/>
            <w:right w:val="none" w:sz="0" w:space="0" w:color="auto"/>
          </w:divBdr>
        </w:div>
        <w:div w:id="1523205994">
          <w:marLeft w:val="0"/>
          <w:marRight w:val="0"/>
          <w:marTop w:val="0"/>
          <w:marBottom w:val="0"/>
          <w:divBdr>
            <w:top w:val="none" w:sz="0" w:space="0" w:color="auto"/>
            <w:left w:val="none" w:sz="0" w:space="0" w:color="auto"/>
            <w:bottom w:val="none" w:sz="0" w:space="0" w:color="auto"/>
            <w:right w:val="none" w:sz="0" w:space="0" w:color="auto"/>
          </w:divBdr>
        </w:div>
        <w:div w:id="1589465353">
          <w:marLeft w:val="0"/>
          <w:marRight w:val="0"/>
          <w:marTop w:val="0"/>
          <w:marBottom w:val="0"/>
          <w:divBdr>
            <w:top w:val="none" w:sz="0" w:space="0" w:color="auto"/>
            <w:left w:val="none" w:sz="0" w:space="0" w:color="auto"/>
            <w:bottom w:val="none" w:sz="0" w:space="0" w:color="auto"/>
            <w:right w:val="none" w:sz="0" w:space="0" w:color="auto"/>
          </w:divBdr>
          <w:divsChild>
            <w:div w:id="97726777">
              <w:marLeft w:val="0"/>
              <w:marRight w:val="0"/>
              <w:marTop w:val="0"/>
              <w:marBottom w:val="0"/>
              <w:divBdr>
                <w:top w:val="none" w:sz="0" w:space="0" w:color="auto"/>
                <w:left w:val="none" w:sz="0" w:space="0" w:color="auto"/>
                <w:bottom w:val="none" w:sz="0" w:space="0" w:color="auto"/>
                <w:right w:val="none" w:sz="0" w:space="0" w:color="auto"/>
              </w:divBdr>
            </w:div>
          </w:divsChild>
        </w:div>
        <w:div w:id="1838812217">
          <w:marLeft w:val="0"/>
          <w:marRight w:val="0"/>
          <w:marTop w:val="0"/>
          <w:marBottom w:val="0"/>
          <w:divBdr>
            <w:top w:val="none" w:sz="0" w:space="0" w:color="auto"/>
            <w:left w:val="none" w:sz="0" w:space="0" w:color="auto"/>
            <w:bottom w:val="none" w:sz="0" w:space="0" w:color="auto"/>
            <w:right w:val="none" w:sz="0" w:space="0" w:color="auto"/>
          </w:divBdr>
        </w:div>
        <w:div w:id="1867478361">
          <w:marLeft w:val="0"/>
          <w:marRight w:val="0"/>
          <w:marTop w:val="0"/>
          <w:marBottom w:val="0"/>
          <w:divBdr>
            <w:top w:val="none" w:sz="0" w:space="0" w:color="auto"/>
            <w:left w:val="none" w:sz="0" w:space="0" w:color="auto"/>
            <w:bottom w:val="none" w:sz="0" w:space="0" w:color="auto"/>
            <w:right w:val="none" w:sz="0" w:space="0" w:color="auto"/>
          </w:divBdr>
        </w:div>
        <w:div w:id="1924533476">
          <w:marLeft w:val="0"/>
          <w:marRight w:val="0"/>
          <w:marTop w:val="0"/>
          <w:marBottom w:val="0"/>
          <w:divBdr>
            <w:top w:val="none" w:sz="0" w:space="0" w:color="auto"/>
            <w:left w:val="none" w:sz="0" w:space="0" w:color="auto"/>
            <w:bottom w:val="none" w:sz="0" w:space="0" w:color="auto"/>
            <w:right w:val="none" w:sz="0" w:space="0" w:color="auto"/>
          </w:divBdr>
          <w:divsChild>
            <w:div w:id="1949266531">
              <w:marLeft w:val="0"/>
              <w:marRight w:val="0"/>
              <w:marTop w:val="0"/>
              <w:marBottom w:val="0"/>
              <w:divBdr>
                <w:top w:val="none" w:sz="0" w:space="0" w:color="auto"/>
                <w:left w:val="none" w:sz="0" w:space="0" w:color="auto"/>
                <w:bottom w:val="none" w:sz="0" w:space="0" w:color="auto"/>
                <w:right w:val="none" w:sz="0" w:space="0" w:color="auto"/>
              </w:divBdr>
            </w:div>
          </w:divsChild>
        </w:div>
        <w:div w:id="2106069830">
          <w:marLeft w:val="0"/>
          <w:marRight w:val="0"/>
          <w:marTop w:val="0"/>
          <w:marBottom w:val="0"/>
          <w:divBdr>
            <w:top w:val="none" w:sz="0" w:space="0" w:color="auto"/>
            <w:left w:val="none" w:sz="0" w:space="0" w:color="auto"/>
            <w:bottom w:val="none" w:sz="0" w:space="0" w:color="auto"/>
            <w:right w:val="none" w:sz="0" w:space="0" w:color="auto"/>
          </w:divBdr>
        </w:div>
      </w:divsChild>
    </w:div>
    <w:div w:id="639267574">
      <w:bodyDiv w:val="1"/>
      <w:marLeft w:val="0"/>
      <w:marRight w:val="0"/>
      <w:marTop w:val="0"/>
      <w:marBottom w:val="0"/>
      <w:divBdr>
        <w:top w:val="none" w:sz="0" w:space="0" w:color="auto"/>
        <w:left w:val="none" w:sz="0" w:space="0" w:color="auto"/>
        <w:bottom w:val="none" w:sz="0" w:space="0" w:color="auto"/>
        <w:right w:val="none" w:sz="0" w:space="0" w:color="auto"/>
      </w:divBdr>
    </w:div>
    <w:div w:id="718288435">
      <w:bodyDiv w:val="1"/>
      <w:marLeft w:val="0"/>
      <w:marRight w:val="0"/>
      <w:marTop w:val="0"/>
      <w:marBottom w:val="0"/>
      <w:divBdr>
        <w:top w:val="none" w:sz="0" w:space="0" w:color="auto"/>
        <w:left w:val="none" w:sz="0" w:space="0" w:color="auto"/>
        <w:bottom w:val="none" w:sz="0" w:space="0" w:color="auto"/>
        <w:right w:val="none" w:sz="0" w:space="0" w:color="auto"/>
      </w:divBdr>
    </w:div>
    <w:div w:id="770390721">
      <w:bodyDiv w:val="1"/>
      <w:marLeft w:val="0"/>
      <w:marRight w:val="0"/>
      <w:marTop w:val="0"/>
      <w:marBottom w:val="0"/>
      <w:divBdr>
        <w:top w:val="none" w:sz="0" w:space="0" w:color="auto"/>
        <w:left w:val="none" w:sz="0" w:space="0" w:color="auto"/>
        <w:bottom w:val="none" w:sz="0" w:space="0" w:color="auto"/>
        <w:right w:val="none" w:sz="0" w:space="0" w:color="auto"/>
      </w:divBdr>
    </w:div>
    <w:div w:id="780802747">
      <w:bodyDiv w:val="1"/>
      <w:marLeft w:val="0"/>
      <w:marRight w:val="0"/>
      <w:marTop w:val="0"/>
      <w:marBottom w:val="0"/>
      <w:divBdr>
        <w:top w:val="none" w:sz="0" w:space="0" w:color="auto"/>
        <w:left w:val="none" w:sz="0" w:space="0" w:color="auto"/>
        <w:bottom w:val="none" w:sz="0" w:space="0" w:color="auto"/>
        <w:right w:val="none" w:sz="0" w:space="0" w:color="auto"/>
      </w:divBdr>
    </w:div>
    <w:div w:id="788816372">
      <w:bodyDiv w:val="1"/>
      <w:marLeft w:val="0"/>
      <w:marRight w:val="0"/>
      <w:marTop w:val="0"/>
      <w:marBottom w:val="0"/>
      <w:divBdr>
        <w:top w:val="none" w:sz="0" w:space="0" w:color="auto"/>
        <w:left w:val="none" w:sz="0" w:space="0" w:color="auto"/>
        <w:bottom w:val="none" w:sz="0" w:space="0" w:color="auto"/>
        <w:right w:val="none" w:sz="0" w:space="0" w:color="auto"/>
      </w:divBdr>
    </w:div>
    <w:div w:id="936214184">
      <w:bodyDiv w:val="1"/>
      <w:marLeft w:val="0"/>
      <w:marRight w:val="0"/>
      <w:marTop w:val="0"/>
      <w:marBottom w:val="0"/>
      <w:divBdr>
        <w:top w:val="none" w:sz="0" w:space="0" w:color="auto"/>
        <w:left w:val="none" w:sz="0" w:space="0" w:color="auto"/>
        <w:bottom w:val="none" w:sz="0" w:space="0" w:color="auto"/>
        <w:right w:val="none" w:sz="0" w:space="0" w:color="auto"/>
      </w:divBdr>
    </w:div>
    <w:div w:id="939071908">
      <w:bodyDiv w:val="1"/>
      <w:marLeft w:val="0"/>
      <w:marRight w:val="0"/>
      <w:marTop w:val="0"/>
      <w:marBottom w:val="0"/>
      <w:divBdr>
        <w:top w:val="none" w:sz="0" w:space="0" w:color="auto"/>
        <w:left w:val="none" w:sz="0" w:space="0" w:color="auto"/>
        <w:bottom w:val="none" w:sz="0" w:space="0" w:color="auto"/>
        <w:right w:val="none" w:sz="0" w:space="0" w:color="auto"/>
      </w:divBdr>
    </w:div>
    <w:div w:id="945886741">
      <w:bodyDiv w:val="1"/>
      <w:marLeft w:val="0"/>
      <w:marRight w:val="0"/>
      <w:marTop w:val="0"/>
      <w:marBottom w:val="0"/>
      <w:divBdr>
        <w:top w:val="none" w:sz="0" w:space="0" w:color="auto"/>
        <w:left w:val="none" w:sz="0" w:space="0" w:color="auto"/>
        <w:bottom w:val="none" w:sz="0" w:space="0" w:color="auto"/>
        <w:right w:val="none" w:sz="0" w:space="0" w:color="auto"/>
      </w:divBdr>
    </w:div>
    <w:div w:id="961375910">
      <w:bodyDiv w:val="1"/>
      <w:marLeft w:val="0"/>
      <w:marRight w:val="0"/>
      <w:marTop w:val="0"/>
      <w:marBottom w:val="0"/>
      <w:divBdr>
        <w:top w:val="none" w:sz="0" w:space="0" w:color="auto"/>
        <w:left w:val="none" w:sz="0" w:space="0" w:color="auto"/>
        <w:bottom w:val="none" w:sz="0" w:space="0" w:color="auto"/>
        <w:right w:val="none" w:sz="0" w:space="0" w:color="auto"/>
      </w:divBdr>
    </w:div>
    <w:div w:id="963929923">
      <w:bodyDiv w:val="1"/>
      <w:marLeft w:val="0"/>
      <w:marRight w:val="0"/>
      <w:marTop w:val="0"/>
      <w:marBottom w:val="0"/>
      <w:divBdr>
        <w:top w:val="none" w:sz="0" w:space="0" w:color="auto"/>
        <w:left w:val="none" w:sz="0" w:space="0" w:color="auto"/>
        <w:bottom w:val="none" w:sz="0" w:space="0" w:color="auto"/>
        <w:right w:val="none" w:sz="0" w:space="0" w:color="auto"/>
      </w:divBdr>
    </w:div>
    <w:div w:id="972247394">
      <w:bodyDiv w:val="1"/>
      <w:marLeft w:val="0"/>
      <w:marRight w:val="0"/>
      <w:marTop w:val="0"/>
      <w:marBottom w:val="0"/>
      <w:divBdr>
        <w:top w:val="none" w:sz="0" w:space="0" w:color="auto"/>
        <w:left w:val="none" w:sz="0" w:space="0" w:color="auto"/>
        <w:bottom w:val="none" w:sz="0" w:space="0" w:color="auto"/>
        <w:right w:val="none" w:sz="0" w:space="0" w:color="auto"/>
      </w:divBdr>
    </w:div>
    <w:div w:id="1040982589">
      <w:bodyDiv w:val="1"/>
      <w:marLeft w:val="0"/>
      <w:marRight w:val="0"/>
      <w:marTop w:val="0"/>
      <w:marBottom w:val="0"/>
      <w:divBdr>
        <w:top w:val="none" w:sz="0" w:space="0" w:color="auto"/>
        <w:left w:val="none" w:sz="0" w:space="0" w:color="auto"/>
        <w:bottom w:val="none" w:sz="0" w:space="0" w:color="auto"/>
        <w:right w:val="none" w:sz="0" w:space="0" w:color="auto"/>
      </w:divBdr>
    </w:div>
    <w:div w:id="1164667443">
      <w:bodyDiv w:val="1"/>
      <w:marLeft w:val="0"/>
      <w:marRight w:val="0"/>
      <w:marTop w:val="0"/>
      <w:marBottom w:val="0"/>
      <w:divBdr>
        <w:top w:val="none" w:sz="0" w:space="0" w:color="auto"/>
        <w:left w:val="none" w:sz="0" w:space="0" w:color="auto"/>
        <w:bottom w:val="none" w:sz="0" w:space="0" w:color="auto"/>
        <w:right w:val="none" w:sz="0" w:space="0" w:color="auto"/>
      </w:divBdr>
    </w:div>
    <w:div w:id="1216816186">
      <w:bodyDiv w:val="1"/>
      <w:marLeft w:val="0"/>
      <w:marRight w:val="0"/>
      <w:marTop w:val="0"/>
      <w:marBottom w:val="0"/>
      <w:divBdr>
        <w:top w:val="none" w:sz="0" w:space="0" w:color="auto"/>
        <w:left w:val="none" w:sz="0" w:space="0" w:color="auto"/>
        <w:bottom w:val="none" w:sz="0" w:space="0" w:color="auto"/>
        <w:right w:val="none" w:sz="0" w:space="0" w:color="auto"/>
      </w:divBdr>
    </w:div>
    <w:div w:id="1236159037">
      <w:bodyDiv w:val="1"/>
      <w:marLeft w:val="0"/>
      <w:marRight w:val="0"/>
      <w:marTop w:val="0"/>
      <w:marBottom w:val="0"/>
      <w:divBdr>
        <w:top w:val="none" w:sz="0" w:space="0" w:color="auto"/>
        <w:left w:val="none" w:sz="0" w:space="0" w:color="auto"/>
        <w:bottom w:val="none" w:sz="0" w:space="0" w:color="auto"/>
        <w:right w:val="none" w:sz="0" w:space="0" w:color="auto"/>
      </w:divBdr>
    </w:div>
    <w:div w:id="1240824180">
      <w:bodyDiv w:val="1"/>
      <w:marLeft w:val="0"/>
      <w:marRight w:val="0"/>
      <w:marTop w:val="0"/>
      <w:marBottom w:val="0"/>
      <w:divBdr>
        <w:top w:val="none" w:sz="0" w:space="0" w:color="auto"/>
        <w:left w:val="none" w:sz="0" w:space="0" w:color="auto"/>
        <w:bottom w:val="none" w:sz="0" w:space="0" w:color="auto"/>
        <w:right w:val="none" w:sz="0" w:space="0" w:color="auto"/>
      </w:divBdr>
      <w:divsChild>
        <w:div w:id="445009649">
          <w:marLeft w:val="0"/>
          <w:marRight w:val="0"/>
          <w:marTop w:val="0"/>
          <w:marBottom w:val="0"/>
          <w:divBdr>
            <w:top w:val="none" w:sz="0" w:space="0" w:color="auto"/>
            <w:left w:val="none" w:sz="0" w:space="0" w:color="auto"/>
            <w:bottom w:val="none" w:sz="0" w:space="0" w:color="auto"/>
            <w:right w:val="none" w:sz="0" w:space="0" w:color="auto"/>
          </w:divBdr>
        </w:div>
        <w:div w:id="495922135">
          <w:marLeft w:val="0"/>
          <w:marRight w:val="0"/>
          <w:marTop w:val="0"/>
          <w:marBottom w:val="0"/>
          <w:divBdr>
            <w:top w:val="none" w:sz="0" w:space="0" w:color="auto"/>
            <w:left w:val="none" w:sz="0" w:space="0" w:color="auto"/>
            <w:bottom w:val="none" w:sz="0" w:space="0" w:color="auto"/>
            <w:right w:val="none" w:sz="0" w:space="0" w:color="auto"/>
          </w:divBdr>
        </w:div>
        <w:div w:id="514926145">
          <w:marLeft w:val="0"/>
          <w:marRight w:val="0"/>
          <w:marTop w:val="0"/>
          <w:marBottom w:val="0"/>
          <w:divBdr>
            <w:top w:val="none" w:sz="0" w:space="0" w:color="auto"/>
            <w:left w:val="none" w:sz="0" w:space="0" w:color="auto"/>
            <w:bottom w:val="none" w:sz="0" w:space="0" w:color="auto"/>
            <w:right w:val="none" w:sz="0" w:space="0" w:color="auto"/>
          </w:divBdr>
        </w:div>
        <w:div w:id="546841179">
          <w:marLeft w:val="0"/>
          <w:marRight w:val="0"/>
          <w:marTop w:val="0"/>
          <w:marBottom w:val="0"/>
          <w:divBdr>
            <w:top w:val="none" w:sz="0" w:space="0" w:color="auto"/>
            <w:left w:val="none" w:sz="0" w:space="0" w:color="auto"/>
            <w:bottom w:val="none" w:sz="0" w:space="0" w:color="auto"/>
            <w:right w:val="none" w:sz="0" w:space="0" w:color="auto"/>
          </w:divBdr>
        </w:div>
        <w:div w:id="591624621">
          <w:marLeft w:val="0"/>
          <w:marRight w:val="0"/>
          <w:marTop w:val="0"/>
          <w:marBottom w:val="0"/>
          <w:divBdr>
            <w:top w:val="none" w:sz="0" w:space="0" w:color="auto"/>
            <w:left w:val="none" w:sz="0" w:space="0" w:color="auto"/>
            <w:bottom w:val="none" w:sz="0" w:space="0" w:color="auto"/>
            <w:right w:val="none" w:sz="0" w:space="0" w:color="auto"/>
          </w:divBdr>
        </w:div>
        <w:div w:id="1510021480">
          <w:marLeft w:val="0"/>
          <w:marRight w:val="0"/>
          <w:marTop w:val="0"/>
          <w:marBottom w:val="0"/>
          <w:divBdr>
            <w:top w:val="none" w:sz="0" w:space="0" w:color="auto"/>
            <w:left w:val="none" w:sz="0" w:space="0" w:color="auto"/>
            <w:bottom w:val="none" w:sz="0" w:space="0" w:color="auto"/>
            <w:right w:val="none" w:sz="0" w:space="0" w:color="auto"/>
          </w:divBdr>
        </w:div>
      </w:divsChild>
    </w:div>
    <w:div w:id="1250195348">
      <w:bodyDiv w:val="1"/>
      <w:marLeft w:val="0"/>
      <w:marRight w:val="0"/>
      <w:marTop w:val="0"/>
      <w:marBottom w:val="0"/>
      <w:divBdr>
        <w:top w:val="none" w:sz="0" w:space="0" w:color="auto"/>
        <w:left w:val="none" w:sz="0" w:space="0" w:color="auto"/>
        <w:bottom w:val="none" w:sz="0" w:space="0" w:color="auto"/>
        <w:right w:val="none" w:sz="0" w:space="0" w:color="auto"/>
      </w:divBdr>
      <w:divsChild>
        <w:div w:id="244610315">
          <w:marLeft w:val="446"/>
          <w:marRight w:val="0"/>
          <w:marTop w:val="0"/>
          <w:marBottom w:val="120"/>
          <w:divBdr>
            <w:top w:val="none" w:sz="0" w:space="0" w:color="auto"/>
            <w:left w:val="none" w:sz="0" w:space="0" w:color="auto"/>
            <w:bottom w:val="none" w:sz="0" w:space="0" w:color="auto"/>
            <w:right w:val="none" w:sz="0" w:space="0" w:color="auto"/>
          </w:divBdr>
        </w:div>
      </w:divsChild>
    </w:div>
    <w:div w:id="1272931297">
      <w:bodyDiv w:val="1"/>
      <w:marLeft w:val="0"/>
      <w:marRight w:val="0"/>
      <w:marTop w:val="0"/>
      <w:marBottom w:val="0"/>
      <w:divBdr>
        <w:top w:val="none" w:sz="0" w:space="0" w:color="auto"/>
        <w:left w:val="none" w:sz="0" w:space="0" w:color="auto"/>
        <w:bottom w:val="none" w:sz="0" w:space="0" w:color="auto"/>
        <w:right w:val="none" w:sz="0" w:space="0" w:color="auto"/>
      </w:divBdr>
    </w:div>
    <w:div w:id="1360206012">
      <w:bodyDiv w:val="1"/>
      <w:marLeft w:val="0"/>
      <w:marRight w:val="0"/>
      <w:marTop w:val="0"/>
      <w:marBottom w:val="0"/>
      <w:divBdr>
        <w:top w:val="none" w:sz="0" w:space="0" w:color="auto"/>
        <w:left w:val="none" w:sz="0" w:space="0" w:color="auto"/>
        <w:bottom w:val="none" w:sz="0" w:space="0" w:color="auto"/>
        <w:right w:val="none" w:sz="0" w:space="0" w:color="auto"/>
      </w:divBdr>
    </w:div>
    <w:div w:id="1361667691">
      <w:bodyDiv w:val="1"/>
      <w:marLeft w:val="0"/>
      <w:marRight w:val="0"/>
      <w:marTop w:val="0"/>
      <w:marBottom w:val="0"/>
      <w:divBdr>
        <w:top w:val="none" w:sz="0" w:space="0" w:color="auto"/>
        <w:left w:val="none" w:sz="0" w:space="0" w:color="auto"/>
        <w:bottom w:val="none" w:sz="0" w:space="0" w:color="auto"/>
        <w:right w:val="none" w:sz="0" w:space="0" w:color="auto"/>
      </w:divBdr>
    </w:div>
    <w:div w:id="1379863656">
      <w:bodyDiv w:val="1"/>
      <w:marLeft w:val="0"/>
      <w:marRight w:val="0"/>
      <w:marTop w:val="0"/>
      <w:marBottom w:val="0"/>
      <w:divBdr>
        <w:top w:val="none" w:sz="0" w:space="0" w:color="auto"/>
        <w:left w:val="none" w:sz="0" w:space="0" w:color="auto"/>
        <w:bottom w:val="none" w:sz="0" w:space="0" w:color="auto"/>
        <w:right w:val="none" w:sz="0" w:space="0" w:color="auto"/>
      </w:divBdr>
    </w:div>
    <w:div w:id="1389110428">
      <w:bodyDiv w:val="1"/>
      <w:marLeft w:val="0"/>
      <w:marRight w:val="0"/>
      <w:marTop w:val="0"/>
      <w:marBottom w:val="0"/>
      <w:divBdr>
        <w:top w:val="none" w:sz="0" w:space="0" w:color="auto"/>
        <w:left w:val="none" w:sz="0" w:space="0" w:color="auto"/>
        <w:bottom w:val="none" w:sz="0" w:space="0" w:color="auto"/>
        <w:right w:val="none" w:sz="0" w:space="0" w:color="auto"/>
      </w:divBdr>
    </w:div>
    <w:div w:id="1408724215">
      <w:bodyDiv w:val="1"/>
      <w:marLeft w:val="0"/>
      <w:marRight w:val="0"/>
      <w:marTop w:val="0"/>
      <w:marBottom w:val="0"/>
      <w:divBdr>
        <w:top w:val="none" w:sz="0" w:space="0" w:color="auto"/>
        <w:left w:val="none" w:sz="0" w:space="0" w:color="auto"/>
        <w:bottom w:val="none" w:sz="0" w:space="0" w:color="auto"/>
        <w:right w:val="none" w:sz="0" w:space="0" w:color="auto"/>
      </w:divBdr>
    </w:div>
    <w:div w:id="1558083890">
      <w:bodyDiv w:val="1"/>
      <w:marLeft w:val="0"/>
      <w:marRight w:val="0"/>
      <w:marTop w:val="0"/>
      <w:marBottom w:val="0"/>
      <w:divBdr>
        <w:top w:val="none" w:sz="0" w:space="0" w:color="auto"/>
        <w:left w:val="none" w:sz="0" w:space="0" w:color="auto"/>
        <w:bottom w:val="none" w:sz="0" w:space="0" w:color="auto"/>
        <w:right w:val="none" w:sz="0" w:space="0" w:color="auto"/>
      </w:divBdr>
      <w:divsChild>
        <w:div w:id="409932252">
          <w:marLeft w:val="0"/>
          <w:marRight w:val="0"/>
          <w:marTop w:val="0"/>
          <w:marBottom w:val="0"/>
          <w:divBdr>
            <w:top w:val="none" w:sz="0" w:space="0" w:color="auto"/>
            <w:left w:val="none" w:sz="0" w:space="0" w:color="auto"/>
            <w:bottom w:val="none" w:sz="0" w:space="0" w:color="auto"/>
            <w:right w:val="none" w:sz="0" w:space="0" w:color="auto"/>
          </w:divBdr>
        </w:div>
        <w:div w:id="730811334">
          <w:marLeft w:val="0"/>
          <w:marRight w:val="0"/>
          <w:marTop w:val="0"/>
          <w:marBottom w:val="0"/>
          <w:divBdr>
            <w:top w:val="none" w:sz="0" w:space="0" w:color="auto"/>
            <w:left w:val="none" w:sz="0" w:space="0" w:color="auto"/>
            <w:bottom w:val="none" w:sz="0" w:space="0" w:color="auto"/>
            <w:right w:val="none" w:sz="0" w:space="0" w:color="auto"/>
          </w:divBdr>
        </w:div>
        <w:div w:id="738287879">
          <w:marLeft w:val="0"/>
          <w:marRight w:val="0"/>
          <w:marTop w:val="0"/>
          <w:marBottom w:val="0"/>
          <w:divBdr>
            <w:top w:val="none" w:sz="0" w:space="0" w:color="auto"/>
            <w:left w:val="none" w:sz="0" w:space="0" w:color="auto"/>
            <w:bottom w:val="none" w:sz="0" w:space="0" w:color="auto"/>
            <w:right w:val="none" w:sz="0" w:space="0" w:color="auto"/>
          </w:divBdr>
        </w:div>
        <w:div w:id="1470171603">
          <w:marLeft w:val="0"/>
          <w:marRight w:val="0"/>
          <w:marTop w:val="0"/>
          <w:marBottom w:val="0"/>
          <w:divBdr>
            <w:top w:val="none" w:sz="0" w:space="0" w:color="auto"/>
            <w:left w:val="none" w:sz="0" w:space="0" w:color="auto"/>
            <w:bottom w:val="none" w:sz="0" w:space="0" w:color="auto"/>
            <w:right w:val="none" w:sz="0" w:space="0" w:color="auto"/>
          </w:divBdr>
        </w:div>
        <w:div w:id="1798332628">
          <w:marLeft w:val="0"/>
          <w:marRight w:val="0"/>
          <w:marTop w:val="0"/>
          <w:marBottom w:val="0"/>
          <w:divBdr>
            <w:top w:val="none" w:sz="0" w:space="0" w:color="auto"/>
            <w:left w:val="none" w:sz="0" w:space="0" w:color="auto"/>
            <w:bottom w:val="none" w:sz="0" w:space="0" w:color="auto"/>
            <w:right w:val="none" w:sz="0" w:space="0" w:color="auto"/>
          </w:divBdr>
        </w:div>
        <w:div w:id="2030256764">
          <w:marLeft w:val="0"/>
          <w:marRight w:val="0"/>
          <w:marTop w:val="0"/>
          <w:marBottom w:val="0"/>
          <w:divBdr>
            <w:top w:val="none" w:sz="0" w:space="0" w:color="auto"/>
            <w:left w:val="none" w:sz="0" w:space="0" w:color="auto"/>
            <w:bottom w:val="none" w:sz="0" w:space="0" w:color="auto"/>
            <w:right w:val="none" w:sz="0" w:space="0" w:color="auto"/>
          </w:divBdr>
        </w:div>
      </w:divsChild>
    </w:div>
    <w:div w:id="1579553575">
      <w:bodyDiv w:val="1"/>
      <w:marLeft w:val="0"/>
      <w:marRight w:val="0"/>
      <w:marTop w:val="0"/>
      <w:marBottom w:val="0"/>
      <w:divBdr>
        <w:top w:val="none" w:sz="0" w:space="0" w:color="auto"/>
        <w:left w:val="none" w:sz="0" w:space="0" w:color="auto"/>
        <w:bottom w:val="none" w:sz="0" w:space="0" w:color="auto"/>
        <w:right w:val="none" w:sz="0" w:space="0" w:color="auto"/>
      </w:divBdr>
      <w:divsChild>
        <w:div w:id="83184281">
          <w:marLeft w:val="0"/>
          <w:marRight w:val="0"/>
          <w:marTop w:val="0"/>
          <w:marBottom w:val="0"/>
          <w:divBdr>
            <w:top w:val="none" w:sz="0" w:space="0" w:color="auto"/>
            <w:left w:val="none" w:sz="0" w:space="0" w:color="auto"/>
            <w:bottom w:val="none" w:sz="0" w:space="0" w:color="auto"/>
            <w:right w:val="none" w:sz="0" w:space="0" w:color="auto"/>
          </w:divBdr>
        </w:div>
        <w:div w:id="529032959">
          <w:marLeft w:val="0"/>
          <w:marRight w:val="0"/>
          <w:marTop w:val="0"/>
          <w:marBottom w:val="0"/>
          <w:divBdr>
            <w:top w:val="none" w:sz="0" w:space="0" w:color="auto"/>
            <w:left w:val="none" w:sz="0" w:space="0" w:color="auto"/>
            <w:bottom w:val="none" w:sz="0" w:space="0" w:color="auto"/>
            <w:right w:val="none" w:sz="0" w:space="0" w:color="auto"/>
          </w:divBdr>
        </w:div>
        <w:div w:id="968585741">
          <w:marLeft w:val="0"/>
          <w:marRight w:val="0"/>
          <w:marTop w:val="0"/>
          <w:marBottom w:val="0"/>
          <w:divBdr>
            <w:top w:val="none" w:sz="0" w:space="0" w:color="auto"/>
            <w:left w:val="none" w:sz="0" w:space="0" w:color="auto"/>
            <w:bottom w:val="none" w:sz="0" w:space="0" w:color="auto"/>
            <w:right w:val="none" w:sz="0" w:space="0" w:color="auto"/>
          </w:divBdr>
        </w:div>
        <w:div w:id="2004579263">
          <w:marLeft w:val="0"/>
          <w:marRight w:val="0"/>
          <w:marTop w:val="0"/>
          <w:marBottom w:val="0"/>
          <w:divBdr>
            <w:top w:val="none" w:sz="0" w:space="0" w:color="auto"/>
            <w:left w:val="none" w:sz="0" w:space="0" w:color="auto"/>
            <w:bottom w:val="none" w:sz="0" w:space="0" w:color="auto"/>
            <w:right w:val="none" w:sz="0" w:space="0" w:color="auto"/>
          </w:divBdr>
        </w:div>
        <w:div w:id="2098476000">
          <w:marLeft w:val="0"/>
          <w:marRight w:val="0"/>
          <w:marTop w:val="0"/>
          <w:marBottom w:val="0"/>
          <w:divBdr>
            <w:top w:val="none" w:sz="0" w:space="0" w:color="auto"/>
            <w:left w:val="none" w:sz="0" w:space="0" w:color="auto"/>
            <w:bottom w:val="none" w:sz="0" w:space="0" w:color="auto"/>
            <w:right w:val="none" w:sz="0" w:space="0" w:color="auto"/>
          </w:divBdr>
        </w:div>
      </w:divsChild>
    </w:div>
    <w:div w:id="1585913117">
      <w:bodyDiv w:val="1"/>
      <w:marLeft w:val="0"/>
      <w:marRight w:val="0"/>
      <w:marTop w:val="0"/>
      <w:marBottom w:val="0"/>
      <w:divBdr>
        <w:top w:val="none" w:sz="0" w:space="0" w:color="auto"/>
        <w:left w:val="none" w:sz="0" w:space="0" w:color="auto"/>
        <w:bottom w:val="none" w:sz="0" w:space="0" w:color="auto"/>
        <w:right w:val="none" w:sz="0" w:space="0" w:color="auto"/>
      </w:divBdr>
    </w:div>
    <w:div w:id="1619292989">
      <w:bodyDiv w:val="1"/>
      <w:marLeft w:val="0"/>
      <w:marRight w:val="0"/>
      <w:marTop w:val="0"/>
      <w:marBottom w:val="0"/>
      <w:divBdr>
        <w:top w:val="none" w:sz="0" w:space="0" w:color="auto"/>
        <w:left w:val="none" w:sz="0" w:space="0" w:color="auto"/>
        <w:bottom w:val="none" w:sz="0" w:space="0" w:color="auto"/>
        <w:right w:val="none" w:sz="0" w:space="0" w:color="auto"/>
      </w:divBdr>
    </w:div>
    <w:div w:id="1635140717">
      <w:bodyDiv w:val="1"/>
      <w:marLeft w:val="0"/>
      <w:marRight w:val="0"/>
      <w:marTop w:val="0"/>
      <w:marBottom w:val="0"/>
      <w:divBdr>
        <w:top w:val="none" w:sz="0" w:space="0" w:color="auto"/>
        <w:left w:val="none" w:sz="0" w:space="0" w:color="auto"/>
        <w:bottom w:val="none" w:sz="0" w:space="0" w:color="auto"/>
        <w:right w:val="none" w:sz="0" w:space="0" w:color="auto"/>
      </w:divBdr>
    </w:div>
    <w:div w:id="1681589938">
      <w:bodyDiv w:val="1"/>
      <w:marLeft w:val="0"/>
      <w:marRight w:val="0"/>
      <w:marTop w:val="0"/>
      <w:marBottom w:val="0"/>
      <w:divBdr>
        <w:top w:val="none" w:sz="0" w:space="0" w:color="auto"/>
        <w:left w:val="none" w:sz="0" w:space="0" w:color="auto"/>
        <w:bottom w:val="none" w:sz="0" w:space="0" w:color="auto"/>
        <w:right w:val="none" w:sz="0" w:space="0" w:color="auto"/>
      </w:divBdr>
    </w:div>
    <w:div w:id="1824472410">
      <w:bodyDiv w:val="1"/>
      <w:marLeft w:val="0"/>
      <w:marRight w:val="0"/>
      <w:marTop w:val="0"/>
      <w:marBottom w:val="0"/>
      <w:divBdr>
        <w:top w:val="none" w:sz="0" w:space="0" w:color="auto"/>
        <w:left w:val="none" w:sz="0" w:space="0" w:color="auto"/>
        <w:bottom w:val="none" w:sz="0" w:space="0" w:color="auto"/>
        <w:right w:val="none" w:sz="0" w:space="0" w:color="auto"/>
      </w:divBdr>
    </w:div>
    <w:div w:id="1884364306">
      <w:bodyDiv w:val="1"/>
      <w:marLeft w:val="0"/>
      <w:marRight w:val="0"/>
      <w:marTop w:val="0"/>
      <w:marBottom w:val="0"/>
      <w:divBdr>
        <w:top w:val="none" w:sz="0" w:space="0" w:color="auto"/>
        <w:left w:val="none" w:sz="0" w:space="0" w:color="auto"/>
        <w:bottom w:val="none" w:sz="0" w:space="0" w:color="auto"/>
        <w:right w:val="none" w:sz="0" w:space="0" w:color="auto"/>
      </w:divBdr>
    </w:div>
    <w:div w:id="1933930961">
      <w:bodyDiv w:val="1"/>
      <w:marLeft w:val="0"/>
      <w:marRight w:val="0"/>
      <w:marTop w:val="0"/>
      <w:marBottom w:val="0"/>
      <w:divBdr>
        <w:top w:val="none" w:sz="0" w:space="0" w:color="auto"/>
        <w:left w:val="none" w:sz="0" w:space="0" w:color="auto"/>
        <w:bottom w:val="none" w:sz="0" w:space="0" w:color="auto"/>
        <w:right w:val="none" w:sz="0" w:space="0" w:color="auto"/>
      </w:divBdr>
    </w:div>
    <w:div w:id="2001347039">
      <w:bodyDiv w:val="1"/>
      <w:marLeft w:val="0"/>
      <w:marRight w:val="0"/>
      <w:marTop w:val="0"/>
      <w:marBottom w:val="0"/>
      <w:divBdr>
        <w:top w:val="none" w:sz="0" w:space="0" w:color="auto"/>
        <w:left w:val="none" w:sz="0" w:space="0" w:color="auto"/>
        <w:bottom w:val="none" w:sz="0" w:space="0" w:color="auto"/>
        <w:right w:val="none" w:sz="0" w:space="0" w:color="auto"/>
      </w:divBdr>
    </w:div>
    <w:div w:id="213806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linicaltrials.gov/study/NCT02465567?cond=COPD&amp;term=ETHOS&amp;rank=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clinicaltrials.gov/study/NCT02465567?cond=COPD&amp;term=ETHOS&amp;rank=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ilehosting.pharmacm.com/DownloadService.ashx?client=CTR_MED_7111&amp;studyid=4148&amp;filename=PT010006-02_FINAL_Redacted_17MAY2018.pdf" TargetMode="Externa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4456D804D8E54C90492A93C75C1184" ma:contentTypeVersion="16" ma:contentTypeDescription="Create a new document." ma:contentTypeScope="" ma:versionID="fb14fba611cb015bcb4fee69efe985de">
  <xsd:schema xmlns:xsd="http://www.w3.org/2001/XMLSchema" xmlns:xs="http://www.w3.org/2001/XMLSchema" xmlns:p="http://schemas.microsoft.com/office/2006/metadata/properties" xmlns:ns2="44a56295-c29e-4898-8136-a54736c65b82" xmlns:ns3="f32e0b91-b9e8-443f-bf6d-50b1a9eb4f44" targetNamespace="http://schemas.microsoft.com/office/2006/metadata/properties" ma:root="true" ma:fieldsID="898167e670a931411a7c432664ea0f3a" ns2:_="" ns3:_="">
    <xsd:import namespace="44a56295-c29e-4898-8136-a54736c65b82"/>
    <xsd:import namespace="f32e0b91-b9e8-443f-bf6d-50b1a9eb4f44"/>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ERJOpenResearch"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19" nillable="true" ma:displayName="Taxonomy Catch All Column" ma:hidden="true" ma:list="{d6165697-52ba-4571-aa5e-1bf18bd7bee0}" ma:internalName="TaxCatchAll" ma:showField="CatchAllData" ma:web="e20d9caa-1d03-4d95-80df-d92c964c51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2e0b91-b9e8-443f-bf6d-50b1a9eb4f4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ERJOpenResearch" ma:index="15" nillable="true" ma:displayName="ERJ Open Research" ma:format="Dropdown" ma:internalName="ERJOpenResearch">
      <xsd:simpleType>
        <xsd:restriction base="dms:Text">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1ee89e71-04cd-405e-9ca3-99e020c1694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TaxCatchAll xmlns="44a56295-c29e-4898-8136-a54736c65b82" xsi:nil="true"/>
    <ERJOpenResearch xmlns="f32e0b91-b9e8-443f-bf6d-50b1a9eb4f44" xsi:nil="true"/>
    <lcf76f155ced4ddcb4097134ff3c332f xmlns="f32e0b91-b9e8-443f-bf6d-50b1a9eb4f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CD486C-A10D-4619-A0CC-26EE13B53678}">
  <ds:schemaRefs>
    <ds:schemaRef ds:uri="http://schemas.microsoft.com/sharepoint/v3/contenttype/forms"/>
  </ds:schemaRefs>
</ds:datastoreItem>
</file>

<file path=customXml/itemProps2.xml><?xml version="1.0" encoding="utf-8"?>
<ds:datastoreItem xmlns:ds="http://schemas.openxmlformats.org/officeDocument/2006/customXml" ds:itemID="{4560557E-2663-4E0B-98AD-ABD79F16A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f32e0b91-b9e8-443f-bf6d-50b1a9eb4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7E1CB5-C089-454F-A4D1-AA5F9493CB61}">
  <ds:schemaRefs>
    <ds:schemaRef ds:uri="http://schemas.openxmlformats.org/officeDocument/2006/bibliography"/>
  </ds:schemaRefs>
</ds:datastoreItem>
</file>

<file path=customXml/itemProps4.xml><?xml version="1.0" encoding="utf-8"?>
<ds:datastoreItem xmlns:ds="http://schemas.openxmlformats.org/officeDocument/2006/customXml" ds:itemID="{D48527B6-1DEC-49D5-91E7-5A07B917B440}">
  <ds:schemaRefs>
    <ds:schemaRef ds:uri="Microsoft.SharePoint.Taxonomy.ContentTypeSync"/>
  </ds:schemaRefs>
</ds:datastoreItem>
</file>

<file path=customXml/itemProps5.xml><?xml version="1.0" encoding="utf-8"?>
<ds:datastoreItem xmlns:ds="http://schemas.openxmlformats.org/officeDocument/2006/customXml" ds:itemID="{8C81A3DD-8489-4150-A926-25C3B3369401}">
  <ds:schemaRefs>
    <ds:schemaRef ds:uri="http://schemas.microsoft.com/office/2006/metadata/properties"/>
    <ds:schemaRef ds:uri="http://schemas.microsoft.com/office/infopath/2007/PartnerControls"/>
    <ds:schemaRef ds:uri="44a56295-c29e-4898-8136-a54736c65b82"/>
    <ds:schemaRef ds:uri="f32e0b91-b9e8-443f-bf6d-50b1a9eb4f4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8817</Words>
  <Characters>50257</Characters>
  <Application>Microsoft Office Word</Application>
  <DocSecurity>4</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58957</CharactersWithSpaces>
  <SharedDoc>false</SharedDoc>
  <HLinks>
    <vt:vector size="18" baseType="variant">
      <vt:variant>
        <vt:i4>1245287</vt:i4>
      </vt:variant>
      <vt:variant>
        <vt:i4>6</vt:i4>
      </vt:variant>
      <vt:variant>
        <vt:i4>0</vt:i4>
      </vt:variant>
      <vt:variant>
        <vt:i4>5</vt:i4>
      </vt:variant>
      <vt:variant>
        <vt:lpwstr>https://filehosting.pharmacm.com/DownloadService.ashx?client=CTR_MED_7111&amp;studyid=4148&amp;filename=PT010006-02_FINAL_Redacted_17MAY2018.pdf</vt:lpwstr>
      </vt:variant>
      <vt:variant>
        <vt:lpwstr/>
      </vt:variant>
      <vt:variant>
        <vt:i4>7602226</vt:i4>
      </vt:variant>
      <vt:variant>
        <vt:i4>3</vt:i4>
      </vt:variant>
      <vt:variant>
        <vt:i4>0</vt:i4>
      </vt:variant>
      <vt:variant>
        <vt:i4>5</vt:i4>
      </vt:variant>
      <vt:variant>
        <vt:lpwstr>https://www.clinicaltrials.gov/study/NCT02465567?cond=COPD&amp;term=ETHOS&amp;rank=1</vt:lpwstr>
      </vt:variant>
      <vt:variant>
        <vt:lpwstr>participation-criteria</vt:lpwstr>
      </vt:variant>
      <vt:variant>
        <vt:i4>7602226</vt:i4>
      </vt:variant>
      <vt:variant>
        <vt:i4>0</vt:i4>
      </vt:variant>
      <vt:variant>
        <vt:i4>0</vt:i4>
      </vt:variant>
      <vt:variant>
        <vt:i4>5</vt:i4>
      </vt:variant>
      <vt:variant>
        <vt:lpwstr>https://www.clinicaltrials.gov/study/NCT02465567?cond=COPD&amp;term=ETHOS&amp;rank=1</vt:lpwstr>
      </vt:variant>
      <vt:variant>
        <vt:lpwstr>participation-criteria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Olsson, Marita</dc:creator>
  <cp:keywords/>
  <dc:description/>
  <cp:lastModifiedBy>Lee, Boon</cp:lastModifiedBy>
  <cp:revision>2</cp:revision>
  <dcterms:created xsi:type="dcterms:W3CDTF">2025-03-11T01:21:00Z</dcterms:created>
  <dcterms:modified xsi:type="dcterms:W3CDTF">2025-03-11T01:21:00Z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0x0101002C4456D804D8E54C90492A93C75C1184</vt:lpwstr>
  </property>
  <property fmtid="{D5CDD505-2E9C-101B-9397-08002B2CF9AE}" pid="3" name="MediaServiceImageTags">
    <vt:lpwstr/>
  </property>
  <property fmtid="{D5CDD505-2E9C-101B-9397-08002B2CF9AE}" pid="4" name="ClassificationContentMarkingFooterShapeIds">
    <vt:lpwstr>2b31f878,2238e9e,6e7f308a</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2025-02-06T21:47:37Z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85df9074-1503-4a8d-9ac9-9965db1daf9f</vt:lpwstr>
  </property>
  <property fmtid="{D5CDD505-2E9C-101B-9397-08002B2CF9AE}" pid="13" name="MSIP_Label_2bbab825-a111-45e4-86a1-18cee0005896_ContentBits">
    <vt:lpwstr>2</vt:lpwstr>
  </property>
</Properties>
</file>