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A8DE" w14:textId="380C5A64" w:rsidR="006F3A58" w:rsidRDefault="008D05DE">
      <w:r>
        <w:rPr>
          <w:noProof/>
        </w:rPr>
        <w:drawing>
          <wp:inline distT="0" distB="0" distL="0" distR="0" wp14:anchorId="25D85F2A" wp14:editId="4CF4913C">
            <wp:extent cx="5274310" cy="6155690"/>
            <wp:effectExtent l="0" t="0" r="2540" b="0"/>
            <wp:docPr id="410891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9143" name="图片 410891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5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8817D" w14:textId="5AF24A21" w:rsidR="0022338B" w:rsidRPr="00D4620E" w:rsidRDefault="0022338B" w:rsidP="0022338B">
      <w:pPr>
        <w:rPr>
          <w:rFonts w:ascii="Calibri" w:hAnsi="Calibri" w:cs="Calibri"/>
          <w:sz w:val="24"/>
          <w:szCs w:val="24"/>
        </w:rPr>
      </w:pPr>
      <w:r w:rsidRPr="00696808">
        <w:rPr>
          <w:rFonts w:ascii="Calibri" w:hAnsi="Calibri" w:cs="Calibri"/>
          <w:b/>
          <w:bCs/>
          <w:sz w:val="24"/>
          <w:szCs w:val="24"/>
        </w:rPr>
        <w:t>Fig</w:t>
      </w:r>
      <w:r>
        <w:rPr>
          <w:rFonts w:ascii="Calibri" w:hAnsi="Calibri" w:cs="Calibri"/>
          <w:b/>
          <w:bCs/>
          <w:sz w:val="24"/>
          <w:szCs w:val="24"/>
        </w:rPr>
        <w:t>ure</w:t>
      </w:r>
      <w:r w:rsidRPr="00696808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S1. </w:t>
      </w:r>
      <w:r w:rsidRPr="00D4620E">
        <w:rPr>
          <w:rFonts w:ascii="Calibri" w:hAnsi="Calibri" w:cs="Calibri"/>
          <w:sz w:val="24"/>
          <w:szCs w:val="24"/>
        </w:rPr>
        <w:t>PTA versus MIC profiles for different meropenem dosing regimens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 w:hint="eastAsia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 w:hint="eastAsia"/>
          <w:sz w:val="24"/>
          <w:szCs w:val="24"/>
        </w:rPr>
        <w:t>h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 w:hint="eastAsia"/>
          <w:sz w:val="24"/>
          <w:szCs w:val="24"/>
        </w:rPr>
        <w:t>infusion)</w:t>
      </w:r>
      <w:r w:rsidRPr="00D4620E">
        <w:rPr>
          <w:rFonts w:ascii="Calibri" w:hAnsi="Calibri" w:cs="Calibri"/>
          <w:sz w:val="24"/>
          <w:szCs w:val="24"/>
        </w:rPr>
        <w:t xml:space="preserve"> in </w:t>
      </w:r>
      <w:r>
        <w:rPr>
          <w:rFonts w:ascii="Calibri" w:hAnsi="Calibri" w:cs="Calibri"/>
          <w:sz w:val="24"/>
          <w:szCs w:val="24"/>
        </w:rPr>
        <w:t>critically ill</w:t>
      </w:r>
      <w:r w:rsidRPr="00D4620E">
        <w:rPr>
          <w:rFonts w:ascii="Calibri" w:hAnsi="Calibri" w:cs="Calibri"/>
          <w:sz w:val="24"/>
          <w:szCs w:val="24"/>
        </w:rPr>
        <w:t xml:space="preserve"> patients</w:t>
      </w:r>
      <w:r>
        <w:rPr>
          <w:rFonts w:ascii="Calibri" w:hAnsi="Calibri" w:cs="Calibri"/>
          <w:sz w:val="24"/>
          <w:szCs w:val="24"/>
        </w:rPr>
        <w:t xml:space="preserve"> (CLCR=10 mL/min)</w:t>
      </w:r>
      <w:r w:rsidRPr="00D4620E">
        <w:rPr>
          <w:rFonts w:ascii="Calibri" w:hAnsi="Calibri" w:cs="Calibri"/>
          <w:sz w:val="24"/>
          <w:szCs w:val="24"/>
        </w:rPr>
        <w:t xml:space="preserve"> receiving a CRRT dose of </w:t>
      </w:r>
      <w:r>
        <w:rPr>
          <w:rFonts w:ascii="Calibri" w:hAnsi="Calibri" w:cs="Calibri"/>
          <w:sz w:val="24"/>
          <w:szCs w:val="24"/>
        </w:rPr>
        <w:t>2</w:t>
      </w:r>
      <w:r w:rsidRPr="00D4620E">
        <w:rPr>
          <w:rFonts w:ascii="Calibri" w:hAnsi="Calibri" w:cs="Calibri"/>
          <w:sz w:val="24"/>
          <w:szCs w:val="24"/>
        </w:rPr>
        <w:t>5 mL/h/kg based on the PK/PD targets of</w:t>
      </w:r>
      <w:r>
        <w:rPr>
          <w:rFonts w:ascii="Calibri" w:hAnsi="Calibri" w:cs="Calibri"/>
          <w:sz w:val="24"/>
          <w:szCs w:val="24"/>
        </w:rPr>
        <w:t xml:space="preserve"> </w:t>
      </w:r>
      <w:r w:rsidRPr="002E30BA">
        <w:rPr>
          <w:rFonts w:ascii="Calibri" w:hAnsi="Calibri" w:cs="Calibri"/>
          <w:sz w:val="24"/>
          <w:szCs w:val="24"/>
        </w:rPr>
        <w:t xml:space="preserve">100% </w:t>
      </w:r>
      <w:proofErr w:type="spellStart"/>
      <w:r w:rsidRPr="002E30BA">
        <w:rPr>
          <w:rFonts w:ascii="Calibri" w:hAnsi="Calibri" w:cs="Calibri"/>
          <w:i/>
          <w:iCs/>
          <w:sz w:val="24"/>
          <w:szCs w:val="24"/>
        </w:rPr>
        <w:t>f</w:t>
      </w:r>
      <w:r w:rsidRPr="002E30BA">
        <w:rPr>
          <w:rFonts w:ascii="Calibri" w:hAnsi="Calibri" w:cs="Calibri"/>
          <w:sz w:val="24"/>
          <w:szCs w:val="24"/>
        </w:rPr>
        <w:t>T</w:t>
      </w:r>
      <w:proofErr w:type="spellEnd"/>
      <w:r w:rsidRPr="002E30BA">
        <w:rPr>
          <w:rFonts w:ascii="Calibri" w:hAnsi="Calibri" w:cs="Calibri"/>
          <w:sz w:val="24"/>
          <w:szCs w:val="24"/>
          <w:vertAlign w:val="subscript"/>
        </w:rPr>
        <w:t>&gt;MIC</w:t>
      </w:r>
      <w:r w:rsidRPr="00D4620E">
        <w:rPr>
          <w:rFonts w:ascii="Calibri" w:hAnsi="Calibri" w:cs="Calibri"/>
          <w:sz w:val="24"/>
          <w:szCs w:val="24"/>
        </w:rPr>
        <w:t xml:space="preserve"> (</w:t>
      </w:r>
      <w:r w:rsidR="00D52222">
        <w:rPr>
          <w:rFonts w:ascii="Calibri" w:hAnsi="Calibri" w:cs="Calibri"/>
          <w:sz w:val="24"/>
          <w:szCs w:val="24"/>
        </w:rPr>
        <w:t>upper panel</w:t>
      </w:r>
      <w:r w:rsidRPr="00D4620E">
        <w:rPr>
          <w:rFonts w:ascii="Calibri" w:hAnsi="Calibri" w:cs="Calibri"/>
          <w:sz w:val="24"/>
          <w:szCs w:val="24"/>
        </w:rPr>
        <w:t xml:space="preserve">) and </w:t>
      </w:r>
      <w:r w:rsidRPr="002E30BA">
        <w:rPr>
          <w:rFonts w:ascii="Calibri" w:hAnsi="Calibri" w:cs="Calibri"/>
          <w:sz w:val="24"/>
          <w:szCs w:val="24"/>
        </w:rPr>
        <w:t xml:space="preserve">100% </w:t>
      </w:r>
      <w:proofErr w:type="spellStart"/>
      <w:r w:rsidRPr="002E30BA">
        <w:rPr>
          <w:rFonts w:ascii="Calibri" w:hAnsi="Calibri" w:cs="Calibri"/>
          <w:i/>
          <w:iCs/>
          <w:sz w:val="24"/>
          <w:szCs w:val="24"/>
        </w:rPr>
        <w:t>f</w:t>
      </w:r>
      <w:r w:rsidRPr="002E30BA">
        <w:rPr>
          <w:rFonts w:ascii="Calibri" w:hAnsi="Calibri" w:cs="Calibri"/>
          <w:sz w:val="24"/>
          <w:szCs w:val="24"/>
        </w:rPr>
        <w:t>T</w:t>
      </w:r>
      <w:proofErr w:type="spellEnd"/>
      <w:r w:rsidRPr="002E30BA">
        <w:rPr>
          <w:rFonts w:ascii="Calibri" w:hAnsi="Calibri" w:cs="Calibri"/>
          <w:sz w:val="24"/>
          <w:szCs w:val="24"/>
          <w:vertAlign w:val="subscript"/>
        </w:rPr>
        <w:t>&gt;4×MIC</w:t>
      </w:r>
      <w:r w:rsidRPr="00D4620E">
        <w:rPr>
          <w:rFonts w:ascii="Calibri" w:hAnsi="Calibri" w:cs="Calibri"/>
          <w:sz w:val="24"/>
          <w:szCs w:val="24"/>
        </w:rPr>
        <w:t xml:space="preserve"> (</w:t>
      </w:r>
      <w:r w:rsidR="00D52222">
        <w:rPr>
          <w:rFonts w:ascii="Calibri" w:hAnsi="Calibri" w:cs="Calibri"/>
          <w:sz w:val="24"/>
          <w:szCs w:val="24"/>
        </w:rPr>
        <w:t>lower panel</w:t>
      </w:r>
      <w:r w:rsidRPr="00D4620E">
        <w:rPr>
          <w:rFonts w:ascii="Calibri" w:hAnsi="Calibri" w:cs="Calibri"/>
          <w:sz w:val="24"/>
          <w:szCs w:val="24"/>
        </w:rPr>
        <w:t>). The dashed horizontal line represents a PTA of 90%.</w:t>
      </w:r>
    </w:p>
    <w:p w14:paraId="300C557E" w14:textId="77777777" w:rsidR="0022338B" w:rsidRDefault="0022338B"/>
    <w:p w14:paraId="128F2A6C" w14:textId="64E86D87" w:rsidR="00AA2F59" w:rsidRPr="00246EDA" w:rsidRDefault="006874D6">
      <w:r>
        <w:rPr>
          <w:rFonts w:hint="eastAsia"/>
          <w:noProof/>
        </w:rPr>
        <w:lastRenderedPageBreak/>
        <w:drawing>
          <wp:inline distT="0" distB="0" distL="0" distR="0" wp14:anchorId="2C62D795" wp14:editId="43BEC15D">
            <wp:extent cx="5274310" cy="6155690"/>
            <wp:effectExtent l="0" t="0" r="2540" b="0"/>
            <wp:docPr id="748373278" name="图片 2" descr="图表,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373278" name="图片 2" descr="图表, 图示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5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AA992" w14:textId="6DB10BF2" w:rsidR="0022338B" w:rsidRPr="00D4620E" w:rsidRDefault="00AA2F59" w:rsidP="0022338B">
      <w:pPr>
        <w:rPr>
          <w:rFonts w:ascii="Calibri" w:hAnsi="Calibri" w:cs="Calibri"/>
          <w:sz w:val="24"/>
          <w:szCs w:val="24"/>
        </w:rPr>
      </w:pPr>
      <w:r w:rsidRPr="00696808">
        <w:rPr>
          <w:rFonts w:ascii="Calibri" w:hAnsi="Calibri" w:cs="Calibri"/>
          <w:b/>
          <w:bCs/>
          <w:sz w:val="24"/>
          <w:szCs w:val="24"/>
        </w:rPr>
        <w:t>Fig</w:t>
      </w:r>
      <w:r>
        <w:rPr>
          <w:rFonts w:ascii="Calibri" w:hAnsi="Calibri" w:cs="Calibri"/>
          <w:b/>
          <w:bCs/>
          <w:sz w:val="24"/>
          <w:szCs w:val="24"/>
        </w:rPr>
        <w:t>ure</w:t>
      </w:r>
      <w:r w:rsidRPr="00696808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S2.</w:t>
      </w:r>
      <w:r>
        <w:rPr>
          <w:rFonts w:ascii="Calibri" w:hAnsi="Calibri" w:cs="Calibri"/>
          <w:sz w:val="24"/>
          <w:szCs w:val="24"/>
        </w:rPr>
        <w:t xml:space="preserve"> </w:t>
      </w:r>
      <w:r w:rsidR="0022338B" w:rsidRPr="00D4620E">
        <w:rPr>
          <w:rFonts w:ascii="Calibri" w:hAnsi="Calibri" w:cs="Calibri"/>
          <w:sz w:val="24"/>
          <w:szCs w:val="24"/>
        </w:rPr>
        <w:t>PTA versus MIC profiles for different meropenem dosing regimens</w:t>
      </w:r>
      <w:r w:rsidR="0022338B">
        <w:rPr>
          <w:rFonts w:ascii="Calibri" w:hAnsi="Calibri" w:cs="Calibri"/>
          <w:sz w:val="24"/>
          <w:szCs w:val="24"/>
        </w:rPr>
        <w:t xml:space="preserve"> </w:t>
      </w:r>
      <w:r w:rsidR="0022338B">
        <w:rPr>
          <w:rFonts w:ascii="Calibri" w:hAnsi="Calibri" w:cs="Calibri" w:hint="eastAsia"/>
          <w:sz w:val="24"/>
          <w:szCs w:val="24"/>
        </w:rPr>
        <w:t>(</w:t>
      </w:r>
      <w:r w:rsidR="0022338B">
        <w:rPr>
          <w:rFonts w:ascii="Calibri" w:hAnsi="Calibri" w:cs="Calibri"/>
          <w:sz w:val="24"/>
          <w:szCs w:val="24"/>
        </w:rPr>
        <w:t>3</w:t>
      </w:r>
      <w:r w:rsidR="0022338B">
        <w:rPr>
          <w:rFonts w:ascii="Calibri" w:hAnsi="Calibri" w:cs="Calibri" w:hint="eastAsia"/>
          <w:sz w:val="24"/>
          <w:szCs w:val="24"/>
        </w:rPr>
        <w:t>h</w:t>
      </w:r>
      <w:r w:rsidR="0022338B">
        <w:rPr>
          <w:rFonts w:ascii="Calibri" w:hAnsi="Calibri" w:cs="Calibri"/>
          <w:sz w:val="24"/>
          <w:szCs w:val="24"/>
        </w:rPr>
        <w:t xml:space="preserve"> </w:t>
      </w:r>
      <w:r w:rsidR="0022338B">
        <w:rPr>
          <w:rFonts w:ascii="Calibri" w:hAnsi="Calibri" w:cs="Calibri" w:hint="eastAsia"/>
          <w:sz w:val="24"/>
          <w:szCs w:val="24"/>
        </w:rPr>
        <w:t>infusion)</w:t>
      </w:r>
      <w:r w:rsidR="0022338B" w:rsidRPr="00D4620E">
        <w:rPr>
          <w:rFonts w:ascii="Calibri" w:hAnsi="Calibri" w:cs="Calibri"/>
          <w:sz w:val="24"/>
          <w:szCs w:val="24"/>
        </w:rPr>
        <w:t xml:space="preserve"> in </w:t>
      </w:r>
      <w:r w:rsidR="0022338B">
        <w:rPr>
          <w:rFonts w:ascii="Calibri" w:hAnsi="Calibri" w:cs="Calibri"/>
          <w:sz w:val="24"/>
          <w:szCs w:val="24"/>
        </w:rPr>
        <w:t>critically ill</w:t>
      </w:r>
      <w:r w:rsidR="0022338B" w:rsidRPr="00D4620E">
        <w:rPr>
          <w:rFonts w:ascii="Calibri" w:hAnsi="Calibri" w:cs="Calibri"/>
          <w:sz w:val="24"/>
          <w:szCs w:val="24"/>
        </w:rPr>
        <w:t xml:space="preserve"> patients</w:t>
      </w:r>
      <w:r w:rsidR="0022338B">
        <w:rPr>
          <w:rFonts w:ascii="Calibri" w:hAnsi="Calibri" w:cs="Calibri"/>
          <w:sz w:val="24"/>
          <w:szCs w:val="24"/>
        </w:rPr>
        <w:t xml:space="preserve"> (CLCR=50 mL/min)</w:t>
      </w:r>
      <w:r w:rsidR="0022338B" w:rsidRPr="00D4620E">
        <w:rPr>
          <w:rFonts w:ascii="Calibri" w:hAnsi="Calibri" w:cs="Calibri"/>
          <w:sz w:val="24"/>
          <w:szCs w:val="24"/>
        </w:rPr>
        <w:t xml:space="preserve"> receiving a CRRT dose of </w:t>
      </w:r>
      <w:r w:rsidR="0022338B">
        <w:rPr>
          <w:rFonts w:ascii="Calibri" w:hAnsi="Calibri" w:cs="Calibri"/>
          <w:sz w:val="24"/>
          <w:szCs w:val="24"/>
        </w:rPr>
        <w:t>2</w:t>
      </w:r>
      <w:r w:rsidR="0022338B" w:rsidRPr="00D4620E">
        <w:rPr>
          <w:rFonts w:ascii="Calibri" w:hAnsi="Calibri" w:cs="Calibri"/>
          <w:sz w:val="24"/>
          <w:szCs w:val="24"/>
        </w:rPr>
        <w:t>5 mL/h/kg based on the PK/PD targets of</w:t>
      </w:r>
      <w:r w:rsidR="0022338B">
        <w:rPr>
          <w:rFonts w:ascii="Calibri" w:hAnsi="Calibri" w:cs="Calibri"/>
          <w:sz w:val="24"/>
          <w:szCs w:val="24"/>
        </w:rPr>
        <w:t xml:space="preserve"> </w:t>
      </w:r>
      <w:r w:rsidR="0022338B" w:rsidRPr="002E30BA">
        <w:rPr>
          <w:rFonts w:ascii="Calibri" w:hAnsi="Calibri" w:cs="Calibri"/>
          <w:sz w:val="24"/>
          <w:szCs w:val="24"/>
        </w:rPr>
        <w:t xml:space="preserve">100% </w:t>
      </w:r>
      <w:proofErr w:type="spellStart"/>
      <w:r w:rsidR="0022338B" w:rsidRPr="002E30BA">
        <w:rPr>
          <w:rFonts w:ascii="Calibri" w:hAnsi="Calibri" w:cs="Calibri"/>
          <w:i/>
          <w:iCs/>
          <w:sz w:val="24"/>
          <w:szCs w:val="24"/>
        </w:rPr>
        <w:t>f</w:t>
      </w:r>
      <w:r w:rsidR="0022338B" w:rsidRPr="002E30BA">
        <w:rPr>
          <w:rFonts w:ascii="Calibri" w:hAnsi="Calibri" w:cs="Calibri"/>
          <w:sz w:val="24"/>
          <w:szCs w:val="24"/>
        </w:rPr>
        <w:t>T</w:t>
      </w:r>
      <w:proofErr w:type="spellEnd"/>
      <w:r w:rsidR="0022338B" w:rsidRPr="002E30BA">
        <w:rPr>
          <w:rFonts w:ascii="Calibri" w:hAnsi="Calibri" w:cs="Calibri"/>
          <w:sz w:val="24"/>
          <w:szCs w:val="24"/>
          <w:vertAlign w:val="subscript"/>
        </w:rPr>
        <w:t>&gt;MIC</w:t>
      </w:r>
      <w:r w:rsidR="0022338B" w:rsidRPr="00D4620E">
        <w:rPr>
          <w:rFonts w:ascii="Calibri" w:hAnsi="Calibri" w:cs="Calibri"/>
          <w:sz w:val="24"/>
          <w:szCs w:val="24"/>
        </w:rPr>
        <w:t xml:space="preserve"> (</w:t>
      </w:r>
      <w:r w:rsidR="00D52222">
        <w:rPr>
          <w:rFonts w:ascii="Calibri" w:hAnsi="Calibri" w:cs="Calibri"/>
          <w:sz w:val="24"/>
          <w:szCs w:val="24"/>
        </w:rPr>
        <w:t>upper panel</w:t>
      </w:r>
      <w:r w:rsidR="0022338B" w:rsidRPr="00D4620E">
        <w:rPr>
          <w:rFonts w:ascii="Calibri" w:hAnsi="Calibri" w:cs="Calibri"/>
          <w:sz w:val="24"/>
          <w:szCs w:val="24"/>
        </w:rPr>
        <w:t xml:space="preserve">) and </w:t>
      </w:r>
      <w:r w:rsidR="0022338B" w:rsidRPr="002E30BA">
        <w:rPr>
          <w:rFonts w:ascii="Calibri" w:hAnsi="Calibri" w:cs="Calibri"/>
          <w:sz w:val="24"/>
          <w:szCs w:val="24"/>
        </w:rPr>
        <w:t xml:space="preserve">100% </w:t>
      </w:r>
      <w:proofErr w:type="spellStart"/>
      <w:r w:rsidR="0022338B" w:rsidRPr="002E30BA">
        <w:rPr>
          <w:rFonts w:ascii="Calibri" w:hAnsi="Calibri" w:cs="Calibri"/>
          <w:i/>
          <w:iCs/>
          <w:sz w:val="24"/>
          <w:szCs w:val="24"/>
        </w:rPr>
        <w:t>f</w:t>
      </w:r>
      <w:r w:rsidR="0022338B" w:rsidRPr="002E30BA">
        <w:rPr>
          <w:rFonts w:ascii="Calibri" w:hAnsi="Calibri" w:cs="Calibri"/>
          <w:sz w:val="24"/>
          <w:szCs w:val="24"/>
        </w:rPr>
        <w:t>T</w:t>
      </w:r>
      <w:proofErr w:type="spellEnd"/>
      <w:r w:rsidR="0022338B" w:rsidRPr="002E30BA">
        <w:rPr>
          <w:rFonts w:ascii="Calibri" w:hAnsi="Calibri" w:cs="Calibri"/>
          <w:sz w:val="24"/>
          <w:szCs w:val="24"/>
          <w:vertAlign w:val="subscript"/>
        </w:rPr>
        <w:t>&gt;4×MIC</w:t>
      </w:r>
      <w:r w:rsidR="0022338B" w:rsidRPr="00D4620E">
        <w:rPr>
          <w:rFonts w:ascii="Calibri" w:hAnsi="Calibri" w:cs="Calibri"/>
          <w:sz w:val="24"/>
          <w:szCs w:val="24"/>
        </w:rPr>
        <w:t xml:space="preserve"> (</w:t>
      </w:r>
      <w:r w:rsidR="00D52222">
        <w:rPr>
          <w:rFonts w:ascii="Calibri" w:hAnsi="Calibri" w:cs="Calibri"/>
          <w:sz w:val="24"/>
          <w:szCs w:val="24"/>
        </w:rPr>
        <w:t>lower panel</w:t>
      </w:r>
      <w:r w:rsidR="0022338B" w:rsidRPr="00D4620E">
        <w:rPr>
          <w:rFonts w:ascii="Calibri" w:hAnsi="Calibri" w:cs="Calibri"/>
          <w:sz w:val="24"/>
          <w:szCs w:val="24"/>
        </w:rPr>
        <w:t>). The dashed horizontal line represents a PTA of 90%.</w:t>
      </w:r>
    </w:p>
    <w:p w14:paraId="1B96D109" w14:textId="0A2803EF" w:rsidR="00AA2F59" w:rsidRPr="00D4620E" w:rsidRDefault="00AA2F59" w:rsidP="00AA2F59">
      <w:pPr>
        <w:rPr>
          <w:rFonts w:ascii="Calibri" w:hAnsi="Calibri" w:cs="Calibri"/>
          <w:sz w:val="24"/>
          <w:szCs w:val="24"/>
        </w:rPr>
      </w:pPr>
    </w:p>
    <w:p w14:paraId="1D49B184" w14:textId="77777777" w:rsidR="00AA2F59" w:rsidRDefault="00AA2F59"/>
    <w:sectPr w:rsidR="00AA2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AB21B" w14:textId="77777777" w:rsidR="004C0D7C" w:rsidRDefault="004C0D7C" w:rsidP="00AA2F59">
      <w:r>
        <w:separator/>
      </w:r>
    </w:p>
  </w:endnote>
  <w:endnote w:type="continuationSeparator" w:id="0">
    <w:p w14:paraId="262DCF74" w14:textId="77777777" w:rsidR="004C0D7C" w:rsidRDefault="004C0D7C" w:rsidP="00AA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D59A2" w14:textId="77777777" w:rsidR="004C0D7C" w:rsidRDefault="004C0D7C" w:rsidP="00AA2F59">
      <w:r>
        <w:separator/>
      </w:r>
    </w:p>
  </w:footnote>
  <w:footnote w:type="continuationSeparator" w:id="0">
    <w:p w14:paraId="725AFF32" w14:textId="77777777" w:rsidR="004C0D7C" w:rsidRDefault="004C0D7C" w:rsidP="00AA2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58"/>
    <w:rsid w:val="0022338B"/>
    <w:rsid w:val="00246EDA"/>
    <w:rsid w:val="00472DE2"/>
    <w:rsid w:val="004C0D7C"/>
    <w:rsid w:val="006874D6"/>
    <w:rsid w:val="006F3A58"/>
    <w:rsid w:val="008D05DE"/>
    <w:rsid w:val="00AA2F59"/>
    <w:rsid w:val="00C47DF3"/>
    <w:rsid w:val="00C63A48"/>
    <w:rsid w:val="00C867FC"/>
    <w:rsid w:val="00D52222"/>
    <w:rsid w:val="00FE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0ED5F"/>
  <w15:chartTrackingRefBased/>
  <w15:docId w15:val="{AD389CFE-B6BD-4269-ADEC-580265BF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F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2F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2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2F59"/>
    <w:rPr>
      <w:sz w:val="18"/>
      <w:szCs w:val="18"/>
    </w:rPr>
  </w:style>
  <w:style w:type="paragraph" w:styleId="a7">
    <w:name w:val="Revision"/>
    <w:hidden/>
    <w:uiPriority w:val="99"/>
    <w:semiHidden/>
    <w:rsid w:val="00C6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02C65-1683-40B8-BF51-31DB7638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 Peng</dc:creator>
  <cp:keywords/>
  <dc:description/>
  <cp:lastModifiedBy>Yaru Peng</cp:lastModifiedBy>
  <cp:revision>11</cp:revision>
  <dcterms:created xsi:type="dcterms:W3CDTF">2024-01-30T15:04:00Z</dcterms:created>
  <dcterms:modified xsi:type="dcterms:W3CDTF">2024-04-09T13:06:00Z</dcterms:modified>
</cp:coreProperties>
</file>