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33CA5C" w14:textId="77777777" w:rsidR="00061B15" w:rsidRDefault="00061B15" w:rsidP="0016105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6EC488A" w14:textId="77777777" w:rsidR="00061B15" w:rsidRDefault="00061B15" w:rsidP="0058390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40FE1C" w14:textId="2125F1A0" w:rsidR="00EE674A" w:rsidRDefault="00135857" w:rsidP="005839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3E2CEF" wp14:editId="5A2348F3">
            <wp:extent cx="5274310" cy="3175000"/>
            <wp:effectExtent l="0" t="0" r="2540" b="6350"/>
            <wp:docPr id="19676847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F33">
        <w:rPr>
          <w:rFonts w:ascii="Times New Roman" w:hAnsi="Times New Roman" w:cs="Times New Roman" w:hint="eastAsia"/>
          <w:sz w:val="24"/>
          <w:szCs w:val="24"/>
        </w:rPr>
        <w:t>Supplemental Figure 1</w:t>
      </w:r>
    </w:p>
    <w:p w14:paraId="671DC7B4" w14:textId="77777777" w:rsidR="00135857" w:rsidRDefault="00135857" w:rsidP="0058390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16A1E38" w14:textId="77777777" w:rsidR="00135857" w:rsidRDefault="00135857" w:rsidP="0058390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41A523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E68EE82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61B1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Supplemental Figure 1 </w:t>
      </w:r>
      <w:r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 xml:space="preserve"> </w:t>
      </w:r>
    </w:p>
    <w:p w14:paraId="3A92ACF2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Serum </w:t>
      </w:r>
      <w:proofErr w:type="spellStart"/>
      <w:r w:rsidRPr="00061B15">
        <w:rPr>
          <w:rFonts w:ascii="Times New Roman" w:hAnsi="Times New Roman" w:cs="Times New Roman"/>
          <w:color w:val="000000"/>
          <w:sz w:val="24"/>
          <w:szCs w:val="24"/>
        </w:rPr>
        <w:t>resolvin</w:t>
      </w:r>
      <w:proofErr w:type="spellEnd"/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 D2 levels across Glasgow coma scale scores after moderate-severe traumatic brain injury.</w:t>
      </w:r>
    </w:p>
    <w:p w14:paraId="280190D7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Serum </w:t>
      </w:r>
      <w:proofErr w:type="spellStart"/>
      <w:r w:rsidRPr="00061B15">
        <w:rPr>
          <w:rFonts w:ascii="Times New Roman" w:hAnsi="Times New Roman" w:cs="Times New Roman"/>
          <w:color w:val="000000"/>
          <w:sz w:val="24"/>
          <w:szCs w:val="24"/>
        </w:rPr>
        <w:t>resolvin</w:t>
      </w:r>
      <w:proofErr w:type="spellEnd"/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 levels were markedly different among individuals with different Glasgow coma scale scores, with the highest levels in patients with a score of 12 and the lowest levels in those with a score of 3 (P&lt;0.001). </w:t>
      </w:r>
    </w:p>
    <w:p w14:paraId="5F1E422C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GCS indicates Glasgow coma scale; RvD2, </w:t>
      </w:r>
      <w:proofErr w:type="spellStart"/>
      <w:r w:rsidRPr="00061B15">
        <w:rPr>
          <w:rFonts w:ascii="Times New Roman" w:hAnsi="Times New Roman" w:cs="Times New Roman"/>
          <w:color w:val="000000"/>
          <w:sz w:val="24"/>
          <w:szCs w:val="24"/>
        </w:rPr>
        <w:t>resolvin</w:t>
      </w:r>
      <w:proofErr w:type="spellEnd"/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 D2.</w:t>
      </w:r>
    </w:p>
    <w:p w14:paraId="41AA5766" w14:textId="77777777" w:rsidR="00135857" w:rsidRDefault="00135857" w:rsidP="0058390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10D000" w14:textId="77777777" w:rsidR="00135857" w:rsidRDefault="00135857" w:rsidP="0058390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43D295" w14:textId="77777777" w:rsidR="00135857" w:rsidRDefault="00135857" w:rsidP="0058390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389113" w14:textId="77777777" w:rsidR="00135857" w:rsidRDefault="00135857" w:rsidP="0058390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1570AF" w14:textId="3AA5C560" w:rsidR="002D0F33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AEBCD9B" wp14:editId="15BEF756">
            <wp:extent cx="5196840" cy="4168140"/>
            <wp:effectExtent l="0" t="0" r="3810" b="3810"/>
            <wp:docPr id="10141864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F33">
        <w:rPr>
          <w:rFonts w:ascii="Times New Roman" w:hAnsi="Times New Roman" w:cs="Times New Roman" w:hint="eastAsia"/>
          <w:sz w:val="24"/>
          <w:szCs w:val="24"/>
        </w:rPr>
        <w:t>Supplemental Figure 2</w:t>
      </w:r>
    </w:p>
    <w:p w14:paraId="512924A9" w14:textId="77777777" w:rsidR="00135857" w:rsidRPr="00061B15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78789B6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61B1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Supplemental Figure 2 </w:t>
      </w:r>
    </w:p>
    <w:p w14:paraId="05BAF78B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Serum </w:t>
      </w:r>
      <w:proofErr w:type="spellStart"/>
      <w:r w:rsidRPr="00061B15">
        <w:rPr>
          <w:rFonts w:ascii="Times New Roman" w:hAnsi="Times New Roman" w:cs="Times New Roman"/>
          <w:color w:val="000000"/>
          <w:sz w:val="24"/>
          <w:szCs w:val="24"/>
        </w:rPr>
        <w:t>resolvin</w:t>
      </w:r>
      <w:proofErr w:type="spellEnd"/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 D2 levels among the three subgroups pursuant to Glasgow coma scale scores after moderate-severe traumatic brain injury.</w:t>
      </w:r>
    </w:p>
    <w:p w14:paraId="70B73C9A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Patients were divided into three subgroups according to the Glasgow Coma scale scores, namely, the scores 3-5, 6-8 and 9-12 separately. The first subgroup had significantly lower serum </w:t>
      </w:r>
      <w:proofErr w:type="spellStart"/>
      <w:r w:rsidRPr="00061B15">
        <w:rPr>
          <w:rFonts w:ascii="Times New Roman" w:hAnsi="Times New Roman" w:cs="Times New Roman"/>
          <w:color w:val="000000"/>
          <w:sz w:val="24"/>
          <w:szCs w:val="24"/>
        </w:rPr>
        <w:t>resolvin</w:t>
      </w:r>
      <w:proofErr w:type="spellEnd"/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 D2 levels, the second subgroup had moderate levels, and the third subgroup had the highest levels (P&lt;0.001).</w:t>
      </w:r>
    </w:p>
    <w:p w14:paraId="409CC71F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GCS indicates Glasgow coma scale; RvD2, </w:t>
      </w:r>
      <w:proofErr w:type="spellStart"/>
      <w:r w:rsidRPr="00061B15">
        <w:rPr>
          <w:rFonts w:ascii="Times New Roman" w:hAnsi="Times New Roman" w:cs="Times New Roman"/>
          <w:color w:val="000000"/>
          <w:sz w:val="24"/>
          <w:szCs w:val="24"/>
        </w:rPr>
        <w:t>resolvin</w:t>
      </w:r>
      <w:proofErr w:type="spellEnd"/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 D2.</w:t>
      </w:r>
    </w:p>
    <w:p w14:paraId="325D38B2" w14:textId="77777777" w:rsidR="00135857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51216D" w14:textId="02288AAE" w:rsidR="00135857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A4A992" wp14:editId="5C5A781E">
            <wp:extent cx="3985260" cy="3802380"/>
            <wp:effectExtent l="0" t="0" r="0" b="7620"/>
            <wp:docPr id="184584436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D17DB" w14:textId="3D54BFDC" w:rsidR="002D0F33" w:rsidRDefault="002D0F33" w:rsidP="002D0F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Supplemental Figure 3</w:t>
      </w:r>
    </w:p>
    <w:p w14:paraId="1894802F" w14:textId="77777777" w:rsidR="00135857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3FCCAC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61B1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Supplemental Figure 3 </w:t>
      </w:r>
    </w:p>
    <w:p w14:paraId="4E9BC52A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Relationship between serum </w:t>
      </w:r>
      <w:proofErr w:type="spellStart"/>
      <w:r w:rsidRPr="00061B15">
        <w:rPr>
          <w:rFonts w:ascii="Times New Roman" w:hAnsi="Times New Roman" w:cs="Times New Roman"/>
          <w:color w:val="000000"/>
          <w:sz w:val="24"/>
          <w:szCs w:val="24"/>
        </w:rPr>
        <w:t>resolvin</w:t>
      </w:r>
      <w:proofErr w:type="spellEnd"/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 D2 levels and </w:t>
      </w:r>
      <w:bookmarkStart w:id="0" w:name="_Hlk172658760"/>
      <w:r w:rsidRPr="00061B15">
        <w:rPr>
          <w:rFonts w:ascii="Times New Roman" w:hAnsi="Times New Roman" w:cs="Times New Roman"/>
          <w:color w:val="000000"/>
          <w:sz w:val="24"/>
          <w:szCs w:val="24"/>
        </w:rPr>
        <w:t>Glasgow coma scale scores after moderate-severe traumatic brain injury.</w:t>
      </w:r>
    </w:p>
    <w:bookmarkEnd w:id="0"/>
    <w:p w14:paraId="48E7BEA3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Serum </w:t>
      </w:r>
      <w:proofErr w:type="spellStart"/>
      <w:r w:rsidRPr="00061B15">
        <w:rPr>
          <w:rFonts w:ascii="Times New Roman" w:hAnsi="Times New Roman" w:cs="Times New Roman"/>
          <w:color w:val="000000"/>
          <w:sz w:val="24"/>
          <w:szCs w:val="24"/>
        </w:rPr>
        <w:t>resolvin</w:t>
      </w:r>
      <w:proofErr w:type="spellEnd"/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 D2 levels were closely and positively correlated with Glasgow Coma Scale scores following moderate-to-severe traumatic brain injury (P&lt;0.001).</w:t>
      </w:r>
    </w:p>
    <w:p w14:paraId="7D896002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GCS indicates Glasgow coma scale; RvD2, </w:t>
      </w:r>
      <w:proofErr w:type="spellStart"/>
      <w:r w:rsidRPr="00061B15">
        <w:rPr>
          <w:rFonts w:ascii="Times New Roman" w:hAnsi="Times New Roman" w:cs="Times New Roman"/>
          <w:color w:val="000000"/>
          <w:sz w:val="24"/>
          <w:szCs w:val="24"/>
        </w:rPr>
        <w:t>resolvin</w:t>
      </w:r>
      <w:proofErr w:type="spellEnd"/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 D2.</w:t>
      </w:r>
    </w:p>
    <w:p w14:paraId="06EF2ABB" w14:textId="77777777" w:rsidR="00135857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D4350E" w14:textId="77777777" w:rsidR="00135857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31B2509" w14:textId="77777777" w:rsidR="00135857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EB3DA9" w14:textId="77777777" w:rsidR="00135857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6183706" w14:textId="4511038F" w:rsidR="00135857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3824F5" wp14:editId="6B454AFB">
            <wp:extent cx="5274310" cy="3175000"/>
            <wp:effectExtent l="0" t="0" r="2540" b="6350"/>
            <wp:docPr id="5033548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8E67A" w14:textId="4A86142C" w:rsidR="002D0F33" w:rsidRDefault="002D0F33" w:rsidP="002D0F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Supplemental Figure 4</w:t>
      </w:r>
    </w:p>
    <w:p w14:paraId="4E092EE9" w14:textId="77777777" w:rsidR="00135857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85C427" w14:textId="77777777" w:rsidR="00135857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5375044" w14:textId="77777777" w:rsidR="00135857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EF0292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61B1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Supplemental Figure 4 </w:t>
      </w:r>
    </w:p>
    <w:p w14:paraId="57428CEE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Serum </w:t>
      </w:r>
      <w:proofErr w:type="spellStart"/>
      <w:r w:rsidRPr="00061B15">
        <w:rPr>
          <w:rFonts w:ascii="Times New Roman" w:hAnsi="Times New Roman" w:cs="Times New Roman"/>
          <w:color w:val="000000"/>
          <w:sz w:val="24"/>
          <w:szCs w:val="24"/>
        </w:rPr>
        <w:t>resolvin</w:t>
      </w:r>
      <w:proofErr w:type="spellEnd"/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 D2 levels across Rotterdam computed tomography scores after moderate-severe traumatic brain injury.</w:t>
      </w:r>
    </w:p>
    <w:p w14:paraId="2F2563E6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Serum </w:t>
      </w:r>
      <w:proofErr w:type="spellStart"/>
      <w:r w:rsidRPr="00061B15">
        <w:rPr>
          <w:rFonts w:ascii="Times New Roman" w:hAnsi="Times New Roman" w:cs="Times New Roman"/>
          <w:color w:val="000000"/>
          <w:sz w:val="24"/>
          <w:szCs w:val="24"/>
        </w:rPr>
        <w:t>resolvin</w:t>
      </w:r>
      <w:proofErr w:type="spellEnd"/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 levels were markedly different among individuals with different Rotterdam computed tomography scores, with the highest levels in patients with a score of 2 and the lowest levels in those with a score of 6 (P&lt;0.001). </w:t>
      </w:r>
    </w:p>
    <w:p w14:paraId="48763570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CT indicates computed tomography; RvD2, </w:t>
      </w:r>
      <w:proofErr w:type="spellStart"/>
      <w:r w:rsidRPr="00061B15">
        <w:rPr>
          <w:rFonts w:ascii="Times New Roman" w:hAnsi="Times New Roman" w:cs="Times New Roman"/>
          <w:color w:val="000000"/>
          <w:sz w:val="24"/>
          <w:szCs w:val="24"/>
        </w:rPr>
        <w:t>resolvin</w:t>
      </w:r>
      <w:proofErr w:type="spellEnd"/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 D2.</w:t>
      </w:r>
    </w:p>
    <w:p w14:paraId="16F0F7EE" w14:textId="77777777" w:rsidR="00135857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CFE45A" w14:textId="77777777" w:rsidR="00135857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567F8D1" w14:textId="34466547" w:rsidR="00135857" w:rsidRPr="00061B15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84BB69" wp14:editId="162D849D">
            <wp:extent cx="5074920" cy="3802380"/>
            <wp:effectExtent l="0" t="0" r="0" b="7620"/>
            <wp:docPr id="8754274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EBFD1" w14:textId="3F14FC72" w:rsidR="002D0F33" w:rsidRDefault="002D0F33" w:rsidP="002D0F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Supplemental Figure 5</w:t>
      </w:r>
    </w:p>
    <w:p w14:paraId="0960C2D1" w14:textId="77777777" w:rsidR="00135857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DAE3CB9" w14:textId="77777777" w:rsidR="00135857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60909B" w14:textId="77777777" w:rsidR="00135857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788ED4" w14:textId="77777777" w:rsidR="00135857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563860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61B1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Supplemental Figure 5 </w:t>
      </w:r>
    </w:p>
    <w:p w14:paraId="52BD93AA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Relationship between serum </w:t>
      </w:r>
      <w:proofErr w:type="spellStart"/>
      <w:r w:rsidRPr="00061B15">
        <w:rPr>
          <w:rFonts w:ascii="Times New Roman" w:hAnsi="Times New Roman" w:cs="Times New Roman"/>
          <w:color w:val="000000"/>
          <w:sz w:val="24"/>
          <w:szCs w:val="24"/>
        </w:rPr>
        <w:t>resolvin</w:t>
      </w:r>
      <w:proofErr w:type="spellEnd"/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 D2 levels and </w:t>
      </w:r>
      <w:bookmarkStart w:id="1" w:name="_Hlk172659022"/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Rotterdam computed tomography scores </w:t>
      </w:r>
      <w:bookmarkEnd w:id="1"/>
      <w:r w:rsidRPr="00061B15">
        <w:rPr>
          <w:rFonts w:ascii="Times New Roman" w:hAnsi="Times New Roman" w:cs="Times New Roman"/>
          <w:color w:val="000000"/>
          <w:sz w:val="24"/>
          <w:szCs w:val="24"/>
        </w:rPr>
        <w:t>following moderate-severe traumatic brain injury.</w:t>
      </w:r>
    </w:p>
    <w:p w14:paraId="4DD6C3F6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Serum </w:t>
      </w:r>
      <w:proofErr w:type="spellStart"/>
      <w:r w:rsidRPr="00061B15">
        <w:rPr>
          <w:rFonts w:ascii="Times New Roman" w:hAnsi="Times New Roman" w:cs="Times New Roman"/>
          <w:color w:val="000000"/>
          <w:sz w:val="24"/>
          <w:szCs w:val="24"/>
        </w:rPr>
        <w:t>resolvin</w:t>
      </w:r>
      <w:proofErr w:type="spellEnd"/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 D2 levels were strongly and inversely correlated with Rotterdam computed tomography scores following moderate-to-severe traumatic brain injury (P&lt;0.001).</w:t>
      </w:r>
    </w:p>
    <w:p w14:paraId="4328A117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CT indicates computed tomography; RvD2, </w:t>
      </w:r>
      <w:proofErr w:type="spellStart"/>
      <w:r w:rsidRPr="00061B15">
        <w:rPr>
          <w:rFonts w:ascii="Times New Roman" w:hAnsi="Times New Roman" w:cs="Times New Roman"/>
          <w:color w:val="000000"/>
          <w:sz w:val="24"/>
          <w:szCs w:val="24"/>
        </w:rPr>
        <w:t>resolvin</w:t>
      </w:r>
      <w:proofErr w:type="spellEnd"/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 D2.</w:t>
      </w:r>
    </w:p>
    <w:p w14:paraId="1C310C2C" w14:textId="77777777" w:rsidR="00135857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F150E6" w14:textId="11227016" w:rsidR="00135857" w:rsidRPr="00061B15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B13BB6" wp14:editId="2AF1B806">
            <wp:extent cx="5274310" cy="3163570"/>
            <wp:effectExtent l="0" t="0" r="2540" b="0"/>
            <wp:docPr id="1030644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20EA6" w14:textId="7143AF48" w:rsidR="002D0F33" w:rsidRDefault="002D0F33" w:rsidP="002D0F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Supplemental Figure 6</w:t>
      </w:r>
    </w:p>
    <w:p w14:paraId="6226894C" w14:textId="77777777" w:rsidR="00135857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A7158A2" w14:textId="77777777" w:rsidR="00135857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15549A" w14:textId="77777777" w:rsidR="00135857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5CEA9B5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61B1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Supplemental Figure 6 </w:t>
      </w:r>
    </w:p>
    <w:p w14:paraId="6451457D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Serum </w:t>
      </w:r>
      <w:proofErr w:type="spellStart"/>
      <w:r w:rsidRPr="00061B15">
        <w:rPr>
          <w:rFonts w:ascii="Times New Roman" w:hAnsi="Times New Roman" w:cs="Times New Roman"/>
          <w:color w:val="000000"/>
          <w:sz w:val="24"/>
          <w:szCs w:val="24"/>
        </w:rPr>
        <w:t>resolvin</w:t>
      </w:r>
      <w:proofErr w:type="spellEnd"/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 D2 levels across Glasgow outcome scale scores following moderate-severe traumatic brain injury.</w:t>
      </w:r>
    </w:p>
    <w:p w14:paraId="1CE3CA38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Serum </w:t>
      </w:r>
      <w:proofErr w:type="spellStart"/>
      <w:r w:rsidRPr="00061B15">
        <w:rPr>
          <w:rFonts w:ascii="Times New Roman" w:hAnsi="Times New Roman" w:cs="Times New Roman"/>
          <w:color w:val="000000"/>
          <w:sz w:val="24"/>
          <w:szCs w:val="24"/>
        </w:rPr>
        <w:t>resolvin</w:t>
      </w:r>
      <w:proofErr w:type="spellEnd"/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 levels were markedly different among individuals with different </w:t>
      </w:r>
      <w:bookmarkStart w:id="2" w:name="_Hlk172659176"/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Glasgow Outcome Scale </w:t>
      </w:r>
      <w:bookmarkEnd w:id="2"/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scores, with the highest levels in patients with a score of 5 and the lowest levels in those with a score of 1 (P&lt;0.001). </w:t>
      </w:r>
    </w:p>
    <w:p w14:paraId="69D178D8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GOS indicates Glasgow outcome scale; RvD2, </w:t>
      </w:r>
      <w:proofErr w:type="spellStart"/>
      <w:r w:rsidRPr="00061B15">
        <w:rPr>
          <w:rFonts w:ascii="Times New Roman" w:hAnsi="Times New Roman" w:cs="Times New Roman"/>
          <w:color w:val="000000"/>
          <w:sz w:val="24"/>
          <w:szCs w:val="24"/>
        </w:rPr>
        <w:t>resolvin</w:t>
      </w:r>
      <w:proofErr w:type="spellEnd"/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 D2.</w:t>
      </w:r>
    </w:p>
    <w:p w14:paraId="1DEFABCA" w14:textId="77777777" w:rsidR="00135857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08566C" w14:textId="77777777" w:rsidR="00135857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5A76B49" w14:textId="77777777" w:rsidR="00135857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EF893F" w14:textId="755B5939" w:rsidR="00135857" w:rsidRPr="00061B15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FB0469" wp14:editId="339309F5">
            <wp:extent cx="3985260" cy="3802380"/>
            <wp:effectExtent l="0" t="0" r="0" b="7620"/>
            <wp:docPr id="19859678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243E6" w14:textId="6F5AC377" w:rsidR="002D0F33" w:rsidRDefault="002D0F33" w:rsidP="002D0F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Supplemental Figure 7</w:t>
      </w:r>
    </w:p>
    <w:p w14:paraId="0960E948" w14:textId="77777777" w:rsidR="00135857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240BDF" w14:textId="77777777" w:rsidR="00135857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E87CD0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61B1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Supplemental Figure 7 </w:t>
      </w:r>
    </w:p>
    <w:p w14:paraId="3E0901AB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Relationship between serum </w:t>
      </w:r>
      <w:proofErr w:type="spellStart"/>
      <w:r w:rsidRPr="00061B15">
        <w:rPr>
          <w:rFonts w:ascii="Times New Roman" w:hAnsi="Times New Roman" w:cs="Times New Roman"/>
          <w:color w:val="000000"/>
          <w:sz w:val="24"/>
          <w:szCs w:val="24"/>
        </w:rPr>
        <w:t>resolvin</w:t>
      </w:r>
      <w:proofErr w:type="spellEnd"/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 D2 levels and Glasgow outcome scale scores following moderate-severe traumatic brain injury.</w:t>
      </w:r>
    </w:p>
    <w:p w14:paraId="7A91C93F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Serum </w:t>
      </w:r>
      <w:proofErr w:type="spellStart"/>
      <w:r w:rsidRPr="00061B15">
        <w:rPr>
          <w:rFonts w:ascii="Times New Roman" w:hAnsi="Times New Roman" w:cs="Times New Roman"/>
          <w:color w:val="000000"/>
          <w:sz w:val="24"/>
          <w:szCs w:val="24"/>
        </w:rPr>
        <w:t>resolvin</w:t>
      </w:r>
      <w:proofErr w:type="spellEnd"/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 D2 levels exhibited an intimate and positive relationship with Glasgow outcome scale scores following moderate-to-severe traumatic brain injury (P&lt;0.001).</w:t>
      </w:r>
    </w:p>
    <w:p w14:paraId="45E264B5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GOS indicates Glasgow outcome scale; RvD2, </w:t>
      </w:r>
      <w:proofErr w:type="spellStart"/>
      <w:r w:rsidRPr="00061B15">
        <w:rPr>
          <w:rFonts w:ascii="Times New Roman" w:hAnsi="Times New Roman" w:cs="Times New Roman"/>
          <w:color w:val="000000"/>
          <w:sz w:val="24"/>
          <w:szCs w:val="24"/>
        </w:rPr>
        <w:t>resolvin</w:t>
      </w:r>
      <w:proofErr w:type="spellEnd"/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 D2.</w:t>
      </w:r>
    </w:p>
    <w:p w14:paraId="00511B05" w14:textId="77777777" w:rsidR="00135857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BBF1106" w14:textId="6F7A0CF4" w:rsidR="00135857" w:rsidRPr="00061B15" w:rsidRDefault="00135857" w:rsidP="002D0F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2C9DD7" wp14:editId="428641B1">
            <wp:extent cx="4351020" cy="3841384"/>
            <wp:effectExtent l="0" t="0" r="0" b="6985"/>
            <wp:docPr id="60964468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627" cy="384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3B7AD" w14:textId="715D8737" w:rsidR="002D0F33" w:rsidRPr="00061B15" w:rsidRDefault="002D0F33" w:rsidP="002D0F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Supplemental Figure 8</w:t>
      </w:r>
    </w:p>
    <w:p w14:paraId="20383D69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61B1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Supplemental Figure 8 </w:t>
      </w:r>
    </w:p>
    <w:p w14:paraId="2898B253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Serum </w:t>
      </w:r>
      <w:proofErr w:type="spellStart"/>
      <w:r w:rsidRPr="00061B15">
        <w:rPr>
          <w:rFonts w:ascii="Times New Roman" w:hAnsi="Times New Roman" w:cs="Times New Roman"/>
          <w:color w:val="000000"/>
          <w:sz w:val="24"/>
          <w:szCs w:val="24"/>
        </w:rPr>
        <w:t>resolvin</w:t>
      </w:r>
      <w:proofErr w:type="spellEnd"/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 D2 levels between two subgroups based on Glasgow outcome scale scores following moderate-severe traumatic brain injury.</w:t>
      </w:r>
    </w:p>
    <w:p w14:paraId="04FDE815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Patients were divided into two subgroups according to their Glasgow outcome scale scores: scores 1-3 and 4-5 respectively. Patients with scores of 4-5 displayed markedly higher serum </w:t>
      </w:r>
      <w:proofErr w:type="spellStart"/>
      <w:r w:rsidRPr="00061B15">
        <w:rPr>
          <w:rFonts w:ascii="Times New Roman" w:hAnsi="Times New Roman" w:cs="Times New Roman"/>
          <w:color w:val="000000"/>
          <w:sz w:val="24"/>
          <w:szCs w:val="24"/>
        </w:rPr>
        <w:t>resolvin</w:t>
      </w:r>
      <w:proofErr w:type="spellEnd"/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 D2 levels than those with scores of 1-3 (P&lt;0.001).</w:t>
      </w:r>
    </w:p>
    <w:p w14:paraId="1BBD1D83" w14:textId="77777777" w:rsidR="00964BC2" w:rsidRPr="00061B15" w:rsidRDefault="00964BC2" w:rsidP="00964BC2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GOS indicates Glasgow outcome scale; RvD2, </w:t>
      </w:r>
      <w:proofErr w:type="spellStart"/>
      <w:r w:rsidRPr="00061B15">
        <w:rPr>
          <w:rFonts w:ascii="Times New Roman" w:hAnsi="Times New Roman" w:cs="Times New Roman"/>
          <w:color w:val="000000"/>
          <w:sz w:val="24"/>
          <w:szCs w:val="24"/>
        </w:rPr>
        <w:t>resolvin</w:t>
      </w:r>
      <w:proofErr w:type="spellEnd"/>
      <w:r w:rsidRPr="00061B15">
        <w:rPr>
          <w:rFonts w:ascii="Times New Roman" w:hAnsi="Times New Roman" w:cs="Times New Roman"/>
          <w:color w:val="000000"/>
          <w:sz w:val="24"/>
          <w:szCs w:val="24"/>
        </w:rPr>
        <w:t xml:space="preserve"> D2.</w:t>
      </w:r>
    </w:p>
    <w:p w14:paraId="54019747" w14:textId="77777777" w:rsidR="002D0F33" w:rsidRPr="00061B15" w:rsidRDefault="002D0F33" w:rsidP="00583902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2D0F33" w:rsidRPr="00061B15" w:rsidSect="00C258BA">
      <w:footerReference w:type="even" r:id="rId14"/>
      <w:footerReference w:type="default" r:id="rId15"/>
      <w:footerReference w:type="first" r:id="rId16"/>
      <w:pgSz w:w="11906" w:h="16838"/>
      <w:pgMar w:top="1440" w:right="1800" w:bottom="1440" w:left="180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BEBD68" w14:textId="77777777" w:rsidR="00635F8D" w:rsidRDefault="00635F8D" w:rsidP="00583902">
      <w:pPr>
        <w:spacing w:after="0" w:line="240" w:lineRule="auto"/>
      </w:pPr>
      <w:r>
        <w:separator/>
      </w:r>
    </w:p>
  </w:endnote>
  <w:endnote w:type="continuationSeparator" w:id="0">
    <w:p w14:paraId="78C31A03" w14:textId="77777777" w:rsidR="00635F8D" w:rsidRDefault="00635F8D" w:rsidP="00583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283E4" w14:textId="65A1D602" w:rsidR="00964BC2" w:rsidRDefault="00964BC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C9BEB9D" wp14:editId="447C5BE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35280"/>
              <wp:effectExtent l="0" t="0" r="9525" b="0"/>
              <wp:wrapNone/>
              <wp:docPr id="391512455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526D7E" w14:textId="063F54C4" w:rsidR="00964BC2" w:rsidRPr="00964BC2" w:rsidRDefault="00964BC2" w:rsidP="00964BC2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64BC2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9BEB9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4.25pt;height:26.4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q62EQIAABsEAAAOAAAAZHJzL2Uyb0RvYy54bWysU01v2zAMvQ/YfxB0X+y4y5YacYqsRYYB&#10;QVsgHXpWZCk2IImCpMTOfv0oxU62bqdhF/mJpPnx+LS467UiR+F8C6ai00lOiTAc6tbsK/r9Zf1h&#10;TokPzNRMgREVPQlP75bv3y06W4oCGlC1cASTGF92tqJNCLbMMs8boZmfgBUGnRKcZgGvbp/VjnWY&#10;XausyPNPWQeutg648B6tD2cnXab8UgoenqT0IhBVUewtpNOlcxfPbLlg5d4x27R8aIP9QxeatQaL&#10;XlI9sMDIwbV/pNItd+BBhgkHnYGULRdpBpxmmr+ZZtswK9IsSI63F5r8/0vLH49b++xI6L9AjwuM&#10;hHTWlx6NcZ5eOh2/2ClBP1J4utAm+kA4Got8Prv9PKOEo+/mZlbME6/Z9W/rfPgqQJMIKupwLYkt&#10;dtz4gBUxdAyJxQysW6XSapT5zYCB0ZJdW4wo9Lt+6HsH9QnHcXDetLd83WLNDfPhmTlcLU6Acg1P&#10;eEgFXUVhQJQ04H78zR7jkXH0UtKhVCpqUMuUqG8GN1HMPuZ5lFa6IXAj2CUwvc1n0W8O+h5QhVN8&#10;EJYnGIODGqF0oF9RzatYDV3McKxZ0d0I78NZuPgauFitUhCqyLKwMVvLY+pIVmTypX9lzg50B1zU&#10;I4xiYuUb1s+x8U9vV4eA3KeVRGLPbA58owLTpobXEiX+6z1FXd/08icAAAD//wMAUEsDBBQABgAI&#10;AAAAIQAeMtXR2gAAAAQBAAAPAAAAZHJzL2Rvd25yZXYueG1sTI/BTsMwEETvSPyDtUjcqEOqRlGI&#10;U1WFIq4EJDg68TaOGq/TrNuGv8dwgctKoxnNvC3XsxvEGSfuPSm4XyQgkFpveuoUvL/t7nIQHDQZ&#10;PXhCBV/IsK6ur0pdGH+hVzzXoROxhLjQCmwIYyEltxad5oUfkaK395PTIcqpk2bSl1juBpkmSSad&#10;7ikuWD3i1mJ7qE9OQfb4vLHjR/Z53Kf8wo0/hNo/KXV7M28eQAScw18YfvAjOlSRqfEnMiwGBfGR&#10;8Hujt0zzFYhGwSrNQVal/A9ffQMAAP//AwBQSwECLQAUAAYACAAAACEAtoM4kv4AAADhAQAAEwAA&#10;AAAAAAAAAAAAAAAAAAAAW0NvbnRlbnRfVHlwZXNdLnhtbFBLAQItABQABgAIAAAAIQA4/SH/1gAA&#10;AJQBAAALAAAAAAAAAAAAAAAAAC8BAABfcmVscy8ucmVsc1BLAQItABQABgAIAAAAIQDl7q62EQIA&#10;ABsEAAAOAAAAAAAAAAAAAAAAAC4CAABkcnMvZTJvRG9jLnhtbFBLAQItABQABgAIAAAAIQAeMtXR&#10;2gAAAAQBAAAPAAAAAAAAAAAAAAAAAGsEAABkcnMvZG93bnJldi54bWxQSwUGAAAAAAQABADzAAAA&#10;cgUAAAAA&#10;" filled="f" stroked="f">
              <v:textbox style="mso-fit-shape-to-text:t" inset="20pt,0,0,15pt">
                <w:txbxContent>
                  <w:p w14:paraId="45526D7E" w14:textId="063F54C4" w:rsidR="00964BC2" w:rsidRPr="00964BC2" w:rsidRDefault="00964BC2" w:rsidP="00964BC2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64BC2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C6AE1" w14:textId="69923EC2" w:rsidR="00583902" w:rsidRDefault="00964BC2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A7E765D" wp14:editId="397CAB2C">
              <wp:simplePos x="1143000" y="968692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35280"/>
              <wp:effectExtent l="0" t="0" r="9525" b="0"/>
              <wp:wrapNone/>
              <wp:docPr id="433758923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D0AA22" w14:textId="221BA7C1" w:rsidR="00964BC2" w:rsidRPr="00964BC2" w:rsidRDefault="00964BC2" w:rsidP="00964BC2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64BC2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7E765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4.25pt;height:26.4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KXEwIAACIEAAAOAAAAZHJzL2Uyb0RvYy54bWysU99v2jAQfp+0/8Hy+0hIx0YjQsVaMU1C&#10;bSU69dk4Nolk+yzbkLC/fmcToO32VPXFOd9d7sf3fZ7d9FqRvXC+BVPR8SinRBgOdWu2Ff39tPwy&#10;pcQHZmqmwIiKHoSnN/PPn2adLUUBDahaOIJFjC87W9EmBFtmmeeN0MyPwAqDQQlOs4BXt81qxzqs&#10;rlVW5Pm3rANXWwdceI/eu2OQzlN9KQUPD1J6EYiqKM4W0unSuYlnNp+xcuuYbVo+jMHeMYVmrcGm&#10;51J3LDCyc+0/pXTLHXiQYcRBZyBly0XaAbcZ52+2WTfMirQLguPtGSb/cWX5/X5tHx0J/Q/okcAI&#10;SGd96dEZ9+ml0/GLkxKMI4SHM2yiD4Sjs8ink+vvE0o4xq6uJsU04Zpd/rbOh58CNIlGRR3SktBi&#10;+5UP2BFTTymxmYFlq1SiRplXDkyMnuwyYrRCv+lJW78YfwP1AbdycCTcW75ssfWK+fDIHDKMi6Bq&#10;wwMeUkFXURgsShpwf/7nj/kIPEYp6VAxFTUoaUrUL4OEFJOveR4Vlm5ouJOxScb4Op/EuNnpW0Ax&#10;jvFdWJ7MmBzUyZQO9DOKehG7YYgZjj0rujmZt+GoX3wUXCwWKQnFZFlYmbXlsXTELAL61D8zZwfU&#10;A/J1DydNsfIN+Mfc+Ke3i11AChIzEd8jmgPsKMRE2PBootJf3lPW5WnP/wIAAP//AwBQSwMEFAAG&#10;AAgAAAAhAB4y1dHaAAAABAEAAA8AAABkcnMvZG93bnJldi54bWxMj8FOwzAQRO9I/IO1SNyoQ6pG&#10;UYhTVYUirgQkODrxNo4ar9Os24a/x3CBy0qjGc28LdezG8QZJ+49KbhfJCCQWm966hS8v+3uchAc&#10;NBk9eEIFX8iwrq6vSl0Yf6FXPNehE7GEuNAKbAhjISW3Fp3mhR+Rorf3k9MhyqmTZtKXWO4GmSZJ&#10;Jp3uKS5YPeLWYnuoT05B9vi8seNH9nncp/zCjT+E2j8pdXszbx5ABJzDXxh+8CM6VJGp8ScyLAYF&#10;8ZHwe6O3TPMViEbBKs1BVqX8D199AwAA//8DAFBLAQItABQABgAIAAAAIQC2gziS/gAAAOEBAAAT&#10;AAAAAAAAAAAAAAAAAAAAAABbQ29udGVudF9UeXBlc10ueG1sUEsBAi0AFAAGAAgAAAAhADj9If/W&#10;AAAAlAEAAAsAAAAAAAAAAAAAAAAALwEAAF9yZWxzLy5yZWxzUEsBAi0AFAAGAAgAAAAhAEUiMpcT&#10;AgAAIgQAAA4AAAAAAAAAAAAAAAAALgIAAGRycy9lMm9Eb2MueG1sUEsBAi0AFAAGAAgAAAAhAB4y&#10;1dHaAAAABAEAAA8AAAAAAAAAAAAAAAAAbQQAAGRycy9kb3ducmV2LnhtbFBLBQYAAAAABAAEAPMA&#10;AAB0BQAAAAA=&#10;" filled="f" stroked="f">
              <v:textbox style="mso-fit-shape-to-text:t" inset="20pt,0,0,15pt">
                <w:txbxContent>
                  <w:p w14:paraId="2AD0AA22" w14:textId="221BA7C1" w:rsidR="00964BC2" w:rsidRPr="00964BC2" w:rsidRDefault="00964BC2" w:rsidP="00964BC2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64BC2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533701197"/>
        <w:docPartObj>
          <w:docPartGallery w:val="Page Numbers (Bottom of Page)"/>
          <w:docPartUnique/>
        </w:docPartObj>
      </w:sdtPr>
      <w:sdtEndPr/>
      <w:sdtContent>
        <w:r w:rsidR="00583902">
          <w:fldChar w:fldCharType="begin"/>
        </w:r>
        <w:r w:rsidR="00583902">
          <w:instrText>PAGE   \* MERGEFORMAT</w:instrText>
        </w:r>
        <w:r w:rsidR="00583902">
          <w:fldChar w:fldCharType="separate"/>
        </w:r>
        <w:r w:rsidR="00583902">
          <w:rPr>
            <w:lang w:val="zh-CN"/>
          </w:rPr>
          <w:t>2</w:t>
        </w:r>
        <w:r w:rsidR="00583902">
          <w:fldChar w:fldCharType="end"/>
        </w:r>
      </w:sdtContent>
    </w:sdt>
  </w:p>
  <w:p w14:paraId="3CE702A5" w14:textId="77777777" w:rsidR="00583902" w:rsidRDefault="0058390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C1C87" w14:textId="06302B81" w:rsidR="00964BC2" w:rsidRDefault="00964BC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101AAF1" wp14:editId="0915F5F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35280"/>
              <wp:effectExtent l="0" t="0" r="9525" b="0"/>
              <wp:wrapNone/>
              <wp:docPr id="259533841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F58D7F" w14:textId="1B421BA7" w:rsidR="00964BC2" w:rsidRPr="00964BC2" w:rsidRDefault="00964BC2" w:rsidP="00964BC2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64BC2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01AAF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4.25pt;height:26.4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HVFAIAACIEAAAOAAAAZHJzL2Uyb0RvYy54bWysU01v2zAMvQ/YfxB0X+yky5YacYqsRYYB&#10;QVsgHXqWZSk2IImCpMTOfv0oOU62bqdhF5kiaX6897S867UiR+F8C6ak00lOiTAc6tbsS/r9ZfNh&#10;QYkPzNRMgRElPQlP71bv3y07W4gZNKBq4QgWMb7obEmbEGyRZZ43QjM/ASsMBiU4zQJe3T6rHeuw&#10;ulbZLM8/ZR242jrgwnv0PgxBukr1pRQ8PEnpRSCqpDhbSKdLZxXPbLVkxd4x27T8PAb7hyk0aw02&#10;vZR6YIGRg2v/KKVb7sCDDBMOOgMpWy7SDrjNNH+zza5hVqRdEBxvLzD5/1eWPx539tmR0H+BHgmM&#10;gHTWFx6dcZ9eOh2/OCnBOEJ4usAm+kA4Omf5Yn77eU4Jx9jNzXy2SLhm17+t8+GrAE2iUVKHtCS0&#10;2HHrA3bE1DElNjOwaZVK1CjzmwMToye7jhit0Fc9aWucZBy/gvqEWzkYCPeWb1psvWU+PDOHDOMi&#10;qNrwhIdU0JUUzhYlDbgff/PHfAQeo5R0qJiSGpQ0JeqbQUJm8495HhWWbmi40aiSMb3N5zFuDvoe&#10;UIxTfBeWJzMmBzWa0oF+RVGvYzcMMcOxZ0mr0bwPg37xUXCxXqckFJNlYWt2lsfSEbMI6Ev/ypw9&#10;ox6Qr0cYNcWKN+APufFPb9eHgBQkZiK+A5pn2FGIibDzo4lK//Wesq5Pe/UTAAD//wMAUEsDBBQA&#10;BgAIAAAAIQAeMtXR2gAAAAQBAAAPAAAAZHJzL2Rvd25yZXYueG1sTI/BTsMwEETvSPyDtUjcqEOq&#10;RlGIU1WFIq4EJDg68TaOGq/TrNuGv8dwgctKoxnNvC3XsxvEGSfuPSm4XyQgkFpveuoUvL/t7nIQ&#10;HDQZPXhCBV/IsK6ur0pdGH+hVzzXoROxhLjQCmwIYyEltxad5oUfkaK395PTIcqpk2bSl1juBpkm&#10;SSad7ikuWD3i1mJ7qE9OQfb4vLHjR/Z53Kf8wo0/hNo/KXV7M28eQAScw18YfvAjOlSRqfEnMiwG&#10;BfGR8Hujt0zzFYhGwSrNQVal/A9ffQMAAP//AwBQSwECLQAUAAYACAAAACEAtoM4kv4AAADhAQAA&#10;EwAAAAAAAAAAAAAAAAAAAAAAW0NvbnRlbnRfVHlwZXNdLnhtbFBLAQItABQABgAIAAAAIQA4/SH/&#10;1gAAAJQBAAALAAAAAAAAAAAAAAAAAC8BAABfcmVscy8ucmVsc1BLAQItABQABgAIAAAAIQAUtMHV&#10;FAIAACIEAAAOAAAAAAAAAAAAAAAAAC4CAABkcnMvZTJvRG9jLnhtbFBLAQItABQABgAIAAAAIQAe&#10;MtXR2gAAAAQBAAAPAAAAAAAAAAAAAAAAAG4EAABkcnMvZG93bnJldi54bWxQSwUGAAAAAAQABADz&#10;AAAAdQUAAAAA&#10;" filled="f" stroked="f">
              <v:textbox style="mso-fit-shape-to-text:t" inset="20pt,0,0,15pt">
                <w:txbxContent>
                  <w:p w14:paraId="44F58D7F" w14:textId="1B421BA7" w:rsidR="00964BC2" w:rsidRPr="00964BC2" w:rsidRDefault="00964BC2" w:rsidP="00964BC2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64BC2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7339EF" w14:textId="77777777" w:rsidR="00635F8D" w:rsidRDefault="00635F8D" w:rsidP="00583902">
      <w:pPr>
        <w:spacing w:after="0" w:line="240" w:lineRule="auto"/>
      </w:pPr>
      <w:r>
        <w:separator/>
      </w:r>
    </w:p>
  </w:footnote>
  <w:footnote w:type="continuationSeparator" w:id="0">
    <w:p w14:paraId="2D93D7CD" w14:textId="77777777" w:rsidR="00635F8D" w:rsidRDefault="00635F8D" w:rsidP="005839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902"/>
    <w:rsid w:val="00061B15"/>
    <w:rsid w:val="00135857"/>
    <w:rsid w:val="00161057"/>
    <w:rsid w:val="0016408B"/>
    <w:rsid w:val="00204E2F"/>
    <w:rsid w:val="002D0F33"/>
    <w:rsid w:val="00414A96"/>
    <w:rsid w:val="004F4D06"/>
    <w:rsid w:val="00583902"/>
    <w:rsid w:val="00635F8D"/>
    <w:rsid w:val="00756B03"/>
    <w:rsid w:val="00964BC2"/>
    <w:rsid w:val="00A171E0"/>
    <w:rsid w:val="00B35E7C"/>
    <w:rsid w:val="00C258BA"/>
    <w:rsid w:val="00DD73B6"/>
    <w:rsid w:val="00E079C2"/>
    <w:rsid w:val="00E60951"/>
    <w:rsid w:val="00EE674A"/>
    <w:rsid w:val="00F1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9D5FF3"/>
  <w15:chartTrackingRefBased/>
  <w15:docId w15:val="{34782C34-AE14-4A90-8EDB-D83400836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390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902"/>
  </w:style>
  <w:style w:type="paragraph" w:styleId="Footer">
    <w:name w:val="footer"/>
    <w:basedOn w:val="Normal"/>
    <w:link w:val="FooterChar"/>
    <w:uiPriority w:val="99"/>
    <w:unhideWhenUsed/>
    <w:rsid w:val="0058390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902"/>
  </w:style>
  <w:style w:type="paragraph" w:styleId="CommentText">
    <w:name w:val="annotation text"/>
    <w:basedOn w:val="Normal"/>
    <w:link w:val="CommentTextChar"/>
    <w:rsid w:val="00061B15"/>
    <w:pPr>
      <w:spacing w:after="0" w:line="240" w:lineRule="auto"/>
      <w:jc w:val="left"/>
    </w:pPr>
    <w:rPr>
      <w:rFonts w:ascii="Times New Roman" w:eastAsia="SimSun" w:hAnsi="Times New Roman" w:cs="Times New Roman"/>
      <w:sz w:val="24"/>
      <w:szCs w:val="24"/>
      <w14:ligatures w14:val="none"/>
    </w:rPr>
  </w:style>
  <w:style w:type="character" w:customStyle="1" w:styleId="CommentTextChar">
    <w:name w:val="Comment Text Char"/>
    <w:basedOn w:val="DefaultParagraphFont"/>
    <w:link w:val="CommentText"/>
    <w:rsid w:val="00061B15"/>
    <w:rPr>
      <w:rFonts w:ascii="Times New Roman" w:eastAsia="SimSun" w:hAnsi="Times New Roman" w:cs="Times New Roman"/>
      <w:sz w:val="24"/>
      <w:szCs w:val="24"/>
      <w14:ligatures w14:val="none"/>
    </w:rPr>
  </w:style>
  <w:style w:type="character" w:styleId="CommentReference">
    <w:name w:val="annotation reference"/>
    <w:rsid w:val="00061B15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530</Words>
  <Characters>3023</Characters>
  <Application>Microsoft Office Word</Application>
  <DocSecurity>0</DocSecurity>
  <Lines>25</Lines>
  <Paragraphs>7</Paragraphs>
  <ScaleCrop>false</ScaleCrop>
  <Company/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</dc:creator>
  <cp:keywords/>
  <dc:description/>
  <cp:lastModifiedBy>Lee, Boon</cp:lastModifiedBy>
  <cp:revision>2</cp:revision>
  <dcterms:created xsi:type="dcterms:W3CDTF">2025-01-06T20:13:00Z</dcterms:created>
  <dcterms:modified xsi:type="dcterms:W3CDTF">2025-01-06T20:13:00Z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f782c11,17560187,19daa2cb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2024-11-13T20:04:03Z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a8e6720a-7a34-4bc8-822c-5b87b95daee1</vt:lpwstr>
  </property>
  <property fmtid="{D5CDD505-2E9C-101B-9397-08002B2CF9AE}" pid="11" name="MSIP_Label_2bbab825-a111-45e4-86a1-18cee0005896_ContentBits">
    <vt:lpwstr>2</vt:lpwstr>
  </property>
</Properties>
</file>