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rPr>
          <w:rFonts w:ascii="Times New Roman" w:hAnsi="Times New Roman" w:eastAsia="宋体" w:cs="Times New Roman"/>
          <w:color w:val="000000"/>
          <w:sz w:val="16"/>
          <w:szCs w:val="16"/>
        </w:rPr>
      </w:pPr>
      <w:r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>Supplementary Table 1</w:t>
      </w:r>
      <w:r>
        <w:rPr>
          <w:rFonts w:hint="eastAsia"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>Inflammatory and Nutritional Indicators in Disease Typing of Patients with MS</w:t>
      </w:r>
    </w:p>
    <w:tbl>
      <w:tblPr>
        <w:tblStyle w:val="10"/>
        <w:tblW w:w="8322" w:type="dxa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23"/>
        <w:gridCol w:w="1477"/>
        <w:gridCol w:w="1667"/>
        <w:gridCol w:w="1700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Indicator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CIS (n=12)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RRMS (n=204)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SPMS (n=17)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PPMS (n=11)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MLR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0.22(0.12–0.32)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0.20(0.16–0.27)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0.19(0.17–0.24)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0.23(0.19–0.27)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NLR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1.91(1.47–3.65)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2.09(1.56–3.16)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1.94(1.57–2.46)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2.52(1.94–3.21)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PLR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101.22(89.44–131.98)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132.23(105.21–163.62)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138.63(101.63–161.49)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163.93(124.31–185.11)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SII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389.25(293.78–892.57)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516.33(350.21–790.86)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487.51(341.38–824.84)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573.45(487.7–923.38)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SIRI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0.74(0.43–2.09)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0.82(0.54–1.31)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0.68(0.59–1.01)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0.98(0.55–1.72)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HB (g/L)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132(123–138)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136(125–148)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120(113–132)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138(134–141)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ALB (g/L)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41.1(40.8–42.7)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42(39.6–44.3)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39.5(39.1–41.5)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39.4(38.7–40.1)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BMI (kg/m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22.89(20.55–23.42)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22.07(19.88–24.77)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22.6(21.30–25.35)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22.41(20.47–23.23)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0.912</w:t>
            </w:r>
          </w:p>
        </w:tc>
      </w:tr>
    </w:tbl>
    <w:p>
      <w:pPr>
        <w:tabs>
          <w:tab w:val="left" w:pos="312"/>
        </w:tabs>
        <w:rPr>
          <w:rFonts w:ascii="Times New Roman" w:hAnsi="Times New Roman" w:eastAsia="宋体" w:cs="Times New Roman"/>
          <w:color w:val="000000"/>
          <w:sz w:val="15"/>
          <w:szCs w:val="15"/>
        </w:rPr>
      </w:pP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 xml:space="preserve">Data are expressed as median (interquartile range); 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ALB, albumin; BMI, body mass index;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>CIS,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 xml:space="preserve">clinically isolated syndrome; 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>HB, hemoglobin; MLR, monocyte-to-lymphocyte ratio; MS, multiple sclerosis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 xml:space="preserve">; 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NLR, neutrophil-to-lymphocyte ratio; PLR, platelet-to-lymphocyte ratio;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>PPMS,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>primary progressive multiple sclerosis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; </w:t>
      </w:r>
      <w:r>
        <w:rPr>
          <w:rFonts w:ascii="Times New Roman" w:hAnsi="Times New Roman" w:eastAsia="宋体" w:cs="Times New Roman"/>
          <w:sz w:val="15"/>
          <w:szCs w:val="15"/>
          <w:lang w:bidi="ar"/>
        </w:rPr>
        <w:t>RRMS, relapsing-remitting multiple sclerosis;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SII, systemic immune-inflammatory index; SIRI, systemic inflammatory response index;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>SPMS,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>secondary progressive multiple sclerosis.</w:t>
      </w:r>
    </w:p>
    <w:p>
      <w:pPr>
        <w:widowControl/>
        <w:textAlignment w:val="top"/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</w:pP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  <w:r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>Supplementary Table 2</w:t>
      </w:r>
      <w:r>
        <w:rPr>
          <w:rFonts w:hint="eastAsia"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>Inflammatory and Nutritional Indicators in Disease Typing of Patients with NMOSD</w:t>
      </w:r>
    </w:p>
    <w:tbl>
      <w:tblPr>
        <w:tblStyle w:val="10"/>
        <w:tblW w:w="817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624"/>
        <w:gridCol w:w="2411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Indicator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AQP4-IgG+ (n=175)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AQP4-IgG- (n=74)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MLR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0.22(0.16–0.31)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0.26(0.20–0.32)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NLR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2.57(1.74–3.77)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2.44(1.84–3.65)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PLR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134.44(105.75–204.72)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123.57(96.16–154.4)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SII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651.12(416.6–1157.3)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570.96(392.75–830.64)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SIRI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1.09(0.59–1.65)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1.09(0.71–2.01)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HB (g/L)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127(118–137)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132(122–147)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ALB (g/L)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39.7(37.7–42.75)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40.1(38.08–42.48)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BMI (kg/m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)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22.89(20.63–25.71)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23.53(20.98–26.00)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0.409</w:t>
            </w:r>
          </w:p>
        </w:tc>
      </w:tr>
    </w:tbl>
    <w:p>
      <w:pPr>
        <w:tabs>
          <w:tab w:val="left" w:pos="312"/>
        </w:tabs>
        <w:rPr>
          <w:rFonts w:ascii="Times New Roman" w:hAnsi="Times New Roman" w:eastAsia="宋体" w:cs="Times New Roman"/>
          <w:color w:val="000000"/>
          <w:sz w:val="15"/>
          <w:szCs w:val="15"/>
        </w:rPr>
      </w:pP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 xml:space="preserve">Data are expressed as median (interquartile range); 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ALB, albumin; </w:t>
      </w:r>
      <w:r>
        <w:rPr>
          <w:rFonts w:hint="eastAsia" w:ascii="Times New Roman" w:hAnsi="Times New Roman" w:eastAsia="宋体" w:cs="Times New Roman"/>
          <w:color w:val="000000"/>
          <w:sz w:val="15"/>
          <w:szCs w:val="15"/>
        </w:rPr>
        <w:t>AQP4,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 aquaporin-4; BMI, body mass index; HB, hemoglobin; MLR, monocyte-to-lymphocyte ratio; NLR, neutrophil-to-lymphocyte ratio; NMOSD, neuromyelitis optica spectrum disorder; PLR, platelet-to-lymphocyte ratio; SII, systemic immune-inflammatory index; SIRI, systemic inflammatory response index.</w:t>
      </w:r>
    </w:p>
    <w:p>
      <w:pPr>
        <w:tabs>
          <w:tab w:val="left" w:pos="312"/>
        </w:tabs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</w:pPr>
    </w:p>
    <w:p>
      <w:pPr>
        <w:tabs>
          <w:tab w:val="left" w:pos="312"/>
        </w:tabs>
        <w:rPr>
          <w:rFonts w:ascii="Times New Roman" w:hAnsi="Times New Roman" w:eastAsia="微软雅黑" w:cs="Times New Roman"/>
          <w:color w:val="000000"/>
          <w:sz w:val="14"/>
          <w:szCs w:val="14"/>
        </w:rPr>
      </w:pPr>
      <w:r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>Supplementary Table 3</w:t>
      </w:r>
      <w:r>
        <w:rPr>
          <w:rFonts w:hint="eastAsia"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>Correlation of Inflammatory and Nutritional Indicators with Multiple Sclerosis Disease Severity</w:t>
      </w:r>
    </w:p>
    <w:tbl>
      <w:tblPr>
        <w:tblStyle w:val="10"/>
        <w:tblW w:w="8178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67"/>
        <w:gridCol w:w="1183"/>
        <w:gridCol w:w="1143"/>
        <w:gridCol w:w="905"/>
        <w:gridCol w:w="772"/>
        <w:gridCol w:w="891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91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Indicator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ESR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CRP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Total T lymphocytes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91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MLR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0.146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0.014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0.308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-0.246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NLR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0.346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PLR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0.158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0.043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-0.175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0.011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SII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0.196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0.002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SIRI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0.306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-0.161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-0.085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-0.058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0.401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ALB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-0.112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-0.093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0.180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BMI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0.130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0.026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0.036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0.598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-0.076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0.271</w:t>
            </w:r>
          </w:p>
        </w:tc>
      </w:tr>
    </w:tbl>
    <w:p>
      <w:pPr>
        <w:tabs>
          <w:tab w:val="left" w:pos="312"/>
        </w:tabs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color w:val="000000"/>
          <w:sz w:val="15"/>
          <w:szCs w:val="15"/>
        </w:rPr>
        <w:t>ALB, albumin; BMI, body mass index; CRP, C-reactive protein; ESR, erythrocyte sedimentation rate; HB, hemoglobin; MLR, monocyte-to-lymphocyte ratio; NLR, neutrophil-to-lymphocyte ratio; PLR, platelet-to-lymphocyte ratio; SII, systemic immune-inflammatory index; SIRI, systemic inflammatory response index.</w:t>
      </w:r>
    </w:p>
    <w:p>
      <w:pPr>
        <w:widowControl/>
        <w:textAlignment w:val="top"/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</w:pPr>
    </w:p>
    <w:p>
      <w:pPr>
        <w:widowControl/>
        <w:textAlignment w:val="top"/>
        <w:rPr>
          <w:rFonts w:ascii="Times New Roman" w:hAnsi="Times New Roman" w:eastAsia="微软雅黑" w:cs="Times New Roman"/>
          <w:color w:val="000000"/>
          <w:sz w:val="14"/>
          <w:szCs w:val="14"/>
        </w:rPr>
      </w:pPr>
      <w:r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>Supplementary Table 4</w:t>
      </w:r>
      <w:r>
        <w:rPr>
          <w:rFonts w:hint="eastAsia"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>Correlation of Inflammatory and Nutritional Indicators with Neuromyelitis Optica Spectrum Disorder Disease Severity</w:t>
      </w:r>
    </w:p>
    <w:tbl>
      <w:tblPr>
        <w:tblStyle w:val="10"/>
        <w:tblW w:w="805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333"/>
        <w:gridCol w:w="1165"/>
        <w:gridCol w:w="1047"/>
        <w:gridCol w:w="880"/>
        <w:gridCol w:w="759"/>
        <w:gridCol w:w="9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88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Indicator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ESR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CRP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Total T lymphocytes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887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1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  <w:tc>
          <w:tcPr>
            <w:tcW w:w="10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887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MLR</w:t>
            </w:r>
          </w:p>
        </w:tc>
        <w:tc>
          <w:tcPr>
            <w:tcW w:w="1333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0.133</w:t>
            </w:r>
          </w:p>
        </w:tc>
        <w:tc>
          <w:tcPr>
            <w:tcW w:w="1165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0.040</w:t>
            </w:r>
          </w:p>
        </w:tc>
        <w:tc>
          <w:tcPr>
            <w:tcW w:w="1047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0.273</w:t>
            </w:r>
          </w:p>
        </w:tc>
        <w:tc>
          <w:tcPr>
            <w:tcW w:w="88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  <w:tc>
          <w:tcPr>
            <w:tcW w:w="759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-0.198</w:t>
            </w:r>
          </w:p>
        </w:tc>
        <w:tc>
          <w:tcPr>
            <w:tcW w:w="987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87" w:type="dxa"/>
            <w:tcBorders>
              <w:top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NLR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0.061</w:t>
            </w: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0.345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0.143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0.029</w:t>
            </w:r>
          </w:p>
        </w:tc>
        <w:tc>
          <w:tcPr>
            <w:tcW w:w="759" w:type="dxa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-0.245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87" w:type="dxa"/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PLR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0.223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0.152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0.023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-0.210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87" w:type="dxa"/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SII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0.073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0.258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0.147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0.024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-0.234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87" w:type="dxa"/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SIRI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0.047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0.465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0.202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-0.249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87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-0.193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0.003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-0.021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0.751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-0.046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0.495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87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ALB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-0.321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&lt;0.001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-0.227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-0.012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7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BMI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0.050</w:t>
            </w:r>
          </w:p>
        </w:tc>
        <w:tc>
          <w:tcPr>
            <w:tcW w:w="11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0.455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0.102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0.136</w:t>
            </w:r>
          </w:p>
        </w:tc>
        <w:tc>
          <w:tcPr>
            <w:tcW w:w="7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0.063</w:t>
            </w:r>
          </w:p>
        </w:tc>
        <w:tc>
          <w:tcPr>
            <w:tcW w:w="987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0.356</w:t>
            </w:r>
          </w:p>
        </w:tc>
      </w:tr>
    </w:tbl>
    <w:p>
      <w:pPr>
        <w:tabs>
          <w:tab w:val="left" w:pos="312"/>
        </w:tabs>
        <w:rPr>
          <w:rFonts w:ascii="Times New Roman" w:hAnsi="Times New Roman" w:eastAsia="宋体" w:cs="Times New Roman"/>
          <w:color w:val="000000"/>
          <w:sz w:val="15"/>
          <w:szCs w:val="15"/>
        </w:rPr>
      </w:pPr>
      <w:bookmarkStart w:id="0" w:name="_Hlk166073185"/>
      <w:r>
        <w:rPr>
          <w:rFonts w:ascii="Times New Roman" w:hAnsi="Times New Roman" w:eastAsia="宋体" w:cs="Times New Roman"/>
          <w:color w:val="000000"/>
          <w:sz w:val="15"/>
          <w:szCs w:val="15"/>
        </w:rPr>
        <w:t>ALB, albumin; BMI, body mass index; CRP, C-reactive protein; ESR, erythrocyte sedimentation rate; HB, hemoglobin; MLR, monocyte-to-lymphocyte ratio; NLR, neutrophil-to-lymphocyte ratio; PLR, platelet-to-lymphocyte ratio; SII, systemic immune-inflammatory index; SIRI, systemic inflammatory response index.</w:t>
      </w:r>
    </w:p>
    <w:p>
      <w:pPr>
        <w:widowControl/>
        <w:textAlignment w:val="top"/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</w:pPr>
    </w:p>
    <w:p>
      <w:pPr>
        <w:widowControl/>
        <w:textAlignment w:val="top"/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 xml:space="preserve">Supplementary Table </w:t>
      </w:r>
      <w:r>
        <w:rPr>
          <w:rFonts w:hint="eastAsia"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 xml:space="preserve">5  </w:t>
      </w:r>
      <w:r>
        <w:rPr>
          <w:rFonts w:hint="eastAsia"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 xml:space="preserve">Correlation of Inflammatory and Nutritional Indicators with </w:t>
      </w:r>
      <w:r>
        <w:rPr>
          <w:rFonts w:hint="eastAsia" w:ascii="Times New Roman" w:hAnsi="Times New Roman" w:eastAsia="Microsoft YaHei UI" w:cs="Times New Roman"/>
          <w:kern w:val="0"/>
          <w:sz w:val="18"/>
          <w:szCs w:val="18"/>
          <w:lang w:bidi="ar"/>
        </w:rPr>
        <w:t>Mean Attack Frequency</w:t>
      </w:r>
      <w:bookmarkStart w:id="1" w:name="_GoBack"/>
      <w:bookmarkEnd w:id="1"/>
    </w:p>
    <w:tbl>
      <w:tblPr>
        <w:tblStyle w:val="10"/>
        <w:tblW w:w="777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698"/>
        <w:gridCol w:w="1702"/>
        <w:gridCol w:w="1304"/>
        <w:gridCol w:w="1245"/>
      </w:tblGrid>
      <w:tr>
        <w:trPr>
          <w:trHeight w:val="189" w:hRule="atLeast"/>
        </w:trPr>
        <w:tc>
          <w:tcPr>
            <w:tcW w:w="1829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Indicator</w:t>
            </w:r>
          </w:p>
        </w:tc>
        <w:tc>
          <w:tcPr>
            <w:tcW w:w="3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MS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NMOSD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82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3"/>
                <w:szCs w:val="13"/>
                <w:lang w:bidi="ar"/>
              </w:rPr>
              <w:t>r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MLR</w:t>
            </w:r>
          </w:p>
        </w:tc>
        <w:tc>
          <w:tcPr>
            <w:tcW w:w="16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0.000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0.995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0.088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NLR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0.129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PLR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0.410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0.24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SII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SIRI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0.136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0.17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0.913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ALB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0.833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-0.020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BMI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-0.032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0.641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-0.013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</w:tr>
    </w:tbl>
    <w:p>
      <w:pPr>
        <w:tabs>
          <w:tab w:val="left" w:pos="312"/>
        </w:tabs>
        <w:rPr>
          <w:rFonts w:ascii="Times New Roman" w:hAnsi="Times New Roman" w:eastAsia="宋体" w:cs="Times New Roman"/>
          <w:color w:val="000000"/>
          <w:sz w:val="15"/>
          <w:szCs w:val="15"/>
        </w:rPr>
      </w:pPr>
      <w:r>
        <w:rPr>
          <w:rFonts w:ascii="Times New Roman" w:hAnsi="Times New Roman" w:eastAsia="宋体" w:cs="Times New Roman"/>
          <w:color w:val="000000"/>
          <w:sz w:val="15"/>
          <w:szCs w:val="15"/>
        </w:rPr>
        <w:t xml:space="preserve">ALB, albumin; BMI, body mass index; HB, hemoglobin; </w:t>
      </w:r>
      <w:r>
        <w:rPr>
          <w:rFonts w:ascii="Times New Roman" w:hAnsi="Times New Roman"/>
          <w:color w:val="000000"/>
          <w:sz w:val="15"/>
          <w:szCs w:val="15"/>
        </w:rPr>
        <w:t>MS, multiple sclerosis;</w:t>
      </w:r>
      <w:r>
        <w:rPr>
          <w:rFonts w:hint="eastAsia" w:ascii="Times New Roman" w:hAnsi="Times New Roman"/>
          <w:color w:val="000000"/>
          <w:sz w:val="15"/>
          <w:szCs w:val="15"/>
        </w:rPr>
        <w:t xml:space="preserve"> </w:t>
      </w:r>
      <w:r>
        <w:rPr>
          <w:rFonts w:ascii="Times New Roman" w:hAnsi="Times New Roman"/>
          <w:color w:val="000000"/>
          <w:sz w:val="15"/>
          <w:szCs w:val="15"/>
        </w:rPr>
        <w:t>NMOSD, neuromyelitis optica spectrum disorder;</w:t>
      </w:r>
      <w:r>
        <w:rPr>
          <w:rFonts w:hint="eastAsia" w:ascii="Times New Roman" w:hAnsi="Times New Roman"/>
          <w:color w:val="000000"/>
          <w:sz w:val="15"/>
          <w:szCs w:val="15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5"/>
          <w:szCs w:val="15"/>
        </w:rPr>
        <w:t>MLR, monocyte-to-lymphocyte ratio; NLR, neutrophil-to-lymphocyte ratio; PLR, platelet-to-lymphocyte ratio; SII, systemic immune-inflammatory index; SIRI, systemic inflammatory response index.</w:t>
      </w:r>
    </w:p>
    <w:bookmarkEnd w:id="0"/>
    <w:p>
      <w:pPr>
        <w:widowControl/>
        <w:textAlignment w:val="top"/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</w:pPr>
    </w:p>
    <w:p>
      <w:pPr>
        <w:widowControl/>
        <w:textAlignment w:val="top"/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</w:pPr>
    </w:p>
    <w:p>
      <w:pPr>
        <w:widowControl/>
        <w:textAlignment w:val="top"/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 xml:space="preserve">Supplementary Table </w:t>
      </w:r>
      <w:r>
        <w:rPr>
          <w:rFonts w:hint="eastAsia" w:ascii="Times New Roman" w:hAnsi="Times New Roman" w:eastAsia="Microsoft YaHei UI" w:cs="Times New Roman"/>
          <w:b/>
          <w:bCs/>
          <w:color w:val="000000"/>
          <w:kern w:val="0"/>
          <w:sz w:val="18"/>
          <w:szCs w:val="18"/>
          <w:lang w:bidi="ar"/>
        </w:rPr>
        <w:t xml:space="preserve">6 </w:t>
      </w:r>
      <w:r>
        <w:rPr>
          <w:rFonts w:ascii="Times New Roman" w:hAnsi="Times New Roman" w:eastAsia="Microsoft YaHei UI" w:cs="Times New Roman"/>
          <w:color w:val="000000"/>
          <w:kern w:val="0"/>
          <w:sz w:val="18"/>
          <w:szCs w:val="18"/>
          <w:lang w:bidi="ar"/>
        </w:rPr>
        <w:t>Diagnostic Efficacy of Inflammatory and Nutritional Markers for MS and NMOSD</w:t>
      </w:r>
    </w:p>
    <w:tbl>
      <w:tblPr>
        <w:tblStyle w:val="10"/>
        <w:tblW w:w="8139" w:type="dxa"/>
        <w:tblInd w:w="9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1868"/>
        <w:gridCol w:w="1689"/>
        <w:gridCol w:w="16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2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Indicator</w:t>
            </w:r>
          </w:p>
        </w:tc>
        <w:tc>
          <w:tcPr>
            <w:tcW w:w="5247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Area under the curve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(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Asymptotically Approaching 95%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Confidence Interval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247" w:type="dxa"/>
            <w:gridSpan w:val="3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2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MS vs HC</w:t>
            </w:r>
          </w:p>
        </w:tc>
        <w:tc>
          <w:tcPr>
            <w:tcW w:w="16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NMOSD vs HC</w:t>
            </w: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MS vs NMOSD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92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MLR</w:t>
            </w:r>
          </w:p>
        </w:tc>
        <w:tc>
          <w:tcPr>
            <w:tcW w:w="1868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0.638(0.589–0.686)</w:t>
            </w:r>
          </w:p>
        </w:tc>
        <w:tc>
          <w:tcPr>
            <w:tcW w:w="1689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0.708(0.662–0.754)</w:t>
            </w:r>
          </w:p>
        </w:tc>
        <w:tc>
          <w:tcPr>
            <w:tcW w:w="169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0.577(0.527–0.628)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NLR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0.606(0.557–0.656)</w:t>
            </w:r>
          </w:p>
        </w:tc>
        <w:tc>
          <w:tcPr>
            <w:tcW w:w="168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0.687(0.640–0.734)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0.576(0.525–0.627)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PLR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0.560(0.509–0.610)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SII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0.564(0.514–0.615)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0.654(0.605–0.703)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0.578(0.528–0.629)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SIRI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0.678(0.631–0.725)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0.748(0.704–0.792)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0.586(0.535–0.636)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Inflammatory markers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0.73(0.687–0.774)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0.779(0.738–0.820)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0.546(0.495–0.597)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HB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0.638(0.589–0.686)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0.593(0.543–0.643)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ALB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0.787(0.746–0.828)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0.862(0.829–0.896)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0.638(0.586–0.690)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BMI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-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0.563(0.510–0.616)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Nutritional markers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0.787(0.746–0.828)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0.863(0.83–0.896)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0.655(0.604–0.705)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Inflammatory and nutritional markers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0.836(0.801–0.871)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0.91(0.884–0.936)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0.673(0.623–0.722)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8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Predictive model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0.840(0.806-0.875)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0.905(0.877-0.933)</w:t>
            </w:r>
          </w:p>
        </w:tc>
        <w:tc>
          <w:tcPr>
            <w:tcW w:w="16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0.806(0.750-0.863)</w:t>
            </w:r>
          </w:p>
        </w:tc>
      </w:tr>
    </w:tbl>
    <w:p>
      <w:pPr>
        <w:pStyle w:val="8"/>
        <w:rPr>
          <w:rFonts w:ascii="Times New Roman" w:hAnsi="Times New Roman"/>
          <w:color w:val="000000"/>
          <w:sz w:val="15"/>
          <w:szCs w:val="15"/>
        </w:rPr>
      </w:pPr>
      <w:r>
        <w:rPr>
          <w:rStyle w:val="12"/>
          <w:color w:val="000000"/>
        </w:rPr>
        <w:t> </w:t>
      </w:r>
      <w:r>
        <w:rPr>
          <w:rFonts w:ascii="Times New Roman" w:hAnsi="Times New Roman"/>
          <w:color w:val="000000"/>
          <w:sz w:val="15"/>
          <w:szCs w:val="15"/>
        </w:rPr>
        <w:t>ALB, albumin; BMI, body mass index; HB, hemoglobin; HC, healthy control; MLR, monocyte-to-lymphocyte ratio; MS, multiple sclerosis; NLR, neutrophil-to-lymphocyte ratio; NMOSD, neuromyelitis optica spectrum disorder; PLR, platelet-to-lymphocyte ratio; SII, systemic immune-inflammatory index; SIRI, systemic inflammatory response index.</w:t>
      </w: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p>
      <w:pPr>
        <w:widowControl/>
        <w:textAlignment w:val="top"/>
        <w:rPr>
          <w:rFonts w:ascii="Times New Roman" w:hAnsi="Times New Roman" w:eastAsia="宋体" w:cs="Times New Roman"/>
          <w:color w:val="000000"/>
          <w:kern w:val="0"/>
          <w:sz w:val="16"/>
          <w:szCs w:val="16"/>
          <w:lang w:bidi="ar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37025885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kM0ao0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2099409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gQdATU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31584404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BZIIebQwIAAIg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hY2VjMzAzYWZmZmE2ZGUyZTVmMmU1OGVmMzJmYTEifQ=="/>
  </w:docVars>
  <w:rsids>
    <w:rsidRoot w:val="00172A27"/>
    <w:rsid w:val="000827F3"/>
    <w:rsid w:val="00122C43"/>
    <w:rsid w:val="0012597E"/>
    <w:rsid w:val="00172A27"/>
    <w:rsid w:val="00191A43"/>
    <w:rsid w:val="001C1E90"/>
    <w:rsid w:val="00251850"/>
    <w:rsid w:val="002A0343"/>
    <w:rsid w:val="002C4A02"/>
    <w:rsid w:val="00382DEE"/>
    <w:rsid w:val="003A54F3"/>
    <w:rsid w:val="004C5154"/>
    <w:rsid w:val="00504B47"/>
    <w:rsid w:val="00504EB0"/>
    <w:rsid w:val="005A0A2F"/>
    <w:rsid w:val="005D4603"/>
    <w:rsid w:val="00622DF2"/>
    <w:rsid w:val="00674D77"/>
    <w:rsid w:val="006D3F17"/>
    <w:rsid w:val="006D6A35"/>
    <w:rsid w:val="00733CED"/>
    <w:rsid w:val="007741DC"/>
    <w:rsid w:val="00834DF1"/>
    <w:rsid w:val="00875A42"/>
    <w:rsid w:val="00922450"/>
    <w:rsid w:val="00967720"/>
    <w:rsid w:val="009762B6"/>
    <w:rsid w:val="00A6244D"/>
    <w:rsid w:val="00B148BE"/>
    <w:rsid w:val="00B755D2"/>
    <w:rsid w:val="00C6343A"/>
    <w:rsid w:val="00CE72AE"/>
    <w:rsid w:val="00DB12EF"/>
    <w:rsid w:val="00DD265F"/>
    <w:rsid w:val="00DF2171"/>
    <w:rsid w:val="00DF76F1"/>
    <w:rsid w:val="00E62A79"/>
    <w:rsid w:val="00EB57FD"/>
    <w:rsid w:val="00F84B79"/>
    <w:rsid w:val="00F8521D"/>
    <w:rsid w:val="00FA5AAE"/>
    <w:rsid w:val="00FE2A0E"/>
    <w:rsid w:val="01251B2E"/>
    <w:rsid w:val="01446165"/>
    <w:rsid w:val="01550B94"/>
    <w:rsid w:val="01580D1A"/>
    <w:rsid w:val="015B3238"/>
    <w:rsid w:val="01600318"/>
    <w:rsid w:val="017B3FF0"/>
    <w:rsid w:val="01B841E6"/>
    <w:rsid w:val="021D673F"/>
    <w:rsid w:val="02377801"/>
    <w:rsid w:val="02535CBD"/>
    <w:rsid w:val="025C7BA4"/>
    <w:rsid w:val="02726DD1"/>
    <w:rsid w:val="029A38EC"/>
    <w:rsid w:val="02AD51D0"/>
    <w:rsid w:val="02B726F0"/>
    <w:rsid w:val="034675D0"/>
    <w:rsid w:val="039842CF"/>
    <w:rsid w:val="039B3B59"/>
    <w:rsid w:val="03A04EFF"/>
    <w:rsid w:val="040F04F5"/>
    <w:rsid w:val="041047B1"/>
    <w:rsid w:val="04155920"/>
    <w:rsid w:val="041B280B"/>
    <w:rsid w:val="042101B2"/>
    <w:rsid w:val="0430275A"/>
    <w:rsid w:val="046E3282"/>
    <w:rsid w:val="04714B20"/>
    <w:rsid w:val="0471565E"/>
    <w:rsid w:val="04BB4A4E"/>
    <w:rsid w:val="04ED064B"/>
    <w:rsid w:val="04EE158D"/>
    <w:rsid w:val="05302AD0"/>
    <w:rsid w:val="054D2E98"/>
    <w:rsid w:val="055406CA"/>
    <w:rsid w:val="05706B86"/>
    <w:rsid w:val="057523EE"/>
    <w:rsid w:val="05882122"/>
    <w:rsid w:val="0590075A"/>
    <w:rsid w:val="059702A9"/>
    <w:rsid w:val="05B66097"/>
    <w:rsid w:val="05E01F5E"/>
    <w:rsid w:val="05E355AA"/>
    <w:rsid w:val="060C045C"/>
    <w:rsid w:val="06213F95"/>
    <w:rsid w:val="06257970"/>
    <w:rsid w:val="063D2F0C"/>
    <w:rsid w:val="065B5A88"/>
    <w:rsid w:val="067F25AD"/>
    <w:rsid w:val="06823121"/>
    <w:rsid w:val="068407F0"/>
    <w:rsid w:val="069A210C"/>
    <w:rsid w:val="069F3FEC"/>
    <w:rsid w:val="06AC0092"/>
    <w:rsid w:val="06B34F7C"/>
    <w:rsid w:val="06EB0940"/>
    <w:rsid w:val="06EE2A4D"/>
    <w:rsid w:val="0766373B"/>
    <w:rsid w:val="076E3897"/>
    <w:rsid w:val="077A7310"/>
    <w:rsid w:val="07921036"/>
    <w:rsid w:val="07B0770E"/>
    <w:rsid w:val="07D81972"/>
    <w:rsid w:val="07E04497"/>
    <w:rsid w:val="07F95559"/>
    <w:rsid w:val="08112A42"/>
    <w:rsid w:val="081351AB"/>
    <w:rsid w:val="08346591"/>
    <w:rsid w:val="08422A5C"/>
    <w:rsid w:val="084A16CA"/>
    <w:rsid w:val="08665B16"/>
    <w:rsid w:val="086A1FB2"/>
    <w:rsid w:val="089D62AA"/>
    <w:rsid w:val="08BA0844"/>
    <w:rsid w:val="08D13141"/>
    <w:rsid w:val="08D70CCF"/>
    <w:rsid w:val="08EE04EE"/>
    <w:rsid w:val="08FA3336"/>
    <w:rsid w:val="08FA43AB"/>
    <w:rsid w:val="090663E0"/>
    <w:rsid w:val="090D1C4B"/>
    <w:rsid w:val="091236A3"/>
    <w:rsid w:val="09705D15"/>
    <w:rsid w:val="09727021"/>
    <w:rsid w:val="097D2114"/>
    <w:rsid w:val="099F5C8C"/>
    <w:rsid w:val="09D44BFD"/>
    <w:rsid w:val="09E830A6"/>
    <w:rsid w:val="09EB534B"/>
    <w:rsid w:val="09FE6E56"/>
    <w:rsid w:val="0A1B7A08"/>
    <w:rsid w:val="0A540824"/>
    <w:rsid w:val="0A8F392A"/>
    <w:rsid w:val="0AA479FE"/>
    <w:rsid w:val="0AA572D2"/>
    <w:rsid w:val="0AA74DF8"/>
    <w:rsid w:val="0AAF1EFF"/>
    <w:rsid w:val="0AC260D6"/>
    <w:rsid w:val="0AC31DDC"/>
    <w:rsid w:val="0AD80EFA"/>
    <w:rsid w:val="0AD84792"/>
    <w:rsid w:val="0AE61DC4"/>
    <w:rsid w:val="0B325DD9"/>
    <w:rsid w:val="0B350656"/>
    <w:rsid w:val="0B48482D"/>
    <w:rsid w:val="0B6158EF"/>
    <w:rsid w:val="0B61769D"/>
    <w:rsid w:val="0B903ADE"/>
    <w:rsid w:val="0BA61872"/>
    <w:rsid w:val="0BC63572"/>
    <w:rsid w:val="0BF95B27"/>
    <w:rsid w:val="0BFB48C2"/>
    <w:rsid w:val="0BFF2A12"/>
    <w:rsid w:val="0C117376"/>
    <w:rsid w:val="0C2476E3"/>
    <w:rsid w:val="0C301189"/>
    <w:rsid w:val="0C3F7BB0"/>
    <w:rsid w:val="0C4B5C57"/>
    <w:rsid w:val="0C4F1BEB"/>
    <w:rsid w:val="0C813921"/>
    <w:rsid w:val="0C886EAB"/>
    <w:rsid w:val="0C8C24F7"/>
    <w:rsid w:val="0CB35CD6"/>
    <w:rsid w:val="0CBA3508"/>
    <w:rsid w:val="0CF02931"/>
    <w:rsid w:val="0CF76409"/>
    <w:rsid w:val="0D097FEC"/>
    <w:rsid w:val="0D2C3CDA"/>
    <w:rsid w:val="0D502A2B"/>
    <w:rsid w:val="0D6B65B1"/>
    <w:rsid w:val="0D766D04"/>
    <w:rsid w:val="0D961154"/>
    <w:rsid w:val="0DB449E5"/>
    <w:rsid w:val="0DDB704A"/>
    <w:rsid w:val="0DDF0D4D"/>
    <w:rsid w:val="0E0367E9"/>
    <w:rsid w:val="0E172295"/>
    <w:rsid w:val="0E1C2E40"/>
    <w:rsid w:val="0E2F5830"/>
    <w:rsid w:val="0E3A41D5"/>
    <w:rsid w:val="0E462B7A"/>
    <w:rsid w:val="0E623286"/>
    <w:rsid w:val="0E8923CA"/>
    <w:rsid w:val="0EB6385C"/>
    <w:rsid w:val="0ED14B39"/>
    <w:rsid w:val="0EF06FF0"/>
    <w:rsid w:val="0EF84CDC"/>
    <w:rsid w:val="0F2C5E14"/>
    <w:rsid w:val="0F305BDE"/>
    <w:rsid w:val="0F39623B"/>
    <w:rsid w:val="0F4338E5"/>
    <w:rsid w:val="0F44355D"/>
    <w:rsid w:val="0F4C2412"/>
    <w:rsid w:val="0F684C91"/>
    <w:rsid w:val="0F841C38"/>
    <w:rsid w:val="0F9B0CA3"/>
    <w:rsid w:val="0FA4224E"/>
    <w:rsid w:val="0FB104C7"/>
    <w:rsid w:val="0FBA737B"/>
    <w:rsid w:val="0FCB39CA"/>
    <w:rsid w:val="0FD6424E"/>
    <w:rsid w:val="0FD94081"/>
    <w:rsid w:val="0FF52AA9"/>
    <w:rsid w:val="1043638A"/>
    <w:rsid w:val="10765998"/>
    <w:rsid w:val="109C2F25"/>
    <w:rsid w:val="10AF4A06"/>
    <w:rsid w:val="10B85FB1"/>
    <w:rsid w:val="10CB08A4"/>
    <w:rsid w:val="10CC7B37"/>
    <w:rsid w:val="11230F50"/>
    <w:rsid w:val="11496C09"/>
    <w:rsid w:val="114A2981"/>
    <w:rsid w:val="118063A3"/>
    <w:rsid w:val="11B81FE1"/>
    <w:rsid w:val="11E83967"/>
    <w:rsid w:val="11F8418B"/>
    <w:rsid w:val="1246139A"/>
    <w:rsid w:val="12555A81"/>
    <w:rsid w:val="12842ED0"/>
    <w:rsid w:val="128C0992"/>
    <w:rsid w:val="1293493D"/>
    <w:rsid w:val="12A54313"/>
    <w:rsid w:val="12C86253"/>
    <w:rsid w:val="12D22C2E"/>
    <w:rsid w:val="12D60970"/>
    <w:rsid w:val="12E00606"/>
    <w:rsid w:val="13573133"/>
    <w:rsid w:val="136441CE"/>
    <w:rsid w:val="13702B73"/>
    <w:rsid w:val="13904FC3"/>
    <w:rsid w:val="13F13588"/>
    <w:rsid w:val="13F65598"/>
    <w:rsid w:val="141259D8"/>
    <w:rsid w:val="14261483"/>
    <w:rsid w:val="14506500"/>
    <w:rsid w:val="14701BD6"/>
    <w:rsid w:val="149208C7"/>
    <w:rsid w:val="14B06F9F"/>
    <w:rsid w:val="14CB5B87"/>
    <w:rsid w:val="14D964F6"/>
    <w:rsid w:val="14E82BDD"/>
    <w:rsid w:val="14EB0BFF"/>
    <w:rsid w:val="14ED1704"/>
    <w:rsid w:val="14EF6EE8"/>
    <w:rsid w:val="14F94CC0"/>
    <w:rsid w:val="14FB0BAE"/>
    <w:rsid w:val="15065976"/>
    <w:rsid w:val="15284D87"/>
    <w:rsid w:val="153C6A85"/>
    <w:rsid w:val="154F7972"/>
    <w:rsid w:val="15727713"/>
    <w:rsid w:val="159D5775"/>
    <w:rsid w:val="15EB4733"/>
    <w:rsid w:val="15F4330D"/>
    <w:rsid w:val="16444704"/>
    <w:rsid w:val="164A7EAC"/>
    <w:rsid w:val="165A3666"/>
    <w:rsid w:val="165B2F3A"/>
    <w:rsid w:val="166846B1"/>
    <w:rsid w:val="167E55A7"/>
    <w:rsid w:val="16AD2D27"/>
    <w:rsid w:val="16E41BB5"/>
    <w:rsid w:val="16F13FCB"/>
    <w:rsid w:val="16FC471D"/>
    <w:rsid w:val="17117C8A"/>
    <w:rsid w:val="1727349C"/>
    <w:rsid w:val="172C5003"/>
    <w:rsid w:val="173B5246"/>
    <w:rsid w:val="174165D4"/>
    <w:rsid w:val="17662372"/>
    <w:rsid w:val="177A6F3F"/>
    <w:rsid w:val="177D43FB"/>
    <w:rsid w:val="179C380B"/>
    <w:rsid w:val="179D1A5D"/>
    <w:rsid w:val="17C23271"/>
    <w:rsid w:val="17DB3846"/>
    <w:rsid w:val="17E7717C"/>
    <w:rsid w:val="17EC1BA3"/>
    <w:rsid w:val="17F4218B"/>
    <w:rsid w:val="18023FB5"/>
    <w:rsid w:val="18245CDA"/>
    <w:rsid w:val="184C6FDF"/>
    <w:rsid w:val="185A5BA0"/>
    <w:rsid w:val="18860743"/>
    <w:rsid w:val="18867825"/>
    <w:rsid w:val="18950986"/>
    <w:rsid w:val="18A70562"/>
    <w:rsid w:val="18CF1ECE"/>
    <w:rsid w:val="18D019BE"/>
    <w:rsid w:val="18DC4A8F"/>
    <w:rsid w:val="19120228"/>
    <w:rsid w:val="19322678"/>
    <w:rsid w:val="1966330A"/>
    <w:rsid w:val="19A215AC"/>
    <w:rsid w:val="19A8293B"/>
    <w:rsid w:val="19EE4EB7"/>
    <w:rsid w:val="19F17E3E"/>
    <w:rsid w:val="1A420699"/>
    <w:rsid w:val="1A425EB3"/>
    <w:rsid w:val="1A53060B"/>
    <w:rsid w:val="1A9133CF"/>
    <w:rsid w:val="1A9A7C58"/>
    <w:rsid w:val="1A9E33B7"/>
    <w:rsid w:val="1AD27C6F"/>
    <w:rsid w:val="1AE814A8"/>
    <w:rsid w:val="1AF56B97"/>
    <w:rsid w:val="1B155DAE"/>
    <w:rsid w:val="1B435F0A"/>
    <w:rsid w:val="1B852EF7"/>
    <w:rsid w:val="1B8B6C1C"/>
    <w:rsid w:val="1C5827D6"/>
    <w:rsid w:val="1C5E5533"/>
    <w:rsid w:val="1C646FED"/>
    <w:rsid w:val="1C6B037B"/>
    <w:rsid w:val="1C827766"/>
    <w:rsid w:val="1CA7512B"/>
    <w:rsid w:val="1CC21F65"/>
    <w:rsid w:val="1CE1063D"/>
    <w:rsid w:val="1CF87735"/>
    <w:rsid w:val="1D107820"/>
    <w:rsid w:val="1D352737"/>
    <w:rsid w:val="1D4A4435"/>
    <w:rsid w:val="1D4D182F"/>
    <w:rsid w:val="1D532BBD"/>
    <w:rsid w:val="1D602818"/>
    <w:rsid w:val="1D630B51"/>
    <w:rsid w:val="1D670577"/>
    <w:rsid w:val="1DBA2700"/>
    <w:rsid w:val="1DD65CC8"/>
    <w:rsid w:val="1DEC1A30"/>
    <w:rsid w:val="1DEC35CE"/>
    <w:rsid w:val="1E32259E"/>
    <w:rsid w:val="1E337B3F"/>
    <w:rsid w:val="1E4744D0"/>
    <w:rsid w:val="1E8A260F"/>
    <w:rsid w:val="1F2C36C6"/>
    <w:rsid w:val="1F354C71"/>
    <w:rsid w:val="1F365470"/>
    <w:rsid w:val="1F4629DA"/>
    <w:rsid w:val="1F4E188E"/>
    <w:rsid w:val="1F721A21"/>
    <w:rsid w:val="1F861028"/>
    <w:rsid w:val="1F881244"/>
    <w:rsid w:val="1F890B18"/>
    <w:rsid w:val="1F980D5B"/>
    <w:rsid w:val="1FA0171F"/>
    <w:rsid w:val="1FB65DB1"/>
    <w:rsid w:val="1FFD7534"/>
    <w:rsid w:val="2031368A"/>
    <w:rsid w:val="204561DF"/>
    <w:rsid w:val="20692E24"/>
    <w:rsid w:val="20A539A2"/>
    <w:rsid w:val="20CB1C22"/>
    <w:rsid w:val="20D61B3B"/>
    <w:rsid w:val="20E64474"/>
    <w:rsid w:val="20F326ED"/>
    <w:rsid w:val="21260D15"/>
    <w:rsid w:val="213D3C75"/>
    <w:rsid w:val="215D6C36"/>
    <w:rsid w:val="21833D96"/>
    <w:rsid w:val="218A4690"/>
    <w:rsid w:val="21C90D8A"/>
    <w:rsid w:val="21C962A9"/>
    <w:rsid w:val="21F030D1"/>
    <w:rsid w:val="224D0523"/>
    <w:rsid w:val="224F429B"/>
    <w:rsid w:val="226A4C31"/>
    <w:rsid w:val="22C95DFC"/>
    <w:rsid w:val="22CA648D"/>
    <w:rsid w:val="22D52F2F"/>
    <w:rsid w:val="22D77973"/>
    <w:rsid w:val="22DA1DB7"/>
    <w:rsid w:val="22E40F06"/>
    <w:rsid w:val="22EA5D72"/>
    <w:rsid w:val="236B51E7"/>
    <w:rsid w:val="238C1843"/>
    <w:rsid w:val="23900D88"/>
    <w:rsid w:val="23A6613D"/>
    <w:rsid w:val="23B5012E"/>
    <w:rsid w:val="23B9512F"/>
    <w:rsid w:val="23F24EDE"/>
    <w:rsid w:val="23FF584D"/>
    <w:rsid w:val="24013373"/>
    <w:rsid w:val="242B3716"/>
    <w:rsid w:val="245711E5"/>
    <w:rsid w:val="246102B6"/>
    <w:rsid w:val="246758CC"/>
    <w:rsid w:val="24864A7F"/>
    <w:rsid w:val="248C45F9"/>
    <w:rsid w:val="249D7540"/>
    <w:rsid w:val="24AF06C6"/>
    <w:rsid w:val="24BA259F"/>
    <w:rsid w:val="24BF1AB8"/>
    <w:rsid w:val="24D171E9"/>
    <w:rsid w:val="24EC7B7F"/>
    <w:rsid w:val="24FB2766"/>
    <w:rsid w:val="2503311B"/>
    <w:rsid w:val="25457290"/>
    <w:rsid w:val="25797A9E"/>
    <w:rsid w:val="258B1A09"/>
    <w:rsid w:val="259941E7"/>
    <w:rsid w:val="25A677C4"/>
    <w:rsid w:val="25DC4098"/>
    <w:rsid w:val="25DE1BBE"/>
    <w:rsid w:val="25FC4191"/>
    <w:rsid w:val="260E7FC9"/>
    <w:rsid w:val="26151358"/>
    <w:rsid w:val="26225C9D"/>
    <w:rsid w:val="2624778F"/>
    <w:rsid w:val="26422C5C"/>
    <w:rsid w:val="26606A77"/>
    <w:rsid w:val="26700C9A"/>
    <w:rsid w:val="2677791D"/>
    <w:rsid w:val="269C2251"/>
    <w:rsid w:val="26A23272"/>
    <w:rsid w:val="26BC17D3"/>
    <w:rsid w:val="26D134D1"/>
    <w:rsid w:val="26D7485F"/>
    <w:rsid w:val="26E33F20"/>
    <w:rsid w:val="26F7253A"/>
    <w:rsid w:val="275330DE"/>
    <w:rsid w:val="277420AE"/>
    <w:rsid w:val="27D74E21"/>
    <w:rsid w:val="27E70AD2"/>
    <w:rsid w:val="27ED45EC"/>
    <w:rsid w:val="27F82CDF"/>
    <w:rsid w:val="28202CB2"/>
    <w:rsid w:val="28214015"/>
    <w:rsid w:val="283428D6"/>
    <w:rsid w:val="28575C58"/>
    <w:rsid w:val="287560DE"/>
    <w:rsid w:val="28836A4D"/>
    <w:rsid w:val="288A58D9"/>
    <w:rsid w:val="289C18BC"/>
    <w:rsid w:val="28A773D8"/>
    <w:rsid w:val="28A808FB"/>
    <w:rsid w:val="28BB4F7F"/>
    <w:rsid w:val="28BD6923"/>
    <w:rsid w:val="28D64DCE"/>
    <w:rsid w:val="28F96D0F"/>
    <w:rsid w:val="29437879"/>
    <w:rsid w:val="29565F0F"/>
    <w:rsid w:val="29BB57D0"/>
    <w:rsid w:val="29BE0B4E"/>
    <w:rsid w:val="29C16373"/>
    <w:rsid w:val="29C72969"/>
    <w:rsid w:val="29C966E1"/>
    <w:rsid w:val="29D532D8"/>
    <w:rsid w:val="29E21551"/>
    <w:rsid w:val="29E645D1"/>
    <w:rsid w:val="29F92838"/>
    <w:rsid w:val="2A1B0FFD"/>
    <w:rsid w:val="2A216352"/>
    <w:rsid w:val="2A3F6985"/>
    <w:rsid w:val="2A571F3F"/>
    <w:rsid w:val="2A830F86"/>
    <w:rsid w:val="2A944F41"/>
    <w:rsid w:val="2AA13D0F"/>
    <w:rsid w:val="2AA8279A"/>
    <w:rsid w:val="2AB60715"/>
    <w:rsid w:val="2AD03F37"/>
    <w:rsid w:val="2AEF2177"/>
    <w:rsid w:val="2AEF3F25"/>
    <w:rsid w:val="2B244C9C"/>
    <w:rsid w:val="2BAB4636"/>
    <w:rsid w:val="2BD1110F"/>
    <w:rsid w:val="2BDB094E"/>
    <w:rsid w:val="2BDD46C6"/>
    <w:rsid w:val="2BE315B0"/>
    <w:rsid w:val="2C4B5AD3"/>
    <w:rsid w:val="2C73502A"/>
    <w:rsid w:val="2C7F752B"/>
    <w:rsid w:val="2C9E3E55"/>
    <w:rsid w:val="2CA35DC9"/>
    <w:rsid w:val="2CD45AC9"/>
    <w:rsid w:val="2CF0667B"/>
    <w:rsid w:val="2D177764"/>
    <w:rsid w:val="2D214A86"/>
    <w:rsid w:val="2D406CBA"/>
    <w:rsid w:val="2D412A32"/>
    <w:rsid w:val="2D4C1B03"/>
    <w:rsid w:val="2D687FBF"/>
    <w:rsid w:val="2DA37249"/>
    <w:rsid w:val="2DDB69E3"/>
    <w:rsid w:val="2DFB0E33"/>
    <w:rsid w:val="2E057F04"/>
    <w:rsid w:val="2E1D524D"/>
    <w:rsid w:val="2E2E745B"/>
    <w:rsid w:val="2E41718E"/>
    <w:rsid w:val="2E487455"/>
    <w:rsid w:val="2E7035CF"/>
    <w:rsid w:val="2E8069EA"/>
    <w:rsid w:val="2E92439F"/>
    <w:rsid w:val="2E980D78"/>
    <w:rsid w:val="2EA95F0B"/>
    <w:rsid w:val="2EBA6F40"/>
    <w:rsid w:val="2EFE6E2D"/>
    <w:rsid w:val="2F012479"/>
    <w:rsid w:val="2F0D52C2"/>
    <w:rsid w:val="2F261EE0"/>
    <w:rsid w:val="2F391C13"/>
    <w:rsid w:val="2F4A2262"/>
    <w:rsid w:val="2F5A7DDB"/>
    <w:rsid w:val="2F9B5244"/>
    <w:rsid w:val="2FD858D0"/>
    <w:rsid w:val="2FF23460"/>
    <w:rsid w:val="30071D11"/>
    <w:rsid w:val="301F52AD"/>
    <w:rsid w:val="3021231F"/>
    <w:rsid w:val="302B6B5B"/>
    <w:rsid w:val="302E54F0"/>
    <w:rsid w:val="3037061F"/>
    <w:rsid w:val="30894E1C"/>
    <w:rsid w:val="309612E7"/>
    <w:rsid w:val="30984755"/>
    <w:rsid w:val="30A04ED9"/>
    <w:rsid w:val="30C75458"/>
    <w:rsid w:val="30D065A7"/>
    <w:rsid w:val="30D54DD3"/>
    <w:rsid w:val="30DA11D4"/>
    <w:rsid w:val="30F403A8"/>
    <w:rsid w:val="31061FC9"/>
    <w:rsid w:val="313703D4"/>
    <w:rsid w:val="314044A8"/>
    <w:rsid w:val="316771C6"/>
    <w:rsid w:val="31BE28A4"/>
    <w:rsid w:val="31C81974"/>
    <w:rsid w:val="31CD6F8B"/>
    <w:rsid w:val="31CF4DAD"/>
    <w:rsid w:val="31DE3FBA"/>
    <w:rsid w:val="31EA35E4"/>
    <w:rsid w:val="31F2254D"/>
    <w:rsid w:val="32193F7E"/>
    <w:rsid w:val="322A1CE7"/>
    <w:rsid w:val="322C1F03"/>
    <w:rsid w:val="3236068C"/>
    <w:rsid w:val="323768E1"/>
    <w:rsid w:val="324A05DB"/>
    <w:rsid w:val="32566F80"/>
    <w:rsid w:val="32807B59"/>
    <w:rsid w:val="32E90548"/>
    <w:rsid w:val="32F21038"/>
    <w:rsid w:val="330E785B"/>
    <w:rsid w:val="331A0BE0"/>
    <w:rsid w:val="33490893"/>
    <w:rsid w:val="336F65C3"/>
    <w:rsid w:val="33744E0D"/>
    <w:rsid w:val="337A0A4C"/>
    <w:rsid w:val="3390201E"/>
    <w:rsid w:val="33B05ADC"/>
    <w:rsid w:val="33B51A84"/>
    <w:rsid w:val="33D03DD6"/>
    <w:rsid w:val="33F20F2A"/>
    <w:rsid w:val="34217F25"/>
    <w:rsid w:val="347100A1"/>
    <w:rsid w:val="347D25A2"/>
    <w:rsid w:val="34817669"/>
    <w:rsid w:val="34A00986"/>
    <w:rsid w:val="34B63D06"/>
    <w:rsid w:val="34EC7728"/>
    <w:rsid w:val="34F85693"/>
    <w:rsid w:val="34FB5BBD"/>
    <w:rsid w:val="34FC2D80"/>
    <w:rsid w:val="351F5D4F"/>
    <w:rsid w:val="3529097C"/>
    <w:rsid w:val="352E1AEE"/>
    <w:rsid w:val="3538296D"/>
    <w:rsid w:val="355B4B96"/>
    <w:rsid w:val="35C44201"/>
    <w:rsid w:val="35EB5C31"/>
    <w:rsid w:val="35F26FC0"/>
    <w:rsid w:val="360008E6"/>
    <w:rsid w:val="36100E00"/>
    <w:rsid w:val="361342D7"/>
    <w:rsid w:val="3614281D"/>
    <w:rsid w:val="36341D18"/>
    <w:rsid w:val="3643781B"/>
    <w:rsid w:val="36511F38"/>
    <w:rsid w:val="366A2FFA"/>
    <w:rsid w:val="3676374D"/>
    <w:rsid w:val="367E2601"/>
    <w:rsid w:val="36E20DE2"/>
    <w:rsid w:val="36EB6463"/>
    <w:rsid w:val="36FF1994"/>
    <w:rsid w:val="3720190B"/>
    <w:rsid w:val="372969B6"/>
    <w:rsid w:val="37387E80"/>
    <w:rsid w:val="37390631"/>
    <w:rsid w:val="37405B09"/>
    <w:rsid w:val="374C4F01"/>
    <w:rsid w:val="375F68D7"/>
    <w:rsid w:val="376D2DA2"/>
    <w:rsid w:val="376E51B5"/>
    <w:rsid w:val="37AE6F16"/>
    <w:rsid w:val="37BC2033"/>
    <w:rsid w:val="37BF03EA"/>
    <w:rsid w:val="37C404E8"/>
    <w:rsid w:val="37D20E57"/>
    <w:rsid w:val="37D72911"/>
    <w:rsid w:val="37EB3CC7"/>
    <w:rsid w:val="38283B39"/>
    <w:rsid w:val="38294521"/>
    <w:rsid w:val="3836588A"/>
    <w:rsid w:val="383C09C6"/>
    <w:rsid w:val="387243E8"/>
    <w:rsid w:val="388114A1"/>
    <w:rsid w:val="38994180"/>
    <w:rsid w:val="389F7043"/>
    <w:rsid w:val="38A24CCD"/>
    <w:rsid w:val="38B36D49"/>
    <w:rsid w:val="38B8629F"/>
    <w:rsid w:val="38E2331B"/>
    <w:rsid w:val="38E250CA"/>
    <w:rsid w:val="39137979"/>
    <w:rsid w:val="39162FC5"/>
    <w:rsid w:val="392B0F54"/>
    <w:rsid w:val="397F500E"/>
    <w:rsid w:val="39A012FB"/>
    <w:rsid w:val="39EE7A9E"/>
    <w:rsid w:val="3A2160C5"/>
    <w:rsid w:val="3A345DF9"/>
    <w:rsid w:val="3A3A2173"/>
    <w:rsid w:val="3A3E2C05"/>
    <w:rsid w:val="3A43428E"/>
    <w:rsid w:val="3A575643"/>
    <w:rsid w:val="3A577D39"/>
    <w:rsid w:val="3A61784F"/>
    <w:rsid w:val="3A7461F5"/>
    <w:rsid w:val="3A816B64"/>
    <w:rsid w:val="3A920D71"/>
    <w:rsid w:val="3A9643BE"/>
    <w:rsid w:val="3A9E3272"/>
    <w:rsid w:val="3AAB65A3"/>
    <w:rsid w:val="3AB25844"/>
    <w:rsid w:val="3AE05436"/>
    <w:rsid w:val="3AFC25D3"/>
    <w:rsid w:val="3AFE1F63"/>
    <w:rsid w:val="3B0F7B17"/>
    <w:rsid w:val="3B255741"/>
    <w:rsid w:val="3B4310A9"/>
    <w:rsid w:val="3B443E1A"/>
    <w:rsid w:val="3B6756A6"/>
    <w:rsid w:val="3B8D5AE8"/>
    <w:rsid w:val="3BC44F5A"/>
    <w:rsid w:val="3BD3519D"/>
    <w:rsid w:val="3BE15B0C"/>
    <w:rsid w:val="3C093A92"/>
    <w:rsid w:val="3C0A2090"/>
    <w:rsid w:val="3C237199"/>
    <w:rsid w:val="3C2D0D52"/>
    <w:rsid w:val="3C3F0A85"/>
    <w:rsid w:val="3C4B742A"/>
    <w:rsid w:val="3C4F4621"/>
    <w:rsid w:val="3C7D0542"/>
    <w:rsid w:val="3C9015D9"/>
    <w:rsid w:val="3CA64660"/>
    <w:rsid w:val="3CB90837"/>
    <w:rsid w:val="3CE04016"/>
    <w:rsid w:val="3CF9185A"/>
    <w:rsid w:val="3D1912D6"/>
    <w:rsid w:val="3D51281E"/>
    <w:rsid w:val="3D9170BE"/>
    <w:rsid w:val="3D9644B3"/>
    <w:rsid w:val="3D97084E"/>
    <w:rsid w:val="3DA46DF1"/>
    <w:rsid w:val="3DAB63D2"/>
    <w:rsid w:val="3DAE000B"/>
    <w:rsid w:val="3DAE7C70"/>
    <w:rsid w:val="3DB83515"/>
    <w:rsid w:val="3DD15478"/>
    <w:rsid w:val="3DE324A9"/>
    <w:rsid w:val="3DFD4754"/>
    <w:rsid w:val="3E043D34"/>
    <w:rsid w:val="3E213B4D"/>
    <w:rsid w:val="3E2B682D"/>
    <w:rsid w:val="3E361608"/>
    <w:rsid w:val="3E3F6B1A"/>
    <w:rsid w:val="3E413B9C"/>
    <w:rsid w:val="3E444130"/>
    <w:rsid w:val="3E55633E"/>
    <w:rsid w:val="3E693B97"/>
    <w:rsid w:val="3E8809BC"/>
    <w:rsid w:val="3E967A1A"/>
    <w:rsid w:val="3EAD7F28"/>
    <w:rsid w:val="3EC05EAD"/>
    <w:rsid w:val="3ED53549"/>
    <w:rsid w:val="3EEE045F"/>
    <w:rsid w:val="3EF23E26"/>
    <w:rsid w:val="3F220916"/>
    <w:rsid w:val="3F235988"/>
    <w:rsid w:val="3F5C4B8A"/>
    <w:rsid w:val="3F6902F3"/>
    <w:rsid w:val="3F8E1250"/>
    <w:rsid w:val="3FB84DD6"/>
    <w:rsid w:val="3FBD5D22"/>
    <w:rsid w:val="3FCE45FA"/>
    <w:rsid w:val="3FD6525C"/>
    <w:rsid w:val="3FE133B1"/>
    <w:rsid w:val="3FEC2AB7"/>
    <w:rsid w:val="3FF70A94"/>
    <w:rsid w:val="40363C54"/>
    <w:rsid w:val="406960D0"/>
    <w:rsid w:val="408A281A"/>
    <w:rsid w:val="408D6263"/>
    <w:rsid w:val="40905D53"/>
    <w:rsid w:val="409C0254"/>
    <w:rsid w:val="40A92971"/>
    <w:rsid w:val="40D44428"/>
    <w:rsid w:val="40E65973"/>
    <w:rsid w:val="40EB4D37"/>
    <w:rsid w:val="40ED3FBF"/>
    <w:rsid w:val="41195D48"/>
    <w:rsid w:val="417414F6"/>
    <w:rsid w:val="41B17D2F"/>
    <w:rsid w:val="41D37CA5"/>
    <w:rsid w:val="41F94B6E"/>
    <w:rsid w:val="420B38E3"/>
    <w:rsid w:val="420E7358"/>
    <w:rsid w:val="423C3869"/>
    <w:rsid w:val="427A6373"/>
    <w:rsid w:val="42E255CA"/>
    <w:rsid w:val="42F425C9"/>
    <w:rsid w:val="43047462"/>
    <w:rsid w:val="430C73FA"/>
    <w:rsid w:val="436302AE"/>
    <w:rsid w:val="438400F3"/>
    <w:rsid w:val="43882D11"/>
    <w:rsid w:val="438D657A"/>
    <w:rsid w:val="43B6787E"/>
    <w:rsid w:val="43BB635D"/>
    <w:rsid w:val="43C755E8"/>
    <w:rsid w:val="44184095"/>
    <w:rsid w:val="44366C11"/>
    <w:rsid w:val="446208CF"/>
    <w:rsid w:val="44670B79"/>
    <w:rsid w:val="44BD252B"/>
    <w:rsid w:val="44C65188"/>
    <w:rsid w:val="44CE0BF8"/>
    <w:rsid w:val="44E41ED5"/>
    <w:rsid w:val="451477F3"/>
    <w:rsid w:val="452B604A"/>
    <w:rsid w:val="455375C0"/>
    <w:rsid w:val="45594965"/>
    <w:rsid w:val="4561381A"/>
    <w:rsid w:val="457572C5"/>
    <w:rsid w:val="457F22D8"/>
    <w:rsid w:val="458B4C02"/>
    <w:rsid w:val="458B6AE9"/>
    <w:rsid w:val="459541A6"/>
    <w:rsid w:val="45B20519"/>
    <w:rsid w:val="45C2794D"/>
    <w:rsid w:val="45CD0A54"/>
    <w:rsid w:val="45F20916"/>
    <w:rsid w:val="460F2D79"/>
    <w:rsid w:val="46113492"/>
    <w:rsid w:val="463B22BD"/>
    <w:rsid w:val="465168C3"/>
    <w:rsid w:val="4657404A"/>
    <w:rsid w:val="46583362"/>
    <w:rsid w:val="465D55B7"/>
    <w:rsid w:val="46804174"/>
    <w:rsid w:val="46901D85"/>
    <w:rsid w:val="46EB3CE3"/>
    <w:rsid w:val="470C1CAD"/>
    <w:rsid w:val="474036AE"/>
    <w:rsid w:val="47451645"/>
    <w:rsid w:val="474B717B"/>
    <w:rsid w:val="475E6263"/>
    <w:rsid w:val="477512A9"/>
    <w:rsid w:val="477C493B"/>
    <w:rsid w:val="478E23E4"/>
    <w:rsid w:val="47AD0F98"/>
    <w:rsid w:val="47B71E17"/>
    <w:rsid w:val="47FE2202"/>
    <w:rsid w:val="484B4E5C"/>
    <w:rsid w:val="484E4529"/>
    <w:rsid w:val="485B637D"/>
    <w:rsid w:val="48651873"/>
    <w:rsid w:val="48787434"/>
    <w:rsid w:val="48792A01"/>
    <w:rsid w:val="487970CD"/>
    <w:rsid w:val="48D77AA7"/>
    <w:rsid w:val="48DA7B6B"/>
    <w:rsid w:val="48E56510"/>
    <w:rsid w:val="48EA3B26"/>
    <w:rsid w:val="49155047"/>
    <w:rsid w:val="4916491B"/>
    <w:rsid w:val="498966DE"/>
    <w:rsid w:val="498D1081"/>
    <w:rsid w:val="4999180A"/>
    <w:rsid w:val="499F7616"/>
    <w:rsid w:val="49A21355"/>
    <w:rsid w:val="49A43083"/>
    <w:rsid w:val="49ED38CE"/>
    <w:rsid w:val="49F25388"/>
    <w:rsid w:val="49F64E79"/>
    <w:rsid w:val="4A2D4613"/>
    <w:rsid w:val="4A3144AA"/>
    <w:rsid w:val="4A3E05CE"/>
    <w:rsid w:val="4A4A2ACF"/>
    <w:rsid w:val="4A4B07BB"/>
    <w:rsid w:val="4A8001EA"/>
    <w:rsid w:val="4A914926"/>
    <w:rsid w:val="4AB457C2"/>
    <w:rsid w:val="4AB64608"/>
    <w:rsid w:val="4ADE0DF3"/>
    <w:rsid w:val="4AE5697A"/>
    <w:rsid w:val="4B041610"/>
    <w:rsid w:val="4B117A90"/>
    <w:rsid w:val="4B386DCB"/>
    <w:rsid w:val="4B50680B"/>
    <w:rsid w:val="4B64566B"/>
    <w:rsid w:val="4B693428"/>
    <w:rsid w:val="4B71211E"/>
    <w:rsid w:val="4B7A4343"/>
    <w:rsid w:val="4B90653B"/>
    <w:rsid w:val="4BC82845"/>
    <w:rsid w:val="4BFC429C"/>
    <w:rsid w:val="4C2B6930"/>
    <w:rsid w:val="4C39729F"/>
    <w:rsid w:val="4C5B236A"/>
    <w:rsid w:val="4C80651B"/>
    <w:rsid w:val="4C915167"/>
    <w:rsid w:val="4CB9218D"/>
    <w:rsid w:val="4CBB4158"/>
    <w:rsid w:val="4CC27294"/>
    <w:rsid w:val="4CD46FC7"/>
    <w:rsid w:val="4CD86AB8"/>
    <w:rsid w:val="4CD95F26"/>
    <w:rsid w:val="4CDD5E7C"/>
    <w:rsid w:val="4CE10CFC"/>
    <w:rsid w:val="4D113D78"/>
    <w:rsid w:val="4D12010F"/>
    <w:rsid w:val="4D3A1520"/>
    <w:rsid w:val="4D8118E3"/>
    <w:rsid w:val="4DC94652"/>
    <w:rsid w:val="4DE30723"/>
    <w:rsid w:val="4E4241EE"/>
    <w:rsid w:val="4E4C3520"/>
    <w:rsid w:val="4E612ADD"/>
    <w:rsid w:val="4E6879C7"/>
    <w:rsid w:val="4E8958E1"/>
    <w:rsid w:val="4E8A08DC"/>
    <w:rsid w:val="4ED079B5"/>
    <w:rsid w:val="4EF63225"/>
    <w:rsid w:val="4EFE1258"/>
    <w:rsid w:val="4F275AD4"/>
    <w:rsid w:val="4F476ED5"/>
    <w:rsid w:val="4F5A1A06"/>
    <w:rsid w:val="4F5C39D0"/>
    <w:rsid w:val="4F8000C8"/>
    <w:rsid w:val="4F873396"/>
    <w:rsid w:val="4FB21842"/>
    <w:rsid w:val="4FD35314"/>
    <w:rsid w:val="4FDF5C61"/>
    <w:rsid w:val="4FFC486B"/>
    <w:rsid w:val="500D4152"/>
    <w:rsid w:val="50151DD1"/>
    <w:rsid w:val="502E6FE9"/>
    <w:rsid w:val="50493828"/>
    <w:rsid w:val="50596FE0"/>
    <w:rsid w:val="50834F8C"/>
    <w:rsid w:val="508B3D20"/>
    <w:rsid w:val="50AE7376"/>
    <w:rsid w:val="50B43398"/>
    <w:rsid w:val="50CD4459"/>
    <w:rsid w:val="50E05F3B"/>
    <w:rsid w:val="510E6880"/>
    <w:rsid w:val="51103E36"/>
    <w:rsid w:val="512A5408"/>
    <w:rsid w:val="51330760"/>
    <w:rsid w:val="514364CA"/>
    <w:rsid w:val="51456634"/>
    <w:rsid w:val="515801C7"/>
    <w:rsid w:val="51644DBE"/>
    <w:rsid w:val="51713037"/>
    <w:rsid w:val="518037DD"/>
    <w:rsid w:val="518A5EA7"/>
    <w:rsid w:val="51955765"/>
    <w:rsid w:val="51C22B59"/>
    <w:rsid w:val="51D476A8"/>
    <w:rsid w:val="51F16987"/>
    <w:rsid w:val="52081BED"/>
    <w:rsid w:val="524B14E7"/>
    <w:rsid w:val="524D7600"/>
    <w:rsid w:val="52510CE2"/>
    <w:rsid w:val="5292179B"/>
    <w:rsid w:val="52A86249"/>
    <w:rsid w:val="52D27F49"/>
    <w:rsid w:val="52ED2E9F"/>
    <w:rsid w:val="5316523A"/>
    <w:rsid w:val="531915A3"/>
    <w:rsid w:val="53301F7C"/>
    <w:rsid w:val="536203AC"/>
    <w:rsid w:val="53803F0F"/>
    <w:rsid w:val="5386726D"/>
    <w:rsid w:val="539C5C82"/>
    <w:rsid w:val="53B5139F"/>
    <w:rsid w:val="53E61ABA"/>
    <w:rsid w:val="540C7047"/>
    <w:rsid w:val="541128AF"/>
    <w:rsid w:val="543D36A4"/>
    <w:rsid w:val="544B4013"/>
    <w:rsid w:val="544F08F8"/>
    <w:rsid w:val="54613836"/>
    <w:rsid w:val="54813591"/>
    <w:rsid w:val="54B13704"/>
    <w:rsid w:val="54C811C0"/>
    <w:rsid w:val="54EA6E10"/>
    <w:rsid w:val="55085A60"/>
    <w:rsid w:val="55115153"/>
    <w:rsid w:val="55172916"/>
    <w:rsid w:val="55197C6D"/>
    <w:rsid w:val="551E34D6"/>
    <w:rsid w:val="552E30E0"/>
    <w:rsid w:val="553E3849"/>
    <w:rsid w:val="553F4386"/>
    <w:rsid w:val="55827649"/>
    <w:rsid w:val="558F582B"/>
    <w:rsid w:val="55A03EEB"/>
    <w:rsid w:val="55C0633B"/>
    <w:rsid w:val="55CC1183"/>
    <w:rsid w:val="55D122F6"/>
    <w:rsid w:val="55EA691B"/>
    <w:rsid w:val="562B40FC"/>
    <w:rsid w:val="562D5A32"/>
    <w:rsid w:val="56437B61"/>
    <w:rsid w:val="56592C60"/>
    <w:rsid w:val="565E4380"/>
    <w:rsid w:val="567044C2"/>
    <w:rsid w:val="567E247E"/>
    <w:rsid w:val="568C2457"/>
    <w:rsid w:val="56BE1AA0"/>
    <w:rsid w:val="56D61C4B"/>
    <w:rsid w:val="56D7393C"/>
    <w:rsid w:val="57487D4A"/>
    <w:rsid w:val="57611A70"/>
    <w:rsid w:val="57890620"/>
    <w:rsid w:val="578F2469"/>
    <w:rsid w:val="57947A7F"/>
    <w:rsid w:val="57B41ECF"/>
    <w:rsid w:val="57BD2FDD"/>
    <w:rsid w:val="57E04A72"/>
    <w:rsid w:val="580469B3"/>
    <w:rsid w:val="58090EEF"/>
    <w:rsid w:val="58117322"/>
    <w:rsid w:val="581716CB"/>
    <w:rsid w:val="582E57DE"/>
    <w:rsid w:val="58346B6C"/>
    <w:rsid w:val="58573625"/>
    <w:rsid w:val="58D2260D"/>
    <w:rsid w:val="59113006"/>
    <w:rsid w:val="59170406"/>
    <w:rsid w:val="594726BA"/>
    <w:rsid w:val="5968028B"/>
    <w:rsid w:val="599C2C1B"/>
    <w:rsid w:val="59DB1995"/>
    <w:rsid w:val="59E74C9B"/>
    <w:rsid w:val="5A1B1E52"/>
    <w:rsid w:val="5A260E3A"/>
    <w:rsid w:val="5A472AAA"/>
    <w:rsid w:val="5A755946"/>
    <w:rsid w:val="5A8E2974"/>
    <w:rsid w:val="5A932270"/>
    <w:rsid w:val="5A9F6E67"/>
    <w:rsid w:val="5AAC50E0"/>
    <w:rsid w:val="5ABF6477"/>
    <w:rsid w:val="5ADD11F1"/>
    <w:rsid w:val="5AF56A87"/>
    <w:rsid w:val="5B046CCA"/>
    <w:rsid w:val="5B0B731E"/>
    <w:rsid w:val="5B5E539B"/>
    <w:rsid w:val="5B9F16D1"/>
    <w:rsid w:val="5BA5225B"/>
    <w:rsid w:val="5BBE156E"/>
    <w:rsid w:val="5BD6641E"/>
    <w:rsid w:val="5BD90E41"/>
    <w:rsid w:val="5BDB04E7"/>
    <w:rsid w:val="5C007DBB"/>
    <w:rsid w:val="5C05719D"/>
    <w:rsid w:val="5C0A1DD1"/>
    <w:rsid w:val="5C14118E"/>
    <w:rsid w:val="5C2A51C2"/>
    <w:rsid w:val="5C2C00C5"/>
    <w:rsid w:val="5C6425D8"/>
    <w:rsid w:val="5C797243"/>
    <w:rsid w:val="5CA6628A"/>
    <w:rsid w:val="5CAC586B"/>
    <w:rsid w:val="5CC17396"/>
    <w:rsid w:val="5CCE3A33"/>
    <w:rsid w:val="5CD821BC"/>
    <w:rsid w:val="5CEE378D"/>
    <w:rsid w:val="5CF35248"/>
    <w:rsid w:val="5D3A1F3A"/>
    <w:rsid w:val="5D7353F3"/>
    <w:rsid w:val="5DC62B6A"/>
    <w:rsid w:val="5DE701E6"/>
    <w:rsid w:val="5DE84681"/>
    <w:rsid w:val="5E0D5850"/>
    <w:rsid w:val="5E1D7B0C"/>
    <w:rsid w:val="5E9071F2"/>
    <w:rsid w:val="5E960581"/>
    <w:rsid w:val="5EE31265"/>
    <w:rsid w:val="5EEA2550"/>
    <w:rsid w:val="5EF332DD"/>
    <w:rsid w:val="5F096FA4"/>
    <w:rsid w:val="5F103E8F"/>
    <w:rsid w:val="5F1119B5"/>
    <w:rsid w:val="5F13572D"/>
    <w:rsid w:val="5F225ABD"/>
    <w:rsid w:val="5F3062DF"/>
    <w:rsid w:val="5F390BF7"/>
    <w:rsid w:val="5F3D27AA"/>
    <w:rsid w:val="5F61293D"/>
    <w:rsid w:val="5F742670"/>
    <w:rsid w:val="5F953B3A"/>
    <w:rsid w:val="5F9C1BC7"/>
    <w:rsid w:val="5FA42A31"/>
    <w:rsid w:val="5FB7420A"/>
    <w:rsid w:val="5FC30F01"/>
    <w:rsid w:val="5FE01773"/>
    <w:rsid w:val="5FFD1C0A"/>
    <w:rsid w:val="604005D6"/>
    <w:rsid w:val="605204D7"/>
    <w:rsid w:val="605E50CE"/>
    <w:rsid w:val="60660986"/>
    <w:rsid w:val="60695F4D"/>
    <w:rsid w:val="60703B2B"/>
    <w:rsid w:val="60883EF9"/>
    <w:rsid w:val="60A056E7"/>
    <w:rsid w:val="60A64229"/>
    <w:rsid w:val="60B44CEE"/>
    <w:rsid w:val="60BA67A8"/>
    <w:rsid w:val="61423CAB"/>
    <w:rsid w:val="61736DB9"/>
    <w:rsid w:val="61826B9A"/>
    <w:rsid w:val="61D16B14"/>
    <w:rsid w:val="61FA2BD4"/>
    <w:rsid w:val="6221580D"/>
    <w:rsid w:val="626D2636"/>
    <w:rsid w:val="62707B03"/>
    <w:rsid w:val="627757F6"/>
    <w:rsid w:val="629F35D1"/>
    <w:rsid w:val="62A361D7"/>
    <w:rsid w:val="62A96AD4"/>
    <w:rsid w:val="62AA45FB"/>
    <w:rsid w:val="62AC0373"/>
    <w:rsid w:val="62B00E1E"/>
    <w:rsid w:val="62B3480E"/>
    <w:rsid w:val="62CC631F"/>
    <w:rsid w:val="62D60F4C"/>
    <w:rsid w:val="62DA4EE0"/>
    <w:rsid w:val="62E33669"/>
    <w:rsid w:val="62EA29B8"/>
    <w:rsid w:val="62FF4946"/>
    <w:rsid w:val="632779F9"/>
    <w:rsid w:val="632D79B8"/>
    <w:rsid w:val="632F68AE"/>
    <w:rsid w:val="63381C06"/>
    <w:rsid w:val="63386D33"/>
    <w:rsid w:val="634265E1"/>
    <w:rsid w:val="634E4F86"/>
    <w:rsid w:val="639332E1"/>
    <w:rsid w:val="63E94CAF"/>
    <w:rsid w:val="643B2EEC"/>
    <w:rsid w:val="645B3DFE"/>
    <w:rsid w:val="64917740"/>
    <w:rsid w:val="6492438F"/>
    <w:rsid w:val="649B069F"/>
    <w:rsid w:val="64E33DF4"/>
    <w:rsid w:val="64E77440"/>
    <w:rsid w:val="64EE4C72"/>
    <w:rsid w:val="650A312E"/>
    <w:rsid w:val="65183A9D"/>
    <w:rsid w:val="65242442"/>
    <w:rsid w:val="65670581"/>
    <w:rsid w:val="65984BDE"/>
    <w:rsid w:val="65A830F8"/>
    <w:rsid w:val="65AC2438"/>
    <w:rsid w:val="65CC4C22"/>
    <w:rsid w:val="66167AF9"/>
    <w:rsid w:val="66457F15"/>
    <w:rsid w:val="66610BBD"/>
    <w:rsid w:val="66746201"/>
    <w:rsid w:val="6675211B"/>
    <w:rsid w:val="66770C98"/>
    <w:rsid w:val="668F4233"/>
    <w:rsid w:val="669B6734"/>
    <w:rsid w:val="66E04A8F"/>
    <w:rsid w:val="671850B3"/>
    <w:rsid w:val="673F6468"/>
    <w:rsid w:val="675811D9"/>
    <w:rsid w:val="67801DCE"/>
    <w:rsid w:val="67A7249A"/>
    <w:rsid w:val="67B35CFF"/>
    <w:rsid w:val="67D43DE3"/>
    <w:rsid w:val="67E20393"/>
    <w:rsid w:val="67F105D6"/>
    <w:rsid w:val="67F56318"/>
    <w:rsid w:val="68014CBD"/>
    <w:rsid w:val="68111920"/>
    <w:rsid w:val="68297D70"/>
    <w:rsid w:val="684A5721"/>
    <w:rsid w:val="68503741"/>
    <w:rsid w:val="685A0E40"/>
    <w:rsid w:val="68A11FFC"/>
    <w:rsid w:val="68A82BFA"/>
    <w:rsid w:val="68A85138"/>
    <w:rsid w:val="68B06C88"/>
    <w:rsid w:val="68B249F8"/>
    <w:rsid w:val="68CB0E27"/>
    <w:rsid w:val="68DB3174"/>
    <w:rsid w:val="68EE6D47"/>
    <w:rsid w:val="68FD6338"/>
    <w:rsid w:val="690A7BA1"/>
    <w:rsid w:val="69236EB5"/>
    <w:rsid w:val="696A6892"/>
    <w:rsid w:val="69796AD5"/>
    <w:rsid w:val="69A17F23"/>
    <w:rsid w:val="69B01F8E"/>
    <w:rsid w:val="69BE4811"/>
    <w:rsid w:val="69EA30F4"/>
    <w:rsid w:val="6A0D6169"/>
    <w:rsid w:val="6A5135AE"/>
    <w:rsid w:val="6A5170C9"/>
    <w:rsid w:val="6A6E5F0E"/>
    <w:rsid w:val="6A9736B6"/>
    <w:rsid w:val="6A9E1DC6"/>
    <w:rsid w:val="6AA3205B"/>
    <w:rsid w:val="6AA53EC3"/>
    <w:rsid w:val="6AA560DB"/>
    <w:rsid w:val="6AE54422"/>
    <w:rsid w:val="6AF6662F"/>
    <w:rsid w:val="6AFA59F3"/>
    <w:rsid w:val="6AFE1987"/>
    <w:rsid w:val="6B256F14"/>
    <w:rsid w:val="6B5670CE"/>
    <w:rsid w:val="6B5D66AE"/>
    <w:rsid w:val="6B6A2B79"/>
    <w:rsid w:val="6B737C7F"/>
    <w:rsid w:val="6B7A29DE"/>
    <w:rsid w:val="6BB362CE"/>
    <w:rsid w:val="6BBF1117"/>
    <w:rsid w:val="6BD64EC5"/>
    <w:rsid w:val="6BE26E62"/>
    <w:rsid w:val="6BEB58C1"/>
    <w:rsid w:val="6C0C0792"/>
    <w:rsid w:val="6C513B0D"/>
    <w:rsid w:val="6C627CF4"/>
    <w:rsid w:val="6C726189"/>
    <w:rsid w:val="6C9854C4"/>
    <w:rsid w:val="6C9C3206"/>
    <w:rsid w:val="6CA43E69"/>
    <w:rsid w:val="6CDD48D3"/>
    <w:rsid w:val="6CE0115E"/>
    <w:rsid w:val="6CE60925"/>
    <w:rsid w:val="6CEE3A41"/>
    <w:rsid w:val="6D0E48E8"/>
    <w:rsid w:val="6D147240"/>
    <w:rsid w:val="6D175D26"/>
    <w:rsid w:val="6D235ED1"/>
    <w:rsid w:val="6D2671A8"/>
    <w:rsid w:val="6D286848"/>
    <w:rsid w:val="6D3D4408"/>
    <w:rsid w:val="6D5C4743"/>
    <w:rsid w:val="6D65137E"/>
    <w:rsid w:val="6D6600A2"/>
    <w:rsid w:val="6D6C689E"/>
    <w:rsid w:val="6D875C64"/>
    <w:rsid w:val="6D934609"/>
    <w:rsid w:val="6DAA3BEC"/>
    <w:rsid w:val="6DAD4F9F"/>
    <w:rsid w:val="6DE54739"/>
    <w:rsid w:val="6E054C0E"/>
    <w:rsid w:val="6E0D0088"/>
    <w:rsid w:val="6E297E68"/>
    <w:rsid w:val="6E3269C2"/>
    <w:rsid w:val="6E4A02A6"/>
    <w:rsid w:val="6E533D98"/>
    <w:rsid w:val="6E5C309F"/>
    <w:rsid w:val="6E781A51"/>
    <w:rsid w:val="6E7F4B8D"/>
    <w:rsid w:val="6E881C94"/>
    <w:rsid w:val="6E92178E"/>
    <w:rsid w:val="6EBF31DC"/>
    <w:rsid w:val="6ED952C0"/>
    <w:rsid w:val="6F046E40"/>
    <w:rsid w:val="6F265150"/>
    <w:rsid w:val="6F5E43E7"/>
    <w:rsid w:val="6F60676D"/>
    <w:rsid w:val="6F6C3363"/>
    <w:rsid w:val="6F8E6C1C"/>
    <w:rsid w:val="6FA23801"/>
    <w:rsid w:val="6FCA62DC"/>
    <w:rsid w:val="6FD1091B"/>
    <w:rsid w:val="6FEC1DAE"/>
    <w:rsid w:val="70007908"/>
    <w:rsid w:val="702C7E91"/>
    <w:rsid w:val="704A2F79"/>
    <w:rsid w:val="704E4817"/>
    <w:rsid w:val="709A4F16"/>
    <w:rsid w:val="709F5073"/>
    <w:rsid w:val="70CC398E"/>
    <w:rsid w:val="70DE6278"/>
    <w:rsid w:val="70F44CC1"/>
    <w:rsid w:val="70FC24C5"/>
    <w:rsid w:val="718654F9"/>
    <w:rsid w:val="718F6E95"/>
    <w:rsid w:val="71944ECF"/>
    <w:rsid w:val="719B1CDE"/>
    <w:rsid w:val="71D451F0"/>
    <w:rsid w:val="71E05943"/>
    <w:rsid w:val="71F00744"/>
    <w:rsid w:val="71F47640"/>
    <w:rsid w:val="721E1059"/>
    <w:rsid w:val="721E646B"/>
    <w:rsid w:val="722E0DFE"/>
    <w:rsid w:val="723C0EBC"/>
    <w:rsid w:val="72767413"/>
    <w:rsid w:val="72C05684"/>
    <w:rsid w:val="72C30CC1"/>
    <w:rsid w:val="72DB610A"/>
    <w:rsid w:val="73045661"/>
    <w:rsid w:val="730D09BA"/>
    <w:rsid w:val="731D3C3B"/>
    <w:rsid w:val="73585608"/>
    <w:rsid w:val="73B452D9"/>
    <w:rsid w:val="73B65C27"/>
    <w:rsid w:val="73BE5BBD"/>
    <w:rsid w:val="73D72D76"/>
    <w:rsid w:val="73E27B77"/>
    <w:rsid w:val="74051691"/>
    <w:rsid w:val="7416564C"/>
    <w:rsid w:val="74212243"/>
    <w:rsid w:val="74364910"/>
    <w:rsid w:val="744F197E"/>
    <w:rsid w:val="74681C20"/>
    <w:rsid w:val="747D33D0"/>
    <w:rsid w:val="748A603A"/>
    <w:rsid w:val="748C7BA9"/>
    <w:rsid w:val="749D7B1B"/>
    <w:rsid w:val="74A40EAA"/>
    <w:rsid w:val="74C652C4"/>
    <w:rsid w:val="74CF4FF8"/>
    <w:rsid w:val="74E41BEE"/>
    <w:rsid w:val="74EC45FF"/>
    <w:rsid w:val="74FE3782"/>
    <w:rsid w:val="74FF4332"/>
    <w:rsid w:val="753D30AC"/>
    <w:rsid w:val="754E52B9"/>
    <w:rsid w:val="75506EE8"/>
    <w:rsid w:val="75693A2C"/>
    <w:rsid w:val="75742F72"/>
    <w:rsid w:val="75C64E50"/>
    <w:rsid w:val="75E8126A"/>
    <w:rsid w:val="76634D94"/>
    <w:rsid w:val="76740D50"/>
    <w:rsid w:val="76762140"/>
    <w:rsid w:val="76793A45"/>
    <w:rsid w:val="768D3BBF"/>
    <w:rsid w:val="768E6EBA"/>
    <w:rsid w:val="76984A3E"/>
    <w:rsid w:val="771A18F7"/>
    <w:rsid w:val="77536BB7"/>
    <w:rsid w:val="7754661D"/>
    <w:rsid w:val="77550B81"/>
    <w:rsid w:val="7755441B"/>
    <w:rsid w:val="776F4652"/>
    <w:rsid w:val="78077920"/>
    <w:rsid w:val="781225CE"/>
    <w:rsid w:val="78422C86"/>
    <w:rsid w:val="784F737E"/>
    <w:rsid w:val="787943FB"/>
    <w:rsid w:val="78886D34"/>
    <w:rsid w:val="78994A9D"/>
    <w:rsid w:val="789C4247"/>
    <w:rsid w:val="78A04318"/>
    <w:rsid w:val="78CB776D"/>
    <w:rsid w:val="79052133"/>
    <w:rsid w:val="793A5D64"/>
    <w:rsid w:val="795C61F7"/>
    <w:rsid w:val="796C0461"/>
    <w:rsid w:val="798C015E"/>
    <w:rsid w:val="799D299C"/>
    <w:rsid w:val="79E85CDC"/>
    <w:rsid w:val="79F857F4"/>
    <w:rsid w:val="79FA77BE"/>
    <w:rsid w:val="79FE72AE"/>
    <w:rsid w:val="7A130458"/>
    <w:rsid w:val="7A342CD0"/>
    <w:rsid w:val="7A4078C7"/>
    <w:rsid w:val="7A545120"/>
    <w:rsid w:val="7A601041"/>
    <w:rsid w:val="7A680BCB"/>
    <w:rsid w:val="7A865511"/>
    <w:rsid w:val="7A8A0B42"/>
    <w:rsid w:val="7AB160CE"/>
    <w:rsid w:val="7ABD2CC5"/>
    <w:rsid w:val="7AC04563"/>
    <w:rsid w:val="7AC1208A"/>
    <w:rsid w:val="7AC607A3"/>
    <w:rsid w:val="7ACC4B29"/>
    <w:rsid w:val="7ADB2C5B"/>
    <w:rsid w:val="7B1B4F04"/>
    <w:rsid w:val="7B1B5C3E"/>
    <w:rsid w:val="7B3867F0"/>
    <w:rsid w:val="7B3B1E3C"/>
    <w:rsid w:val="7B4D0D00"/>
    <w:rsid w:val="7B580C40"/>
    <w:rsid w:val="7B7122A7"/>
    <w:rsid w:val="7B9A6B62"/>
    <w:rsid w:val="7BB265A2"/>
    <w:rsid w:val="7BB87930"/>
    <w:rsid w:val="7BCA46C6"/>
    <w:rsid w:val="7BD858DD"/>
    <w:rsid w:val="7BDE7397"/>
    <w:rsid w:val="7BE40725"/>
    <w:rsid w:val="7BFC5A6F"/>
    <w:rsid w:val="7C1D5F13"/>
    <w:rsid w:val="7C3B4F67"/>
    <w:rsid w:val="7C7056D8"/>
    <w:rsid w:val="7C790E6E"/>
    <w:rsid w:val="7CAF41D8"/>
    <w:rsid w:val="7CB061E4"/>
    <w:rsid w:val="7CCF1A19"/>
    <w:rsid w:val="7CE64029"/>
    <w:rsid w:val="7D172435"/>
    <w:rsid w:val="7D2749BA"/>
    <w:rsid w:val="7D527FE7"/>
    <w:rsid w:val="7D603DDC"/>
    <w:rsid w:val="7D893333"/>
    <w:rsid w:val="7E1B5A61"/>
    <w:rsid w:val="7E215319"/>
    <w:rsid w:val="7E374B3D"/>
    <w:rsid w:val="7E386207"/>
    <w:rsid w:val="7E5D6252"/>
    <w:rsid w:val="7E7F7DD1"/>
    <w:rsid w:val="7EB20667"/>
    <w:rsid w:val="7EBC033C"/>
    <w:rsid w:val="7EE501CF"/>
    <w:rsid w:val="7EEA4B66"/>
    <w:rsid w:val="7F111831"/>
    <w:rsid w:val="7F211349"/>
    <w:rsid w:val="7F3D43D5"/>
    <w:rsid w:val="7F3E1EFB"/>
    <w:rsid w:val="7F5F07EF"/>
    <w:rsid w:val="7F6A7194"/>
    <w:rsid w:val="7F8A3392"/>
    <w:rsid w:val="7FA41D04"/>
    <w:rsid w:val="7FAD19C3"/>
    <w:rsid w:val="7FB34697"/>
    <w:rsid w:val="7FB34AC5"/>
    <w:rsid w:val="7FD47446"/>
    <w:rsid w:val="7FD83229"/>
    <w:rsid w:val="7FE5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8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0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9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autoRedefine/>
    <w:qFormat/>
    <w:uiPriority w:val="0"/>
    <w:pPr>
      <w:jc w:val="left"/>
    </w:pPr>
  </w:style>
  <w:style w:type="paragraph" w:styleId="7">
    <w:name w:val="footer"/>
    <w:basedOn w:val="1"/>
    <w:link w:val="35"/>
    <w:autoRedefine/>
    <w:qFormat/>
    <w:uiPriority w:val="0"/>
    <w:pPr>
      <w:tabs>
        <w:tab w:val="center" w:pos="4513"/>
        <w:tab w:val="right" w:pos="9026"/>
      </w:tabs>
    </w:pPr>
  </w:style>
  <w:style w:type="paragraph" w:styleId="8">
    <w:name w:val="Normal (Web)"/>
    <w:basedOn w:val="1"/>
    <w:autoRedefine/>
    <w:qFormat/>
    <w:uiPriority w:val="0"/>
    <w:pPr>
      <w:widowControl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6"/>
    <w:next w:val="6"/>
    <w:link w:val="33"/>
    <w:autoRedefine/>
    <w:qFormat/>
    <w:uiPriority w:val="0"/>
    <w:pPr>
      <w:jc w:val="both"/>
    </w:pPr>
    <w:rPr>
      <w:b/>
      <w:bCs/>
      <w:sz w:val="20"/>
      <w:szCs w:val="20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0"/>
    <w:rPr>
      <w:i/>
    </w:rPr>
  </w:style>
  <w:style w:type="character" w:styleId="14">
    <w:name w:val="annotation reference"/>
    <w:basedOn w:val="11"/>
    <w:autoRedefine/>
    <w:qFormat/>
    <w:uiPriority w:val="0"/>
    <w:rPr>
      <w:sz w:val="16"/>
      <w:szCs w:val="16"/>
    </w:rPr>
  </w:style>
  <w:style w:type="character" w:customStyle="1" w:styleId="15">
    <w:name w:val="font2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71"/>
    <w:basedOn w:val="11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7">
    <w:name w:val="font31"/>
    <w:basedOn w:val="11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8">
    <w:name w:val="font91"/>
    <w:basedOn w:val="11"/>
    <w:autoRedefine/>
    <w:qFormat/>
    <w:uiPriority w:val="0"/>
    <w:rPr>
      <w:rFonts w:hint="default" w:ascii="Arial" w:hAnsi="Arial" w:cs="Arial"/>
      <w:color w:val="000000"/>
      <w:sz w:val="21"/>
      <w:szCs w:val="21"/>
      <w:u w:val="none"/>
      <w:vertAlign w:val="superscript"/>
    </w:rPr>
  </w:style>
  <w:style w:type="character" w:customStyle="1" w:styleId="19">
    <w:name w:val="font101"/>
    <w:basedOn w:val="1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  <w:vertAlign w:val="superscript"/>
    </w:rPr>
  </w:style>
  <w:style w:type="character" w:customStyle="1" w:styleId="20">
    <w:name w:val="font112"/>
    <w:basedOn w:val="11"/>
    <w:autoRedefine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  <w:style w:type="character" w:customStyle="1" w:styleId="21">
    <w:name w:val="font8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2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3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4">
    <w:name w:val="font11"/>
    <w:basedOn w:val="11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25">
    <w:name w:val="font61"/>
    <w:basedOn w:val="11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51"/>
    <w:basedOn w:val="11"/>
    <w:autoRedefine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7">
    <w:name w:val="标题 1 字符"/>
    <w:link w:val="2"/>
    <w:autoRedefine/>
    <w:qFormat/>
    <w:uiPriority w:val="0"/>
    <w:rPr>
      <w:b/>
      <w:kern w:val="44"/>
      <w:sz w:val="44"/>
    </w:rPr>
  </w:style>
  <w:style w:type="character" w:customStyle="1" w:styleId="28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29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30">
    <w:name w:val="标题 3 字符"/>
    <w:link w:val="4"/>
    <w:autoRedefine/>
    <w:qFormat/>
    <w:uiPriority w:val="0"/>
    <w:rPr>
      <w:b/>
      <w:sz w:val="32"/>
    </w:rPr>
  </w:style>
  <w:style w:type="paragraph" w:customStyle="1" w:styleId="31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2">
    <w:name w:val="批注文字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3">
    <w:name w:val="批注主题 字符"/>
    <w:basedOn w:val="32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  <w:lang w:val="en-US" w:eastAsia="zh-CN"/>
    </w:rPr>
  </w:style>
  <w:style w:type="paragraph" w:customStyle="1" w:styleId="34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5">
    <w:name w:val="页脚 字符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752</Words>
  <Characters>5181</Characters>
  <Lines>368</Lines>
  <Paragraphs>335</Paragraphs>
  <TotalTime>11</TotalTime>
  <ScaleCrop>false</ScaleCrop>
  <LinksUpToDate>false</LinksUpToDate>
  <CharactersWithSpaces>5526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2024-11-13T02:35:00Z</dcterms:created>
  <dc:creator>李晓彤</dc:creator>
  <cp:lastModifiedBy>。。。</cp:lastModifiedBy>
  <dcterms:modified xsi:type="dcterms:W3CDTF">2024-11-25T06:05:40Z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58CDB0F597964436993551579B2CFBD6_13</vt:lpwstr>
  </property>
  <property fmtid="{D5CDD505-2E9C-101B-9397-08002B2CF9AE}" pid="3" name="KSOProductBuildVer">
    <vt:lpwstr>2052-12.1.0.16120</vt:lpwstr>
  </property>
  <property fmtid="{D5CDD505-2E9C-101B-9397-08002B2CF9AE}" pid="4" name="GrammarlyDocumentId">
    <vt:lpwstr>df52249bd1cb52dad4df23d54c3475bd4d53d3d1120db9056d052dd04c90538f</vt:lpwstr>
  </property>
  <property fmtid="{D5CDD505-2E9C-101B-9397-08002B2CF9AE}" pid="5" name="ClassificationContentMarkingFooterShapeIds">
    <vt:lpwstr>3190f894,6694492f,796a8c5d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2024-11-13T02:35:09Z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d90e0467-aae9-4b19-8acb-af1d5ee5b43f</vt:lpwstr>
  </property>
  <property fmtid="{D5CDD505-2E9C-101B-9397-08002B2CF9AE}" pid="14" name="MSIP_Label_2bbab825-a111-45e4-86a1-18cee0005896_ContentBits">
    <vt:lpwstr>2</vt:lpwstr>
  </property>
</Properties>
</file>