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E89A7" w14:textId="7043450E" w:rsidR="00AE2765" w:rsidRDefault="00A07E18">
      <w:pPr>
        <w:rPr>
          <w:rFonts w:cs="Times New Roman"/>
          <w:sz w:val="21"/>
          <w:szCs w:val="21"/>
        </w:rPr>
      </w:pPr>
      <w:r>
        <w:rPr>
          <w:rFonts w:cs="Times New Roman"/>
          <w:b/>
          <w:color w:val="000000"/>
          <w:sz w:val="21"/>
          <w:szCs w:val="21"/>
        </w:rPr>
        <w:t xml:space="preserve">Supplementary </w:t>
      </w:r>
      <w:r>
        <w:rPr>
          <w:rFonts w:cs="Times New Roman" w:hint="eastAsia"/>
          <w:b/>
          <w:color w:val="000000"/>
          <w:sz w:val="21"/>
          <w:szCs w:val="21"/>
          <w:lang w:eastAsia="zh-CN"/>
        </w:rPr>
        <w:t>T</w:t>
      </w:r>
      <w:r>
        <w:rPr>
          <w:rFonts w:cs="Times New Roman"/>
          <w:b/>
          <w:color w:val="000000"/>
          <w:sz w:val="21"/>
          <w:szCs w:val="21"/>
        </w:rPr>
        <w:t>able</w:t>
      </w:r>
      <w:r>
        <w:rPr>
          <w:rFonts w:cs="Times New Roman" w:hint="eastAsia"/>
          <w:b/>
          <w:color w:val="000000"/>
          <w:sz w:val="21"/>
          <w:szCs w:val="21"/>
          <w:lang w:eastAsia="zh-CN"/>
        </w:rPr>
        <w:t xml:space="preserve"> </w:t>
      </w:r>
      <w:r>
        <w:rPr>
          <w:rFonts w:cs="Times New Roman"/>
          <w:b/>
          <w:color w:val="000000"/>
          <w:sz w:val="21"/>
          <w:szCs w:val="21"/>
        </w:rPr>
        <w:t>1</w:t>
      </w:r>
      <w:r>
        <w:rPr>
          <w:rFonts w:cs="Times New Roman" w:hint="eastAsia"/>
          <w:color w:val="000000"/>
          <w:sz w:val="21"/>
          <w:szCs w:val="21"/>
          <w:lang w:eastAsia="zh-CN"/>
        </w:rPr>
        <w:t xml:space="preserve"> </w:t>
      </w:r>
      <w:r>
        <w:rPr>
          <w:rFonts w:cs="Times New Roman"/>
          <w:sz w:val="21"/>
          <w:szCs w:val="21"/>
        </w:rPr>
        <w:t>B</w:t>
      </w:r>
      <w:r>
        <w:rPr>
          <w:rFonts w:cs="Times New Roman"/>
          <w:color w:val="000000"/>
          <w:sz w:val="21"/>
          <w:szCs w:val="21"/>
        </w:rPr>
        <w:t xml:space="preserve">inary logistic regression analysis for </w:t>
      </w:r>
      <w:r>
        <w:rPr>
          <w:rFonts w:cs="Times New Roman" w:hint="eastAsia"/>
          <w:color w:val="000000"/>
          <w:sz w:val="21"/>
          <w:szCs w:val="21"/>
          <w:lang w:eastAsia="zh-CN"/>
        </w:rPr>
        <w:t>influencing</w:t>
      </w:r>
      <w:r>
        <w:rPr>
          <w:rFonts w:cs="Times New Roman"/>
          <w:color w:val="000000"/>
          <w:sz w:val="21"/>
          <w:szCs w:val="21"/>
        </w:rPr>
        <w:t xml:space="preserve"> factors of DPN in T2DM patients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1614"/>
        <w:gridCol w:w="1325"/>
        <w:gridCol w:w="1418"/>
        <w:gridCol w:w="1592"/>
        <w:gridCol w:w="1592"/>
      </w:tblGrid>
      <w:tr w:rsidR="00AE2765" w14:paraId="7D059B6D" w14:textId="77777777">
        <w:trPr>
          <w:trHeight w:val="564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14:paraId="6133916D" w14:textId="77777777" w:rsidR="00AE2765" w:rsidRDefault="00AE2765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14:paraId="125EE090" w14:textId="77777777" w:rsidR="00AE2765" w:rsidRDefault="00A07E1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14:paraId="5CD99F3F" w14:textId="77777777" w:rsidR="00AE2765" w:rsidRDefault="00AE2765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BF10CD" w14:textId="77777777" w:rsidR="00AE2765" w:rsidRDefault="00A07E1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OR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444F0" w14:textId="77777777" w:rsidR="00AE2765" w:rsidRDefault="00A07E1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95% CL of OR</w:t>
            </w:r>
          </w:p>
        </w:tc>
      </w:tr>
      <w:tr w:rsidR="00AE2765" w14:paraId="5BCFFB47" w14:textId="77777777">
        <w:trPr>
          <w:trHeight w:val="564"/>
        </w:trPr>
        <w:tc>
          <w:tcPr>
            <w:tcW w:w="2236" w:type="dxa"/>
          </w:tcPr>
          <w:p w14:paraId="5B28A8B2" w14:textId="77777777" w:rsidR="00AE2765" w:rsidRDefault="00A07E1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F</w:t>
            </w:r>
            <w:r>
              <w:rPr>
                <w:rFonts w:cs="Times New Roman"/>
                <w:sz w:val="21"/>
                <w:szCs w:val="21"/>
              </w:rPr>
              <w:t>T3</w:t>
            </w:r>
          </w:p>
        </w:tc>
        <w:tc>
          <w:tcPr>
            <w:tcW w:w="1614" w:type="dxa"/>
          </w:tcPr>
          <w:p w14:paraId="41DC977F" w14:textId="77777777" w:rsidR="00AE2765" w:rsidRDefault="00A07E1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0.022</w:t>
            </w:r>
            <w:r>
              <w:rPr>
                <w:rFonts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325" w:type="dxa"/>
          </w:tcPr>
          <w:p w14:paraId="46ACAD04" w14:textId="77777777" w:rsidR="00AE2765" w:rsidRDefault="00AE2765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9765009" w14:textId="77777777" w:rsidR="00AE2765" w:rsidRDefault="00A07E1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</w:t>
            </w:r>
            <w:r>
              <w:rPr>
                <w:rFonts w:cs="Times New Roman"/>
                <w:sz w:val="21"/>
                <w:szCs w:val="21"/>
              </w:rPr>
              <w:t>.542</w:t>
            </w:r>
          </w:p>
        </w:tc>
        <w:tc>
          <w:tcPr>
            <w:tcW w:w="1592" w:type="dxa"/>
          </w:tcPr>
          <w:p w14:paraId="7AE96473" w14:textId="77777777" w:rsidR="00AE2765" w:rsidRDefault="00A07E1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</w:t>
            </w:r>
            <w:r>
              <w:rPr>
                <w:rFonts w:cs="Times New Roman"/>
                <w:sz w:val="21"/>
                <w:szCs w:val="21"/>
              </w:rPr>
              <w:t>.321</w:t>
            </w:r>
          </w:p>
        </w:tc>
        <w:tc>
          <w:tcPr>
            <w:tcW w:w="1592" w:type="dxa"/>
          </w:tcPr>
          <w:p w14:paraId="66BF814B" w14:textId="77777777" w:rsidR="00AE2765" w:rsidRDefault="00A07E1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0</w:t>
            </w:r>
            <w:r>
              <w:rPr>
                <w:rFonts w:cs="Times New Roman"/>
                <w:sz w:val="21"/>
                <w:szCs w:val="21"/>
              </w:rPr>
              <w:t>.916</w:t>
            </w:r>
          </w:p>
        </w:tc>
      </w:tr>
    </w:tbl>
    <w:p w14:paraId="54E7B53F" w14:textId="77777777" w:rsidR="00AE2765" w:rsidRDefault="00A07E18">
      <w:p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*</w:t>
      </w:r>
      <w:r>
        <w:rPr>
          <w:rFonts w:cs="Times New Roman"/>
          <w:i/>
          <w:sz w:val="21"/>
          <w:szCs w:val="21"/>
        </w:rPr>
        <w:t>P</w:t>
      </w:r>
      <w:r>
        <w:rPr>
          <w:rFonts w:cs="Times New Roman"/>
          <w:sz w:val="21"/>
          <w:szCs w:val="21"/>
        </w:rPr>
        <w:t>&lt;0.05</w:t>
      </w:r>
    </w:p>
    <w:p w14:paraId="582125A6" w14:textId="77777777" w:rsidR="00AE2765" w:rsidRDefault="00AE2765"/>
    <w:sectPr w:rsidR="00AE2765">
      <w:footerReference w:type="even" r:id="rId7"/>
      <w:footerReference w:type="default" r:id="rId8"/>
      <w:headerReference w:type="first" r:id="rId9"/>
      <w:pgSz w:w="12240" w:h="15840"/>
      <w:pgMar w:top="1138" w:right="1181" w:bottom="1138" w:left="1282" w:header="283" w:footer="51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CA5E6" w14:textId="77777777" w:rsidR="00545050" w:rsidRDefault="00545050">
      <w:pPr>
        <w:spacing w:before="0" w:after="0"/>
      </w:pPr>
      <w:r>
        <w:separator/>
      </w:r>
    </w:p>
  </w:endnote>
  <w:endnote w:type="continuationSeparator" w:id="0">
    <w:p w14:paraId="50FDAD12" w14:textId="77777777" w:rsidR="00545050" w:rsidRDefault="005450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7DAFE" w14:textId="77777777" w:rsidR="00AE2765" w:rsidRDefault="00A07E18">
    <w:pPr>
      <w:pStyle w:val="a3"/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824B31" wp14:editId="7E8B4FF8">
              <wp:simplePos x="0" y="0"/>
              <wp:positionH relativeFrom="page">
                <wp:posOffset>5513705</wp:posOffset>
              </wp:positionH>
              <wp:positionV relativeFrom="page">
                <wp:posOffset>9335770</wp:posOffset>
              </wp:positionV>
              <wp:extent cx="1508760" cy="3956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61F8DA" w14:textId="77777777" w:rsidR="00AE2765" w:rsidRDefault="00A07E18">
                          <w:pPr>
                            <w:pStyle w:val="a3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 w:val="22"/>
                              <w:szCs w:val="40"/>
                            </w:rPr>
                            <w:t>16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434.15pt;margin-top:735.1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WChMNkAAAAOAQAADwAAAAAAAAABACAAAAAi&#10;AAAAZHJzL2Rvd25yZXYueG1sUEsBAhQAFAAAAAgAh07iQA5HcEZCAgAAdAQAAA4AAAAAAAAAAQAg&#10;AAAAKAEAAGRycy9lMm9Eb2MueG1sUEsFBgAAAAAGAAYAWQEAANw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pStyle w:val="2"/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 w:val="22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16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F1B02" w14:textId="77777777" w:rsidR="00AE2765" w:rsidRDefault="00A07E18">
    <w:pPr>
      <w:pStyle w:val="a3"/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7CDA3" wp14:editId="11E8C4DA">
              <wp:simplePos x="0" y="0"/>
              <wp:positionH relativeFrom="page">
                <wp:posOffset>5513705</wp:posOffset>
              </wp:positionH>
              <wp:positionV relativeFrom="page">
                <wp:posOffset>9335770</wp:posOffset>
              </wp:positionV>
              <wp:extent cx="1508760" cy="3956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D4A27C" w14:textId="77777777" w:rsidR="00AE2765" w:rsidRDefault="00A07E18">
                          <w:pPr>
                            <w:pStyle w:val="a3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 w:val="22"/>
                              <w:szCs w:val="40"/>
                            </w:rPr>
                            <w:t>15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434.15pt;margin-top:735.1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WChMNkAAAAOAQAADwAAAAAAAAABACAAAAAi&#10;AAAAZHJzL2Rvd25yZXYueG1sUEsBAhQAFAAAAAgAh07iQPb1oUxCAgAAdAQAAA4AAAAAAAAAAQAg&#10;AAAAKAEAAGRycy9lMm9Eb2MueG1sUEsFBgAAAAAGAAYAWQEAANw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pStyle w:val="2"/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 w:val="22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15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B972F" w14:textId="77777777" w:rsidR="00545050" w:rsidRDefault="00545050">
      <w:pPr>
        <w:spacing w:before="0" w:after="0"/>
      </w:pPr>
      <w:r>
        <w:separator/>
      </w:r>
    </w:p>
  </w:footnote>
  <w:footnote w:type="continuationSeparator" w:id="0">
    <w:p w14:paraId="242B890B" w14:textId="77777777" w:rsidR="00545050" w:rsidRDefault="005450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43C98" w14:textId="77777777" w:rsidR="00AE2765" w:rsidRDefault="00A07E18">
    <w:pPr>
      <w:pStyle w:val="a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M0YjI4NGRkM2EyOTlhN2ZiYjIwMjZhYTBhNjMxYTgifQ=="/>
  </w:docVars>
  <w:rsids>
    <w:rsidRoot w:val="34BB6B87"/>
    <w:rsid w:val="00412902"/>
    <w:rsid w:val="00545050"/>
    <w:rsid w:val="00A07E18"/>
    <w:rsid w:val="00AE2765"/>
    <w:rsid w:val="00F96A8A"/>
    <w:rsid w:val="230A1B41"/>
    <w:rsid w:val="34BB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E377BA2"/>
  <w15:docId w15:val="{DEA2A5A8-5668-6740-AC45-7E00D380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20" w:after="240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a4">
    <w:name w:val="header"/>
    <w:basedOn w:val="a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rsid w:val="00F96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一条咸鱼</dc:creator>
  <cp:lastModifiedBy>ZHANG HAOQIANG</cp:lastModifiedBy>
  <cp:revision>3</cp:revision>
  <dcterms:created xsi:type="dcterms:W3CDTF">2024-03-11T14:46:00Z</dcterms:created>
  <dcterms:modified xsi:type="dcterms:W3CDTF">2024-11-14T17:42:00Z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B318827F07364DFABEADD4A223C429B4_13</vt:lpwstr>
  </property>
</Properties>
</file>