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1950F9D" w14:textId="6CC67C2D" w:rsidR="00F03C03" w:rsidRDefault="00AB56A1" w:rsidP="00290039">
      <w:pPr>
        <w:ind w:rightChars="-27" w:right="-57"/>
        <w:rPr>
          <w:rFonts w:ascii="Times New Roman" w:hAnsi="Times New Roman" w:cs="Times New Roman"/>
          <w:b/>
          <w:bCs/>
          <w:color w:val="1A1718"/>
          <w:kern w:val="0"/>
          <w:sz w:val="24"/>
        </w:rPr>
      </w:pPr>
      <w:r>
        <w:rPr>
          <w:rFonts w:ascii="Times New Roman" w:hAnsi="Times New Roman" w:cs="Times New Roman" w:hint="eastAsia"/>
          <w:b/>
          <w:bCs/>
          <w:color w:val="1A1718"/>
          <w:kern w:val="0"/>
          <w:sz w:val="24"/>
        </w:rPr>
        <w:t>Su</w:t>
      </w:r>
      <w:r>
        <w:rPr>
          <w:rFonts w:ascii="Times New Roman" w:hAnsi="Times New Roman" w:cs="Times New Roman"/>
          <w:b/>
          <w:bCs/>
          <w:color w:val="1A1718"/>
          <w:kern w:val="0"/>
          <w:sz w:val="24"/>
        </w:rPr>
        <w:t>pporting Figures</w:t>
      </w:r>
    </w:p>
    <w:p w14:paraId="1596B1D4" w14:textId="4D496436" w:rsidR="00AB56A1" w:rsidRPr="00456C9A" w:rsidRDefault="00456C9A" w:rsidP="00CF01F7">
      <w:pPr>
        <w:jc w:val="center"/>
        <w:rPr>
          <w:rFonts w:ascii="Times New Roman" w:hAnsi="Times New Roman" w:cs="Times New Roman"/>
          <w:b/>
          <w:bCs/>
          <w:color w:val="1A1718"/>
          <w:kern w:val="0"/>
          <w:sz w:val="24"/>
        </w:rPr>
      </w:pPr>
      <w:bookmarkStart w:id="0" w:name="_Hlk183787895"/>
      <w:r>
        <w:rPr>
          <w:noProof/>
        </w:rPr>
        <w:drawing>
          <wp:inline distT="0" distB="0" distL="0" distR="0" wp14:anchorId="0DF26A71" wp14:editId="1A3731D6">
            <wp:extent cx="1982470" cy="1864995"/>
            <wp:effectExtent l="0" t="0" r="0" b="1905"/>
            <wp:docPr id="204841439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186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DC108F" w14:textId="2C2FE427" w:rsidR="00CF01F7" w:rsidRPr="00290039" w:rsidRDefault="00CF01F7" w:rsidP="00CF01F7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sz w:val="24"/>
        </w:rPr>
      </w:pPr>
      <w:r w:rsidRPr="00290039">
        <w:rPr>
          <w:rFonts w:ascii="Times New Roman" w:hAnsi="Times New Roman" w:cs="Times New Roman"/>
          <w:b/>
          <w:bCs/>
          <w:sz w:val="24"/>
        </w:rPr>
        <w:t>Figure S1</w:t>
      </w:r>
      <w:r w:rsidRPr="00290039">
        <w:rPr>
          <w:rFonts w:ascii="Times New Roman" w:hAnsi="Times New Roman" w:cs="Times New Roman"/>
          <w:sz w:val="24"/>
        </w:rPr>
        <w:t xml:space="preserve"> </w:t>
      </w:r>
      <w:r w:rsidR="00456C9A">
        <w:rPr>
          <w:rFonts w:ascii="Times New Roman" w:hAnsi="Times New Roman" w:cs="Times New Roman" w:hint="eastAsia"/>
          <w:sz w:val="24"/>
        </w:rPr>
        <w:t>H</w:t>
      </w:r>
      <w:r w:rsidR="00547D2F" w:rsidRPr="00547D2F">
        <w:rPr>
          <w:rFonts w:ascii="Times New Roman" w:hAnsi="Times New Roman" w:cs="Times New Roman" w:hint="eastAsia"/>
          <w:sz w:val="24"/>
        </w:rPr>
        <w:t xml:space="preserve">ydrodynamic size distributions of </w:t>
      </w:r>
      <w:proofErr w:type="spellStart"/>
      <w:r w:rsidR="00547D2F" w:rsidRPr="00547D2F">
        <w:rPr>
          <w:rFonts w:ascii="Times New Roman" w:hAnsi="Times New Roman" w:cs="Times New Roman" w:hint="eastAsia"/>
          <w:sz w:val="24"/>
        </w:rPr>
        <w:t>TiN</w:t>
      </w:r>
      <w:proofErr w:type="spellEnd"/>
      <w:r w:rsidR="00547D2F" w:rsidRPr="00547D2F">
        <w:rPr>
          <w:rFonts w:ascii="Times New Roman" w:hAnsi="Times New Roman" w:cs="Times New Roman" w:hint="eastAsia"/>
          <w:sz w:val="24"/>
        </w:rPr>
        <w:t xml:space="preserve"> NBPs.</w:t>
      </w:r>
    </w:p>
    <w:bookmarkEnd w:id="0"/>
    <w:p w14:paraId="5B5F06D7" w14:textId="77777777" w:rsidR="00CF01F7" w:rsidRPr="00CF01F7" w:rsidRDefault="00CF01F7" w:rsidP="00CD0ABC">
      <w:pPr>
        <w:jc w:val="left"/>
        <w:rPr>
          <w:rFonts w:ascii="Times New Roman" w:hAnsi="Times New Roman" w:cs="Times New Roman"/>
          <w:b/>
          <w:bCs/>
          <w:color w:val="1A1718"/>
          <w:kern w:val="0"/>
          <w:sz w:val="24"/>
        </w:rPr>
      </w:pPr>
    </w:p>
    <w:p w14:paraId="5920AB17" w14:textId="0EB956AC" w:rsidR="005B3E91" w:rsidRPr="00290039" w:rsidRDefault="00290039" w:rsidP="00290039">
      <w:pPr>
        <w:adjustRightInd w:val="0"/>
        <w:snapToGrid w:val="0"/>
        <w:spacing w:afterLines="50" w:after="156" w:line="360" w:lineRule="auto"/>
        <w:jc w:val="center"/>
        <w:rPr>
          <w:rFonts w:ascii="Times New Roman" w:hAnsi="Times New Roman" w:cs="Times New Roman"/>
          <w:sz w:val="24"/>
        </w:rPr>
      </w:pPr>
      <w:r w:rsidRPr="00290039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773EC78B" wp14:editId="7F884936">
            <wp:extent cx="1872996" cy="1755648"/>
            <wp:effectExtent l="0" t="0" r="0" b="0"/>
            <wp:docPr id="3" name="Picture 3" descr="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直方图&#10;&#10;描述已自动生成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996" cy="175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4F8CA" w14:textId="78734B3F" w:rsidR="00290039" w:rsidRPr="00290039" w:rsidRDefault="00290039" w:rsidP="00290039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sz w:val="24"/>
        </w:rPr>
      </w:pPr>
      <w:r w:rsidRPr="00290039">
        <w:rPr>
          <w:rFonts w:ascii="Times New Roman" w:hAnsi="Times New Roman" w:cs="Times New Roman"/>
          <w:b/>
          <w:bCs/>
          <w:sz w:val="24"/>
        </w:rPr>
        <w:t xml:space="preserve">Figure </w:t>
      </w:r>
      <w:r w:rsidR="00CF01F7" w:rsidRPr="00290039">
        <w:rPr>
          <w:rFonts w:ascii="Times New Roman" w:hAnsi="Times New Roman" w:cs="Times New Roman"/>
          <w:b/>
          <w:bCs/>
          <w:sz w:val="24"/>
        </w:rPr>
        <w:t>S</w:t>
      </w:r>
      <w:r w:rsidR="00CF01F7">
        <w:rPr>
          <w:rFonts w:ascii="Times New Roman" w:hAnsi="Times New Roman" w:cs="Times New Roman" w:hint="eastAsia"/>
          <w:b/>
          <w:bCs/>
          <w:sz w:val="24"/>
        </w:rPr>
        <w:t>2</w:t>
      </w:r>
      <w:r w:rsidR="00CF01F7" w:rsidRPr="00290039">
        <w:rPr>
          <w:rFonts w:ascii="Times New Roman" w:hAnsi="Times New Roman" w:cs="Times New Roman"/>
          <w:sz w:val="24"/>
        </w:rPr>
        <w:t xml:space="preserve"> </w:t>
      </w:r>
      <w:r w:rsidRPr="00290039">
        <w:rPr>
          <w:rFonts w:ascii="Times New Roman" w:hAnsi="Times New Roman" w:cs="Times New Roman"/>
          <w:color w:val="1A1718"/>
          <w:kern w:val="0"/>
          <w:sz w:val="24"/>
        </w:rPr>
        <w:t>Extinction spectrum of the carbon NPs in aqueous solution</w:t>
      </w:r>
      <w:r w:rsidRPr="00290039">
        <w:rPr>
          <w:rFonts w:ascii="Times New Roman" w:hAnsi="Times New Roman" w:cs="Times New Roman"/>
          <w:sz w:val="24"/>
        </w:rPr>
        <w:t>.</w:t>
      </w:r>
    </w:p>
    <w:p w14:paraId="41179E2C" w14:textId="77777777" w:rsidR="00C44399" w:rsidRPr="00290039" w:rsidRDefault="00C44399" w:rsidP="00290039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sz w:val="24"/>
        </w:rPr>
      </w:pPr>
    </w:p>
    <w:p w14:paraId="133D85CD" w14:textId="77777777" w:rsidR="00290039" w:rsidRPr="00290039" w:rsidRDefault="00290039" w:rsidP="00290039">
      <w:pPr>
        <w:adjustRightInd w:val="0"/>
        <w:snapToGrid w:val="0"/>
        <w:spacing w:afterLines="50" w:after="156" w:line="360" w:lineRule="auto"/>
        <w:jc w:val="center"/>
        <w:rPr>
          <w:rFonts w:ascii="Times New Roman" w:hAnsi="Times New Roman" w:cs="Times New Roman"/>
          <w:sz w:val="24"/>
        </w:rPr>
      </w:pPr>
      <w:r w:rsidRPr="00290039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4AC39EE9" wp14:editId="113D4AB7">
            <wp:extent cx="3816096" cy="1805940"/>
            <wp:effectExtent l="0" t="0" r="0" b="3810"/>
            <wp:docPr id="4" name="Picture 4" descr="图表, 直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图表, 直方图&#10;&#10;描述已自动生成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096" cy="180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2CBDC" w14:textId="6CA8B6B0" w:rsidR="00290039" w:rsidRPr="00290039" w:rsidRDefault="00290039" w:rsidP="00290039">
      <w:pPr>
        <w:adjustRightInd w:val="0"/>
        <w:snapToGrid w:val="0"/>
        <w:spacing w:afterLines="50" w:after="156" w:line="360" w:lineRule="auto"/>
        <w:ind w:rightChars="-27" w:right="-57"/>
        <w:rPr>
          <w:rFonts w:ascii="Times New Roman" w:hAnsi="Times New Roman" w:cs="Times New Roman"/>
          <w:sz w:val="24"/>
        </w:rPr>
      </w:pPr>
      <w:r w:rsidRPr="00290039">
        <w:rPr>
          <w:rFonts w:ascii="Times New Roman" w:hAnsi="Times New Roman" w:cs="Times New Roman"/>
          <w:b/>
          <w:bCs/>
          <w:sz w:val="24"/>
        </w:rPr>
        <w:t xml:space="preserve">Figure </w:t>
      </w:r>
      <w:r w:rsidR="00CF01F7" w:rsidRPr="00290039">
        <w:rPr>
          <w:rFonts w:ascii="Times New Roman" w:hAnsi="Times New Roman" w:cs="Times New Roman"/>
          <w:b/>
          <w:bCs/>
          <w:sz w:val="24"/>
        </w:rPr>
        <w:t>S</w:t>
      </w:r>
      <w:r w:rsidR="00CF01F7">
        <w:rPr>
          <w:rFonts w:ascii="Times New Roman" w:hAnsi="Times New Roman" w:cs="Times New Roman" w:hint="eastAsia"/>
          <w:b/>
          <w:bCs/>
          <w:sz w:val="24"/>
        </w:rPr>
        <w:t>3</w:t>
      </w:r>
      <w:r w:rsidR="00CF01F7" w:rsidRPr="00290039">
        <w:rPr>
          <w:rFonts w:ascii="Times New Roman" w:hAnsi="Times New Roman" w:cs="Times New Roman"/>
          <w:sz w:val="24"/>
        </w:rPr>
        <w:t xml:space="preserve"> </w:t>
      </w:r>
      <w:r w:rsidRPr="00290039">
        <w:rPr>
          <w:rFonts w:ascii="Times New Roman" w:hAnsi="Times New Roman" w:cs="Times New Roman"/>
          <w:sz w:val="24"/>
        </w:rPr>
        <w:t xml:space="preserve">Temperature decay curves. (a) </w:t>
      </w:r>
      <w:proofErr w:type="spellStart"/>
      <w:r w:rsidRPr="00290039">
        <w:rPr>
          <w:rFonts w:ascii="Times New Roman" w:hAnsi="Times New Roman" w:cs="Times New Roman"/>
          <w:sz w:val="24"/>
        </w:rPr>
        <w:t>TiN</w:t>
      </w:r>
      <w:proofErr w:type="spellEnd"/>
      <w:r w:rsidRPr="00290039">
        <w:rPr>
          <w:rFonts w:ascii="Times New Roman" w:hAnsi="Times New Roman" w:cs="Times New Roman"/>
          <w:sz w:val="24"/>
        </w:rPr>
        <w:t xml:space="preserve"> NBPs. (b) Carbon NPs. The data points (color squares) were measured during the cooling process after the </w:t>
      </w:r>
      <w:proofErr w:type="spellStart"/>
      <w:r w:rsidRPr="00290039">
        <w:rPr>
          <w:rFonts w:ascii="Times New Roman" w:hAnsi="Times New Roman" w:cs="Times New Roman"/>
          <w:sz w:val="24"/>
        </w:rPr>
        <w:t>TiN</w:t>
      </w:r>
      <w:proofErr w:type="spellEnd"/>
      <w:r w:rsidRPr="00290039">
        <w:rPr>
          <w:rFonts w:ascii="Times New Roman" w:hAnsi="Times New Roman" w:cs="Times New Roman"/>
          <w:sz w:val="24"/>
        </w:rPr>
        <w:t xml:space="preserve"> NBP (2 mL, 286 </w:t>
      </w:r>
      <w:proofErr w:type="spellStart"/>
      <w:r w:rsidRPr="00290039">
        <w:rPr>
          <w:rFonts w:ascii="Times New Roman" w:hAnsi="Times New Roman" w:cs="Times New Roman"/>
          <w:sz w:val="24"/>
        </w:rPr>
        <w:t>μg</w:t>
      </w:r>
      <w:proofErr w:type="spellEnd"/>
      <w:r w:rsidRPr="00290039">
        <w:rPr>
          <w:rFonts w:ascii="Times New Roman" w:hAnsi="Times New Roman" w:cs="Times New Roman"/>
          <w:sz w:val="24"/>
        </w:rPr>
        <w:t xml:space="preserve"> mL</w:t>
      </w:r>
      <w:r w:rsidRPr="00290039">
        <w:rPr>
          <w:rFonts w:ascii="Times New Roman" w:hAnsi="Times New Roman" w:cs="Times New Roman"/>
          <w:sz w:val="24"/>
          <w:vertAlign w:val="superscript"/>
        </w:rPr>
        <w:t>−1</w:t>
      </w:r>
      <w:r w:rsidRPr="00290039">
        <w:rPr>
          <w:rFonts w:ascii="Times New Roman" w:hAnsi="Times New Roman" w:cs="Times New Roman"/>
          <w:sz w:val="24"/>
        </w:rPr>
        <w:t>) or carbon NP (</w:t>
      </w:r>
      <w:r w:rsidRPr="00290039">
        <w:rPr>
          <w:rFonts w:ascii="Times New Roman" w:hAnsi="Times New Roman" w:cs="Times New Roman"/>
          <w:color w:val="1A1718"/>
          <w:kern w:val="0"/>
          <w:sz w:val="24"/>
        </w:rPr>
        <w:t xml:space="preserve">2 mL, 100 </w:t>
      </w:r>
      <w:proofErr w:type="spellStart"/>
      <w:r w:rsidRPr="00290039">
        <w:rPr>
          <w:rFonts w:ascii="Times New Roman" w:hAnsi="Times New Roman" w:cs="Times New Roman"/>
          <w:color w:val="1A1718"/>
          <w:kern w:val="0"/>
          <w:sz w:val="24"/>
        </w:rPr>
        <w:t>μg</w:t>
      </w:r>
      <w:proofErr w:type="spellEnd"/>
      <w:r w:rsidRPr="00290039">
        <w:rPr>
          <w:rFonts w:ascii="Times New Roman" w:hAnsi="Times New Roman" w:cs="Times New Roman"/>
          <w:color w:val="1A1718"/>
          <w:kern w:val="0"/>
          <w:sz w:val="24"/>
        </w:rPr>
        <w:t xml:space="preserve"> mL</w:t>
      </w:r>
      <w:r w:rsidRPr="00290039">
        <w:rPr>
          <w:rFonts w:ascii="Times New Roman" w:hAnsi="Times New Roman" w:cs="Times New Roman"/>
          <w:color w:val="1A1718"/>
          <w:kern w:val="0"/>
          <w:sz w:val="24"/>
          <w:vertAlign w:val="superscript"/>
        </w:rPr>
        <w:t>−1</w:t>
      </w:r>
      <w:r w:rsidRPr="00290039">
        <w:rPr>
          <w:rFonts w:ascii="Times New Roman" w:hAnsi="Times New Roman" w:cs="Times New Roman"/>
          <w:sz w:val="24"/>
        </w:rPr>
        <w:t>) solution was irradiated with a 1064 nm laser at 0.8 W for 20 min. The blue line was obtained from fitting.</w:t>
      </w:r>
    </w:p>
    <w:p w14:paraId="2F938E37" w14:textId="77777777" w:rsidR="00290039" w:rsidRPr="00290039" w:rsidRDefault="00290039" w:rsidP="00290039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sz w:val="24"/>
        </w:rPr>
      </w:pPr>
    </w:p>
    <w:p w14:paraId="6E188EF2" w14:textId="77777777" w:rsidR="00290039" w:rsidRPr="00290039" w:rsidRDefault="00290039" w:rsidP="00290039">
      <w:pPr>
        <w:adjustRightInd w:val="0"/>
        <w:snapToGrid w:val="0"/>
        <w:spacing w:afterLines="50" w:after="156" w:line="360" w:lineRule="auto"/>
        <w:jc w:val="center"/>
        <w:rPr>
          <w:rFonts w:ascii="Times New Roman" w:hAnsi="Times New Roman" w:cs="Times New Roman"/>
          <w:sz w:val="24"/>
        </w:rPr>
      </w:pPr>
      <w:r w:rsidRPr="00290039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0A9E92C9" wp14:editId="09C88846">
            <wp:extent cx="5539740" cy="2322576"/>
            <wp:effectExtent l="0" t="0" r="3810" b="1905"/>
            <wp:docPr id="5" name="Picture 5" descr="散点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散点图&#10;&#10;描述已自动生成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740" cy="2322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30C1FD" w14:textId="758CA9D4" w:rsidR="00290039" w:rsidRPr="00290039" w:rsidRDefault="00290039" w:rsidP="00290039">
      <w:pPr>
        <w:adjustRightInd w:val="0"/>
        <w:snapToGrid w:val="0"/>
        <w:spacing w:afterLines="50" w:after="156" w:line="360" w:lineRule="auto"/>
        <w:ind w:rightChars="-94" w:right="-197"/>
        <w:rPr>
          <w:rFonts w:ascii="Times New Roman" w:hAnsi="Times New Roman" w:cs="Times New Roman"/>
          <w:sz w:val="24"/>
        </w:rPr>
      </w:pPr>
      <w:r w:rsidRPr="00290039">
        <w:rPr>
          <w:rFonts w:ascii="Times New Roman" w:hAnsi="Times New Roman" w:cs="Times New Roman"/>
          <w:b/>
          <w:bCs/>
          <w:sz w:val="24"/>
        </w:rPr>
        <w:t xml:space="preserve">Figure </w:t>
      </w:r>
      <w:r w:rsidR="00CF01F7" w:rsidRPr="00290039">
        <w:rPr>
          <w:rFonts w:ascii="Times New Roman" w:hAnsi="Times New Roman" w:cs="Times New Roman"/>
          <w:b/>
          <w:bCs/>
          <w:sz w:val="24"/>
        </w:rPr>
        <w:t>S</w:t>
      </w:r>
      <w:r w:rsidR="00CF01F7">
        <w:rPr>
          <w:rFonts w:ascii="Times New Roman" w:hAnsi="Times New Roman" w:cs="Times New Roman" w:hint="eastAsia"/>
          <w:b/>
          <w:bCs/>
          <w:sz w:val="24"/>
        </w:rPr>
        <w:t>4</w:t>
      </w:r>
      <w:r w:rsidR="00CF01F7" w:rsidRPr="00290039">
        <w:rPr>
          <w:rFonts w:ascii="Times New Roman" w:hAnsi="Times New Roman" w:cs="Times New Roman"/>
          <w:sz w:val="24"/>
        </w:rPr>
        <w:t xml:space="preserve"> </w:t>
      </w:r>
      <w:r w:rsidRPr="00290039">
        <w:rPr>
          <w:rFonts w:ascii="Times New Roman" w:hAnsi="Times New Roman" w:cs="Times New Roman"/>
          <w:sz w:val="24"/>
        </w:rPr>
        <w:t xml:space="preserve">Cytotoxicity and cellular uptake of the </w:t>
      </w:r>
      <w:proofErr w:type="spellStart"/>
      <w:r w:rsidRPr="00290039">
        <w:rPr>
          <w:rFonts w:ascii="Times New Roman" w:hAnsi="Times New Roman" w:cs="Times New Roman"/>
          <w:sz w:val="24"/>
        </w:rPr>
        <w:t>TiN</w:t>
      </w:r>
      <w:proofErr w:type="spellEnd"/>
      <w:r w:rsidRPr="00290039">
        <w:rPr>
          <w:rFonts w:ascii="Times New Roman" w:hAnsi="Times New Roman" w:cs="Times New Roman"/>
          <w:sz w:val="24"/>
        </w:rPr>
        <w:t xml:space="preserve"> NBPs. (a) Effect of the </w:t>
      </w:r>
      <w:proofErr w:type="spellStart"/>
      <w:r w:rsidRPr="00290039">
        <w:rPr>
          <w:rFonts w:ascii="Times New Roman" w:hAnsi="Times New Roman" w:cs="Times New Roman"/>
          <w:sz w:val="24"/>
        </w:rPr>
        <w:t>TiN</w:t>
      </w:r>
      <w:proofErr w:type="spellEnd"/>
      <w:r w:rsidRPr="00290039">
        <w:rPr>
          <w:rFonts w:ascii="Times New Roman" w:hAnsi="Times New Roman" w:cs="Times New Roman"/>
          <w:sz w:val="24"/>
        </w:rPr>
        <w:t xml:space="preserve"> NBPs at different concentrations (25–125 </w:t>
      </w:r>
      <w:proofErr w:type="spellStart"/>
      <w:r w:rsidRPr="00290039">
        <w:rPr>
          <w:rFonts w:ascii="Times New Roman" w:hAnsi="Times New Roman" w:cs="Times New Roman"/>
          <w:color w:val="1A1718"/>
          <w:kern w:val="0"/>
          <w:sz w:val="24"/>
        </w:rPr>
        <w:t>μg</w:t>
      </w:r>
      <w:proofErr w:type="spellEnd"/>
      <w:r w:rsidRPr="00290039">
        <w:rPr>
          <w:rFonts w:ascii="Times New Roman" w:hAnsi="Times New Roman" w:cs="Times New Roman"/>
          <w:color w:val="1A1718"/>
          <w:kern w:val="0"/>
          <w:sz w:val="24"/>
        </w:rPr>
        <w:t xml:space="preserve"> mL</w:t>
      </w:r>
      <w:r w:rsidRPr="00290039">
        <w:rPr>
          <w:rFonts w:ascii="Times New Roman" w:hAnsi="Times New Roman" w:cs="Times New Roman"/>
          <w:color w:val="1A1718"/>
          <w:kern w:val="0"/>
          <w:sz w:val="24"/>
          <w:vertAlign w:val="superscript"/>
        </w:rPr>
        <w:t>−1</w:t>
      </w:r>
      <w:r w:rsidRPr="00290039">
        <w:rPr>
          <w:rFonts w:ascii="Times New Roman" w:hAnsi="Times New Roman" w:cs="Times New Roman"/>
          <w:color w:val="1A1718"/>
          <w:kern w:val="0"/>
          <w:sz w:val="24"/>
        </w:rPr>
        <w:t>)</w:t>
      </w:r>
      <w:r w:rsidRPr="00290039">
        <w:rPr>
          <w:rFonts w:ascii="Times New Roman" w:hAnsi="Times New Roman" w:cs="Times New Roman"/>
          <w:sz w:val="24"/>
        </w:rPr>
        <w:t xml:space="preserve"> on the viability of RAW 264.7 cells. (b) Effect of the size (131, 161, 274 nm) on the cellular uptake of the </w:t>
      </w:r>
      <w:proofErr w:type="spellStart"/>
      <w:r w:rsidRPr="00290039">
        <w:rPr>
          <w:rFonts w:ascii="Times New Roman" w:hAnsi="Times New Roman" w:cs="Times New Roman"/>
          <w:color w:val="1A1718"/>
          <w:kern w:val="0"/>
          <w:sz w:val="24"/>
        </w:rPr>
        <w:t>TiN</w:t>
      </w:r>
      <w:proofErr w:type="spellEnd"/>
      <w:r w:rsidRPr="00290039">
        <w:rPr>
          <w:rFonts w:ascii="Times New Roman" w:hAnsi="Times New Roman" w:cs="Times New Roman"/>
          <w:color w:val="1A1718"/>
          <w:kern w:val="0"/>
          <w:sz w:val="24"/>
        </w:rPr>
        <w:t xml:space="preserve"> NBPs </w:t>
      </w:r>
      <w:r w:rsidRPr="00290039">
        <w:rPr>
          <w:rFonts w:ascii="Times New Roman" w:hAnsi="Times New Roman" w:cs="Times New Roman"/>
          <w:sz w:val="24"/>
        </w:rPr>
        <w:t>in RAW 264.7</w:t>
      </w:r>
      <w:r w:rsidRPr="00290039">
        <w:rPr>
          <w:rFonts w:ascii="Times New Roman" w:hAnsi="Times New Roman" w:cs="Times New Roman"/>
          <w:i/>
          <w:iCs/>
          <w:sz w:val="24"/>
        </w:rPr>
        <w:t xml:space="preserve"> </w:t>
      </w:r>
      <w:r w:rsidRPr="00290039">
        <w:rPr>
          <w:rFonts w:ascii="Times New Roman" w:hAnsi="Times New Roman" w:cs="Times New Roman"/>
          <w:sz w:val="24"/>
        </w:rPr>
        <w:t>cells.</w:t>
      </w:r>
    </w:p>
    <w:p w14:paraId="4C8EEC4A" w14:textId="77777777" w:rsidR="00290039" w:rsidRPr="00290039" w:rsidRDefault="00290039" w:rsidP="00290039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sz w:val="24"/>
        </w:rPr>
      </w:pPr>
    </w:p>
    <w:p w14:paraId="0CC889C2" w14:textId="77777777" w:rsidR="00290039" w:rsidRDefault="00290039" w:rsidP="00290039">
      <w:pPr>
        <w:adjustRightInd w:val="0"/>
        <w:snapToGrid w:val="0"/>
        <w:spacing w:afterLines="50" w:after="156" w:line="360" w:lineRule="auto"/>
        <w:jc w:val="center"/>
        <w:rPr>
          <w:rFonts w:ascii="Times New Roman" w:hAnsi="Times New Roman" w:cs="Times New Roman"/>
          <w:sz w:val="24"/>
        </w:rPr>
      </w:pPr>
      <w:r w:rsidRPr="00290039">
        <w:rPr>
          <w:rFonts w:ascii="Times New Roman" w:hAnsi="Times New Roman" w:cs="Times New Roman"/>
          <w:noProof/>
          <w:sz w:val="24"/>
        </w:rPr>
        <w:drawing>
          <wp:inline distT="0" distB="0" distL="0" distR="0" wp14:anchorId="2C2A5A0B" wp14:editId="6D20A916">
            <wp:extent cx="5490972" cy="2159508"/>
            <wp:effectExtent l="0" t="0" r="0" b="0"/>
            <wp:docPr id="6" name="Picture 6" descr="图片包含 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图片包含 图表&#10;&#10;描述已自动生成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972" cy="2159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C76C9" w14:textId="583A35C8" w:rsidR="00290039" w:rsidRPr="00290039" w:rsidRDefault="00290039" w:rsidP="00290039">
      <w:pPr>
        <w:adjustRightInd w:val="0"/>
        <w:snapToGrid w:val="0"/>
        <w:spacing w:afterLines="50" w:after="156" w:line="360" w:lineRule="auto"/>
        <w:ind w:rightChars="-94" w:right="-197"/>
        <w:rPr>
          <w:rFonts w:ascii="Times New Roman" w:hAnsi="Times New Roman" w:cs="Times New Roman"/>
          <w:sz w:val="24"/>
        </w:rPr>
      </w:pPr>
      <w:r w:rsidRPr="00290039">
        <w:rPr>
          <w:rFonts w:ascii="Times New Roman" w:hAnsi="Times New Roman" w:cs="Times New Roman"/>
          <w:b/>
          <w:bCs/>
          <w:sz w:val="24"/>
        </w:rPr>
        <w:t xml:space="preserve">Figure </w:t>
      </w:r>
      <w:r w:rsidR="00CF01F7" w:rsidRPr="00290039">
        <w:rPr>
          <w:rFonts w:ascii="Times New Roman" w:hAnsi="Times New Roman" w:cs="Times New Roman"/>
          <w:b/>
          <w:bCs/>
          <w:sz w:val="24"/>
        </w:rPr>
        <w:t>S</w:t>
      </w:r>
      <w:r w:rsidR="00CF01F7">
        <w:rPr>
          <w:rFonts w:ascii="Times New Roman" w:hAnsi="Times New Roman" w:cs="Times New Roman" w:hint="eastAsia"/>
          <w:b/>
          <w:bCs/>
          <w:sz w:val="24"/>
        </w:rPr>
        <w:t>5</w:t>
      </w:r>
      <w:r w:rsidR="00CF01F7" w:rsidRPr="00290039">
        <w:rPr>
          <w:rFonts w:ascii="Times New Roman" w:hAnsi="Times New Roman" w:cs="Times New Roman"/>
          <w:sz w:val="24"/>
        </w:rPr>
        <w:t xml:space="preserve"> </w:t>
      </w:r>
      <w:r w:rsidRPr="00290039">
        <w:rPr>
          <w:rFonts w:ascii="Times New Roman" w:hAnsi="Times New Roman" w:cs="Times New Roman"/>
          <w:sz w:val="24"/>
        </w:rPr>
        <w:t xml:space="preserve">H&amp;E staining of the tissue slices from the major organs (heart, liver, spleen, lung, and kidney) in the mice treated with the </w:t>
      </w:r>
      <w:proofErr w:type="spellStart"/>
      <w:r w:rsidRPr="00290039">
        <w:rPr>
          <w:rFonts w:ascii="Times New Roman" w:hAnsi="Times New Roman" w:cs="Times New Roman"/>
          <w:sz w:val="24"/>
        </w:rPr>
        <w:t>TiN</w:t>
      </w:r>
      <w:proofErr w:type="spellEnd"/>
      <w:r w:rsidRPr="00290039">
        <w:rPr>
          <w:rFonts w:ascii="Times New Roman" w:hAnsi="Times New Roman" w:cs="Times New Roman"/>
          <w:sz w:val="24"/>
        </w:rPr>
        <w:t xml:space="preserve"> NBPs. The mice were </w:t>
      </w:r>
      <w:r w:rsidRPr="00290039">
        <w:rPr>
          <w:rFonts w:ascii="Times New Roman" w:hAnsi="Times New Roman" w:cs="Times New Roman"/>
          <w:color w:val="1A1718"/>
          <w:kern w:val="0"/>
          <w:sz w:val="24"/>
        </w:rPr>
        <w:t xml:space="preserve">subcutaneously injected with the polyethylene glycol-dopamine-coated </w:t>
      </w:r>
      <w:proofErr w:type="spellStart"/>
      <w:r w:rsidRPr="00290039">
        <w:rPr>
          <w:rFonts w:ascii="Times New Roman" w:hAnsi="Times New Roman" w:cs="Times New Roman"/>
          <w:color w:val="1A1718"/>
          <w:kern w:val="0"/>
          <w:sz w:val="24"/>
        </w:rPr>
        <w:t>TiN</w:t>
      </w:r>
      <w:proofErr w:type="spellEnd"/>
      <w:r w:rsidRPr="00290039">
        <w:rPr>
          <w:rFonts w:ascii="Times New Roman" w:hAnsi="Times New Roman" w:cs="Times New Roman"/>
          <w:color w:val="1A1718"/>
          <w:kern w:val="0"/>
          <w:sz w:val="24"/>
        </w:rPr>
        <w:t xml:space="preserve"> NBPs (50 mg kg</w:t>
      </w:r>
      <w:r w:rsidRPr="00290039">
        <w:rPr>
          <w:rFonts w:ascii="Times New Roman" w:hAnsi="Times New Roman" w:cs="Times New Roman"/>
          <w:color w:val="1A1718"/>
          <w:kern w:val="0"/>
          <w:sz w:val="24"/>
          <w:vertAlign w:val="superscript"/>
        </w:rPr>
        <w:t>−1</w:t>
      </w:r>
      <w:r w:rsidRPr="00290039">
        <w:rPr>
          <w:rFonts w:ascii="Times New Roman" w:hAnsi="Times New Roman" w:cs="Times New Roman"/>
          <w:color w:val="1A1718"/>
          <w:kern w:val="0"/>
          <w:sz w:val="24"/>
        </w:rPr>
        <w:t xml:space="preserve">) at the right hindfoot paws. The mice were sacrificed after 24 h and the major organs were harvested. </w:t>
      </w:r>
      <w:r w:rsidRPr="00290039">
        <w:rPr>
          <w:rFonts w:ascii="Times New Roman" w:hAnsi="Times New Roman" w:cs="Times New Roman"/>
          <w:sz w:val="24"/>
        </w:rPr>
        <w:t>H&amp;E staining was performed.</w:t>
      </w:r>
    </w:p>
    <w:p w14:paraId="2EB5DE94" w14:textId="77777777" w:rsidR="00290039" w:rsidRPr="00290039" w:rsidRDefault="00290039" w:rsidP="00290039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sz w:val="24"/>
        </w:rPr>
      </w:pPr>
    </w:p>
    <w:p w14:paraId="12289A47" w14:textId="77777777" w:rsidR="00290039" w:rsidRPr="00290039" w:rsidRDefault="00290039" w:rsidP="00290039">
      <w:pPr>
        <w:adjustRightInd w:val="0"/>
        <w:snapToGrid w:val="0"/>
        <w:spacing w:afterLines="50" w:after="156" w:line="360" w:lineRule="auto"/>
        <w:jc w:val="center"/>
        <w:rPr>
          <w:rFonts w:ascii="Times New Roman" w:hAnsi="Times New Roman" w:cs="Times New Roman"/>
          <w:sz w:val="24"/>
        </w:rPr>
      </w:pPr>
      <w:r w:rsidRPr="00290039">
        <w:rPr>
          <w:rFonts w:ascii="Times New Roman" w:hAnsi="Times New Roman" w:cs="Times New Roman"/>
          <w:noProof/>
          <w:sz w:val="24"/>
        </w:rPr>
        <w:lastRenderedPageBreak/>
        <w:drawing>
          <wp:inline distT="0" distB="0" distL="0" distR="0" wp14:anchorId="29775009" wp14:editId="1903B205">
            <wp:extent cx="1825752" cy="1757172"/>
            <wp:effectExtent l="0" t="0" r="3175" b="0"/>
            <wp:docPr id="7" name="Picture 7" descr="图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图表&#10;&#10;描述已自动生成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5752" cy="1757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B34659" w14:textId="1E66E40B" w:rsidR="00290039" w:rsidRPr="00290039" w:rsidRDefault="00290039" w:rsidP="00290039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  <w:sz w:val="24"/>
        </w:rPr>
      </w:pPr>
      <w:r w:rsidRPr="00290039">
        <w:rPr>
          <w:rFonts w:ascii="Times New Roman" w:hAnsi="Times New Roman" w:cs="Times New Roman"/>
          <w:b/>
          <w:bCs/>
          <w:sz w:val="24"/>
        </w:rPr>
        <w:t xml:space="preserve">Figure </w:t>
      </w:r>
      <w:r w:rsidR="00CF01F7" w:rsidRPr="00290039">
        <w:rPr>
          <w:rFonts w:ascii="Times New Roman" w:hAnsi="Times New Roman" w:cs="Times New Roman"/>
          <w:b/>
          <w:bCs/>
          <w:sz w:val="24"/>
        </w:rPr>
        <w:t>S</w:t>
      </w:r>
      <w:r w:rsidR="00CF01F7">
        <w:rPr>
          <w:rFonts w:ascii="Times New Roman" w:hAnsi="Times New Roman" w:cs="Times New Roman" w:hint="eastAsia"/>
          <w:b/>
          <w:bCs/>
          <w:sz w:val="24"/>
        </w:rPr>
        <w:t>6</w:t>
      </w:r>
      <w:r w:rsidR="00CF01F7" w:rsidRPr="00290039">
        <w:rPr>
          <w:rFonts w:ascii="Times New Roman" w:hAnsi="Times New Roman" w:cs="Times New Roman"/>
          <w:sz w:val="24"/>
        </w:rPr>
        <w:t xml:space="preserve"> </w:t>
      </w:r>
      <w:r w:rsidRPr="00290039">
        <w:rPr>
          <w:rFonts w:ascii="Times New Roman" w:hAnsi="Times New Roman" w:cs="Times New Roman"/>
          <w:sz w:val="24"/>
        </w:rPr>
        <w:t>Relative body weights of the mice after various treatments.</w:t>
      </w:r>
    </w:p>
    <w:p w14:paraId="6DE6BEA3" w14:textId="77777777" w:rsidR="00FA2EC2" w:rsidRPr="00CF01F7" w:rsidRDefault="00FA2EC2" w:rsidP="00290039">
      <w:pPr>
        <w:adjustRightInd w:val="0"/>
        <w:snapToGrid w:val="0"/>
        <w:spacing w:afterLines="50" w:after="156" w:line="360" w:lineRule="auto"/>
        <w:rPr>
          <w:rFonts w:ascii="Times New Roman" w:hAnsi="Times New Roman" w:cs="Times New Roman"/>
        </w:rPr>
      </w:pPr>
    </w:p>
    <w:sectPr w:rsidR="00FA2EC2" w:rsidRPr="00CF01F7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31BCA99" w14:textId="77777777" w:rsidR="00057F61" w:rsidRDefault="00057F61" w:rsidP="00983845">
      <w:pPr>
        <w:rPr>
          <w:rFonts w:hint="eastAsia"/>
        </w:rPr>
      </w:pPr>
      <w:r>
        <w:separator/>
      </w:r>
    </w:p>
  </w:endnote>
  <w:endnote w:type="continuationSeparator" w:id="0">
    <w:p w14:paraId="0F71FEBD" w14:textId="77777777" w:rsidR="00057F61" w:rsidRDefault="00057F61" w:rsidP="00983845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287702358"/>
      <w:docPartObj>
        <w:docPartGallery w:val="Page Numbers (Bottom of Page)"/>
        <w:docPartUnique/>
      </w:docPartObj>
    </w:sdtPr>
    <w:sdtEndPr/>
    <w:sdtContent>
      <w:p w14:paraId="6C4E5ED7" w14:textId="35F7E324" w:rsidR="00255AD7" w:rsidRDefault="00255AD7">
        <w:pPr>
          <w:pStyle w:val="a5"/>
          <w:jc w:val="right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1ABC404" w14:textId="77777777" w:rsidR="00255AD7" w:rsidRDefault="00255AD7">
    <w:pPr>
      <w:pStyle w:val="a5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890F16B" w14:textId="77777777" w:rsidR="00057F61" w:rsidRDefault="00057F61" w:rsidP="00983845">
      <w:pPr>
        <w:rPr>
          <w:rFonts w:hint="eastAsia"/>
        </w:rPr>
      </w:pPr>
      <w:r>
        <w:separator/>
      </w:r>
    </w:p>
  </w:footnote>
  <w:footnote w:type="continuationSeparator" w:id="0">
    <w:p w14:paraId="40F9465A" w14:textId="77777777" w:rsidR="00057F61" w:rsidRDefault="00057F61" w:rsidP="00983845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5BF5"/>
    <w:rsid w:val="00022225"/>
    <w:rsid w:val="000459CD"/>
    <w:rsid w:val="0005096E"/>
    <w:rsid w:val="00050A78"/>
    <w:rsid w:val="00057F61"/>
    <w:rsid w:val="00075877"/>
    <w:rsid w:val="000809D4"/>
    <w:rsid w:val="000941A1"/>
    <w:rsid w:val="000A24C4"/>
    <w:rsid w:val="000A6712"/>
    <w:rsid w:val="000C2507"/>
    <w:rsid w:val="0011717B"/>
    <w:rsid w:val="00146769"/>
    <w:rsid w:val="00161EF3"/>
    <w:rsid w:val="00171AE1"/>
    <w:rsid w:val="00173576"/>
    <w:rsid w:val="001A4F12"/>
    <w:rsid w:val="001A6298"/>
    <w:rsid w:val="001A7E98"/>
    <w:rsid w:val="001C29C7"/>
    <w:rsid w:val="001C307D"/>
    <w:rsid w:val="001D1F7A"/>
    <w:rsid w:val="001D630D"/>
    <w:rsid w:val="00247014"/>
    <w:rsid w:val="00255AD7"/>
    <w:rsid w:val="0027545D"/>
    <w:rsid w:val="00290039"/>
    <w:rsid w:val="002D472D"/>
    <w:rsid w:val="002E4DC7"/>
    <w:rsid w:val="002E5BF5"/>
    <w:rsid w:val="002F0CF6"/>
    <w:rsid w:val="00306F78"/>
    <w:rsid w:val="0031246F"/>
    <w:rsid w:val="00357A43"/>
    <w:rsid w:val="00383650"/>
    <w:rsid w:val="003A44AE"/>
    <w:rsid w:val="003E487A"/>
    <w:rsid w:val="00406434"/>
    <w:rsid w:val="00423715"/>
    <w:rsid w:val="004553CB"/>
    <w:rsid w:val="00456C9A"/>
    <w:rsid w:val="00457E5A"/>
    <w:rsid w:val="004763A1"/>
    <w:rsid w:val="004770AC"/>
    <w:rsid w:val="004852AE"/>
    <w:rsid w:val="004A54FF"/>
    <w:rsid w:val="004D3484"/>
    <w:rsid w:val="004D592E"/>
    <w:rsid w:val="004F178D"/>
    <w:rsid w:val="004F65F4"/>
    <w:rsid w:val="00524F1B"/>
    <w:rsid w:val="00547D2F"/>
    <w:rsid w:val="005521D1"/>
    <w:rsid w:val="005756E1"/>
    <w:rsid w:val="00586030"/>
    <w:rsid w:val="005B3E91"/>
    <w:rsid w:val="005C10C1"/>
    <w:rsid w:val="005D52D2"/>
    <w:rsid w:val="005F1E18"/>
    <w:rsid w:val="005F55B7"/>
    <w:rsid w:val="005F6371"/>
    <w:rsid w:val="006B6404"/>
    <w:rsid w:val="006F3DCA"/>
    <w:rsid w:val="00753E8D"/>
    <w:rsid w:val="00756F91"/>
    <w:rsid w:val="00763800"/>
    <w:rsid w:val="00786C2B"/>
    <w:rsid w:val="0079443D"/>
    <w:rsid w:val="007C05FB"/>
    <w:rsid w:val="007D1D4C"/>
    <w:rsid w:val="007F58BC"/>
    <w:rsid w:val="0080226D"/>
    <w:rsid w:val="00863737"/>
    <w:rsid w:val="008C0343"/>
    <w:rsid w:val="008C0913"/>
    <w:rsid w:val="00942AA7"/>
    <w:rsid w:val="00965DEF"/>
    <w:rsid w:val="0097046D"/>
    <w:rsid w:val="00975AFA"/>
    <w:rsid w:val="00975EA0"/>
    <w:rsid w:val="00983845"/>
    <w:rsid w:val="009B1AFB"/>
    <w:rsid w:val="009D2006"/>
    <w:rsid w:val="00A07DB1"/>
    <w:rsid w:val="00A25789"/>
    <w:rsid w:val="00A43328"/>
    <w:rsid w:val="00A55341"/>
    <w:rsid w:val="00AA1EEA"/>
    <w:rsid w:val="00AB505E"/>
    <w:rsid w:val="00AB56A1"/>
    <w:rsid w:val="00AC6F4E"/>
    <w:rsid w:val="00AC7D12"/>
    <w:rsid w:val="00B05DB2"/>
    <w:rsid w:val="00B17BB9"/>
    <w:rsid w:val="00B232C7"/>
    <w:rsid w:val="00B33DF5"/>
    <w:rsid w:val="00B52EF3"/>
    <w:rsid w:val="00B7158F"/>
    <w:rsid w:val="00B769BA"/>
    <w:rsid w:val="00B921C0"/>
    <w:rsid w:val="00BA2232"/>
    <w:rsid w:val="00BA48E9"/>
    <w:rsid w:val="00BC3BA8"/>
    <w:rsid w:val="00BE6F9D"/>
    <w:rsid w:val="00BF31FA"/>
    <w:rsid w:val="00BF344B"/>
    <w:rsid w:val="00C00328"/>
    <w:rsid w:val="00C34D88"/>
    <w:rsid w:val="00C44399"/>
    <w:rsid w:val="00C67494"/>
    <w:rsid w:val="00CA17BD"/>
    <w:rsid w:val="00CB067D"/>
    <w:rsid w:val="00CD0ABC"/>
    <w:rsid w:val="00CF01F7"/>
    <w:rsid w:val="00CF66FB"/>
    <w:rsid w:val="00D1662A"/>
    <w:rsid w:val="00D252E4"/>
    <w:rsid w:val="00D5623A"/>
    <w:rsid w:val="00D63FEE"/>
    <w:rsid w:val="00D81721"/>
    <w:rsid w:val="00DC3347"/>
    <w:rsid w:val="00DE4F7B"/>
    <w:rsid w:val="00DE72AD"/>
    <w:rsid w:val="00E608AA"/>
    <w:rsid w:val="00E677D4"/>
    <w:rsid w:val="00EC30AB"/>
    <w:rsid w:val="00EC3331"/>
    <w:rsid w:val="00EC79C7"/>
    <w:rsid w:val="00EF0F5B"/>
    <w:rsid w:val="00F01ED9"/>
    <w:rsid w:val="00F03C03"/>
    <w:rsid w:val="00F27A74"/>
    <w:rsid w:val="00F31345"/>
    <w:rsid w:val="00F5007A"/>
    <w:rsid w:val="00F5495A"/>
    <w:rsid w:val="00F72DAB"/>
    <w:rsid w:val="00F87C36"/>
    <w:rsid w:val="00FA2EC2"/>
    <w:rsid w:val="00FB1137"/>
    <w:rsid w:val="00FD19F5"/>
    <w:rsid w:val="00FE2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91D2962"/>
  <w15:chartTrackingRefBased/>
  <w15:docId w15:val="{8756177F-04D9-0D4A-B1CE-6842C7B9E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5BF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384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98384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98384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983845"/>
    <w:rPr>
      <w:sz w:val="18"/>
      <w:szCs w:val="18"/>
    </w:rPr>
  </w:style>
  <w:style w:type="paragraph" w:styleId="a7">
    <w:name w:val="Revision"/>
    <w:hidden/>
    <w:uiPriority w:val="99"/>
    <w:semiHidden/>
    <w:rsid w:val="00146769"/>
  </w:style>
  <w:style w:type="paragraph" w:customStyle="1" w:styleId="AuthorsFull">
    <w:name w:val="Authors Full"/>
    <w:basedOn w:val="a"/>
    <w:rsid w:val="001A6298"/>
    <w:pPr>
      <w:widowControl/>
      <w:jc w:val="left"/>
    </w:pPr>
    <w:rPr>
      <w:rFonts w:ascii="Times New Roman" w:eastAsia="MS Mincho" w:hAnsi="Times New Roman" w:cs="Times New Roman"/>
      <w:i/>
      <w:kern w:val="0"/>
      <w:sz w:val="24"/>
      <w:lang w:eastAsia="ja-JP"/>
    </w:rPr>
  </w:style>
  <w:style w:type="paragraph" w:customStyle="1" w:styleId="BATitle">
    <w:name w:val="BA_Title"/>
    <w:basedOn w:val="a"/>
    <w:next w:val="a"/>
    <w:rsid w:val="001A6298"/>
    <w:pPr>
      <w:widowControl/>
      <w:spacing w:before="720" w:after="360" w:line="480" w:lineRule="auto"/>
      <w:jc w:val="center"/>
    </w:pPr>
    <w:rPr>
      <w:rFonts w:ascii="Times New Roman" w:eastAsia="宋体" w:hAnsi="Times New Roman" w:cs="Times New Roman"/>
      <w:kern w:val="0"/>
      <w:sz w:val="44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144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6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73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4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0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image" Target="media/image6.tiff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178</Words>
  <Characters>1020</Characters>
  <Application>Microsoft Office Word</Application>
  <DocSecurity>0</DocSecurity>
  <Lines>8</Lines>
  <Paragraphs>2</Paragraphs>
  <ScaleCrop>false</ScaleCrop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燕能 徐</dc:creator>
  <cp:keywords/>
  <dc:description/>
  <cp:lastModifiedBy>Xiaoming Zhu</cp:lastModifiedBy>
  <cp:revision>6</cp:revision>
  <dcterms:created xsi:type="dcterms:W3CDTF">2024-11-28T11:34:00Z</dcterms:created>
  <dcterms:modified xsi:type="dcterms:W3CDTF">2024-12-06T11:46:00Z</dcterms:modified>
</cp:coreProperties>
</file>