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1CDF56" w14:textId="609F16FB" w:rsidR="00C9339F" w:rsidRPr="00FB4159" w:rsidRDefault="00684BB6" w:rsidP="00960BF2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FB4159">
        <w:rPr>
          <w:rFonts w:cs="Times New Roman"/>
          <w:b/>
          <w:sz w:val="28"/>
          <w:szCs w:val="28"/>
        </w:rPr>
        <w:t>Supplementary Appendix</w:t>
      </w:r>
    </w:p>
    <w:p w14:paraId="25B0B4EB" w14:textId="77777777" w:rsidR="00C9339F" w:rsidRPr="00FB4159" w:rsidRDefault="00F93D73" w:rsidP="00960BF2">
      <w:pPr>
        <w:spacing w:line="360" w:lineRule="auto"/>
        <w:rPr>
          <w:rFonts w:eastAsia="宋体" w:cs="Times New Roman"/>
        </w:rPr>
      </w:pPr>
      <w:r w:rsidRPr="00FB4159">
        <w:rPr>
          <w:rFonts w:eastAsia="宋体" w:cs="Times New Roman"/>
        </w:rPr>
        <w:t>This document has been provided by the authors to give readers additional information about their work.</w:t>
      </w:r>
    </w:p>
    <w:p w14:paraId="07196A93" w14:textId="74C07222" w:rsidR="00C9339F" w:rsidRPr="00FB4159" w:rsidRDefault="00C9339F" w:rsidP="00960BF2">
      <w:pPr>
        <w:spacing w:line="360" w:lineRule="auto"/>
        <w:rPr>
          <w:rFonts w:eastAsia="宋体" w:cs="Times New Roman"/>
        </w:rPr>
      </w:pPr>
    </w:p>
    <w:p w14:paraId="751A3CA6" w14:textId="46E48D89" w:rsidR="00C9339F" w:rsidRPr="00D149A5" w:rsidRDefault="00F93D73" w:rsidP="00D149A5">
      <w:pPr>
        <w:spacing w:line="360" w:lineRule="auto"/>
        <w:jc w:val="both"/>
        <w:rPr>
          <w:rFonts w:eastAsia="宋体" w:cs="Times New Roman"/>
          <w:b/>
          <w:bCs/>
        </w:rPr>
      </w:pPr>
      <w:r w:rsidRPr="00FB4159">
        <w:rPr>
          <w:rFonts w:eastAsia="宋体" w:cs="Times New Roman"/>
        </w:rPr>
        <w:t xml:space="preserve">Supplement: </w:t>
      </w:r>
      <w:r w:rsidR="00D149A5" w:rsidRPr="00D149A5">
        <w:rPr>
          <w:rFonts w:eastAsia="宋体" w:cs="Times New Roman"/>
          <w:b/>
          <w:bCs/>
        </w:rPr>
        <w:t>Postinduction Hypotension and Adverse Outcomes in Older Adults Undergoing Transcatheter Aortic Valve Replacement: A Retrospective Cohort Study</w:t>
      </w:r>
      <w:r w:rsidR="00751B4C" w:rsidRPr="00751B4C" w:rsidDel="00751B4C">
        <w:rPr>
          <w:rFonts w:eastAsia="宋体" w:cs="Times New Roman"/>
          <w:b/>
          <w:bCs/>
        </w:rPr>
        <w:t xml:space="preserve"> </w:t>
      </w:r>
    </w:p>
    <w:p w14:paraId="0A95B5CD" w14:textId="1B1F3D9C" w:rsidR="00C9339F" w:rsidRPr="00751B4C" w:rsidRDefault="00C9339F" w:rsidP="00960BF2">
      <w:pPr>
        <w:spacing w:line="360" w:lineRule="auto"/>
        <w:rPr>
          <w:rFonts w:cs="Times New Roman"/>
          <w:b/>
        </w:rPr>
      </w:pPr>
    </w:p>
    <w:p w14:paraId="244200BA" w14:textId="09FD7308" w:rsidR="007F0463" w:rsidRPr="00FB4159" w:rsidRDefault="00F93D73" w:rsidP="007F0463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Figure S</w:t>
      </w:r>
      <w:r w:rsidRPr="00FB4159">
        <w:rPr>
          <w:rFonts w:cs="Times New Roman" w:hint="eastAsia"/>
          <w:b/>
          <w:bCs/>
          <w:kern w:val="2"/>
        </w:rPr>
        <w:t>1</w:t>
      </w:r>
      <w:r w:rsidRPr="00FB4159">
        <w:rPr>
          <w:rFonts w:cs="Times New Roman"/>
          <w:b/>
          <w:bCs/>
          <w:kern w:val="2"/>
        </w:rPr>
        <w:t>:</w:t>
      </w:r>
      <w:r w:rsidRPr="00FB4159">
        <w:rPr>
          <w:rFonts w:cs="Times New Roman" w:hint="eastAsia"/>
          <w:kern w:val="2"/>
        </w:rPr>
        <w:t xml:space="preserve"> </w:t>
      </w:r>
      <w:r w:rsidR="00EB2F19" w:rsidRPr="00FB4159">
        <w:rPr>
          <w:rFonts w:cs="Times New Roman"/>
          <w:kern w:val="2"/>
        </w:rPr>
        <w:t xml:space="preserve">Cumulative </w:t>
      </w:r>
      <w:r w:rsidR="00EB2F19" w:rsidRPr="00FB4159">
        <w:rPr>
          <w:rFonts w:cs="Times New Roman" w:hint="eastAsia"/>
          <w:kern w:val="2"/>
        </w:rPr>
        <w:t>d</w:t>
      </w:r>
      <w:r w:rsidR="00EB2F19" w:rsidRPr="00FB4159">
        <w:rPr>
          <w:rFonts w:cs="Times New Roman"/>
          <w:kern w:val="2"/>
        </w:rPr>
        <w:t xml:space="preserve">uration of &gt;20% MAP </w:t>
      </w:r>
      <w:r w:rsidR="00EB2F19" w:rsidRPr="00FB4159">
        <w:rPr>
          <w:rFonts w:cs="Times New Roman" w:hint="eastAsia"/>
          <w:kern w:val="2"/>
        </w:rPr>
        <w:t>d</w:t>
      </w:r>
      <w:r w:rsidR="00EB2F19" w:rsidRPr="00FB4159">
        <w:rPr>
          <w:rFonts w:cs="Times New Roman"/>
          <w:kern w:val="2"/>
        </w:rPr>
        <w:t xml:space="preserve">rop in </w:t>
      </w:r>
      <w:r w:rsidR="00EB2F19" w:rsidRPr="00FB4159">
        <w:rPr>
          <w:rFonts w:cs="Times New Roman" w:hint="eastAsia"/>
          <w:kern w:val="2"/>
        </w:rPr>
        <w:t>p</w:t>
      </w:r>
      <w:r w:rsidR="00EB2F19" w:rsidRPr="00FB4159">
        <w:rPr>
          <w:rFonts w:cs="Times New Roman"/>
          <w:kern w:val="2"/>
        </w:rPr>
        <w:t xml:space="preserve">atients </w:t>
      </w:r>
      <w:r w:rsidR="00EB2F19" w:rsidRPr="00FB4159">
        <w:rPr>
          <w:rFonts w:cs="Times New Roman" w:hint="eastAsia"/>
          <w:kern w:val="2"/>
        </w:rPr>
        <w:t>u</w:t>
      </w:r>
      <w:r w:rsidR="00EB2F19" w:rsidRPr="00FB4159">
        <w:rPr>
          <w:rFonts w:cs="Times New Roman"/>
          <w:kern w:val="2"/>
        </w:rPr>
        <w:t>ndergoing TAVR: A,</w:t>
      </w:r>
      <w:r w:rsidR="00EB2F19" w:rsidRPr="00FB4159">
        <w:rPr>
          <w:rFonts w:cs="Times New Roman" w:hint="eastAsia"/>
          <w:kern w:val="2"/>
        </w:rPr>
        <w:t xml:space="preserve"> </w:t>
      </w:r>
      <w:r w:rsidRPr="00FB4159">
        <w:rPr>
          <w:rFonts w:cs="Times New Roman"/>
          <w:kern w:val="2"/>
        </w:rPr>
        <w:t>postinduction</w:t>
      </w:r>
      <w:r w:rsidR="00EB2F19" w:rsidRPr="00FB4159">
        <w:rPr>
          <w:rFonts w:cs="Times New Roman" w:hint="eastAsia"/>
          <w:kern w:val="2"/>
        </w:rPr>
        <w:t xml:space="preserve"> hypotension</w:t>
      </w:r>
      <w:r w:rsidR="00EB2F19" w:rsidRPr="00FB4159">
        <w:rPr>
          <w:rFonts w:cs="Times New Roman"/>
          <w:kern w:val="2"/>
        </w:rPr>
        <w:t xml:space="preserve">; B, </w:t>
      </w:r>
      <w:r w:rsidR="00EB2F19" w:rsidRPr="00FB4159">
        <w:rPr>
          <w:rFonts w:cs="Times New Roman" w:hint="eastAsia"/>
          <w:kern w:val="2"/>
        </w:rPr>
        <w:t>i</w:t>
      </w:r>
      <w:r w:rsidR="00EB2F19" w:rsidRPr="00FB4159">
        <w:rPr>
          <w:rFonts w:cs="Times New Roman"/>
          <w:kern w:val="2"/>
        </w:rPr>
        <w:t xml:space="preserve">ntraoperative </w:t>
      </w:r>
      <w:r w:rsidR="00EB2F19" w:rsidRPr="00FB4159">
        <w:rPr>
          <w:rFonts w:cs="Times New Roman" w:hint="eastAsia"/>
          <w:kern w:val="2"/>
        </w:rPr>
        <w:t>h</w:t>
      </w:r>
      <w:r w:rsidR="00EB2F19" w:rsidRPr="00FB4159">
        <w:rPr>
          <w:rFonts w:cs="Times New Roman"/>
          <w:kern w:val="2"/>
        </w:rPr>
        <w:t>ypotension</w:t>
      </w:r>
    </w:p>
    <w:p w14:paraId="180C205B" w14:textId="03B2678B" w:rsidR="007F0463" w:rsidRPr="00FB4159" w:rsidRDefault="00F93D73" w:rsidP="007F0463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 w:rsidRPr="00FB4159">
        <w:rPr>
          <w:rFonts w:cs="Times New Roman"/>
          <w:b/>
          <w:bCs/>
          <w:kern w:val="2"/>
        </w:rPr>
        <w:t>Figure S</w:t>
      </w:r>
      <w:r w:rsidRPr="00FB4159">
        <w:rPr>
          <w:rFonts w:cs="Times New Roman" w:hint="eastAsia"/>
          <w:b/>
          <w:bCs/>
          <w:kern w:val="2"/>
        </w:rPr>
        <w:t>2</w:t>
      </w:r>
      <w:r w:rsidRPr="00FB4159">
        <w:rPr>
          <w:rFonts w:cs="Times New Roman"/>
          <w:b/>
          <w:bCs/>
          <w:kern w:val="2"/>
        </w:rPr>
        <w:t>:</w:t>
      </w:r>
      <w:r w:rsidR="00EB2F19" w:rsidRPr="00FB4159">
        <w:rPr>
          <w:rFonts w:cs="Times New Roman"/>
          <w:kern w:val="2"/>
        </w:rPr>
        <w:t xml:space="preserve"> Cumulative </w:t>
      </w:r>
      <w:r w:rsidR="00EB2F19" w:rsidRPr="00FB4159">
        <w:rPr>
          <w:rFonts w:cs="Times New Roman" w:hint="eastAsia"/>
          <w:kern w:val="2"/>
        </w:rPr>
        <w:t>d</w:t>
      </w:r>
      <w:r w:rsidR="00EB2F19" w:rsidRPr="00FB4159">
        <w:rPr>
          <w:rFonts w:cs="Times New Roman"/>
          <w:kern w:val="2"/>
        </w:rPr>
        <w:t xml:space="preserve">uration of </w:t>
      </w:r>
      <w:r w:rsidR="00EB2F19" w:rsidRPr="00FB4159">
        <w:rPr>
          <w:rFonts w:cs="Times New Roman" w:hint="eastAsia"/>
          <w:kern w:val="2"/>
        </w:rPr>
        <w:t>MAP</w:t>
      </w:r>
      <w:r w:rsidR="00EB2F19" w:rsidRPr="00FB4159">
        <w:rPr>
          <w:rFonts w:cs="Times New Roman"/>
          <w:kern w:val="2"/>
        </w:rPr>
        <w:t xml:space="preserve"> </w:t>
      </w:r>
      <w:r w:rsidR="00EB2F19" w:rsidRPr="00FB4159">
        <w:rPr>
          <w:rFonts w:cs="Times New Roman" w:hint="eastAsia"/>
          <w:kern w:val="2"/>
        </w:rPr>
        <w:t xml:space="preserve">&lt; </w:t>
      </w:r>
      <w:r w:rsidRPr="00FB4159">
        <w:rPr>
          <w:rFonts w:cs="Times New Roman"/>
          <w:kern w:val="2"/>
        </w:rPr>
        <w:t>65 mmHg</w:t>
      </w:r>
      <w:r w:rsidR="00EB2F19" w:rsidRPr="00FB4159">
        <w:rPr>
          <w:rFonts w:cs="Times New Roman"/>
          <w:kern w:val="2"/>
        </w:rPr>
        <w:t xml:space="preserve"> in </w:t>
      </w:r>
      <w:r w:rsidR="00EB2F19" w:rsidRPr="00FB4159">
        <w:rPr>
          <w:rFonts w:cs="Times New Roman" w:hint="eastAsia"/>
          <w:kern w:val="2"/>
        </w:rPr>
        <w:t>p</w:t>
      </w:r>
      <w:r w:rsidR="00EB2F19" w:rsidRPr="00FB4159">
        <w:rPr>
          <w:rFonts w:cs="Times New Roman"/>
          <w:kern w:val="2"/>
        </w:rPr>
        <w:t xml:space="preserve">atients </w:t>
      </w:r>
      <w:r w:rsidR="00EB2F19" w:rsidRPr="00FB4159">
        <w:rPr>
          <w:rFonts w:cs="Times New Roman" w:hint="eastAsia"/>
          <w:kern w:val="2"/>
        </w:rPr>
        <w:t>u</w:t>
      </w:r>
      <w:r w:rsidR="00EB2F19" w:rsidRPr="00FB4159">
        <w:rPr>
          <w:rFonts w:cs="Times New Roman"/>
          <w:kern w:val="2"/>
        </w:rPr>
        <w:t>ndergoing TAVR: A,</w:t>
      </w:r>
      <w:r w:rsidR="00EB2F19" w:rsidRPr="00FB4159">
        <w:rPr>
          <w:rFonts w:cs="Times New Roman" w:hint="eastAsia"/>
          <w:kern w:val="2"/>
        </w:rPr>
        <w:t xml:space="preserve"> </w:t>
      </w:r>
      <w:r w:rsidRPr="00FB4159">
        <w:rPr>
          <w:rFonts w:cs="Times New Roman"/>
          <w:kern w:val="2"/>
        </w:rPr>
        <w:t>postinduction</w:t>
      </w:r>
      <w:r w:rsidR="00EB2F19" w:rsidRPr="00FB4159">
        <w:rPr>
          <w:rFonts w:cs="Times New Roman" w:hint="eastAsia"/>
          <w:kern w:val="2"/>
        </w:rPr>
        <w:t xml:space="preserve"> hypotension</w:t>
      </w:r>
      <w:r w:rsidR="00EB2F19" w:rsidRPr="00FB4159">
        <w:rPr>
          <w:rFonts w:cs="Times New Roman"/>
          <w:kern w:val="2"/>
        </w:rPr>
        <w:t xml:space="preserve">; B, </w:t>
      </w:r>
      <w:r w:rsidR="00EB2F19" w:rsidRPr="00FB4159">
        <w:rPr>
          <w:rFonts w:cs="Times New Roman" w:hint="eastAsia"/>
          <w:kern w:val="2"/>
        </w:rPr>
        <w:t>i</w:t>
      </w:r>
      <w:r w:rsidR="00EB2F19" w:rsidRPr="00FB4159">
        <w:rPr>
          <w:rFonts w:cs="Times New Roman"/>
          <w:kern w:val="2"/>
        </w:rPr>
        <w:t xml:space="preserve">ntraoperative </w:t>
      </w:r>
      <w:r w:rsidR="00EB2F19" w:rsidRPr="00FB4159">
        <w:rPr>
          <w:rFonts w:cs="Times New Roman" w:hint="eastAsia"/>
          <w:kern w:val="2"/>
        </w:rPr>
        <w:t>h</w:t>
      </w:r>
      <w:r w:rsidR="00EB2F19" w:rsidRPr="00FB4159">
        <w:rPr>
          <w:rFonts w:cs="Times New Roman"/>
          <w:kern w:val="2"/>
        </w:rPr>
        <w:t>ypotension</w:t>
      </w:r>
    </w:p>
    <w:p w14:paraId="6C383B1A" w14:textId="4E48A7B7" w:rsidR="00B56F83" w:rsidRPr="00076087" w:rsidRDefault="00B56F83" w:rsidP="00B56F83">
      <w:pPr>
        <w:widowControl w:val="0"/>
        <w:spacing w:line="360" w:lineRule="auto"/>
        <w:jc w:val="both"/>
        <w:rPr>
          <w:rFonts w:cs="Times New Roman"/>
          <w:color w:val="auto"/>
          <w:kern w:val="2"/>
        </w:rPr>
      </w:pPr>
      <w:r w:rsidRPr="00076087">
        <w:rPr>
          <w:rFonts w:cs="Times New Roman"/>
          <w:b/>
          <w:bCs/>
          <w:color w:val="auto"/>
          <w:kern w:val="2"/>
        </w:rPr>
        <w:t>Figure S3:</w:t>
      </w:r>
      <w:r w:rsidRPr="00076087">
        <w:rPr>
          <w:rFonts w:cs="Times New Roman" w:hint="eastAsia"/>
          <w:b/>
          <w:bCs/>
          <w:color w:val="auto"/>
          <w:kern w:val="2"/>
        </w:rPr>
        <w:t xml:space="preserve"> </w:t>
      </w:r>
      <w:r w:rsidRPr="00076087">
        <w:rPr>
          <w:rFonts w:cs="Times New Roman"/>
          <w:color w:val="auto"/>
          <w:kern w:val="2"/>
        </w:rPr>
        <w:t>Propensity score distribution for a &gt;20% MAP drop: patients with PIH vs. without PIH before matching (Figure S3A) and after inverse probability treatment weighting (Figure S3B)</w:t>
      </w:r>
    </w:p>
    <w:p w14:paraId="30960361" w14:textId="0DA356E1" w:rsidR="00B56F83" w:rsidRPr="00076087" w:rsidRDefault="00B56F83" w:rsidP="00960BF2">
      <w:pPr>
        <w:widowControl w:val="0"/>
        <w:spacing w:line="360" w:lineRule="auto"/>
        <w:jc w:val="both"/>
        <w:rPr>
          <w:rFonts w:cs="Times New Roman"/>
          <w:b/>
          <w:bCs/>
          <w:color w:val="auto"/>
          <w:kern w:val="2"/>
        </w:rPr>
      </w:pPr>
      <w:r w:rsidRPr="00076087">
        <w:rPr>
          <w:rFonts w:cs="Times New Roman"/>
          <w:b/>
          <w:bCs/>
          <w:color w:val="auto"/>
          <w:kern w:val="2"/>
        </w:rPr>
        <w:t>Figure S4:</w:t>
      </w:r>
      <w:r w:rsidRPr="00076087">
        <w:rPr>
          <w:rFonts w:cs="Times New Roman" w:hint="eastAsia"/>
          <w:b/>
          <w:bCs/>
          <w:color w:val="auto"/>
          <w:kern w:val="2"/>
        </w:rPr>
        <w:t xml:space="preserve"> </w:t>
      </w:r>
      <w:r w:rsidRPr="00076087">
        <w:rPr>
          <w:rFonts w:cs="Times New Roman"/>
          <w:color w:val="auto"/>
          <w:kern w:val="2"/>
        </w:rPr>
        <w:t>Propensity score distribution for MAP &lt; 65 mmHg: patients with PIH vs. without PIH before matching (Figure S4A) and after inverse probability treatment weighting (Figure S4B)</w:t>
      </w:r>
    </w:p>
    <w:p w14:paraId="29815944" w14:textId="77777777" w:rsidR="005506F3" w:rsidRPr="00076087" w:rsidRDefault="005506F3" w:rsidP="005506F3">
      <w:pPr>
        <w:widowControl w:val="0"/>
        <w:spacing w:line="360" w:lineRule="auto"/>
        <w:jc w:val="both"/>
        <w:rPr>
          <w:rFonts w:cs="Times New Roman"/>
          <w:color w:val="auto"/>
          <w:kern w:val="2"/>
        </w:rPr>
      </w:pPr>
      <w:r w:rsidRPr="00076087">
        <w:rPr>
          <w:rFonts w:cs="Times New Roman"/>
          <w:b/>
          <w:bCs/>
          <w:color w:val="auto"/>
          <w:kern w:val="2"/>
        </w:rPr>
        <w:t>Figure S</w:t>
      </w:r>
      <w:r w:rsidRPr="00076087">
        <w:rPr>
          <w:rFonts w:cs="Times New Roman" w:hint="eastAsia"/>
          <w:b/>
          <w:bCs/>
          <w:color w:val="auto"/>
          <w:kern w:val="2"/>
        </w:rPr>
        <w:t>5</w:t>
      </w:r>
      <w:r w:rsidRPr="00076087">
        <w:rPr>
          <w:rFonts w:cs="Times New Roman"/>
          <w:b/>
          <w:bCs/>
          <w:color w:val="auto"/>
          <w:kern w:val="2"/>
        </w:rPr>
        <w:t>:</w:t>
      </w:r>
      <w:r w:rsidRPr="00076087">
        <w:rPr>
          <w:rFonts w:cs="Times New Roman" w:hint="eastAsia"/>
          <w:color w:val="auto"/>
          <w:kern w:val="2"/>
        </w:rPr>
        <w:t xml:space="preserve"> </w:t>
      </w:r>
      <w:r w:rsidRPr="00076087">
        <w:rPr>
          <w:rFonts w:cs="Times New Roman"/>
          <w:color w:val="auto"/>
          <w:kern w:val="2"/>
        </w:rPr>
        <w:t>Propensity score distribution for &gt;20% MAP decrease: patients with PIH vs. without PIH before matching (Figure S5A) and after propensity score matching (Figure S5B)</w:t>
      </w:r>
    </w:p>
    <w:p w14:paraId="592675D7" w14:textId="77777777" w:rsidR="005506F3" w:rsidRPr="00076087" w:rsidRDefault="005506F3" w:rsidP="005506F3">
      <w:pPr>
        <w:widowControl w:val="0"/>
        <w:spacing w:line="360" w:lineRule="auto"/>
        <w:jc w:val="both"/>
        <w:rPr>
          <w:rFonts w:cs="Times New Roman"/>
          <w:color w:val="auto"/>
          <w:kern w:val="2"/>
        </w:rPr>
      </w:pPr>
      <w:r w:rsidRPr="00076087">
        <w:rPr>
          <w:rFonts w:cs="Times New Roman"/>
          <w:b/>
          <w:bCs/>
          <w:color w:val="auto"/>
          <w:kern w:val="2"/>
        </w:rPr>
        <w:t>Figure S</w:t>
      </w:r>
      <w:r w:rsidRPr="00076087">
        <w:rPr>
          <w:rFonts w:cs="Times New Roman" w:hint="eastAsia"/>
          <w:b/>
          <w:bCs/>
          <w:color w:val="auto"/>
          <w:kern w:val="2"/>
        </w:rPr>
        <w:t>6</w:t>
      </w:r>
      <w:r w:rsidRPr="00076087">
        <w:rPr>
          <w:rFonts w:cs="Times New Roman"/>
          <w:b/>
          <w:bCs/>
          <w:color w:val="auto"/>
          <w:kern w:val="2"/>
        </w:rPr>
        <w:t>:</w:t>
      </w:r>
      <w:r w:rsidRPr="00076087">
        <w:rPr>
          <w:rFonts w:cs="Times New Roman" w:hint="eastAsia"/>
          <w:color w:val="auto"/>
          <w:kern w:val="2"/>
        </w:rPr>
        <w:t xml:space="preserve"> </w:t>
      </w:r>
      <w:r w:rsidRPr="00076087">
        <w:rPr>
          <w:rFonts w:cs="Times New Roman"/>
          <w:color w:val="auto"/>
          <w:kern w:val="2"/>
        </w:rPr>
        <w:t>Propensity score distribution for &gt;30% MAP decrease: patients with PIH vs. without PIH before matching (Figure S6A) and after propensity score matching (Figure S6B)</w:t>
      </w:r>
    </w:p>
    <w:p w14:paraId="5C9FFD71" w14:textId="77777777" w:rsidR="005506F3" w:rsidRPr="008A41A0" w:rsidRDefault="005506F3" w:rsidP="005506F3">
      <w:pPr>
        <w:widowControl w:val="0"/>
        <w:spacing w:line="360" w:lineRule="auto"/>
        <w:jc w:val="both"/>
        <w:rPr>
          <w:rFonts w:cs="Times New Roman"/>
          <w:color w:val="auto"/>
          <w:kern w:val="2"/>
        </w:rPr>
      </w:pPr>
      <w:r w:rsidRPr="008A41A0">
        <w:rPr>
          <w:rFonts w:cs="Times New Roman"/>
          <w:b/>
          <w:bCs/>
          <w:color w:val="auto"/>
          <w:kern w:val="2"/>
        </w:rPr>
        <w:lastRenderedPageBreak/>
        <w:t>Figure S</w:t>
      </w:r>
      <w:r w:rsidRPr="008A41A0">
        <w:rPr>
          <w:rFonts w:cs="Times New Roman" w:hint="eastAsia"/>
          <w:b/>
          <w:bCs/>
          <w:color w:val="auto"/>
          <w:kern w:val="2"/>
        </w:rPr>
        <w:t>7</w:t>
      </w:r>
      <w:r w:rsidRPr="008A41A0">
        <w:rPr>
          <w:rFonts w:cs="Times New Roman"/>
          <w:b/>
          <w:bCs/>
          <w:color w:val="auto"/>
          <w:kern w:val="2"/>
        </w:rPr>
        <w:t>:</w:t>
      </w:r>
      <w:r w:rsidRPr="008A41A0">
        <w:rPr>
          <w:rFonts w:cs="Times New Roman"/>
          <w:color w:val="auto"/>
          <w:kern w:val="2"/>
        </w:rPr>
        <w:t xml:space="preserve"> Propensity score distribution for MAP &lt; 65 mmHg: patients with PIH vs. without PIH before matching (Figure S7A) and after propensity score matching (Figure S7B)</w:t>
      </w:r>
    </w:p>
    <w:p w14:paraId="2A05C1F6" w14:textId="77777777" w:rsidR="005506F3" w:rsidRPr="008A41A0" w:rsidRDefault="005506F3" w:rsidP="005506F3">
      <w:pPr>
        <w:widowControl w:val="0"/>
        <w:spacing w:line="360" w:lineRule="auto"/>
        <w:jc w:val="both"/>
        <w:rPr>
          <w:rFonts w:cs="Times New Roman"/>
          <w:color w:val="auto"/>
          <w:kern w:val="2"/>
        </w:rPr>
      </w:pPr>
      <w:r w:rsidRPr="008A41A0">
        <w:rPr>
          <w:rFonts w:cs="Times New Roman"/>
          <w:b/>
          <w:bCs/>
          <w:color w:val="auto"/>
          <w:kern w:val="2"/>
        </w:rPr>
        <w:t>Figure S</w:t>
      </w:r>
      <w:r w:rsidRPr="008A41A0">
        <w:rPr>
          <w:rFonts w:cs="Times New Roman" w:hint="eastAsia"/>
          <w:b/>
          <w:bCs/>
          <w:color w:val="auto"/>
          <w:kern w:val="2"/>
        </w:rPr>
        <w:t>8</w:t>
      </w:r>
      <w:r w:rsidRPr="008A41A0">
        <w:rPr>
          <w:rFonts w:cs="Times New Roman"/>
          <w:b/>
          <w:bCs/>
          <w:color w:val="auto"/>
          <w:kern w:val="2"/>
        </w:rPr>
        <w:t xml:space="preserve">: </w:t>
      </w:r>
      <w:r w:rsidRPr="008A41A0">
        <w:rPr>
          <w:rFonts w:cs="Times New Roman"/>
          <w:color w:val="auto"/>
          <w:kern w:val="2"/>
        </w:rPr>
        <w:t>Propensity score distribution for MAP &lt; 60 mmHg: patients with PIH vs. without PIH before matching (Figure S8A) and after propensity score matching (Figure S8B)</w:t>
      </w:r>
    </w:p>
    <w:p w14:paraId="3DCBE5FF" w14:textId="2E295FF0" w:rsidR="002F3DBA" w:rsidRPr="00FB4159" w:rsidRDefault="00F93D73" w:rsidP="00960BF2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Figure S</w:t>
      </w:r>
      <w:r w:rsidR="00203E6A" w:rsidRPr="00FB4159">
        <w:rPr>
          <w:rFonts w:cs="Times New Roman" w:hint="eastAsia"/>
          <w:b/>
          <w:bCs/>
          <w:kern w:val="2"/>
        </w:rPr>
        <w:t>9</w:t>
      </w:r>
      <w:r w:rsidRPr="00FB4159">
        <w:rPr>
          <w:rFonts w:cs="Times New Roman"/>
          <w:b/>
          <w:bCs/>
          <w:kern w:val="2"/>
        </w:rPr>
        <w:t xml:space="preserve">: </w:t>
      </w:r>
      <w:r w:rsidR="00926DCF" w:rsidRPr="00FB4159">
        <w:rPr>
          <w:rFonts w:cs="Times New Roman"/>
          <w:kern w:val="2"/>
        </w:rPr>
        <w:t xml:space="preserve">Standardized </w:t>
      </w:r>
      <w:r w:rsidR="00926DCF" w:rsidRPr="00FB4159">
        <w:rPr>
          <w:rFonts w:cs="Times New Roman" w:hint="eastAsia"/>
          <w:kern w:val="2"/>
        </w:rPr>
        <w:t>m</w:t>
      </w:r>
      <w:r w:rsidR="00926DCF" w:rsidRPr="00FB4159">
        <w:rPr>
          <w:rFonts w:cs="Times New Roman"/>
          <w:kern w:val="2"/>
        </w:rPr>
        <w:t xml:space="preserve">ean </w:t>
      </w:r>
      <w:r w:rsidR="00926DCF" w:rsidRPr="00FB4159">
        <w:rPr>
          <w:rFonts w:cs="Times New Roman" w:hint="eastAsia"/>
          <w:kern w:val="2"/>
        </w:rPr>
        <w:t>d</w:t>
      </w:r>
      <w:r w:rsidR="00926DCF" w:rsidRPr="00FB4159">
        <w:rPr>
          <w:rFonts w:cs="Times New Roman"/>
          <w:kern w:val="2"/>
        </w:rPr>
        <w:t xml:space="preserve">ifferences for &gt;20% MAP </w:t>
      </w:r>
      <w:r w:rsidR="00926DCF" w:rsidRPr="00FB4159">
        <w:rPr>
          <w:rFonts w:cs="Times New Roman" w:hint="eastAsia"/>
          <w:kern w:val="2"/>
        </w:rPr>
        <w:t>d</w:t>
      </w:r>
      <w:r w:rsidR="00926DCF" w:rsidRPr="00FB4159">
        <w:rPr>
          <w:rFonts w:cs="Times New Roman"/>
          <w:kern w:val="2"/>
        </w:rPr>
        <w:t xml:space="preserve">rop from </w:t>
      </w:r>
      <w:r w:rsidR="00926DCF" w:rsidRPr="00FB4159">
        <w:rPr>
          <w:rFonts w:cs="Times New Roman" w:hint="eastAsia"/>
          <w:kern w:val="2"/>
        </w:rPr>
        <w:t>b</w:t>
      </w:r>
      <w:r w:rsidR="00926DCF" w:rsidRPr="00FB4159">
        <w:rPr>
          <w:rFonts w:cs="Times New Roman"/>
          <w:kern w:val="2"/>
        </w:rPr>
        <w:t>aseline (</w:t>
      </w:r>
      <w:r w:rsidR="0061291B" w:rsidRPr="00FB4159">
        <w:rPr>
          <w:rFonts w:cs="Times New Roman" w:hint="eastAsia"/>
          <w:kern w:val="2"/>
        </w:rPr>
        <w:t>u</w:t>
      </w:r>
      <w:r w:rsidR="00926DCF" w:rsidRPr="00FB4159">
        <w:rPr>
          <w:rFonts w:cs="Times New Roman"/>
          <w:kern w:val="2"/>
        </w:rPr>
        <w:t xml:space="preserve">nmatched vs. </w:t>
      </w:r>
      <w:r w:rsidR="0061291B" w:rsidRPr="00FB4159">
        <w:rPr>
          <w:rFonts w:cs="Times New Roman" w:hint="eastAsia"/>
          <w:kern w:val="2"/>
        </w:rPr>
        <w:t>m</w:t>
      </w:r>
      <w:r w:rsidR="00926DCF" w:rsidRPr="00FB4159">
        <w:rPr>
          <w:rFonts w:cs="Times New Roman"/>
          <w:kern w:val="2"/>
        </w:rPr>
        <w:t>atched)</w:t>
      </w:r>
    </w:p>
    <w:p w14:paraId="765997D7" w14:textId="5F10F044" w:rsidR="002F3DBA" w:rsidRPr="00FB4159" w:rsidRDefault="00F93D73" w:rsidP="00960BF2">
      <w:pPr>
        <w:widowControl w:val="0"/>
        <w:spacing w:line="360" w:lineRule="auto"/>
        <w:jc w:val="both"/>
        <w:rPr>
          <w:rFonts w:eastAsia="宋体" w:cs="Times New Roman"/>
        </w:rPr>
      </w:pPr>
      <w:r w:rsidRPr="00FB4159">
        <w:rPr>
          <w:rFonts w:cs="Times New Roman"/>
          <w:b/>
          <w:bCs/>
          <w:kern w:val="2"/>
        </w:rPr>
        <w:t>Figure S</w:t>
      </w:r>
      <w:r w:rsidR="00203E6A" w:rsidRPr="00FB4159">
        <w:rPr>
          <w:rFonts w:cs="Times New Roman" w:hint="eastAsia"/>
          <w:b/>
          <w:bCs/>
          <w:kern w:val="2"/>
        </w:rPr>
        <w:t>10</w:t>
      </w:r>
      <w:r w:rsidR="0061291B" w:rsidRPr="00FB4159">
        <w:rPr>
          <w:rFonts w:cs="Times New Roman"/>
          <w:b/>
          <w:bCs/>
          <w:kern w:val="2"/>
        </w:rPr>
        <w:t xml:space="preserve">: </w:t>
      </w:r>
      <w:r w:rsidR="0061291B" w:rsidRPr="00FB4159">
        <w:rPr>
          <w:rFonts w:cs="Times New Roman"/>
          <w:kern w:val="2"/>
        </w:rPr>
        <w:t xml:space="preserve">Standardized </w:t>
      </w:r>
      <w:r w:rsidR="0061291B" w:rsidRPr="00FB4159">
        <w:rPr>
          <w:rFonts w:cs="Times New Roman" w:hint="eastAsia"/>
          <w:kern w:val="2"/>
        </w:rPr>
        <w:t>m</w:t>
      </w:r>
      <w:r w:rsidR="0061291B" w:rsidRPr="00FB4159">
        <w:rPr>
          <w:rFonts w:cs="Times New Roman"/>
          <w:kern w:val="2"/>
        </w:rPr>
        <w:t xml:space="preserve">ean </w:t>
      </w:r>
      <w:r w:rsidR="0061291B" w:rsidRPr="00FB4159">
        <w:rPr>
          <w:rFonts w:cs="Times New Roman" w:hint="eastAsia"/>
          <w:kern w:val="2"/>
        </w:rPr>
        <w:t>d</w:t>
      </w:r>
      <w:r w:rsidR="0061291B" w:rsidRPr="00FB4159">
        <w:rPr>
          <w:rFonts w:cs="Times New Roman"/>
          <w:kern w:val="2"/>
        </w:rPr>
        <w:t>ifferences for &gt;</w:t>
      </w:r>
      <w:r w:rsidR="0061291B" w:rsidRPr="00FB4159">
        <w:rPr>
          <w:rFonts w:cs="Times New Roman" w:hint="eastAsia"/>
          <w:kern w:val="2"/>
        </w:rPr>
        <w:t>3</w:t>
      </w:r>
      <w:r w:rsidR="0061291B" w:rsidRPr="00FB4159">
        <w:rPr>
          <w:rFonts w:cs="Times New Roman"/>
          <w:kern w:val="2"/>
        </w:rPr>
        <w:t xml:space="preserve">0% MAP </w:t>
      </w:r>
      <w:r w:rsidR="0061291B" w:rsidRPr="00FB4159">
        <w:rPr>
          <w:rFonts w:cs="Times New Roman" w:hint="eastAsia"/>
          <w:kern w:val="2"/>
        </w:rPr>
        <w:t>d</w:t>
      </w:r>
      <w:r w:rsidR="0061291B" w:rsidRPr="00FB4159">
        <w:rPr>
          <w:rFonts w:cs="Times New Roman"/>
          <w:kern w:val="2"/>
        </w:rPr>
        <w:t xml:space="preserve">rop from </w:t>
      </w:r>
      <w:r w:rsidR="0061291B" w:rsidRPr="00FB4159">
        <w:rPr>
          <w:rFonts w:cs="Times New Roman" w:hint="eastAsia"/>
          <w:kern w:val="2"/>
        </w:rPr>
        <w:t>b</w:t>
      </w:r>
      <w:r w:rsidR="0061291B" w:rsidRPr="00FB4159">
        <w:rPr>
          <w:rFonts w:cs="Times New Roman"/>
          <w:kern w:val="2"/>
        </w:rPr>
        <w:t>aseline (</w:t>
      </w:r>
      <w:r w:rsidR="0061291B" w:rsidRPr="00FB4159">
        <w:rPr>
          <w:rFonts w:cs="Times New Roman" w:hint="eastAsia"/>
          <w:kern w:val="2"/>
        </w:rPr>
        <w:t>u</w:t>
      </w:r>
      <w:r w:rsidR="0061291B" w:rsidRPr="00FB4159">
        <w:rPr>
          <w:rFonts w:cs="Times New Roman"/>
          <w:kern w:val="2"/>
        </w:rPr>
        <w:t xml:space="preserve">nmatched vs. </w:t>
      </w:r>
      <w:r w:rsidR="0061291B" w:rsidRPr="00FB4159">
        <w:rPr>
          <w:rFonts w:cs="Times New Roman" w:hint="eastAsia"/>
          <w:kern w:val="2"/>
        </w:rPr>
        <w:t>m</w:t>
      </w:r>
      <w:r w:rsidR="0061291B" w:rsidRPr="00FB4159">
        <w:rPr>
          <w:rFonts w:cs="Times New Roman"/>
          <w:kern w:val="2"/>
        </w:rPr>
        <w:t>atched)</w:t>
      </w:r>
    </w:p>
    <w:p w14:paraId="131DC40B" w14:textId="08A9D5EA" w:rsidR="00AD0CB2" w:rsidRPr="00FB4159" w:rsidRDefault="00F93D73" w:rsidP="00AD0CB2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Figure S</w:t>
      </w:r>
      <w:r w:rsidR="00203E6A" w:rsidRPr="00FB4159">
        <w:rPr>
          <w:rFonts w:cs="Times New Roman" w:hint="eastAsia"/>
          <w:b/>
          <w:bCs/>
          <w:kern w:val="2"/>
        </w:rPr>
        <w:t>11</w:t>
      </w:r>
      <w:r w:rsidRPr="00FB4159">
        <w:rPr>
          <w:rFonts w:cs="Times New Roman"/>
          <w:b/>
          <w:bCs/>
          <w:kern w:val="2"/>
        </w:rPr>
        <w:t xml:space="preserve">: </w:t>
      </w:r>
      <w:r w:rsidR="0061291B" w:rsidRPr="00FB4159">
        <w:rPr>
          <w:rFonts w:cs="Times New Roman"/>
          <w:kern w:val="2"/>
        </w:rPr>
        <w:t xml:space="preserve">Standardized </w:t>
      </w:r>
      <w:r w:rsidR="0061291B" w:rsidRPr="00FB4159">
        <w:rPr>
          <w:rFonts w:cs="Times New Roman" w:hint="eastAsia"/>
          <w:kern w:val="2"/>
        </w:rPr>
        <w:t>m</w:t>
      </w:r>
      <w:r w:rsidR="0061291B" w:rsidRPr="00FB4159">
        <w:rPr>
          <w:rFonts w:cs="Times New Roman"/>
          <w:kern w:val="2"/>
        </w:rPr>
        <w:t xml:space="preserve">ean </w:t>
      </w:r>
      <w:r w:rsidR="0061291B" w:rsidRPr="00FB4159">
        <w:rPr>
          <w:rFonts w:cs="Times New Roman" w:hint="eastAsia"/>
          <w:kern w:val="2"/>
        </w:rPr>
        <w:t>d</w:t>
      </w:r>
      <w:r w:rsidR="0061291B" w:rsidRPr="00FB4159">
        <w:rPr>
          <w:rFonts w:cs="Times New Roman"/>
          <w:kern w:val="2"/>
        </w:rPr>
        <w:t>ifferences for</w:t>
      </w:r>
      <w:r w:rsidR="0061291B" w:rsidRPr="00FB4159">
        <w:rPr>
          <w:rFonts w:cs="Times New Roman" w:hint="eastAsia"/>
          <w:kern w:val="2"/>
        </w:rPr>
        <w:t xml:space="preserve"> MAP</w:t>
      </w:r>
      <w:r w:rsidR="0061291B" w:rsidRPr="00FB4159">
        <w:rPr>
          <w:rFonts w:cs="Times New Roman"/>
          <w:kern w:val="2"/>
        </w:rPr>
        <w:t xml:space="preserve"> </w:t>
      </w:r>
      <w:r w:rsidR="0061291B" w:rsidRPr="00FB4159">
        <w:rPr>
          <w:rFonts w:cs="Times New Roman" w:hint="eastAsia"/>
          <w:kern w:val="2"/>
        </w:rPr>
        <w:t xml:space="preserve">&lt; </w:t>
      </w:r>
      <w:r w:rsidRPr="00FB4159">
        <w:rPr>
          <w:rFonts w:cs="Times New Roman"/>
          <w:kern w:val="2"/>
        </w:rPr>
        <w:t>65 mmHg</w:t>
      </w:r>
      <w:r w:rsidR="0061291B" w:rsidRPr="00FB4159">
        <w:rPr>
          <w:rFonts w:cs="Times New Roman"/>
          <w:kern w:val="2"/>
        </w:rPr>
        <w:t xml:space="preserve"> (</w:t>
      </w:r>
      <w:r w:rsidR="0061291B" w:rsidRPr="00FB4159">
        <w:rPr>
          <w:rFonts w:cs="Times New Roman" w:hint="eastAsia"/>
          <w:kern w:val="2"/>
        </w:rPr>
        <w:t>u</w:t>
      </w:r>
      <w:r w:rsidR="0061291B" w:rsidRPr="00FB4159">
        <w:rPr>
          <w:rFonts w:cs="Times New Roman"/>
          <w:kern w:val="2"/>
        </w:rPr>
        <w:t xml:space="preserve">nmatched vs. </w:t>
      </w:r>
      <w:r w:rsidR="0061291B" w:rsidRPr="00FB4159">
        <w:rPr>
          <w:rFonts w:cs="Times New Roman" w:hint="eastAsia"/>
          <w:kern w:val="2"/>
        </w:rPr>
        <w:t>m</w:t>
      </w:r>
      <w:r w:rsidR="0061291B" w:rsidRPr="00FB4159">
        <w:rPr>
          <w:rFonts w:cs="Times New Roman"/>
          <w:kern w:val="2"/>
        </w:rPr>
        <w:t>atched)</w:t>
      </w:r>
    </w:p>
    <w:p w14:paraId="3ED882C6" w14:textId="5D71FE12" w:rsidR="00AD0CB2" w:rsidRPr="00FB4159" w:rsidRDefault="00F93D73" w:rsidP="00960BF2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Figure S</w:t>
      </w:r>
      <w:r w:rsidR="00203E6A" w:rsidRPr="00FB4159">
        <w:rPr>
          <w:rFonts w:cs="Times New Roman" w:hint="eastAsia"/>
          <w:b/>
          <w:bCs/>
          <w:kern w:val="2"/>
        </w:rPr>
        <w:t>12</w:t>
      </w:r>
      <w:r w:rsidRPr="00FB4159">
        <w:rPr>
          <w:rFonts w:cs="Times New Roman"/>
          <w:b/>
          <w:bCs/>
          <w:kern w:val="2"/>
        </w:rPr>
        <w:t xml:space="preserve">: </w:t>
      </w:r>
      <w:r w:rsidR="0061291B" w:rsidRPr="00FB4159">
        <w:rPr>
          <w:rFonts w:cs="Times New Roman"/>
          <w:kern w:val="2"/>
        </w:rPr>
        <w:t xml:space="preserve">Standardized </w:t>
      </w:r>
      <w:r w:rsidR="0061291B" w:rsidRPr="00FB4159">
        <w:rPr>
          <w:rFonts w:cs="Times New Roman" w:hint="eastAsia"/>
          <w:kern w:val="2"/>
        </w:rPr>
        <w:t>m</w:t>
      </w:r>
      <w:r w:rsidR="0061291B" w:rsidRPr="00FB4159">
        <w:rPr>
          <w:rFonts w:cs="Times New Roman"/>
          <w:kern w:val="2"/>
        </w:rPr>
        <w:t xml:space="preserve">ean </w:t>
      </w:r>
      <w:r w:rsidR="0061291B" w:rsidRPr="00FB4159">
        <w:rPr>
          <w:rFonts w:cs="Times New Roman" w:hint="eastAsia"/>
          <w:kern w:val="2"/>
        </w:rPr>
        <w:t>d</w:t>
      </w:r>
      <w:r w:rsidR="0061291B" w:rsidRPr="00FB4159">
        <w:rPr>
          <w:rFonts w:cs="Times New Roman"/>
          <w:kern w:val="2"/>
        </w:rPr>
        <w:t>ifferences for</w:t>
      </w:r>
      <w:r w:rsidR="0061291B" w:rsidRPr="00FB4159">
        <w:rPr>
          <w:rFonts w:cs="Times New Roman" w:hint="eastAsia"/>
          <w:kern w:val="2"/>
        </w:rPr>
        <w:t xml:space="preserve"> MAP</w:t>
      </w:r>
      <w:r w:rsidR="0061291B" w:rsidRPr="00FB4159">
        <w:rPr>
          <w:rFonts w:cs="Times New Roman"/>
          <w:kern w:val="2"/>
        </w:rPr>
        <w:t xml:space="preserve"> </w:t>
      </w:r>
      <w:r w:rsidR="0061291B" w:rsidRPr="00FB4159">
        <w:rPr>
          <w:rFonts w:cs="Times New Roman" w:hint="eastAsia"/>
          <w:kern w:val="2"/>
        </w:rPr>
        <w:t xml:space="preserve">&lt; </w:t>
      </w:r>
      <w:r w:rsidRPr="00FB4159">
        <w:rPr>
          <w:rFonts w:cs="Times New Roman"/>
          <w:kern w:val="2"/>
        </w:rPr>
        <w:t>60 mmHg</w:t>
      </w:r>
      <w:r w:rsidR="0061291B" w:rsidRPr="00FB4159">
        <w:rPr>
          <w:rFonts w:cs="Times New Roman"/>
          <w:kern w:val="2"/>
        </w:rPr>
        <w:t xml:space="preserve"> (</w:t>
      </w:r>
      <w:r w:rsidR="0061291B" w:rsidRPr="00FB4159">
        <w:rPr>
          <w:rFonts w:cs="Times New Roman" w:hint="eastAsia"/>
          <w:kern w:val="2"/>
        </w:rPr>
        <w:t>u</w:t>
      </w:r>
      <w:r w:rsidR="0061291B" w:rsidRPr="00FB4159">
        <w:rPr>
          <w:rFonts w:cs="Times New Roman"/>
          <w:kern w:val="2"/>
        </w:rPr>
        <w:t xml:space="preserve">nmatched vs. </w:t>
      </w:r>
      <w:r w:rsidR="0061291B" w:rsidRPr="00FB4159">
        <w:rPr>
          <w:rFonts w:cs="Times New Roman" w:hint="eastAsia"/>
          <w:kern w:val="2"/>
        </w:rPr>
        <w:t>m</w:t>
      </w:r>
      <w:r w:rsidR="0061291B" w:rsidRPr="00FB4159">
        <w:rPr>
          <w:rFonts w:cs="Times New Roman"/>
          <w:kern w:val="2"/>
        </w:rPr>
        <w:t>atched)</w:t>
      </w:r>
    </w:p>
    <w:p w14:paraId="72CFD00F" w14:textId="3C862A87" w:rsidR="008B06AD" w:rsidRPr="00FB4159" w:rsidRDefault="00F93D73" w:rsidP="00960BF2">
      <w:pPr>
        <w:widowControl w:val="0"/>
        <w:spacing w:line="360" w:lineRule="auto"/>
        <w:jc w:val="both"/>
        <w:rPr>
          <w:rFonts w:cs="Times New Roman"/>
          <w:kern w:val="2"/>
        </w:rPr>
      </w:pPr>
      <w:bookmarkStart w:id="0" w:name="OLE_LINK1"/>
      <w:r w:rsidRPr="00FB4159">
        <w:rPr>
          <w:rFonts w:cs="Times New Roman"/>
          <w:b/>
          <w:bCs/>
          <w:kern w:val="2"/>
        </w:rPr>
        <w:t>Table S1</w:t>
      </w:r>
      <w:bookmarkEnd w:id="0"/>
      <w:r w:rsidRPr="00FB4159">
        <w:rPr>
          <w:rFonts w:cs="Times New Roman"/>
          <w:b/>
          <w:bCs/>
          <w:kern w:val="2"/>
        </w:rPr>
        <w:t>:</w:t>
      </w:r>
      <w:r w:rsidR="0063761C" w:rsidRPr="00FB4159">
        <w:rPr>
          <w:rFonts w:cs="Times New Roman"/>
          <w:kern w:val="2"/>
        </w:rPr>
        <w:t xml:space="preserve"> Definition of outcomes in the study</w:t>
      </w:r>
    </w:p>
    <w:p w14:paraId="1ABE8A1B" w14:textId="64D94F33" w:rsidR="008B06AD" w:rsidRPr="00FB4159" w:rsidRDefault="00F93D73" w:rsidP="00960BF2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Table S2:</w:t>
      </w:r>
      <w:r w:rsidR="001521A8" w:rsidRPr="00FB4159">
        <w:rPr>
          <w:rFonts w:cs="Times New Roman"/>
          <w:kern w:val="2"/>
        </w:rPr>
        <w:t xml:space="preserve"> Baseline characteristics before IPTW for MAP &gt;</w:t>
      </w:r>
      <w:r w:rsidR="001521A8" w:rsidRPr="00FB4159">
        <w:rPr>
          <w:rFonts w:cs="Times New Roman" w:hint="eastAsia"/>
          <w:kern w:val="2"/>
        </w:rPr>
        <w:t>20</w:t>
      </w:r>
      <w:r w:rsidR="001521A8" w:rsidRPr="00FB4159">
        <w:rPr>
          <w:rFonts w:cs="Times New Roman"/>
          <w:kern w:val="2"/>
        </w:rPr>
        <w:t>% drop from baseline and &lt;</w:t>
      </w:r>
      <w:r w:rsidRPr="00FB4159">
        <w:rPr>
          <w:rFonts w:cs="Times New Roman"/>
          <w:kern w:val="2"/>
        </w:rPr>
        <w:t>65 mmHg</w:t>
      </w:r>
    </w:p>
    <w:p w14:paraId="5179A77C" w14:textId="65432BA5" w:rsidR="00960BF2" w:rsidRPr="00FB4159" w:rsidRDefault="00F93D73" w:rsidP="00960BF2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Table S3:</w:t>
      </w:r>
      <w:r w:rsidR="001521A8" w:rsidRPr="00FB4159">
        <w:rPr>
          <w:rFonts w:cs="Times New Roman"/>
          <w:kern w:val="2"/>
        </w:rPr>
        <w:t xml:space="preserve"> Baseline characteristics </w:t>
      </w:r>
      <w:r w:rsidR="001521A8" w:rsidRPr="00FB4159">
        <w:rPr>
          <w:rFonts w:cs="Times New Roman" w:hint="eastAsia"/>
          <w:kern w:val="2"/>
        </w:rPr>
        <w:t>after</w:t>
      </w:r>
      <w:r w:rsidR="001521A8" w:rsidRPr="00FB4159">
        <w:rPr>
          <w:rFonts w:cs="Times New Roman"/>
          <w:kern w:val="2"/>
        </w:rPr>
        <w:t xml:space="preserve"> IPTW for MAP &gt;</w:t>
      </w:r>
      <w:r w:rsidR="001521A8" w:rsidRPr="00FB4159">
        <w:rPr>
          <w:rFonts w:cs="Times New Roman" w:hint="eastAsia"/>
          <w:kern w:val="2"/>
        </w:rPr>
        <w:t>20</w:t>
      </w:r>
      <w:r w:rsidR="001521A8" w:rsidRPr="00FB4159">
        <w:rPr>
          <w:rFonts w:cs="Times New Roman"/>
          <w:kern w:val="2"/>
        </w:rPr>
        <w:t>% drop from baseline and &lt;</w:t>
      </w:r>
      <w:r w:rsidRPr="00FB4159">
        <w:rPr>
          <w:rFonts w:cs="Times New Roman"/>
          <w:kern w:val="2"/>
        </w:rPr>
        <w:t>65 mmHg</w:t>
      </w:r>
    </w:p>
    <w:p w14:paraId="57549A4B" w14:textId="00E2774C" w:rsidR="008B06AD" w:rsidRPr="00FB4159" w:rsidRDefault="00F93D73" w:rsidP="00960BF2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 xml:space="preserve">Table S4: </w:t>
      </w:r>
      <w:r w:rsidR="00C751E8" w:rsidRPr="00FB4159">
        <w:rPr>
          <w:rFonts w:cs="Times New Roman"/>
          <w:kern w:val="2"/>
        </w:rPr>
        <w:t xml:space="preserve">Baseline characteristics before </w:t>
      </w:r>
      <w:r w:rsidR="00C751E8" w:rsidRPr="00FB4159">
        <w:rPr>
          <w:rFonts w:cs="Times New Roman" w:hint="eastAsia"/>
          <w:kern w:val="2"/>
        </w:rPr>
        <w:t>PSM</w:t>
      </w:r>
    </w:p>
    <w:p w14:paraId="548D45B1" w14:textId="5DE92CAB" w:rsidR="004F782C" w:rsidRPr="00FB4159" w:rsidRDefault="00F93D73" w:rsidP="004F782C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Table S</w:t>
      </w:r>
      <w:r w:rsidRPr="00FB4159">
        <w:rPr>
          <w:rFonts w:cs="Times New Roman" w:hint="eastAsia"/>
          <w:b/>
          <w:bCs/>
          <w:kern w:val="2"/>
        </w:rPr>
        <w:t>5</w:t>
      </w:r>
      <w:r w:rsidRPr="00FB4159">
        <w:rPr>
          <w:rFonts w:cs="Times New Roman"/>
          <w:b/>
          <w:bCs/>
          <w:kern w:val="2"/>
        </w:rPr>
        <w:t xml:space="preserve">: </w:t>
      </w:r>
      <w:r w:rsidR="00C751E8" w:rsidRPr="00FB4159">
        <w:rPr>
          <w:rFonts w:cs="Times New Roman"/>
          <w:kern w:val="2"/>
        </w:rPr>
        <w:t xml:space="preserve">Baseline characteristics </w:t>
      </w:r>
      <w:r w:rsidR="00C751E8" w:rsidRPr="00FB4159">
        <w:rPr>
          <w:rFonts w:cs="Times New Roman" w:hint="eastAsia"/>
          <w:kern w:val="2"/>
        </w:rPr>
        <w:t>after</w:t>
      </w:r>
      <w:r w:rsidR="00C751E8" w:rsidRPr="00FB4159">
        <w:rPr>
          <w:rFonts w:cs="Times New Roman"/>
          <w:kern w:val="2"/>
        </w:rPr>
        <w:t xml:space="preserve"> </w:t>
      </w:r>
      <w:r w:rsidR="00C751E8" w:rsidRPr="00FB4159">
        <w:rPr>
          <w:rFonts w:cs="Times New Roman" w:hint="eastAsia"/>
          <w:kern w:val="2"/>
        </w:rPr>
        <w:t>PSM</w:t>
      </w:r>
    </w:p>
    <w:p w14:paraId="4AB7787C" w14:textId="42817936" w:rsidR="004F782C" w:rsidRPr="00FB4159" w:rsidRDefault="00F93D73" w:rsidP="004F782C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Table S</w:t>
      </w:r>
      <w:r w:rsidRPr="00FB4159">
        <w:rPr>
          <w:rFonts w:cs="Times New Roman" w:hint="eastAsia"/>
          <w:b/>
          <w:bCs/>
          <w:kern w:val="2"/>
        </w:rPr>
        <w:t>6</w:t>
      </w:r>
      <w:r w:rsidRPr="00FB4159">
        <w:rPr>
          <w:rFonts w:cs="Times New Roman"/>
          <w:b/>
          <w:bCs/>
          <w:kern w:val="2"/>
        </w:rPr>
        <w:t xml:space="preserve">: </w:t>
      </w:r>
      <w:r w:rsidR="007A599B" w:rsidRPr="00FB4159">
        <w:rPr>
          <w:rFonts w:cs="Times New Roman"/>
          <w:kern w:val="2"/>
        </w:rPr>
        <w:t xml:space="preserve">Associations between PIH and composite outcome </w:t>
      </w:r>
      <w:r w:rsidRPr="00FB4159">
        <w:rPr>
          <w:rFonts w:cs="Times New Roman"/>
          <w:kern w:val="2"/>
        </w:rPr>
        <w:t xml:space="preserve">components </w:t>
      </w:r>
      <w:r w:rsidR="007A599B" w:rsidRPr="00FB4159">
        <w:rPr>
          <w:rFonts w:cs="Times New Roman"/>
          <w:kern w:val="2"/>
        </w:rPr>
        <w:t xml:space="preserve">in </w:t>
      </w:r>
      <w:r w:rsidRPr="00FB4159">
        <w:rPr>
          <w:rFonts w:cs="Times New Roman"/>
          <w:kern w:val="2"/>
        </w:rPr>
        <w:t xml:space="preserve">the </w:t>
      </w:r>
      <w:r w:rsidR="007A599B" w:rsidRPr="00FB4159">
        <w:rPr>
          <w:rFonts w:cs="Times New Roman"/>
          <w:kern w:val="2"/>
        </w:rPr>
        <w:t>crude and propensity score analyses</w:t>
      </w:r>
    </w:p>
    <w:p w14:paraId="7B95F713" w14:textId="342D7196" w:rsidR="004F782C" w:rsidRPr="00FB4159" w:rsidRDefault="00F93D73" w:rsidP="004F782C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Table S</w:t>
      </w:r>
      <w:r w:rsidRPr="00FB4159">
        <w:rPr>
          <w:rFonts w:cs="Times New Roman" w:hint="eastAsia"/>
          <w:b/>
          <w:bCs/>
          <w:kern w:val="2"/>
        </w:rPr>
        <w:t>7</w:t>
      </w:r>
      <w:r w:rsidRPr="00FB4159">
        <w:rPr>
          <w:rFonts w:cs="Times New Roman"/>
          <w:b/>
          <w:bCs/>
          <w:kern w:val="2"/>
        </w:rPr>
        <w:t xml:space="preserve">: </w:t>
      </w:r>
      <w:r w:rsidR="00AE29D8" w:rsidRPr="00FB4159">
        <w:rPr>
          <w:rFonts w:cs="Times New Roman"/>
          <w:kern w:val="2"/>
        </w:rPr>
        <w:t>Associations between PIH duration and composite outcome for MAP &gt;</w:t>
      </w:r>
      <w:r w:rsidR="00AE29D8" w:rsidRPr="00FB4159">
        <w:rPr>
          <w:rFonts w:cs="Times New Roman" w:hint="eastAsia"/>
          <w:kern w:val="2"/>
        </w:rPr>
        <w:t>2</w:t>
      </w:r>
      <w:r w:rsidR="00AE29D8" w:rsidRPr="00FB4159">
        <w:rPr>
          <w:rFonts w:cs="Times New Roman"/>
          <w:kern w:val="2"/>
        </w:rPr>
        <w:t>0% from baseline and &lt;</w:t>
      </w:r>
      <w:r w:rsidRPr="00FB4159">
        <w:rPr>
          <w:rFonts w:cs="Times New Roman"/>
          <w:kern w:val="2"/>
        </w:rPr>
        <w:t>65 mmHg</w:t>
      </w:r>
    </w:p>
    <w:p w14:paraId="43347F6D" w14:textId="6F23B3E3" w:rsidR="004F782C" w:rsidRPr="00FB4159" w:rsidRDefault="00F93D73" w:rsidP="004F782C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Table S</w:t>
      </w:r>
      <w:r w:rsidRPr="00FB4159">
        <w:rPr>
          <w:rFonts w:cs="Times New Roman" w:hint="eastAsia"/>
          <w:b/>
          <w:bCs/>
          <w:kern w:val="2"/>
        </w:rPr>
        <w:t>8</w:t>
      </w:r>
      <w:r w:rsidRPr="00FB4159">
        <w:rPr>
          <w:rFonts w:cs="Times New Roman"/>
          <w:b/>
          <w:bCs/>
          <w:kern w:val="2"/>
        </w:rPr>
        <w:t xml:space="preserve">: </w:t>
      </w:r>
      <w:r w:rsidR="002B2C90" w:rsidRPr="00FB4159">
        <w:rPr>
          <w:rFonts w:cs="Times New Roman"/>
          <w:kern w:val="2"/>
        </w:rPr>
        <w:t xml:space="preserve">Multivariable regression analysis of risk factors for composite outcome in </w:t>
      </w:r>
      <w:r w:rsidRPr="00FB4159">
        <w:rPr>
          <w:rFonts w:cs="Times New Roman"/>
          <w:kern w:val="2"/>
        </w:rPr>
        <w:t xml:space="preserve">patients with a decrease in </w:t>
      </w:r>
      <w:r w:rsidR="002B2C90" w:rsidRPr="00FB4159">
        <w:rPr>
          <w:rFonts w:cs="Times New Roman"/>
          <w:kern w:val="2"/>
        </w:rPr>
        <w:t>MAP &gt;20% from baseline</w:t>
      </w:r>
    </w:p>
    <w:p w14:paraId="5A0D2F7A" w14:textId="70A85C05" w:rsidR="002B2C90" w:rsidRPr="00FB4159" w:rsidRDefault="00F93D73" w:rsidP="002B2C90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Table S</w:t>
      </w:r>
      <w:r w:rsidRPr="00FB4159">
        <w:rPr>
          <w:rFonts w:cs="Times New Roman" w:hint="eastAsia"/>
          <w:b/>
          <w:bCs/>
          <w:kern w:val="2"/>
        </w:rPr>
        <w:t>9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>Multivariable regression analysis of risk factors for composite outcomes in patients whose MAP decreased &gt;</w:t>
      </w:r>
      <w:r w:rsidRPr="00FB4159">
        <w:rPr>
          <w:rFonts w:cs="Times New Roman" w:hint="eastAsia"/>
          <w:kern w:val="2"/>
        </w:rPr>
        <w:t>3</w:t>
      </w:r>
      <w:r w:rsidRPr="00FB4159">
        <w:rPr>
          <w:rFonts w:cs="Times New Roman"/>
          <w:kern w:val="2"/>
        </w:rPr>
        <w:t>0% from baseline</w:t>
      </w:r>
    </w:p>
    <w:p w14:paraId="2D2DB28C" w14:textId="7C97420B" w:rsidR="002B2C90" w:rsidRPr="00FB4159" w:rsidRDefault="00F93D73" w:rsidP="002B2C90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t>Table S</w:t>
      </w:r>
      <w:r w:rsidRPr="00FB4159">
        <w:rPr>
          <w:rFonts w:cs="Times New Roman" w:hint="eastAsia"/>
          <w:b/>
          <w:bCs/>
          <w:kern w:val="2"/>
        </w:rPr>
        <w:t>10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>Multivariable regression analysis of risk factors for composite outcome in MAP &lt;65 mmHg</w:t>
      </w:r>
    </w:p>
    <w:p w14:paraId="4D27763B" w14:textId="0C5FF9D8" w:rsidR="002B2C90" w:rsidRPr="00FB4159" w:rsidRDefault="00F93D73" w:rsidP="002B2C90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Table S</w:t>
      </w:r>
      <w:r w:rsidRPr="00FB4159">
        <w:rPr>
          <w:rFonts w:cs="Times New Roman" w:hint="eastAsia"/>
          <w:b/>
          <w:bCs/>
          <w:kern w:val="2"/>
        </w:rPr>
        <w:t>11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>Multivariable regression analysis of risk factors for composite outcome in MAP &lt;60 mmHg</w:t>
      </w:r>
    </w:p>
    <w:p w14:paraId="50094540" w14:textId="46E33CF4" w:rsidR="004F782C" w:rsidRPr="00FB4159" w:rsidRDefault="004F782C" w:rsidP="004F782C">
      <w:pPr>
        <w:widowControl w:val="0"/>
        <w:spacing w:line="360" w:lineRule="auto"/>
        <w:jc w:val="both"/>
        <w:rPr>
          <w:rFonts w:cs="Times New Roman"/>
          <w:kern w:val="2"/>
        </w:rPr>
      </w:pPr>
    </w:p>
    <w:p w14:paraId="09E13176" w14:textId="77777777" w:rsidR="00C9339F" w:rsidRPr="00FB4159" w:rsidRDefault="00C9339F" w:rsidP="00E033EB">
      <w:pPr>
        <w:rPr>
          <w:rFonts w:cs="Times New Roman"/>
        </w:rPr>
      </w:pPr>
    </w:p>
    <w:p w14:paraId="1F333CFB" w14:textId="77777777" w:rsidR="00C9339F" w:rsidRDefault="00C9339F" w:rsidP="00E033EB">
      <w:pPr>
        <w:widowControl w:val="0"/>
        <w:jc w:val="both"/>
        <w:rPr>
          <w:rFonts w:cs="Times New Roman"/>
          <w:kern w:val="2"/>
        </w:rPr>
      </w:pPr>
    </w:p>
    <w:p w14:paraId="4D032452" w14:textId="77777777" w:rsidR="002029F7" w:rsidRDefault="002029F7" w:rsidP="00E033EB">
      <w:pPr>
        <w:widowControl w:val="0"/>
        <w:jc w:val="both"/>
        <w:rPr>
          <w:rFonts w:cs="Times New Roman"/>
        </w:rPr>
      </w:pPr>
    </w:p>
    <w:p w14:paraId="16C948C3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6C2DAF53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70F61AAC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01F3AAED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6877D8FF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3A0F7CD2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1545BE19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53D65A35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42480A57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781B5B42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3E16AFC0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359F8AE2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42F76A0B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68C9AC2E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6239F254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2F0D07A3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470AE5F5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06C29AE9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6C65F168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5EE3C3BA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29FAB461" w14:textId="77777777" w:rsidR="00CC7A8C" w:rsidRDefault="00CC7A8C" w:rsidP="00E033EB">
      <w:pPr>
        <w:widowControl w:val="0"/>
        <w:jc w:val="both"/>
        <w:rPr>
          <w:rFonts w:cs="Times New Roman"/>
          <w:b/>
          <w:bCs/>
          <w:kern w:val="2"/>
        </w:rPr>
      </w:pPr>
    </w:p>
    <w:p w14:paraId="5506FA85" w14:textId="62D895E1" w:rsidR="00C9339F" w:rsidRPr="00FB4159" w:rsidRDefault="00F93D73" w:rsidP="00E033EB">
      <w:pPr>
        <w:widowControl w:val="0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Figure S</w:t>
      </w:r>
      <w:r w:rsidRPr="00FB4159">
        <w:rPr>
          <w:rFonts w:cs="Times New Roman" w:hint="eastAsia"/>
          <w:b/>
          <w:bCs/>
          <w:kern w:val="2"/>
        </w:rPr>
        <w:t>1</w:t>
      </w:r>
      <w:r w:rsidRPr="00FB4159">
        <w:rPr>
          <w:rFonts w:cs="Times New Roman"/>
          <w:b/>
          <w:bCs/>
          <w:kern w:val="2"/>
        </w:rPr>
        <w:t>:</w:t>
      </w:r>
      <w:r w:rsidRPr="00FB4159">
        <w:rPr>
          <w:rFonts w:cs="Times New Roman" w:hint="eastAsia"/>
          <w:kern w:val="2"/>
        </w:rPr>
        <w:t xml:space="preserve"> </w:t>
      </w:r>
      <w:r w:rsidRPr="00FB4159">
        <w:rPr>
          <w:rFonts w:cs="Times New Roman"/>
          <w:kern w:val="2"/>
        </w:rPr>
        <w:t xml:space="preserve">Cumulative </w:t>
      </w:r>
      <w:r w:rsidRPr="00FB4159">
        <w:rPr>
          <w:rFonts w:cs="Times New Roman" w:hint="eastAsia"/>
          <w:kern w:val="2"/>
        </w:rPr>
        <w:t>d</w:t>
      </w:r>
      <w:r w:rsidRPr="00FB4159">
        <w:rPr>
          <w:rFonts w:cs="Times New Roman"/>
          <w:kern w:val="2"/>
        </w:rPr>
        <w:t xml:space="preserve">uration of &gt;20% MAP </w:t>
      </w:r>
      <w:r w:rsidRPr="00FB4159">
        <w:rPr>
          <w:rFonts w:cs="Times New Roman" w:hint="eastAsia"/>
          <w:kern w:val="2"/>
        </w:rPr>
        <w:t>d</w:t>
      </w:r>
      <w:r w:rsidRPr="00FB4159">
        <w:rPr>
          <w:rFonts w:cs="Times New Roman"/>
          <w:kern w:val="2"/>
        </w:rPr>
        <w:t xml:space="preserve">rop in </w:t>
      </w:r>
      <w:r w:rsidRPr="00FB4159">
        <w:rPr>
          <w:rFonts w:cs="Times New Roman" w:hint="eastAsia"/>
          <w:kern w:val="2"/>
        </w:rPr>
        <w:t>p</w:t>
      </w:r>
      <w:r w:rsidRPr="00FB4159">
        <w:rPr>
          <w:rFonts w:cs="Times New Roman"/>
          <w:kern w:val="2"/>
        </w:rPr>
        <w:t xml:space="preserve">atients </w:t>
      </w:r>
      <w:r w:rsidRPr="00FB4159">
        <w:rPr>
          <w:rFonts w:cs="Times New Roman" w:hint="eastAsia"/>
          <w:kern w:val="2"/>
        </w:rPr>
        <w:t>u</w:t>
      </w:r>
      <w:r w:rsidRPr="00FB4159">
        <w:rPr>
          <w:rFonts w:cs="Times New Roman"/>
          <w:kern w:val="2"/>
        </w:rPr>
        <w:t>ndergoing TAVR: A,</w:t>
      </w:r>
      <w:r w:rsidRPr="00FB4159">
        <w:rPr>
          <w:rFonts w:cs="Times New Roman" w:hint="eastAsia"/>
          <w:kern w:val="2"/>
        </w:rPr>
        <w:t xml:space="preserve"> </w:t>
      </w:r>
      <w:r w:rsidRPr="00FB4159">
        <w:rPr>
          <w:rFonts w:cs="Times New Roman"/>
          <w:kern w:val="2"/>
        </w:rPr>
        <w:t>postinduction</w:t>
      </w:r>
      <w:r w:rsidRPr="00FB4159">
        <w:rPr>
          <w:rFonts w:cs="Times New Roman" w:hint="eastAsia"/>
          <w:kern w:val="2"/>
        </w:rPr>
        <w:t xml:space="preserve"> hypotension</w:t>
      </w:r>
      <w:r w:rsidRPr="00FB4159">
        <w:rPr>
          <w:rFonts w:cs="Times New Roman"/>
          <w:kern w:val="2"/>
        </w:rPr>
        <w:t xml:space="preserve">; B, </w:t>
      </w:r>
      <w:r w:rsidRPr="00FB4159">
        <w:rPr>
          <w:rFonts w:cs="Times New Roman" w:hint="eastAsia"/>
          <w:kern w:val="2"/>
        </w:rPr>
        <w:t>i</w:t>
      </w:r>
      <w:r w:rsidRPr="00FB4159">
        <w:rPr>
          <w:rFonts w:cs="Times New Roman"/>
          <w:kern w:val="2"/>
        </w:rPr>
        <w:t xml:space="preserve">ntraoperative </w:t>
      </w:r>
      <w:r w:rsidRPr="00FB4159">
        <w:rPr>
          <w:rFonts w:cs="Times New Roman" w:hint="eastAsia"/>
          <w:kern w:val="2"/>
        </w:rPr>
        <w:t>h</w:t>
      </w:r>
      <w:r w:rsidRPr="00FB4159">
        <w:rPr>
          <w:rFonts w:cs="Times New Roman"/>
          <w:kern w:val="2"/>
        </w:rPr>
        <w:t>ypotension</w:t>
      </w:r>
    </w:p>
    <w:p w14:paraId="315C59D2" w14:textId="05841A1D" w:rsidR="00333D22" w:rsidRPr="00FB4159" w:rsidRDefault="004E127A" w:rsidP="00E033EB">
      <w:pPr>
        <w:widowControl w:val="0"/>
        <w:jc w:val="both"/>
        <w:rPr>
          <w:rFonts w:eastAsia="宋体" w:cs="Times New Roman"/>
        </w:rPr>
      </w:pPr>
      <w:r w:rsidRPr="00FB4159">
        <w:rPr>
          <w:noProof/>
        </w:rPr>
        <w:drawing>
          <wp:inline distT="0" distB="0" distL="0" distR="0" wp14:anchorId="37EA7CAA" wp14:editId="4004D59B">
            <wp:extent cx="5242560" cy="4572000"/>
            <wp:effectExtent l="0" t="0" r="0" b="0"/>
            <wp:docPr id="628239799" name="图片 1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39799" name="图片 1" descr="图表, 条形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6CCC" w14:textId="7648BEFB" w:rsidR="002478C2" w:rsidRPr="00C954FE" w:rsidRDefault="00C954FE" w:rsidP="00C954FE">
      <w:pPr>
        <w:spacing w:line="480" w:lineRule="auto"/>
        <w:rPr>
          <w:rFonts w:cs="Times New Roman"/>
          <w:b/>
          <w:bCs/>
          <w:sz w:val="22"/>
        </w:rPr>
      </w:pPr>
      <w:r w:rsidRPr="00500092">
        <w:rPr>
          <w:rFonts w:eastAsia="宋体" w:cs="Times New Roman"/>
          <w:b/>
          <w:bCs/>
          <w:sz w:val="22"/>
        </w:rPr>
        <w:t>TAVR</w:t>
      </w:r>
      <w:r w:rsidRPr="00500092">
        <w:rPr>
          <w:rFonts w:eastAsia="宋体" w:cs="Times New Roman"/>
          <w:sz w:val="22"/>
        </w:rPr>
        <w:t>: Transcatheter aortic valve replacement;</w:t>
      </w:r>
      <w:r w:rsidRPr="009239EF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cs="Times New Roman"/>
          <w:b/>
          <w:bCs/>
          <w:sz w:val="22"/>
        </w:rPr>
        <w:t>MAP</w:t>
      </w:r>
      <w:r w:rsidRPr="00500092">
        <w:rPr>
          <w:rFonts w:cs="Times New Roman" w:hint="eastAsia"/>
          <w:sz w:val="22"/>
        </w:rPr>
        <w:t>:</w:t>
      </w:r>
      <w:r w:rsidRPr="00500092">
        <w:rPr>
          <w:rFonts w:cs="Times New Roman"/>
          <w:sz w:val="22"/>
        </w:rPr>
        <w:t xml:space="preserve"> </w:t>
      </w:r>
      <w:r w:rsidRPr="00500092">
        <w:rPr>
          <w:rFonts w:cs="Times New Roman" w:hint="eastAsia"/>
          <w:sz w:val="22"/>
        </w:rPr>
        <w:t>M</w:t>
      </w:r>
      <w:r w:rsidRPr="00500092">
        <w:rPr>
          <w:rFonts w:cs="Times New Roman"/>
          <w:sz w:val="22"/>
        </w:rPr>
        <w:t>ean arterial pressure</w:t>
      </w:r>
      <w:r w:rsidRPr="00500092">
        <w:rPr>
          <w:rFonts w:cs="Times New Roman" w:hint="eastAsia"/>
          <w:sz w:val="22"/>
        </w:rPr>
        <w:t>;</w:t>
      </w:r>
      <w:r>
        <w:rPr>
          <w:rFonts w:cs="Times New Roman" w:hint="eastAsia"/>
          <w:sz w:val="22"/>
        </w:rPr>
        <w:t xml:space="preserve"> </w:t>
      </w:r>
      <w:r w:rsidRPr="005644A9">
        <w:rPr>
          <w:rFonts w:eastAsia="宋体" w:cs="Times New Roman"/>
          <w:b/>
          <w:bCs/>
          <w:sz w:val="22"/>
        </w:rPr>
        <w:t>IOH</w:t>
      </w:r>
      <w:r w:rsidRPr="005644A9">
        <w:rPr>
          <w:rFonts w:eastAsia="宋体" w:cs="Times New Roman" w:hint="eastAsia"/>
          <w:sz w:val="22"/>
        </w:rPr>
        <w:t xml:space="preserve">: </w:t>
      </w:r>
      <w:r>
        <w:rPr>
          <w:rFonts w:eastAsia="宋体" w:cs="Times New Roman" w:hint="eastAsia"/>
          <w:sz w:val="22"/>
        </w:rPr>
        <w:t>I</w:t>
      </w:r>
      <w:r w:rsidRPr="005644A9">
        <w:rPr>
          <w:rFonts w:eastAsia="宋体" w:cs="Times New Roman"/>
          <w:sz w:val="22"/>
        </w:rPr>
        <w:t>ntraoperative hypotension</w:t>
      </w:r>
      <w:r w:rsidRPr="005644A9">
        <w:rPr>
          <w:rFonts w:eastAsia="宋体" w:cs="Times New Roman" w:hint="eastAsia"/>
          <w:sz w:val="22"/>
        </w:rPr>
        <w:t>;</w:t>
      </w:r>
      <w:r w:rsidRPr="005644A9">
        <w:rPr>
          <w:rFonts w:eastAsia="宋体" w:cs="Times New Roman"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PIH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sz w:val="22"/>
        </w:rPr>
        <w:t>Postinduction hypotension</w:t>
      </w:r>
      <w:r>
        <w:rPr>
          <w:rFonts w:eastAsia="宋体" w:cs="Times New Roman" w:hint="eastAsia"/>
          <w:sz w:val="22"/>
        </w:rPr>
        <w:t>.</w:t>
      </w:r>
    </w:p>
    <w:p w14:paraId="113E3FA0" w14:textId="472F84EF" w:rsidR="00C9481C" w:rsidRPr="00FB4159" w:rsidRDefault="00F93D73" w:rsidP="00C9481C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Figure S</w:t>
      </w:r>
      <w:r w:rsidRPr="00FB4159">
        <w:rPr>
          <w:rFonts w:cs="Times New Roman" w:hint="eastAsia"/>
          <w:b/>
          <w:bCs/>
          <w:kern w:val="2"/>
        </w:rPr>
        <w:t>2</w:t>
      </w:r>
      <w:r w:rsidRPr="00FB4159">
        <w:rPr>
          <w:rFonts w:cs="Times New Roman"/>
          <w:b/>
          <w:bCs/>
          <w:kern w:val="2"/>
        </w:rPr>
        <w:t>:</w:t>
      </w:r>
      <w:r w:rsidRPr="00FB4159">
        <w:rPr>
          <w:rFonts w:cs="Times New Roman"/>
          <w:kern w:val="2"/>
        </w:rPr>
        <w:t xml:space="preserve"> Cumulative </w:t>
      </w:r>
      <w:r w:rsidRPr="00FB4159">
        <w:rPr>
          <w:rFonts w:cs="Times New Roman" w:hint="eastAsia"/>
          <w:kern w:val="2"/>
        </w:rPr>
        <w:t>d</w:t>
      </w:r>
      <w:r w:rsidRPr="00FB4159">
        <w:rPr>
          <w:rFonts w:cs="Times New Roman"/>
          <w:kern w:val="2"/>
        </w:rPr>
        <w:t xml:space="preserve">uration of </w:t>
      </w:r>
      <w:r w:rsidRPr="00FB4159">
        <w:rPr>
          <w:rFonts w:cs="Times New Roman" w:hint="eastAsia"/>
          <w:kern w:val="2"/>
        </w:rPr>
        <w:t>MAP</w:t>
      </w:r>
      <w:r w:rsidRPr="00FB4159">
        <w:rPr>
          <w:rFonts w:cs="Times New Roman"/>
          <w:kern w:val="2"/>
        </w:rPr>
        <w:t xml:space="preserve"> </w:t>
      </w:r>
      <w:r w:rsidRPr="00FB4159">
        <w:rPr>
          <w:rFonts w:cs="Times New Roman" w:hint="eastAsia"/>
          <w:kern w:val="2"/>
        </w:rPr>
        <w:t xml:space="preserve">&lt; </w:t>
      </w:r>
      <w:r w:rsidRPr="00FB4159">
        <w:rPr>
          <w:rFonts w:cs="Times New Roman"/>
          <w:kern w:val="2"/>
        </w:rPr>
        <w:t xml:space="preserve">65 mmHg in </w:t>
      </w:r>
      <w:r w:rsidRPr="00FB4159">
        <w:rPr>
          <w:rFonts w:cs="Times New Roman" w:hint="eastAsia"/>
          <w:kern w:val="2"/>
        </w:rPr>
        <w:t>p</w:t>
      </w:r>
      <w:r w:rsidRPr="00FB4159">
        <w:rPr>
          <w:rFonts w:cs="Times New Roman"/>
          <w:kern w:val="2"/>
        </w:rPr>
        <w:t xml:space="preserve">atients </w:t>
      </w:r>
      <w:r w:rsidRPr="00FB4159">
        <w:rPr>
          <w:rFonts w:cs="Times New Roman" w:hint="eastAsia"/>
          <w:kern w:val="2"/>
        </w:rPr>
        <w:t>u</w:t>
      </w:r>
      <w:r w:rsidRPr="00FB4159">
        <w:rPr>
          <w:rFonts w:cs="Times New Roman"/>
          <w:kern w:val="2"/>
        </w:rPr>
        <w:t>ndergoing TAVR: A,</w:t>
      </w:r>
      <w:r w:rsidRPr="00FB4159">
        <w:rPr>
          <w:rFonts w:cs="Times New Roman" w:hint="eastAsia"/>
          <w:kern w:val="2"/>
        </w:rPr>
        <w:t xml:space="preserve"> </w:t>
      </w:r>
      <w:r w:rsidRPr="00FB4159">
        <w:rPr>
          <w:rFonts w:cs="Times New Roman"/>
          <w:kern w:val="2"/>
        </w:rPr>
        <w:t>postinduction</w:t>
      </w:r>
      <w:r w:rsidRPr="00FB4159">
        <w:rPr>
          <w:rFonts w:cs="Times New Roman" w:hint="eastAsia"/>
          <w:kern w:val="2"/>
        </w:rPr>
        <w:t xml:space="preserve"> hypotension</w:t>
      </w:r>
      <w:r w:rsidRPr="00FB4159">
        <w:rPr>
          <w:rFonts w:cs="Times New Roman"/>
          <w:kern w:val="2"/>
        </w:rPr>
        <w:t xml:space="preserve">; B, </w:t>
      </w:r>
      <w:r w:rsidRPr="00FB4159">
        <w:rPr>
          <w:rFonts w:cs="Times New Roman" w:hint="eastAsia"/>
          <w:kern w:val="2"/>
        </w:rPr>
        <w:t>i</w:t>
      </w:r>
      <w:r w:rsidRPr="00FB4159">
        <w:rPr>
          <w:rFonts w:cs="Times New Roman"/>
          <w:kern w:val="2"/>
        </w:rPr>
        <w:t xml:space="preserve">ntraoperative </w:t>
      </w:r>
      <w:r w:rsidRPr="00FB4159">
        <w:rPr>
          <w:rFonts w:cs="Times New Roman" w:hint="eastAsia"/>
          <w:kern w:val="2"/>
        </w:rPr>
        <w:t>h</w:t>
      </w:r>
      <w:r w:rsidRPr="00FB4159">
        <w:rPr>
          <w:rFonts w:cs="Times New Roman"/>
          <w:kern w:val="2"/>
        </w:rPr>
        <w:t>ypotension</w:t>
      </w:r>
    </w:p>
    <w:p w14:paraId="6163D321" w14:textId="346229DB" w:rsidR="00333D22" w:rsidRPr="00FB4159" w:rsidRDefault="00BC7DB9" w:rsidP="00C9481C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 w:rsidRPr="00FB4159">
        <w:rPr>
          <w:noProof/>
        </w:rPr>
        <w:drawing>
          <wp:inline distT="0" distB="0" distL="0" distR="0" wp14:anchorId="34EC8370" wp14:editId="7AF72CEA">
            <wp:extent cx="5143500" cy="4485610"/>
            <wp:effectExtent l="0" t="0" r="0" b="0"/>
            <wp:docPr id="2145792929" name="图片 2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929" name="图片 2" descr="图表, 条形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82" cy="448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8037C" w14:textId="20986DD5" w:rsidR="003E4DEA" w:rsidRPr="00843850" w:rsidRDefault="00C954FE" w:rsidP="00843850">
      <w:pPr>
        <w:spacing w:line="480" w:lineRule="auto"/>
        <w:rPr>
          <w:rFonts w:cs="Times New Roman"/>
          <w:b/>
          <w:bCs/>
          <w:sz w:val="22"/>
        </w:rPr>
      </w:pPr>
      <w:r w:rsidRPr="00500092">
        <w:rPr>
          <w:rFonts w:eastAsia="宋体" w:cs="Times New Roman"/>
          <w:b/>
          <w:bCs/>
          <w:sz w:val="22"/>
        </w:rPr>
        <w:t>TAVR</w:t>
      </w:r>
      <w:r w:rsidRPr="00500092">
        <w:rPr>
          <w:rFonts w:eastAsia="宋体" w:cs="Times New Roman"/>
          <w:sz w:val="22"/>
        </w:rPr>
        <w:t>: Transcatheter aortic valve replacement;</w:t>
      </w:r>
      <w:r w:rsidRPr="009239EF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cs="Times New Roman"/>
          <w:b/>
          <w:bCs/>
          <w:sz w:val="22"/>
        </w:rPr>
        <w:t>MAP</w:t>
      </w:r>
      <w:r w:rsidRPr="00500092">
        <w:rPr>
          <w:rFonts w:cs="Times New Roman" w:hint="eastAsia"/>
          <w:sz w:val="22"/>
        </w:rPr>
        <w:t>:</w:t>
      </w:r>
      <w:r w:rsidRPr="00500092">
        <w:rPr>
          <w:rFonts w:cs="Times New Roman"/>
          <w:sz w:val="22"/>
        </w:rPr>
        <w:t xml:space="preserve"> </w:t>
      </w:r>
      <w:r w:rsidRPr="00500092">
        <w:rPr>
          <w:rFonts w:cs="Times New Roman" w:hint="eastAsia"/>
          <w:sz w:val="22"/>
        </w:rPr>
        <w:t>M</w:t>
      </w:r>
      <w:r w:rsidRPr="00500092">
        <w:rPr>
          <w:rFonts w:cs="Times New Roman"/>
          <w:sz w:val="22"/>
        </w:rPr>
        <w:t>ean arterial pressure</w:t>
      </w:r>
      <w:r w:rsidRPr="00500092">
        <w:rPr>
          <w:rFonts w:cs="Times New Roman" w:hint="eastAsia"/>
          <w:sz w:val="22"/>
        </w:rPr>
        <w:t>;</w:t>
      </w:r>
      <w:r>
        <w:rPr>
          <w:rFonts w:cs="Times New Roman" w:hint="eastAsia"/>
          <w:sz w:val="22"/>
        </w:rPr>
        <w:t xml:space="preserve"> </w:t>
      </w:r>
      <w:r w:rsidRPr="005644A9">
        <w:rPr>
          <w:rFonts w:eastAsia="宋体" w:cs="Times New Roman"/>
          <w:b/>
          <w:bCs/>
          <w:sz w:val="22"/>
        </w:rPr>
        <w:t>IOH</w:t>
      </w:r>
      <w:r w:rsidRPr="005644A9">
        <w:rPr>
          <w:rFonts w:eastAsia="宋体" w:cs="Times New Roman" w:hint="eastAsia"/>
          <w:sz w:val="22"/>
        </w:rPr>
        <w:t xml:space="preserve">: </w:t>
      </w:r>
      <w:r>
        <w:rPr>
          <w:rFonts w:eastAsia="宋体" w:cs="Times New Roman" w:hint="eastAsia"/>
          <w:sz w:val="22"/>
        </w:rPr>
        <w:t>I</w:t>
      </w:r>
      <w:r w:rsidRPr="005644A9">
        <w:rPr>
          <w:rFonts w:eastAsia="宋体" w:cs="Times New Roman"/>
          <w:sz w:val="22"/>
        </w:rPr>
        <w:t>ntraoperative hypotension</w:t>
      </w:r>
      <w:r w:rsidRPr="005644A9">
        <w:rPr>
          <w:rFonts w:eastAsia="宋体" w:cs="Times New Roman" w:hint="eastAsia"/>
          <w:sz w:val="22"/>
        </w:rPr>
        <w:t>;</w:t>
      </w:r>
      <w:r w:rsidRPr="005644A9">
        <w:rPr>
          <w:rFonts w:eastAsia="宋体" w:cs="Times New Roman"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PIH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sz w:val="22"/>
        </w:rPr>
        <w:t>Postinduction hypotension</w:t>
      </w:r>
      <w:r>
        <w:rPr>
          <w:rFonts w:eastAsia="宋体" w:cs="Times New Roman" w:hint="eastAsia"/>
          <w:sz w:val="22"/>
        </w:rPr>
        <w:t>.</w:t>
      </w:r>
    </w:p>
    <w:p w14:paraId="4295D36A" w14:textId="77777777" w:rsidR="003E4DEA" w:rsidRPr="005F25C3" w:rsidRDefault="003E4DEA" w:rsidP="003E4DEA">
      <w:pPr>
        <w:widowControl w:val="0"/>
        <w:spacing w:line="360" w:lineRule="auto"/>
        <w:jc w:val="both"/>
        <w:rPr>
          <w:rFonts w:cs="Times New Roman"/>
          <w:color w:val="auto"/>
          <w:kern w:val="2"/>
        </w:rPr>
      </w:pPr>
      <w:r w:rsidRPr="005F25C3">
        <w:rPr>
          <w:rFonts w:cs="Times New Roman"/>
          <w:b/>
          <w:bCs/>
          <w:color w:val="auto"/>
          <w:kern w:val="2"/>
        </w:rPr>
        <w:lastRenderedPageBreak/>
        <w:t>Figure S3:</w:t>
      </w:r>
      <w:r w:rsidRPr="005F25C3">
        <w:rPr>
          <w:rFonts w:cs="Times New Roman" w:hint="eastAsia"/>
          <w:b/>
          <w:bCs/>
          <w:color w:val="auto"/>
          <w:kern w:val="2"/>
        </w:rPr>
        <w:t xml:space="preserve"> </w:t>
      </w:r>
      <w:r w:rsidRPr="005F25C3">
        <w:rPr>
          <w:rFonts w:cs="Times New Roman"/>
          <w:color w:val="auto"/>
          <w:kern w:val="2"/>
        </w:rPr>
        <w:t>Propensity score distribution for a &gt;20% MAP drop: patients with PIH vs. without PIH before matching (Figure S3A) and after inverse probability treatment weighting (Figure S3B)</w:t>
      </w:r>
    </w:p>
    <w:p w14:paraId="63610481" w14:textId="5BC8660C" w:rsidR="003B2886" w:rsidRPr="003E4DEA" w:rsidRDefault="00463550" w:rsidP="00FF7703">
      <w:pPr>
        <w:widowControl w:val="0"/>
        <w:spacing w:line="360" w:lineRule="auto"/>
        <w:jc w:val="both"/>
        <w:rPr>
          <w:rFonts w:cs="Times New Roman"/>
          <w:kern w:val="2"/>
        </w:rPr>
      </w:pPr>
      <w:r>
        <w:rPr>
          <w:noProof/>
        </w:rPr>
        <w:drawing>
          <wp:inline distT="0" distB="0" distL="0" distR="0" wp14:anchorId="04EF1CA7" wp14:editId="1F4B5635">
            <wp:extent cx="6636639" cy="3687022"/>
            <wp:effectExtent l="0" t="0" r="0" b="8890"/>
            <wp:docPr id="1359444133" name="图片 1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44133" name="图片 1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43" cy="36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C004" w14:textId="59161280" w:rsidR="003B2886" w:rsidRPr="00FB4159" w:rsidRDefault="003B2886" w:rsidP="00FF7703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1C174107" w14:textId="77777777" w:rsidR="003B2886" w:rsidRPr="00FB4159" w:rsidRDefault="003B2886" w:rsidP="00FF7703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627B8738" w14:textId="4BCB1A10" w:rsidR="003E4DEA" w:rsidRDefault="00D83A43" w:rsidP="00FF7703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 w:rsidRPr="00500092">
        <w:rPr>
          <w:rFonts w:cs="Times New Roman"/>
          <w:b/>
          <w:bCs/>
          <w:sz w:val="22"/>
        </w:rPr>
        <w:t>MAP</w:t>
      </w:r>
      <w:r w:rsidRPr="00500092">
        <w:rPr>
          <w:rFonts w:cs="Times New Roman" w:hint="eastAsia"/>
          <w:sz w:val="22"/>
        </w:rPr>
        <w:t>:</w:t>
      </w:r>
      <w:r w:rsidRPr="00500092">
        <w:rPr>
          <w:rFonts w:cs="Times New Roman"/>
          <w:sz w:val="22"/>
        </w:rPr>
        <w:t xml:space="preserve"> </w:t>
      </w:r>
      <w:r w:rsidRPr="00500092">
        <w:rPr>
          <w:rFonts w:cs="Times New Roman" w:hint="eastAsia"/>
          <w:sz w:val="22"/>
        </w:rPr>
        <w:t>M</w:t>
      </w:r>
      <w:r w:rsidRPr="00500092">
        <w:rPr>
          <w:rFonts w:cs="Times New Roman"/>
          <w:sz w:val="22"/>
        </w:rPr>
        <w:t>ean arterial pressure</w:t>
      </w:r>
      <w:r w:rsidRPr="00500092">
        <w:rPr>
          <w:rFonts w:cs="Times New Roman" w:hint="eastAsia"/>
          <w:sz w:val="22"/>
        </w:rPr>
        <w:t>;</w:t>
      </w:r>
      <w:r>
        <w:rPr>
          <w:rFonts w:cs="Times New Roman" w:hint="eastAsia"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PIH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sz w:val="22"/>
        </w:rPr>
        <w:t>Postinduction hypotension</w:t>
      </w:r>
      <w:r w:rsidR="006637EA">
        <w:rPr>
          <w:rFonts w:eastAsia="宋体" w:cs="Times New Roman" w:hint="eastAsia"/>
          <w:sz w:val="22"/>
        </w:rPr>
        <w:t>.</w:t>
      </w:r>
    </w:p>
    <w:p w14:paraId="76387CE9" w14:textId="77777777" w:rsidR="00626667" w:rsidRDefault="00626667" w:rsidP="009E0CD5">
      <w:pPr>
        <w:widowControl w:val="0"/>
        <w:spacing w:line="360" w:lineRule="auto"/>
        <w:jc w:val="both"/>
        <w:rPr>
          <w:rFonts w:cs="Times New Roman"/>
          <w:b/>
          <w:bCs/>
          <w:color w:val="auto"/>
          <w:kern w:val="2"/>
        </w:rPr>
      </w:pPr>
    </w:p>
    <w:p w14:paraId="7DB1FC95" w14:textId="2B805B3A" w:rsidR="009E0CD5" w:rsidRPr="005F25C3" w:rsidRDefault="009E0CD5" w:rsidP="009E0CD5">
      <w:pPr>
        <w:widowControl w:val="0"/>
        <w:spacing w:line="360" w:lineRule="auto"/>
        <w:jc w:val="both"/>
        <w:rPr>
          <w:rFonts w:cs="Times New Roman"/>
          <w:b/>
          <w:bCs/>
          <w:color w:val="auto"/>
          <w:kern w:val="2"/>
        </w:rPr>
      </w:pPr>
      <w:r w:rsidRPr="005F25C3">
        <w:rPr>
          <w:rFonts w:cs="Times New Roman"/>
          <w:b/>
          <w:bCs/>
          <w:color w:val="auto"/>
          <w:kern w:val="2"/>
        </w:rPr>
        <w:lastRenderedPageBreak/>
        <w:t>Figure S4:</w:t>
      </w:r>
      <w:r w:rsidRPr="005F25C3">
        <w:rPr>
          <w:rFonts w:cs="Times New Roman" w:hint="eastAsia"/>
          <w:b/>
          <w:bCs/>
          <w:color w:val="auto"/>
          <w:kern w:val="2"/>
        </w:rPr>
        <w:t xml:space="preserve"> </w:t>
      </w:r>
      <w:r w:rsidRPr="005F25C3">
        <w:rPr>
          <w:rFonts w:cs="Times New Roman"/>
          <w:color w:val="auto"/>
          <w:kern w:val="2"/>
        </w:rPr>
        <w:t>Propensity score distribution for MAP &lt; 65 mmHg: patients with PIH vs. without PIH before matching (Figure S4A) and after inverse probability treatment weighting (Figure S4B)</w:t>
      </w:r>
    </w:p>
    <w:p w14:paraId="336416A2" w14:textId="4BA17AF0" w:rsidR="00532ED3" w:rsidRPr="009E0CD5" w:rsidRDefault="00532ED3" w:rsidP="00FF7703">
      <w:pPr>
        <w:widowControl w:val="0"/>
        <w:spacing w:line="360" w:lineRule="auto"/>
        <w:jc w:val="both"/>
        <w:rPr>
          <w:rFonts w:cs="Times New Roman"/>
          <w:kern w:val="2"/>
        </w:rPr>
      </w:pPr>
    </w:p>
    <w:p w14:paraId="1F547F36" w14:textId="5F9F8360" w:rsidR="00532ED3" w:rsidRPr="00FB4159" w:rsidRDefault="007D1201" w:rsidP="00FF7703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>
        <w:rPr>
          <w:noProof/>
        </w:rPr>
        <w:drawing>
          <wp:inline distT="0" distB="0" distL="0" distR="0" wp14:anchorId="6B4EA00B" wp14:editId="04515799">
            <wp:extent cx="6391656" cy="3550920"/>
            <wp:effectExtent l="0" t="0" r="9525" b="0"/>
            <wp:docPr id="668527212" name="图片 2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27212" name="图片 2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20" cy="35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98F2" w14:textId="77777777" w:rsidR="00532ED3" w:rsidRPr="00FB4159" w:rsidRDefault="00532ED3" w:rsidP="00FF7703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0BB7ADDC" w14:textId="49B3A43D" w:rsidR="000D633F" w:rsidRPr="00FB4159" w:rsidRDefault="006637EA" w:rsidP="00FF7703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 w:rsidRPr="00500092">
        <w:rPr>
          <w:rFonts w:cs="Times New Roman"/>
          <w:b/>
          <w:bCs/>
          <w:sz w:val="22"/>
        </w:rPr>
        <w:t>MAP</w:t>
      </w:r>
      <w:r w:rsidRPr="00500092">
        <w:rPr>
          <w:rFonts w:cs="Times New Roman" w:hint="eastAsia"/>
          <w:sz w:val="22"/>
        </w:rPr>
        <w:t>:</w:t>
      </w:r>
      <w:r w:rsidRPr="00500092">
        <w:rPr>
          <w:rFonts w:cs="Times New Roman"/>
          <w:sz w:val="22"/>
        </w:rPr>
        <w:t xml:space="preserve"> </w:t>
      </w:r>
      <w:r w:rsidRPr="00500092">
        <w:rPr>
          <w:rFonts w:cs="Times New Roman" w:hint="eastAsia"/>
          <w:sz w:val="22"/>
        </w:rPr>
        <w:t>M</w:t>
      </w:r>
      <w:r w:rsidRPr="00500092">
        <w:rPr>
          <w:rFonts w:cs="Times New Roman"/>
          <w:sz w:val="22"/>
        </w:rPr>
        <w:t>ean arterial pressure</w:t>
      </w:r>
      <w:r w:rsidRPr="00500092">
        <w:rPr>
          <w:rFonts w:cs="Times New Roman" w:hint="eastAsia"/>
          <w:sz w:val="22"/>
        </w:rPr>
        <w:t>;</w:t>
      </w:r>
      <w:r>
        <w:rPr>
          <w:rFonts w:cs="Times New Roman" w:hint="eastAsia"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PIH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sz w:val="22"/>
        </w:rPr>
        <w:t>Postinduction hypotension</w:t>
      </w:r>
      <w:r>
        <w:rPr>
          <w:rFonts w:eastAsia="宋体" w:cs="Times New Roman" w:hint="eastAsia"/>
          <w:sz w:val="22"/>
        </w:rPr>
        <w:t>.</w:t>
      </w:r>
    </w:p>
    <w:p w14:paraId="25D39E25" w14:textId="77777777" w:rsidR="00367EF3" w:rsidRPr="00FB4159" w:rsidRDefault="00367EF3" w:rsidP="00FF7703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40FE703C" w14:textId="6C7976A5" w:rsidR="000E38B7" w:rsidRPr="005F25C3" w:rsidRDefault="00F93D73" w:rsidP="00FF7703">
      <w:pPr>
        <w:widowControl w:val="0"/>
        <w:spacing w:line="360" w:lineRule="auto"/>
        <w:jc w:val="both"/>
        <w:rPr>
          <w:rFonts w:cs="Times New Roman"/>
          <w:color w:val="auto"/>
          <w:kern w:val="2"/>
        </w:rPr>
      </w:pPr>
      <w:r w:rsidRPr="005F25C3">
        <w:rPr>
          <w:rFonts w:cs="Times New Roman"/>
          <w:b/>
          <w:bCs/>
          <w:color w:val="auto"/>
          <w:kern w:val="2"/>
        </w:rPr>
        <w:lastRenderedPageBreak/>
        <w:t>Figure S</w:t>
      </w:r>
      <w:r w:rsidR="00367EF3" w:rsidRPr="005F25C3">
        <w:rPr>
          <w:rFonts w:cs="Times New Roman" w:hint="eastAsia"/>
          <w:b/>
          <w:bCs/>
          <w:color w:val="auto"/>
          <w:kern w:val="2"/>
        </w:rPr>
        <w:t>5</w:t>
      </w:r>
      <w:r w:rsidRPr="005F25C3">
        <w:rPr>
          <w:rFonts w:cs="Times New Roman"/>
          <w:b/>
          <w:bCs/>
          <w:color w:val="auto"/>
          <w:kern w:val="2"/>
        </w:rPr>
        <w:t>:</w:t>
      </w:r>
      <w:r w:rsidRPr="005F25C3">
        <w:rPr>
          <w:rFonts w:cs="Times New Roman" w:hint="eastAsia"/>
          <w:color w:val="auto"/>
          <w:kern w:val="2"/>
        </w:rPr>
        <w:t xml:space="preserve"> </w:t>
      </w:r>
      <w:r w:rsidR="003D7099" w:rsidRPr="005F25C3">
        <w:rPr>
          <w:rFonts w:cs="Times New Roman"/>
          <w:color w:val="auto"/>
          <w:kern w:val="2"/>
        </w:rPr>
        <w:t>Propensity score distribution for &gt;20% MAP decrease: patients with PIH vs. without PIH before matching (Figure S5A) and after propensity score matching (Figure S5B)</w:t>
      </w:r>
    </w:p>
    <w:p w14:paraId="715D6684" w14:textId="77777777" w:rsidR="003D7099" w:rsidRPr="00FB4159" w:rsidRDefault="003D7099" w:rsidP="00FF7703">
      <w:pPr>
        <w:widowControl w:val="0"/>
        <w:spacing w:line="360" w:lineRule="auto"/>
        <w:jc w:val="both"/>
        <w:rPr>
          <w:rFonts w:cs="Times New Roman"/>
          <w:kern w:val="2"/>
        </w:rPr>
      </w:pPr>
    </w:p>
    <w:p w14:paraId="20E0076E" w14:textId="148426A5" w:rsidR="000D633F" w:rsidRPr="00FB4159" w:rsidRDefault="00EC55B0" w:rsidP="00FF7703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EC55B0">
        <w:t xml:space="preserve"> </w:t>
      </w:r>
      <w:r>
        <w:rPr>
          <w:noProof/>
        </w:rPr>
        <w:drawing>
          <wp:inline distT="0" distB="0" distL="0" distR="0" wp14:anchorId="7D20C324" wp14:editId="7C6A491F">
            <wp:extent cx="4503420" cy="3657600"/>
            <wp:effectExtent l="0" t="0" r="0" b="0"/>
            <wp:docPr id="399868297" name="图片 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68297" name="图片 1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D65C" w14:textId="0D9A8981" w:rsidR="003B3CBB" w:rsidRPr="00FB4159" w:rsidRDefault="00220EAD" w:rsidP="00FF7703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 w:rsidRPr="00500092">
        <w:rPr>
          <w:rFonts w:cs="Times New Roman"/>
          <w:b/>
          <w:bCs/>
          <w:sz w:val="22"/>
        </w:rPr>
        <w:t>MAP</w:t>
      </w:r>
      <w:r w:rsidRPr="00500092">
        <w:rPr>
          <w:rFonts w:cs="Times New Roman" w:hint="eastAsia"/>
          <w:sz w:val="22"/>
        </w:rPr>
        <w:t>:</w:t>
      </w:r>
      <w:r w:rsidRPr="00500092">
        <w:rPr>
          <w:rFonts w:cs="Times New Roman"/>
          <w:sz w:val="22"/>
        </w:rPr>
        <w:t xml:space="preserve"> </w:t>
      </w:r>
      <w:r w:rsidRPr="00500092">
        <w:rPr>
          <w:rFonts w:cs="Times New Roman" w:hint="eastAsia"/>
          <w:sz w:val="22"/>
        </w:rPr>
        <w:t>M</w:t>
      </w:r>
      <w:r w:rsidRPr="00500092">
        <w:rPr>
          <w:rFonts w:cs="Times New Roman"/>
          <w:sz w:val="22"/>
        </w:rPr>
        <w:t>ean arterial pressure</w:t>
      </w:r>
      <w:r w:rsidRPr="00500092">
        <w:rPr>
          <w:rFonts w:cs="Times New Roman" w:hint="eastAsia"/>
          <w:sz w:val="22"/>
        </w:rPr>
        <w:t>;</w:t>
      </w:r>
      <w:r>
        <w:rPr>
          <w:rFonts w:cs="Times New Roman" w:hint="eastAsia"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PIH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sz w:val="22"/>
        </w:rPr>
        <w:t>Postinduction hypotension</w:t>
      </w:r>
      <w:r>
        <w:rPr>
          <w:rFonts w:eastAsia="宋体" w:cs="Times New Roman" w:hint="eastAsia"/>
          <w:sz w:val="22"/>
        </w:rPr>
        <w:t>;</w:t>
      </w:r>
      <w:r w:rsidRPr="00220EAD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PSM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sz w:val="22"/>
        </w:rPr>
        <w:t xml:space="preserve"> </w:t>
      </w:r>
      <w:r w:rsidRPr="00500092">
        <w:rPr>
          <w:rFonts w:eastAsia="宋体" w:cs="Times New Roman" w:hint="eastAsia"/>
          <w:sz w:val="22"/>
        </w:rPr>
        <w:t>P</w:t>
      </w:r>
      <w:r w:rsidRPr="00500092">
        <w:rPr>
          <w:rFonts w:eastAsia="宋体" w:cs="Times New Roman"/>
          <w:sz w:val="22"/>
        </w:rPr>
        <w:t>ropensity score matching</w:t>
      </w:r>
      <w:r>
        <w:rPr>
          <w:rFonts w:eastAsia="宋体" w:cs="Times New Roman" w:hint="eastAsia"/>
          <w:sz w:val="22"/>
        </w:rPr>
        <w:t>.</w:t>
      </w:r>
    </w:p>
    <w:p w14:paraId="0EB5A6E3" w14:textId="77777777" w:rsidR="00EC55B0" w:rsidRDefault="00EC55B0" w:rsidP="003B3CBB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6DA5F307" w14:textId="77777777" w:rsidR="00EC55B0" w:rsidRDefault="00EC55B0" w:rsidP="003B3CBB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2054AB50" w14:textId="4C46558E" w:rsidR="000E38B7" w:rsidRPr="005F25C3" w:rsidRDefault="00F93D73" w:rsidP="003B3CBB">
      <w:pPr>
        <w:widowControl w:val="0"/>
        <w:spacing w:line="360" w:lineRule="auto"/>
        <w:jc w:val="both"/>
        <w:rPr>
          <w:rFonts w:cs="Times New Roman"/>
          <w:color w:val="auto"/>
          <w:kern w:val="2"/>
        </w:rPr>
      </w:pPr>
      <w:r w:rsidRPr="005F25C3">
        <w:rPr>
          <w:rFonts w:cs="Times New Roman"/>
          <w:b/>
          <w:bCs/>
          <w:color w:val="auto"/>
          <w:kern w:val="2"/>
        </w:rPr>
        <w:lastRenderedPageBreak/>
        <w:t>Figure S</w:t>
      </w:r>
      <w:r w:rsidR="00333D22" w:rsidRPr="005F25C3">
        <w:rPr>
          <w:rFonts w:cs="Times New Roman" w:hint="eastAsia"/>
          <w:b/>
          <w:bCs/>
          <w:color w:val="auto"/>
          <w:kern w:val="2"/>
        </w:rPr>
        <w:t>6</w:t>
      </w:r>
      <w:r w:rsidRPr="005F25C3">
        <w:rPr>
          <w:rFonts w:cs="Times New Roman"/>
          <w:b/>
          <w:bCs/>
          <w:color w:val="auto"/>
          <w:kern w:val="2"/>
        </w:rPr>
        <w:t>:</w:t>
      </w:r>
      <w:r w:rsidRPr="005F25C3">
        <w:rPr>
          <w:rFonts w:cs="Times New Roman" w:hint="eastAsia"/>
          <w:color w:val="auto"/>
          <w:kern w:val="2"/>
        </w:rPr>
        <w:t xml:space="preserve"> </w:t>
      </w:r>
      <w:r w:rsidR="005A55E5" w:rsidRPr="005F25C3">
        <w:rPr>
          <w:rFonts w:cs="Times New Roman"/>
          <w:color w:val="auto"/>
          <w:kern w:val="2"/>
        </w:rPr>
        <w:t>Propensity score distribution for &gt;30% MAP decrease: patients with PIH vs. without PIH before matching (Figure S6A) and after propensity score matching (Figure S6B)</w:t>
      </w:r>
    </w:p>
    <w:p w14:paraId="5A454ABA" w14:textId="77777777" w:rsidR="00EB6574" w:rsidRPr="00FB4159" w:rsidRDefault="00EB6574" w:rsidP="003B3CBB">
      <w:pPr>
        <w:widowControl w:val="0"/>
        <w:spacing w:line="360" w:lineRule="auto"/>
        <w:jc w:val="both"/>
        <w:rPr>
          <w:rFonts w:cs="Times New Roman"/>
          <w:kern w:val="2"/>
        </w:rPr>
      </w:pPr>
    </w:p>
    <w:p w14:paraId="333A104C" w14:textId="397CDAE4" w:rsidR="00D10DC5" w:rsidRPr="00FB4159" w:rsidRDefault="00EB6574" w:rsidP="00E033EB">
      <w:pPr>
        <w:widowControl w:val="0"/>
        <w:jc w:val="both"/>
        <w:rPr>
          <w:rFonts w:cs="Times New Roman"/>
          <w:b/>
        </w:rPr>
      </w:pPr>
      <w:r w:rsidRPr="00EB6574">
        <w:t xml:space="preserve"> </w:t>
      </w:r>
      <w:r>
        <w:rPr>
          <w:noProof/>
        </w:rPr>
        <w:drawing>
          <wp:inline distT="0" distB="0" distL="0" distR="0" wp14:anchorId="0AB8B8EC" wp14:editId="5EB550F3">
            <wp:extent cx="4503420" cy="3657600"/>
            <wp:effectExtent l="0" t="0" r="0" b="0"/>
            <wp:docPr id="15369194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022FE" w14:textId="49E7D188" w:rsidR="00D10DC5" w:rsidRPr="00F95CD8" w:rsidRDefault="005F2253" w:rsidP="00F95CD8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 w:rsidRPr="00500092">
        <w:rPr>
          <w:rFonts w:cs="Times New Roman"/>
          <w:b/>
          <w:bCs/>
          <w:sz w:val="22"/>
        </w:rPr>
        <w:t>MAP</w:t>
      </w:r>
      <w:r w:rsidRPr="00500092">
        <w:rPr>
          <w:rFonts w:cs="Times New Roman" w:hint="eastAsia"/>
          <w:sz w:val="22"/>
        </w:rPr>
        <w:t>:</w:t>
      </w:r>
      <w:r w:rsidRPr="00500092">
        <w:rPr>
          <w:rFonts w:cs="Times New Roman"/>
          <w:sz w:val="22"/>
        </w:rPr>
        <w:t xml:space="preserve"> </w:t>
      </w:r>
      <w:r w:rsidRPr="00500092">
        <w:rPr>
          <w:rFonts w:cs="Times New Roman" w:hint="eastAsia"/>
          <w:sz w:val="22"/>
        </w:rPr>
        <w:t>M</w:t>
      </w:r>
      <w:r w:rsidRPr="00500092">
        <w:rPr>
          <w:rFonts w:cs="Times New Roman"/>
          <w:sz w:val="22"/>
        </w:rPr>
        <w:t>ean arterial pressure</w:t>
      </w:r>
      <w:r w:rsidRPr="00500092">
        <w:rPr>
          <w:rFonts w:cs="Times New Roman" w:hint="eastAsia"/>
          <w:sz w:val="22"/>
        </w:rPr>
        <w:t>;</w:t>
      </w:r>
      <w:r>
        <w:rPr>
          <w:rFonts w:cs="Times New Roman" w:hint="eastAsia"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PIH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sz w:val="22"/>
        </w:rPr>
        <w:t>Postinduction hypotension</w:t>
      </w:r>
      <w:r>
        <w:rPr>
          <w:rFonts w:eastAsia="宋体" w:cs="Times New Roman" w:hint="eastAsia"/>
          <w:sz w:val="22"/>
        </w:rPr>
        <w:t>;</w:t>
      </w:r>
      <w:r w:rsidRPr="00220EAD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PSM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sz w:val="22"/>
        </w:rPr>
        <w:t xml:space="preserve"> </w:t>
      </w:r>
      <w:r w:rsidRPr="00500092">
        <w:rPr>
          <w:rFonts w:eastAsia="宋体" w:cs="Times New Roman" w:hint="eastAsia"/>
          <w:sz w:val="22"/>
        </w:rPr>
        <w:t>P</w:t>
      </w:r>
      <w:r w:rsidRPr="00500092">
        <w:rPr>
          <w:rFonts w:eastAsia="宋体" w:cs="Times New Roman"/>
          <w:sz w:val="22"/>
        </w:rPr>
        <w:t>ropensity score matching</w:t>
      </w:r>
      <w:r>
        <w:rPr>
          <w:rFonts w:eastAsia="宋体" w:cs="Times New Roman" w:hint="eastAsia"/>
          <w:sz w:val="22"/>
        </w:rPr>
        <w:t>.</w:t>
      </w:r>
    </w:p>
    <w:p w14:paraId="6C3F0A9E" w14:textId="77777777" w:rsidR="00EB6574" w:rsidRDefault="00EB6574" w:rsidP="000D633F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653F6D20" w14:textId="77777777" w:rsidR="00EB6574" w:rsidRDefault="00EB6574" w:rsidP="000D633F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17EFA76D" w14:textId="105CB519" w:rsidR="000E38B7" w:rsidRPr="005F25C3" w:rsidRDefault="00F93D73" w:rsidP="000D633F">
      <w:pPr>
        <w:widowControl w:val="0"/>
        <w:spacing w:line="360" w:lineRule="auto"/>
        <w:jc w:val="both"/>
        <w:rPr>
          <w:rFonts w:cs="Times New Roman"/>
          <w:color w:val="auto"/>
          <w:kern w:val="2"/>
        </w:rPr>
      </w:pPr>
      <w:r w:rsidRPr="005F25C3">
        <w:rPr>
          <w:rFonts w:cs="Times New Roman"/>
          <w:b/>
          <w:bCs/>
          <w:color w:val="auto"/>
          <w:kern w:val="2"/>
        </w:rPr>
        <w:lastRenderedPageBreak/>
        <w:t>Figure S</w:t>
      </w:r>
      <w:r w:rsidR="00333D22" w:rsidRPr="005F25C3">
        <w:rPr>
          <w:rFonts w:cs="Times New Roman" w:hint="eastAsia"/>
          <w:b/>
          <w:bCs/>
          <w:color w:val="auto"/>
          <w:kern w:val="2"/>
        </w:rPr>
        <w:t>7</w:t>
      </w:r>
      <w:r w:rsidRPr="005F25C3">
        <w:rPr>
          <w:rFonts w:cs="Times New Roman"/>
          <w:b/>
          <w:bCs/>
          <w:color w:val="auto"/>
          <w:kern w:val="2"/>
        </w:rPr>
        <w:t>:</w:t>
      </w:r>
      <w:r w:rsidRPr="005F25C3">
        <w:rPr>
          <w:rFonts w:cs="Times New Roman"/>
          <w:color w:val="auto"/>
          <w:kern w:val="2"/>
        </w:rPr>
        <w:t xml:space="preserve"> </w:t>
      </w:r>
      <w:r w:rsidR="00B04029" w:rsidRPr="005F25C3">
        <w:rPr>
          <w:rFonts w:cs="Times New Roman"/>
          <w:color w:val="auto"/>
          <w:kern w:val="2"/>
        </w:rPr>
        <w:t>Propensity score distribution for MAP &lt; 65 mmHg: patients with PIH vs. without PIH before matching (Figure S7A) and after propensity score matching (Figure S7B)</w:t>
      </w:r>
    </w:p>
    <w:p w14:paraId="41658C5A" w14:textId="77777777" w:rsidR="00961C11" w:rsidRDefault="00961C11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</w:p>
    <w:p w14:paraId="081710C4" w14:textId="77777777" w:rsidR="00961C11" w:rsidRPr="00FB4159" w:rsidRDefault="00961C11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</w:p>
    <w:p w14:paraId="33182DFC" w14:textId="2162C53B" w:rsidR="000D633F" w:rsidRPr="00FB4159" w:rsidRDefault="00961C11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961C11">
        <w:t xml:space="preserve"> </w:t>
      </w:r>
      <w:r>
        <w:rPr>
          <w:noProof/>
        </w:rPr>
        <w:drawing>
          <wp:inline distT="0" distB="0" distL="0" distR="0" wp14:anchorId="3C206459" wp14:editId="73D3DA18">
            <wp:extent cx="4503420" cy="3657600"/>
            <wp:effectExtent l="0" t="0" r="0" b="0"/>
            <wp:docPr id="1782921827" name="图片 4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21827" name="图片 4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06AE2" w14:textId="23533368" w:rsidR="000E38B7" w:rsidRPr="00346043" w:rsidRDefault="00346043" w:rsidP="000D633F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 w:rsidRPr="00500092">
        <w:rPr>
          <w:rFonts w:cs="Times New Roman"/>
          <w:b/>
          <w:bCs/>
          <w:sz w:val="22"/>
        </w:rPr>
        <w:t>MAP</w:t>
      </w:r>
      <w:r w:rsidRPr="00500092">
        <w:rPr>
          <w:rFonts w:cs="Times New Roman" w:hint="eastAsia"/>
          <w:sz w:val="22"/>
        </w:rPr>
        <w:t>:</w:t>
      </w:r>
      <w:r w:rsidRPr="00500092">
        <w:rPr>
          <w:rFonts w:cs="Times New Roman"/>
          <w:sz w:val="22"/>
        </w:rPr>
        <w:t xml:space="preserve"> </w:t>
      </w:r>
      <w:r w:rsidRPr="00500092">
        <w:rPr>
          <w:rFonts w:cs="Times New Roman" w:hint="eastAsia"/>
          <w:sz w:val="22"/>
        </w:rPr>
        <w:t>M</w:t>
      </w:r>
      <w:r w:rsidRPr="00500092">
        <w:rPr>
          <w:rFonts w:cs="Times New Roman"/>
          <w:sz w:val="22"/>
        </w:rPr>
        <w:t>ean arterial pressure</w:t>
      </w:r>
      <w:r w:rsidRPr="00500092">
        <w:rPr>
          <w:rFonts w:cs="Times New Roman" w:hint="eastAsia"/>
          <w:sz w:val="22"/>
        </w:rPr>
        <w:t>;</w:t>
      </w:r>
      <w:r>
        <w:rPr>
          <w:rFonts w:cs="Times New Roman" w:hint="eastAsia"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PIH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sz w:val="22"/>
        </w:rPr>
        <w:t>Postinduction hypotension</w:t>
      </w:r>
      <w:r>
        <w:rPr>
          <w:rFonts w:eastAsia="宋体" w:cs="Times New Roman" w:hint="eastAsia"/>
          <w:sz w:val="22"/>
        </w:rPr>
        <w:t>;</w:t>
      </w:r>
      <w:r w:rsidRPr="00220EAD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PSM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sz w:val="22"/>
        </w:rPr>
        <w:t xml:space="preserve"> </w:t>
      </w:r>
      <w:r w:rsidRPr="00500092">
        <w:rPr>
          <w:rFonts w:eastAsia="宋体" w:cs="Times New Roman" w:hint="eastAsia"/>
          <w:sz w:val="22"/>
        </w:rPr>
        <w:t>P</w:t>
      </w:r>
      <w:r w:rsidRPr="00500092">
        <w:rPr>
          <w:rFonts w:eastAsia="宋体" w:cs="Times New Roman"/>
          <w:sz w:val="22"/>
        </w:rPr>
        <w:t>ropensity score matching</w:t>
      </w:r>
      <w:r>
        <w:rPr>
          <w:rFonts w:eastAsia="宋体" w:cs="Times New Roman" w:hint="eastAsia"/>
          <w:sz w:val="22"/>
        </w:rPr>
        <w:t>.</w:t>
      </w:r>
    </w:p>
    <w:p w14:paraId="7F82D2D5" w14:textId="77777777" w:rsidR="00F95CD8" w:rsidRDefault="00F95CD8" w:rsidP="000D633F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7EB4DFDB" w14:textId="77777777" w:rsidR="005506F3" w:rsidRDefault="005506F3" w:rsidP="000D633F">
      <w:pPr>
        <w:widowControl w:val="0"/>
        <w:spacing w:line="360" w:lineRule="auto"/>
        <w:jc w:val="both"/>
        <w:rPr>
          <w:rFonts w:cs="Times New Roman"/>
          <w:b/>
          <w:bCs/>
          <w:color w:val="FF0000"/>
          <w:kern w:val="2"/>
        </w:rPr>
      </w:pPr>
    </w:p>
    <w:p w14:paraId="509D0FEF" w14:textId="00CACA05" w:rsidR="000E38B7" w:rsidRPr="005F25C3" w:rsidRDefault="00F93D73" w:rsidP="000D633F">
      <w:pPr>
        <w:widowControl w:val="0"/>
        <w:spacing w:line="360" w:lineRule="auto"/>
        <w:jc w:val="both"/>
        <w:rPr>
          <w:rFonts w:cs="Times New Roman"/>
          <w:color w:val="auto"/>
          <w:kern w:val="2"/>
        </w:rPr>
      </w:pPr>
      <w:r w:rsidRPr="005F25C3">
        <w:rPr>
          <w:rFonts w:cs="Times New Roman"/>
          <w:b/>
          <w:bCs/>
          <w:color w:val="auto"/>
          <w:kern w:val="2"/>
        </w:rPr>
        <w:t>Figure S</w:t>
      </w:r>
      <w:r w:rsidR="00333D22" w:rsidRPr="005F25C3">
        <w:rPr>
          <w:rFonts w:cs="Times New Roman" w:hint="eastAsia"/>
          <w:b/>
          <w:bCs/>
          <w:color w:val="auto"/>
          <w:kern w:val="2"/>
        </w:rPr>
        <w:t>8</w:t>
      </w:r>
      <w:r w:rsidRPr="005F25C3">
        <w:rPr>
          <w:rFonts w:cs="Times New Roman"/>
          <w:b/>
          <w:bCs/>
          <w:color w:val="auto"/>
          <w:kern w:val="2"/>
        </w:rPr>
        <w:t xml:space="preserve">: </w:t>
      </w:r>
      <w:r w:rsidR="00987045" w:rsidRPr="005F25C3">
        <w:rPr>
          <w:rFonts w:cs="Times New Roman"/>
          <w:color w:val="auto"/>
          <w:kern w:val="2"/>
        </w:rPr>
        <w:t>Propensity score distribution for MAP &lt; 60 mmHg: patients with PIH vs. without PIH before matching (Figure S8A) and after propensity score matching (Figure S8B)</w:t>
      </w:r>
    </w:p>
    <w:p w14:paraId="7950FEC9" w14:textId="77777777" w:rsidR="009A4221" w:rsidRDefault="009A4221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</w:p>
    <w:p w14:paraId="6764EBE4" w14:textId="77777777" w:rsidR="009A4221" w:rsidRPr="00FB4159" w:rsidRDefault="009A4221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</w:p>
    <w:p w14:paraId="66A8FEE0" w14:textId="6499743A" w:rsidR="000D633F" w:rsidRPr="00FB4159" w:rsidRDefault="009A4221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9A4221">
        <w:t xml:space="preserve"> </w:t>
      </w:r>
      <w:r>
        <w:rPr>
          <w:noProof/>
        </w:rPr>
        <w:drawing>
          <wp:inline distT="0" distB="0" distL="0" distR="0" wp14:anchorId="0CCDFB82" wp14:editId="4572EA75">
            <wp:extent cx="4503420" cy="3657600"/>
            <wp:effectExtent l="0" t="0" r="0" b="0"/>
            <wp:docPr id="1162863551" name="图片 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63551" name="图片 5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0EB7D" w14:textId="093EE664" w:rsidR="009A4221" w:rsidRDefault="00CC6AB6" w:rsidP="000D633F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 w:rsidRPr="00500092">
        <w:rPr>
          <w:rFonts w:cs="Times New Roman"/>
          <w:b/>
          <w:bCs/>
          <w:sz w:val="22"/>
        </w:rPr>
        <w:t>MAP</w:t>
      </w:r>
      <w:r w:rsidRPr="00500092">
        <w:rPr>
          <w:rFonts w:cs="Times New Roman" w:hint="eastAsia"/>
          <w:sz w:val="22"/>
        </w:rPr>
        <w:t>:</w:t>
      </w:r>
      <w:r w:rsidRPr="00500092">
        <w:rPr>
          <w:rFonts w:cs="Times New Roman"/>
          <w:sz w:val="22"/>
        </w:rPr>
        <w:t xml:space="preserve"> </w:t>
      </w:r>
      <w:r w:rsidRPr="00500092">
        <w:rPr>
          <w:rFonts w:cs="Times New Roman" w:hint="eastAsia"/>
          <w:sz w:val="22"/>
        </w:rPr>
        <w:t>M</w:t>
      </w:r>
      <w:r w:rsidRPr="00500092">
        <w:rPr>
          <w:rFonts w:cs="Times New Roman"/>
          <w:sz w:val="22"/>
        </w:rPr>
        <w:t>ean arterial pressure</w:t>
      </w:r>
      <w:r w:rsidRPr="00500092">
        <w:rPr>
          <w:rFonts w:cs="Times New Roman" w:hint="eastAsia"/>
          <w:sz w:val="22"/>
        </w:rPr>
        <w:t>;</w:t>
      </w:r>
      <w:r>
        <w:rPr>
          <w:rFonts w:cs="Times New Roman" w:hint="eastAsia"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PIH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sz w:val="22"/>
        </w:rPr>
        <w:t>Postinduction hypotension</w:t>
      </w:r>
      <w:r>
        <w:rPr>
          <w:rFonts w:eastAsia="宋体" w:cs="Times New Roman" w:hint="eastAsia"/>
          <w:sz w:val="22"/>
        </w:rPr>
        <w:t>;</w:t>
      </w:r>
      <w:r w:rsidRPr="00220EAD">
        <w:rPr>
          <w:rFonts w:eastAsia="宋体" w:cs="Times New Roman"/>
          <w:b/>
          <w:bCs/>
          <w:sz w:val="22"/>
        </w:rPr>
        <w:t xml:space="preserve"> </w:t>
      </w:r>
      <w:r w:rsidRPr="00500092">
        <w:rPr>
          <w:rFonts w:eastAsia="宋体" w:cs="Times New Roman"/>
          <w:b/>
          <w:bCs/>
          <w:sz w:val="22"/>
        </w:rPr>
        <w:t>PSM</w:t>
      </w:r>
      <w:r w:rsidRPr="00500092">
        <w:rPr>
          <w:rFonts w:eastAsia="宋体" w:cs="Times New Roman" w:hint="eastAsia"/>
          <w:sz w:val="22"/>
        </w:rPr>
        <w:t>:</w:t>
      </w:r>
      <w:r w:rsidRPr="00500092">
        <w:rPr>
          <w:rFonts w:eastAsia="宋体" w:cs="Times New Roman"/>
          <w:sz w:val="22"/>
        </w:rPr>
        <w:t xml:space="preserve"> </w:t>
      </w:r>
      <w:r w:rsidRPr="00500092">
        <w:rPr>
          <w:rFonts w:eastAsia="宋体" w:cs="Times New Roman" w:hint="eastAsia"/>
          <w:sz w:val="22"/>
        </w:rPr>
        <w:t>P</w:t>
      </w:r>
      <w:r w:rsidRPr="00500092">
        <w:rPr>
          <w:rFonts w:eastAsia="宋体" w:cs="Times New Roman"/>
          <w:sz w:val="22"/>
        </w:rPr>
        <w:t>ropensity score matching</w:t>
      </w:r>
      <w:r>
        <w:rPr>
          <w:rFonts w:eastAsia="宋体" w:cs="Times New Roman" w:hint="eastAsia"/>
          <w:sz w:val="22"/>
        </w:rPr>
        <w:t>.</w:t>
      </w:r>
    </w:p>
    <w:p w14:paraId="6D1C5C44" w14:textId="25BA872F" w:rsidR="000D633F" w:rsidRPr="00FB4159" w:rsidRDefault="00F93D73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Figure S</w:t>
      </w:r>
      <w:r w:rsidR="00333D22" w:rsidRPr="00FB4159">
        <w:rPr>
          <w:rFonts w:cs="Times New Roman" w:hint="eastAsia"/>
          <w:b/>
          <w:bCs/>
          <w:kern w:val="2"/>
        </w:rPr>
        <w:t>9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 xml:space="preserve">Standardized </w:t>
      </w:r>
      <w:r w:rsidRPr="00FB4159">
        <w:rPr>
          <w:rFonts w:cs="Times New Roman" w:hint="eastAsia"/>
          <w:kern w:val="2"/>
        </w:rPr>
        <w:t>m</w:t>
      </w:r>
      <w:r w:rsidRPr="00FB4159">
        <w:rPr>
          <w:rFonts w:cs="Times New Roman"/>
          <w:kern w:val="2"/>
        </w:rPr>
        <w:t xml:space="preserve">ean </w:t>
      </w:r>
      <w:r w:rsidRPr="00FB4159">
        <w:rPr>
          <w:rFonts w:cs="Times New Roman" w:hint="eastAsia"/>
          <w:kern w:val="2"/>
        </w:rPr>
        <w:t>d</w:t>
      </w:r>
      <w:r w:rsidRPr="00FB4159">
        <w:rPr>
          <w:rFonts w:cs="Times New Roman"/>
          <w:kern w:val="2"/>
        </w:rPr>
        <w:t xml:space="preserve">ifferences for &gt;20% MAP </w:t>
      </w:r>
      <w:r w:rsidRPr="00FB4159">
        <w:rPr>
          <w:rFonts w:cs="Times New Roman" w:hint="eastAsia"/>
          <w:kern w:val="2"/>
        </w:rPr>
        <w:t>d</w:t>
      </w:r>
      <w:r w:rsidRPr="00FB4159">
        <w:rPr>
          <w:rFonts w:cs="Times New Roman"/>
          <w:kern w:val="2"/>
        </w:rPr>
        <w:t xml:space="preserve">rop from </w:t>
      </w:r>
      <w:r w:rsidRPr="00FB4159">
        <w:rPr>
          <w:rFonts w:cs="Times New Roman" w:hint="eastAsia"/>
          <w:kern w:val="2"/>
        </w:rPr>
        <w:t>b</w:t>
      </w:r>
      <w:r w:rsidRPr="00FB4159">
        <w:rPr>
          <w:rFonts w:cs="Times New Roman"/>
          <w:kern w:val="2"/>
        </w:rPr>
        <w:t>aseline (</w:t>
      </w:r>
      <w:r w:rsidRPr="00FB4159">
        <w:rPr>
          <w:rFonts w:cs="Times New Roman" w:hint="eastAsia"/>
          <w:kern w:val="2"/>
        </w:rPr>
        <w:t>u</w:t>
      </w:r>
      <w:r w:rsidRPr="00FB4159">
        <w:rPr>
          <w:rFonts w:cs="Times New Roman"/>
          <w:kern w:val="2"/>
        </w:rPr>
        <w:t xml:space="preserve">nmatched vs. </w:t>
      </w:r>
      <w:r w:rsidRPr="00FB4159">
        <w:rPr>
          <w:rFonts w:cs="Times New Roman" w:hint="eastAsia"/>
          <w:kern w:val="2"/>
        </w:rPr>
        <w:t>m</w:t>
      </w:r>
      <w:r w:rsidRPr="00FB4159">
        <w:rPr>
          <w:rFonts w:cs="Times New Roman"/>
          <w:kern w:val="2"/>
        </w:rPr>
        <w:t>atched)</w:t>
      </w:r>
    </w:p>
    <w:p w14:paraId="3C270B55" w14:textId="0B81B62B" w:rsidR="007A5771" w:rsidRDefault="009149A1" w:rsidP="000D633F">
      <w:pPr>
        <w:widowControl w:val="0"/>
        <w:spacing w:line="360" w:lineRule="auto"/>
        <w:jc w:val="both"/>
        <w:rPr>
          <w:rFonts w:cs="Times New Roman"/>
          <w:b/>
          <w:bCs/>
          <w:sz w:val="22"/>
        </w:rPr>
      </w:pPr>
      <w:r>
        <w:rPr>
          <w:noProof/>
        </w:rPr>
        <w:drawing>
          <wp:inline distT="0" distB="0" distL="0" distR="0" wp14:anchorId="60C112DB" wp14:editId="1339C8F7">
            <wp:extent cx="4853940" cy="4853940"/>
            <wp:effectExtent l="0" t="0" r="3810" b="3810"/>
            <wp:docPr id="64548139" name="图片 3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8139" name="图片 3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76A4" w14:textId="186939A3" w:rsidR="007A5771" w:rsidRDefault="007A5771" w:rsidP="000D633F">
      <w:pPr>
        <w:widowControl w:val="0"/>
        <w:spacing w:line="360" w:lineRule="auto"/>
        <w:jc w:val="both"/>
        <w:rPr>
          <w:rFonts w:cs="Times New Roman"/>
          <w:b/>
          <w:bCs/>
          <w:sz w:val="22"/>
        </w:rPr>
      </w:pPr>
      <w:r w:rsidRPr="00500092">
        <w:rPr>
          <w:rFonts w:cs="Times New Roman"/>
          <w:b/>
          <w:bCs/>
          <w:sz w:val="22"/>
        </w:rPr>
        <w:t>MAP</w:t>
      </w:r>
      <w:r w:rsidRPr="00500092">
        <w:rPr>
          <w:rFonts w:cs="Times New Roman" w:hint="eastAsia"/>
          <w:sz w:val="22"/>
        </w:rPr>
        <w:t>:</w:t>
      </w:r>
      <w:r w:rsidRPr="00500092">
        <w:rPr>
          <w:rFonts w:cs="Times New Roman"/>
          <w:sz w:val="22"/>
        </w:rPr>
        <w:t xml:space="preserve"> </w:t>
      </w:r>
      <w:r w:rsidRPr="00500092">
        <w:rPr>
          <w:rFonts w:cs="Times New Roman" w:hint="eastAsia"/>
          <w:sz w:val="22"/>
        </w:rPr>
        <w:t>M</w:t>
      </w:r>
      <w:r w:rsidRPr="00500092">
        <w:rPr>
          <w:rFonts w:cs="Times New Roman"/>
          <w:sz w:val="22"/>
        </w:rPr>
        <w:t>ean arterial pressure</w:t>
      </w:r>
      <w:r>
        <w:rPr>
          <w:rFonts w:cs="Times New Roman" w:hint="eastAsia"/>
          <w:sz w:val="22"/>
        </w:rPr>
        <w:t>.</w:t>
      </w:r>
    </w:p>
    <w:p w14:paraId="740C9B7B" w14:textId="29570FB8" w:rsidR="000D633F" w:rsidRPr="00FB4159" w:rsidRDefault="00F93D73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Figure S</w:t>
      </w:r>
      <w:r w:rsidR="00333D22" w:rsidRPr="00FB4159">
        <w:rPr>
          <w:rFonts w:cs="Times New Roman" w:hint="eastAsia"/>
          <w:b/>
          <w:bCs/>
          <w:kern w:val="2"/>
        </w:rPr>
        <w:t>10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 xml:space="preserve">Standardized </w:t>
      </w:r>
      <w:r w:rsidRPr="00FB4159">
        <w:rPr>
          <w:rFonts w:cs="Times New Roman" w:hint="eastAsia"/>
          <w:kern w:val="2"/>
        </w:rPr>
        <w:t>m</w:t>
      </w:r>
      <w:r w:rsidRPr="00FB4159">
        <w:rPr>
          <w:rFonts w:cs="Times New Roman"/>
          <w:kern w:val="2"/>
        </w:rPr>
        <w:t xml:space="preserve">ean </w:t>
      </w:r>
      <w:r w:rsidRPr="00FB4159">
        <w:rPr>
          <w:rFonts w:cs="Times New Roman" w:hint="eastAsia"/>
          <w:kern w:val="2"/>
        </w:rPr>
        <w:t>d</w:t>
      </w:r>
      <w:r w:rsidRPr="00FB4159">
        <w:rPr>
          <w:rFonts w:cs="Times New Roman"/>
          <w:kern w:val="2"/>
        </w:rPr>
        <w:t>ifferences for &gt;</w:t>
      </w:r>
      <w:r w:rsidRPr="00FB4159">
        <w:rPr>
          <w:rFonts w:cs="Times New Roman" w:hint="eastAsia"/>
          <w:kern w:val="2"/>
        </w:rPr>
        <w:t>3</w:t>
      </w:r>
      <w:r w:rsidRPr="00FB4159">
        <w:rPr>
          <w:rFonts w:cs="Times New Roman"/>
          <w:kern w:val="2"/>
        </w:rPr>
        <w:t xml:space="preserve">0% MAP </w:t>
      </w:r>
      <w:r w:rsidRPr="00FB4159">
        <w:rPr>
          <w:rFonts w:cs="Times New Roman" w:hint="eastAsia"/>
          <w:kern w:val="2"/>
        </w:rPr>
        <w:t>d</w:t>
      </w:r>
      <w:r w:rsidRPr="00FB4159">
        <w:rPr>
          <w:rFonts w:cs="Times New Roman"/>
          <w:kern w:val="2"/>
        </w:rPr>
        <w:t xml:space="preserve">rop from </w:t>
      </w:r>
      <w:r w:rsidRPr="00FB4159">
        <w:rPr>
          <w:rFonts w:cs="Times New Roman" w:hint="eastAsia"/>
          <w:kern w:val="2"/>
        </w:rPr>
        <w:t>b</w:t>
      </w:r>
      <w:r w:rsidRPr="00FB4159">
        <w:rPr>
          <w:rFonts w:cs="Times New Roman"/>
          <w:kern w:val="2"/>
        </w:rPr>
        <w:t>aseline (</w:t>
      </w:r>
      <w:r w:rsidRPr="00FB4159">
        <w:rPr>
          <w:rFonts w:cs="Times New Roman" w:hint="eastAsia"/>
          <w:kern w:val="2"/>
        </w:rPr>
        <w:t>u</w:t>
      </w:r>
      <w:r w:rsidRPr="00FB4159">
        <w:rPr>
          <w:rFonts w:cs="Times New Roman"/>
          <w:kern w:val="2"/>
        </w:rPr>
        <w:t xml:space="preserve">nmatched vs. </w:t>
      </w:r>
      <w:r w:rsidRPr="00FB4159">
        <w:rPr>
          <w:rFonts w:cs="Times New Roman" w:hint="eastAsia"/>
          <w:kern w:val="2"/>
        </w:rPr>
        <w:t>m</w:t>
      </w:r>
      <w:r w:rsidRPr="00FB4159">
        <w:rPr>
          <w:rFonts w:cs="Times New Roman"/>
          <w:kern w:val="2"/>
        </w:rPr>
        <w:t>atched)</w:t>
      </w:r>
    </w:p>
    <w:p w14:paraId="7274CC9A" w14:textId="77B1B8F1" w:rsidR="000D633F" w:rsidRPr="00FB4159" w:rsidRDefault="005833EB" w:rsidP="000D633F">
      <w:pPr>
        <w:widowControl w:val="0"/>
        <w:spacing w:line="360" w:lineRule="auto"/>
        <w:jc w:val="both"/>
        <w:rPr>
          <w:rFonts w:eastAsia="宋体" w:cs="Times New Roman"/>
        </w:rPr>
      </w:pPr>
      <w:r>
        <w:rPr>
          <w:noProof/>
        </w:rPr>
        <w:drawing>
          <wp:inline distT="0" distB="0" distL="0" distR="0" wp14:anchorId="674FCDB0" wp14:editId="63796575">
            <wp:extent cx="4838700" cy="4838700"/>
            <wp:effectExtent l="0" t="0" r="0" b="0"/>
            <wp:docPr id="1050043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E28F2" w14:textId="5C218B82" w:rsidR="000E38B7" w:rsidRPr="00FB4159" w:rsidRDefault="00CC6AB6" w:rsidP="000D633F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 w:rsidRPr="00500092">
        <w:rPr>
          <w:rFonts w:cs="Times New Roman"/>
          <w:b/>
          <w:bCs/>
          <w:sz w:val="22"/>
        </w:rPr>
        <w:t>MAP</w:t>
      </w:r>
      <w:r w:rsidRPr="00500092">
        <w:rPr>
          <w:rFonts w:cs="Times New Roman" w:hint="eastAsia"/>
          <w:sz w:val="22"/>
        </w:rPr>
        <w:t>:</w:t>
      </w:r>
      <w:r w:rsidRPr="00500092">
        <w:rPr>
          <w:rFonts w:cs="Times New Roman"/>
          <w:sz w:val="22"/>
        </w:rPr>
        <w:t xml:space="preserve"> </w:t>
      </w:r>
      <w:r w:rsidRPr="00500092">
        <w:rPr>
          <w:rFonts w:cs="Times New Roman" w:hint="eastAsia"/>
          <w:sz w:val="22"/>
        </w:rPr>
        <w:t>M</w:t>
      </w:r>
      <w:r w:rsidRPr="00500092">
        <w:rPr>
          <w:rFonts w:cs="Times New Roman"/>
          <w:sz w:val="22"/>
        </w:rPr>
        <w:t>ean arterial pressure</w:t>
      </w:r>
      <w:r>
        <w:rPr>
          <w:rFonts w:cs="Times New Roman" w:hint="eastAsia"/>
          <w:sz w:val="22"/>
        </w:rPr>
        <w:t>.</w:t>
      </w:r>
    </w:p>
    <w:p w14:paraId="22B5A46A" w14:textId="60A35A47" w:rsidR="000D633F" w:rsidRPr="00FB4159" w:rsidRDefault="00F93D73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Figure S</w:t>
      </w:r>
      <w:r w:rsidR="00333D22" w:rsidRPr="00FB4159">
        <w:rPr>
          <w:rFonts w:cs="Times New Roman" w:hint="eastAsia"/>
          <w:b/>
          <w:bCs/>
          <w:kern w:val="2"/>
        </w:rPr>
        <w:t>11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 xml:space="preserve">Standardized </w:t>
      </w:r>
      <w:r w:rsidRPr="00FB4159">
        <w:rPr>
          <w:rFonts w:cs="Times New Roman" w:hint="eastAsia"/>
          <w:kern w:val="2"/>
        </w:rPr>
        <w:t>m</w:t>
      </w:r>
      <w:r w:rsidRPr="00FB4159">
        <w:rPr>
          <w:rFonts w:cs="Times New Roman"/>
          <w:kern w:val="2"/>
        </w:rPr>
        <w:t xml:space="preserve">ean </w:t>
      </w:r>
      <w:r w:rsidRPr="00FB4159">
        <w:rPr>
          <w:rFonts w:cs="Times New Roman" w:hint="eastAsia"/>
          <w:kern w:val="2"/>
        </w:rPr>
        <w:t>d</w:t>
      </w:r>
      <w:r w:rsidRPr="00FB4159">
        <w:rPr>
          <w:rFonts w:cs="Times New Roman"/>
          <w:kern w:val="2"/>
        </w:rPr>
        <w:t>ifferences for</w:t>
      </w:r>
      <w:r w:rsidRPr="00FB4159">
        <w:rPr>
          <w:rFonts w:cs="Times New Roman" w:hint="eastAsia"/>
          <w:kern w:val="2"/>
        </w:rPr>
        <w:t xml:space="preserve"> MAP</w:t>
      </w:r>
      <w:r w:rsidRPr="00FB4159">
        <w:rPr>
          <w:rFonts w:cs="Times New Roman"/>
          <w:kern w:val="2"/>
        </w:rPr>
        <w:t xml:space="preserve"> </w:t>
      </w:r>
      <w:r w:rsidRPr="00FB4159">
        <w:rPr>
          <w:rFonts w:cs="Times New Roman" w:hint="eastAsia"/>
          <w:kern w:val="2"/>
        </w:rPr>
        <w:t xml:space="preserve">&lt; </w:t>
      </w:r>
      <w:r w:rsidRPr="00FB4159">
        <w:rPr>
          <w:rFonts w:cs="Times New Roman"/>
          <w:kern w:val="2"/>
        </w:rPr>
        <w:t>65 mmHg (</w:t>
      </w:r>
      <w:r w:rsidRPr="00FB4159">
        <w:rPr>
          <w:rFonts w:cs="Times New Roman" w:hint="eastAsia"/>
          <w:kern w:val="2"/>
        </w:rPr>
        <w:t>u</w:t>
      </w:r>
      <w:r w:rsidRPr="00FB4159">
        <w:rPr>
          <w:rFonts w:cs="Times New Roman"/>
          <w:kern w:val="2"/>
        </w:rPr>
        <w:t xml:space="preserve">nmatched vs. </w:t>
      </w:r>
      <w:r w:rsidRPr="00FB4159">
        <w:rPr>
          <w:rFonts w:cs="Times New Roman" w:hint="eastAsia"/>
          <w:kern w:val="2"/>
        </w:rPr>
        <w:t>m</w:t>
      </w:r>
      <w:r w:rsidRPr="00FB4159">
        <w:rPr>
          <w:rFonts w:cs="Times New Roman"/>
          <w:kern w:val="2"/>
        </w:rPr>
        <w:t>atched)</w:t>
      </w:r>
    </w:p>
    <w:p w14:paraId="001D22E4" w14:textId="237E14FF" w:rsidR="000E38B7" w:rsidRPr="00FB4159" w:rsidRDefault="00290C7C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  <w:r>
        <w:rPr>
          <w:noProof/>
        </w:rPr>
        <w:drawing>
          <wp:inline distT="0" distB="0" distL="0" distR="0" wp14:anchorId="2CF7B4E8" wp14:editId="6BC0DD28">
            <wp:extent cx="4815840" cy="4815840"/>
            <wp:effectExtent l="0" t="0" r="3810" b="3810"/>
            <wp:docPr id="324794269" name="图片 4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94269" name="图片 4" descr="图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6652" w14:textId="6AB690C7" w:rsidR="00290C7C" w:rsidRDefault="00C33BCC" w:rsidP="000D633F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 w:rsidRPr="00C33BCC">
        <w:t xml:space="preserve"> </w:t>
      </w:r>
      <w:r w:rsidR="005A02FD" w:rsidRPr="00500092">
        <w:rPr>
          <w:rFonts w:cs="Times New Roman"/>
          <w:b/>
          <w:bCs/>
          <w:sz w:val="22"/>
        </w:rPr>
        <w:t>MAP</w:t>
      </w:r>
      <w:r w:rsidR="005A02FD" w:rsidRPr="00500092">
        <w:rPr>
          <w:rFonts w:cs="Times New Roman" w:hint="eastAsia"/>
          <w:sz w:val="22"/>
        </w:rPr>
        <w:t>:</w:t>
      </w:r>
      <w:r w:rsidR="005A02FD" w:rsidRPr="00500092">
        <w:rPr>
          <w:rFonts w:cs="Times New Roman"/>
          <w:sz w:val="22"/>
        </w:rPr>
        <w:t xml:space="preserve"> </w:t>
      </w:r>
      <w:r w:rsidR="005A02FD" w:rsidRPr="00500092">
        <w:rPr>
          <w:rFonts w:cs="Times New Roman" w:hint="eastAsia"/>
          <w:sz w:val="22"/>
        </w:rPr>
        <w:t>M</w:t>
      </w:r>
      <w:r w:rsidR="005A02FD" w:rsidRPr="00500092">
        <w:rPr>
          <w:rFonts w:cs="Times New Roman"/>
          <w:sz w:val="22"/>
        </w:rPr>
        <w:t>ean arterial pressure</w:t>
      </w:r>
      <w:r w:rsidR="005A02FD">
        <w:rPr>
          <w:rFonts w:cs="Times New Roman" w:hint="eastAsia"/>
          <w:sz w:val="22"/>
        </w:rPr>
        <w:t>.</w:t>
      </w:r>
    </w:p>
    <w:p w14:paraId="2D712B2F" w14:textId="3EB4920A" w:rsidR="000D633F" w:rsidRPr="00FB4159" w:rsidRDefault="00F93D73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Figure S</w:t>
      </w:r>
      <w:r w:rsidR="00333D22" w:rsidRPr="00FB4159">
        <w:rPr>
          <w:rFonts w:cs="Times New Roman" w:hint="eastAsia"/>
          <w:b/>
          <w:bCs/>
          <w:kern w:val="2"/>
        </w:rPr>
        <w:t>12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 xml:space="preserve">Standardized </w:t>
      </w:r>
      <w:r w:rsidRPr="00FB4159">
        <w:rPr>
          <w:rFonts w:cs="Times New Roman" w:hint="eastAsia"/>
          <w:kern w:val="2"/>
        </w:rPr>
        <w:t>m</w:t>
      </w:r>
      <w:r w:rsidRPr="00FB4159">
        <w:rPr>
          <w:rFonts w:cs="Times New Roman"/>
          <w:kern w:val="2"/>
        </w:rPr>
        <w:t xml:space="preserve">ean </w:t>
      </w:r>
      <w:r w:rsidRPr="00FB4159">
        <w:rPr>
          <w:rFonts w:cs="Times New Roman" w:hint="eastAsia"/>
          <w:kern w:val="2"/>
        </w:rPr>
        <w:t>d</w:t>
      </w:r>
      <w:r w:rsidRPr="00FB4159">
        <w:rPr>
          <w:rFonts w:cs="Times New Roman"/>
          <w:kern w:val="2"/>
        </w:rPr>
        <w:t>ifferences for</w:t>
      </w:r>
      <w:r w:rsidRPr="00FB4159">
        <w:rPr>
          <w:rFonts w:cs="Times New Roman" w:hint="eastAsia"/>
          <w:kern w:val="2"/>
        </w:rPr>
        <w:t xml:space="preserve"> MAP</w:t>
      </w:r>
      <w:r w:rsidRPr="00FB4159">
        <w:rPr>
          <w:rFonts w:cs="Times New Roman"/>
          <w:kern w:val="2"/>
        </w:rPr>
        <w:t xml:space="preserve"> </w:t>
      </w:r>
      <w:r w:rsidRPr="00FB4159">
        <w:rPr>
          <w:rFonts w:cs="Times New Roman" w:hint="eastAsia"/>
          <w:kern w:val="2"/>
        </w:rPr>
        <w:t xml:space="preserve">&lt; </w:t>
      </w:r>
      <w:r w:rsidRPr="00FB4159">
        <w:rPr>
          <w:rFonts w:cs="Times New Roman"/>
          <w:kern w:val="2"/>
        </w:rPr>
        <w:t>60 mmHg (</w:t>
      </w:r>
      <w:r w:rsidRPr="00FB4159">
        <w:rPr>
          <w:rFonts w:cs="Times New Roman" w:hint="eastAsia"/>
          <w:kern w:val="2"/>
        </w:rPr>
        <w:t>u</w:t>
      </w:r>
      <w:r w:rsidRPr="00FB4159">
        <w:rPr>
          <w:rFonts w:cs="Times New Roman"/>
          <w:kern w:val="2"/>
        </w:rPr>
        <w:t xml:space="preserve">nmatched vs. </w:t>
      </w:r>
      <w:r w:rsidRPr="00FB4159">
        <w:rPr>
          <w:rFonts w:cs="Times New Roman" w:hint="eastAsia"/>
          <w:kern w:val="2"/>
        </w:rPr>
        <w:t>m</w:t>
      </w:r>
      <w:r w:rsidRPr="00FB4159">
        <w:rPr>
          <w:rFonts w:cs="Times New Roman"/>
          <w:kern w:val="2"/>
        </w:rPr>
        <w:t>atched)</w:t>
      </w:r>
    </w:p>
    <w:p w14:paraId="281C706B" w14:textId="35AA4A70" w:rsidR="000D633F" w:rsidRPr="00946CCA" w:rsidRDefault="00946CCA" w:rsidP="000D633F">
      <w:pPr>
        <w:widowControl w:val="0"/>
        <w:spacing w:line="360" w:lineRule="auto"/>
        <w:jc w:val="both"/>
        <w:rPr>
          <w:rFonts w:cs="Times New Roman"/>
          <w:kern w:val="2"/>
        </w:rPr>
      </w:pPr>
      <w:r>
        <w:rPr>
          <w:noProof/>
        </w:rPr>
        <w:drawing>
          <wp:inline distT="0" distB="0" distL="0" distR="0" wp14:anchorId="5B7990F0" wp14:editId="06E3C543">
            <wp:extent cx="5052060" cy="5052060"/>
            <wp:effectExtent l="0" t="0" r="0" b="0"/>
            <wp:docPr id="251283272" name="图片 5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83272" name="图片 5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427BA" w14:textId="4B3FE32A" w:rsidR="002029F7" w:rsidRPr="00FB4159" w:rsidRDefault="005A02FD" w:rsidP="00C4423F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  <w:r w:rsidRPr="00500092">
        <w:rPr>
          <w:rFonts w:cs="Times New Roman"/>
          <w:b/>
          <w:bCs/>
          <w:sz w:val="22"/>
        </w:rPr>
        <w:t>MAP</w:t>
      </w:r>
      <w:r w:rsidRPr="00500092">
        <w:rPr>
          <w:rFonts w:cs="Times New Roman" w:hint="eastAsia"/>
          <w:sz w:val="22"/>
        </w:rPr>
        <w:t>:</w:t>
      </w:r>
      <w:r w:rsidRPr="00500092">
        <w:rPr>
          <w:rFonts w:cs="Times New Roman"/>
          <w:sz w:val="22"/>
        </w:rPr>
        <w:t xml:space="preserve"> </w:t>
      </w:r>
      <w:r w:rsidRPr="00500092">
        <w:rPr>
          <w:rFonts w:cs="Times New Roman" w:hint="eastAsia"/>
          <w:sz w:val="22"/>
        </w:rPr>
        <w:t>M</w:t>
      </w:r>
      <w:r w:rsidRPr="00500092">
        <w:rPr>
          <w:rFonts w:cs="Times New Roman"/>
          <w:sz w:val="22"/>
        </w:rPr>
        <w:t>ean arterial pressure</w:t>
      </w:r>
      <w:r>
        <w:rPr>
          <w:rFonts w:cs="Times New Roman" w:hint="eastAsia"/>
          <w:sz w:val="22"/>
        </w:rPr>
        <w:t>.</w:t>
      </w:r>
    </w:p>
    <w:p w14:paraId="371D88E8" w14:textId="6CFAA4B6" w:rsidR="008A05E6" w:rsidRPr="00FB4159" w:rsidRDefault="00F93D73" w:rsidP="008A05E6">
      <w:pPr>
        <w:widowControl w:val="0"/>
        <w:spacing w:line="360" w:lineRule="auto"/>
        <w:jc w:val="both"/>
        <w:rPr>
          <w:rFonts w:cs="Times New Roman"/>
          <w:kern w:val="2"/>
        </w:rPr>
      </w:pPr>
      <w:bookmarkStart w:id="1" w:name="_Hlk179890375"/>
      <w:r w:rsidRPr="00FB4159">
        <w:rPr>
          <w:rFonts w:cs="Times New Roman"/>
          <w:b/>
          <w:bCs/>
          <w:kern w:val="2"/>
        </w:rPr>
        <w:lastRenderedPageBreak/>
        <w:t>Table S1</w:t>
      </w:r>
      <w:bookmarkEnd w:id="1"/>
      <w:r w:rsidRPr="00FB4159">
        <w:rPr>
          <w:rFonts w:cs="Times New Roman"/>
          <w:b/>
          <w:bCs/>
          <w:kern w:val="2"/>
        </w:rPr>
        <w:t>:</w:t>
      </w:r>
      <w:r w:rsidRPr="00FB4159">
        <w:rPr>
          <w:rFonts w:cs="Times New Roman"/>
          <w:kern w:val="2"/>
        </w:rPr>
        <w:t xml:space="preserve"> Definition of </w:t>
      </w:r>
      <w:r w:rsidR="00105A71">
        <w:rPr>
          <w:rFonts w:cs="Times New Roman"/>
          <w:kern w:val="2"/>
        </w:rPr>
        <w:t xml:space="preserve">study </w:t>
      </w:r>
      <w:r w:rsidRPr="00FB4159">
        <w:rPr>
          <w:rFonts w:cs="Times New Roman"/>
          <w:kern w:val="2"/>
        </w:rPr>
        <w:t>outcomes</w:t>
      </w:r>
    </w:p>
    <w:tbl>
      <w:tblPr>
        <w:tblStyle w:val="TableNormal1"/>
        <w:tblW w:w="0" w:type="auto"/>
        <w:tblInd w:w="135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98"/>
        <w:gridCol w:w="9907"/>
      </w:tblGrid>
      <w:tr w:rsidR="00346382" w:rsidRPr="00FB4159" w14:paraId="69B9C7F4" w14:textId="77777777">
        <w:trPr>
          <w:trHeight w:val="271"/>
        </w:trPr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1D7A2D" w14:textId="15E8A2AC" w:rsidR="00C9339F" w:rsidRPr="00FB4159" w:rsidRDefault="00F93D73" w:rsidP="00F812E0">
            <w:pPr>
              <w:widowControl w:val="0"/>
              <w:spacing w:line="260" w:lineRule="exact"/>
              <w:rPr>
                <w:rFonts w:cs="Times New Roman"/>
                <w:kern w:val="2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sz w:val="22"/>
                <w:szCs w:val="22"/>
              </w:rPr>
              <w:t>Outcome</w:t>
            </w:r>
          </w:p>
        </w:tc>
        <w:tc>
          <w:tcPr>
            <w:tcW w:w="9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E4E889" w14:textId="77777777" w:rsidR="00C9339F" w:rsidRPr="00FB4159" w:rsidRDefault="00F93D73" w:rsidP="00F812E0">
            <w:pPr>
              <w:widowControl w:val="0"/>
              <w:spacing w:line="260" w:lineRule="exact"/>
              <w:jc w:val="center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sz w:val="22"/>
                <w:szCs w:val="22"/>
              </w:rPr>
              <w:t>Definition and unit of measurement</w:t>
            </w:r>
          </w:p>
        </w:tc>
      </w:tr>
      <w:tr w:rsidR="00346382" w:rsidRPr="00FB4159" w14:paraId="75841B9F" w14:textId="77777777">
        <w:trPr>
          <w:trHeight w:val="26"/>
        </w:trPr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4526A" w14:textId="6D765D15" w:rsidR="00C9339F" w:rsidRPr="00FB4159" w:rsidRDefault="00F93D73" w:rsidP="00F812E0">
            <w:pPr>
              <w:widowControl w:val="0"/>
              <w:spacing w:line="260" w:lineRule="exact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>All-cause mortality</w:t>
            </w:r>
          </w:p>
        </w:tc>
        <w:tc>
          <w:tcPr>
            <w:tcW w:w="9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2AA836" w14:textId="0FF82470" w:rsidR="00C9339F" w:rsidRPr="00FB4159" w:rsidRDefault="00F93D73" w:rsidP="00F812E0">
            <w:pPr>
              <w:widowControl w:val="0"/>
              <w:spacing w:line="260" w:lineRule="exact"/>
              <w:jc w:val="both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>Death due to any cause occurring at any time from the end of surgery until hospital discharge.</w:t>
            </w:r>
          </w:p>
        </w:tc>
      </w:tr>
      <w:tr w:rsidR="00346382" w:rsidRPr="00FB4159" w14:paraId="224BA91C" w14:textId="77777777">
        <w:trPr>
          <w:trHeight w:val="26"/>
        </w:trPr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249447" w14:textId="70DDEE4E" w:rsidR="00C9339F" w:rsidRPr="00FB4159" w:rsidRDefault="00F93D73" w:rsidP="00F812E0">
            <w:pPr>
              <w:widowControl w:val="0"/>
              <w:spacing w:line="260" w:lineRule="exact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>Myocardial infarction</w:t>
            </w:r>
          </w:p>
        </w:tc>
        <w:tc>
          <w:tcPr>
            <w:tcW w:w="9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4C46C6" w14:textId="10EBB748" w:rsidR="008A05E6" w:rsidRPr="00FB4159" w:rsidRDefault="00F93D73" w:rsidP="00F812E0">
            <w:pPr>
              <w:widowControl w:val="0"/>
              <w:spacing w:line="260" w:lineRule="exact"/>
              <w:jc w:val="both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sz w:val="22"/>
                <w:szCs w:val="22"/>
              </w:rPr>
              <w:t>In patients with normal baseline</w:t>
            </w:r>
            <w:r w:rsidR="009B08B6">
              <w:rPr>
                <w:rFonts w:cs="Times New Roman" w:hint="eastAsia"/>
                <w:b/>
                <w:bCs/>
                <w:sz w:val="22"/>
                <w:szCs w:val="22"/>
              </w:rPr>
              <w:t xml:space="preserve"> c</w:t>
            </w:r>
            <w:r w:rsidR="009B08B6" w:rsidRPr="009B08B6">
              <w:rPr>
                <w:rFonts w:cs="Times New Roman"/>
                <w:b/>
                <w:bCs/>
                <w:sz w:val="22"/>
                <w:szCs w:val="22"/>
              </w:rPr>
              <w:t xml:space="preserve">reatine </w:t>
            </w:r>
            <w:r w:rsidR="009B08B6">
              <w:rPr>
                <w:rFonts w:cs="Times New Roman" w:hint="eastAsia"/>
                <w:b/>
                <w:bCs/>
                <w:sz w:val="22"/>
                <w:szCs w:val="22"/>
              </w:rPr>
              <w:t>k</w:t>
            </w:r>
            <w:r w:rsidR="009B08B6" w:rsidRPr="009B08B6">
              <w:rPr>
                <w:rFonts w:cs="Times New Roman"/>
                <w:b/>
                <w:bCs/>
                <w:sz w:val="22"/>
                <w:szCs w:val="22"/>
              </w:rPr>
              <w:t>inase-MB</w:t>
            </w:r>
            <w:r w:rsidR="009B08B6" w:rsidRPr="009B08B6">
              <w:rPr>
                <w:rFonts w:cs="Times New Roman" w:hint="eastAsia"/>
                <w:b/>
                <w:bCs/>
                <w:sz w:val="22"/>
                <w:szCs w:val="22"/>
              </w:rPr>
              <w:t xml:space="preserve"> </w:t>
            </w:r>
            <w:r w:rsidR="009B08B6">
              <w:rPr>
                <w:rFonts w:cs="Times New Roman" w:hint="eastAsia"/>
                <w:b/>
                <w:bCs/>
                <w:sz w:val="22"/>
                <w:szCs w:val="22"/>
              </w:rPr>
              <w:t>(</w:t>
            </w:r>
            <w:r w:rsidR="009B08B6" w:rsidRPr="00FB4159">
              <w:rPr>
                <w:rFonts w:cs="Times New Roman"/>
                <w:b/>
                <w:bCs/>
                <w:sz w:val="22"/>
                <w:szCs w:val="22"/>
              </w:rPr>
              <w:t>CK-MB</w:t>
            </w:r>
            <w:r w:rsidR="009B08B6">
              <w:rPr>
                <w:rFonts w:cs="Times New Roman" w:hint="eastAsia"/>
                <w:b/>
                <w:bCs/>
                <w:sz w:val="22"/>
                <w:szCs w:val="22"/>
              </w:rPr>
              <w:t>)</w:t>
            </w:r>
            <w:r w:rsidRPr="00FB4159">
              <w:rPr>
                <w:rFonts w:cs="Times New Roman"/>
                <w:sz w:val="22"/>
                <w:szCs w:val="22"/>
              </w:rPr>
              <w:t xml:space="preserve">, the peak CK-MB measured within 48 hours of the procedure </w:t>
            </w:r>
            <w:r w:rsidR="00050C80">
              <w:rPr>
                <w:rFonts w:cs="Times New Roman"/>
                <w:sz w:val="22"/>
                <w:szCs w:val="22"/>
              </w:rPr>
              <w:t>was</w:t>
            </w:r>
            <w:r w:rsidRPr="00FB4159">
              <w:rPr>
                <w:rFonts w:cs="Times New Roman"/>
                <w:sz w:val="22"/>
                <w:szCs w:val="22"/>
              </w:rPr>
              <w:t xml:space="preserve"> </w:t>
            </w:r>
            <w:r w:rsidRPr="00FB4159">
              <w:rPr>
                <w:rFonts w:eastAsia="宋体" w:cs="Times New Roman"/>
                <w:sz w:val="22"/>
                <w:szCs w:val="22"/>
              </w:rPr>
              <w:t>≥</w:t>
            </w:r>
            <w:r w:rsidRPr="00FB4159">
              <w:rPr>
                <w:rFonts w:cs="Times New Roman"/>
                <w:sz w:val="22"/>
                <w:szCs w:val="22"/>
              </w:rPr>
              <w:t xml:space="preserve">10 times the local laboratory upper limit of normal (ULN) or </w:t>
            </w:r>
            <w:r w:rsidRPr="00FB4159">
              <w:rPr>
                <w:rFonts w:eastAsia="宋体" w:cs="Times New Roman"/>
                <w:sz w:val="22"/>
                <w:szCs w:val="22"/>
              </w:rPr>
              <w:t>≥</w:t>
            </w:r>
            <w:r w:rsidRPr="00FB4159">
              <w:rPr>
                <w:rFonts w:cs="Times New Roman"/>
                <w:sz w:val="22"/>
                <w:szCs w:val="22"/>
              </w:rPr>
              <w:t xml:space="preserve">5 times the ULN with one or more of the following: new pathologic Q-waves in </w:t>
            </w:r>
            <w:r w:rsidRPr="00FB4159">
              <w:rPr>
                <w:rFonts w:eastAsia="宋体" w:cs="Times New Roman"/>
                <w:sz w:val="22"/>
                <w:szCs w:val="22"/>
              </w:rPr>
              <w:t>≥</w:t>
            </w:r>
            <w:r w:rsidRPr="00FB4159">
              <w:rPr>
                <w:rFonts w:cs="Times New Roman"/>
                <w:sz w:val="22"/>
                <w:szCs w:val="22"/>
              </w:rPr>
              <w:t>2 contiguous leads, new persistent left bundle branch block (LBBB), flow-limiting angiographic complications in a major epicardial vessel or a branch &gt;1.5 mm in diameter, or substantial new loss of viable myocardium on imaging related to the procedure.</w:t>
            </w:r>
          </w:p>
          <w:p w14:paraId="5E5948D3" w14:textId="473B3298" w:rsidR="00C9339F" w:rsidRPr="00FB4159" w:rsidRDefault="00F93D73" w:rsidP="00F812E0">
            <w:pPr>
              <w:widowControl w:val="0"/>
              <w:spacing w:line="260" w:lineRule="exact"/>
              <w:jc w:val="both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sz w:val="22"/>
                <w:szCs w:val="22"/>
              </w:rPr>
              <w:t>In the absence of CK-MB measurements and with a normal baseline cardiac troponin (cTn),</w:t>
            </w:r>
            <w:r w:rsidRPr="00FB4159">
              <w:rPr>
                <w:rFonts w:cs="Times New Roman"/>
                <w:sz w:val="22"/>
                <w:szCs w:val="22"/>
              </w:rPr>
              <w:t xml:space="preserve"> a cTn (I or T) level measured within 48 hours of the procedure rises to </w:t>
            </w:r>
            <w:r w:rsidRPr="00FB4159">
              <w:rPr>
                <w:rFonts w:eastAsia="宋体" w:cs="Times New Roman"/>
                <w:sz w:val="22"/>
                <w:szCs w:val="22"/>
              </w:rPr>
              <w:t>≥</w:t>
            </w:r>
            <w:r w:rsidRPr="00FB4159">
              <w:rPr>
                <w:rFonts w:cs="Times New Roman"/>
                <w:sz w:val="22"/>
                <w:szCs w:val="22"/>
              </w:rPr>
              <w:t xml:space="preserve">70 times the local laboratory ULN or </w:t>
            </w:r>
            <w:r w:rsidRPr="00FB4159">
              <w:rPr>
                <w:rFonts w:eastAsia="宋体" w:cs="Times New Roman"/>
                <w:sz w:val="22"/>
                <w:szCs w:val="22"/>
              </w:rPr>
              <w:t>≥</w:t>
            </w:r>
            <w:r w:rsidRPr="00FB4159">
              <w:rPr>
                <w:rFonts w:cs="Times New Roman"/>
                <w:sz w:val="22"/>
                <w:szCs w:val="22"/>
              </w:rPr>
              <w:t xml:space="preserve">35 times the ULN with one or more of the aforementioned criteria. In patients with elevated baseline CK-MB (or cTn), the CK-MB (or cTn) rises by an absolute increment equal to those levels recommended above from the most recent preprocedure level, accompanied by new </w:t>
            </w:r>
            <w:r w:rsidR="001308DA">
              <w:rPr>
                <w:rFonts w:cs="Times New Roman" w:hint="eastAsia"/>
                <w:sz w:val="22"/>
              </w:rPr>
              <w:t>e</w:t>
            </w:r>
            <w:r w:rsidR="001308DA" w:rsidRPr="00500092">
              <w:rPr>
                <w:rFonts w:eastAsia="宋体" w:cs="Times New Roman"/>
                <w:sz w:val="22"/>
              </w:rPr>
              <w:t>lectrocardiogram</w:t>
            </w:r>
            <w:r w:rsidR="001308DA" w:rsidRPr="00FB4159">
              <w:rPr>
                <w:rFonts w:cs="Times New Roman"/>
                <w:sz w:val="22"/>
                <w:szCs w:val="22"/>
              </w:rPr>
              <w:t xml:space="preserve"> </w:t>
            </w:r>
            <w:r w:rsidR="001308DA">
              <w:rPr>
                <w:rFonts w:cs="Times New Roman" w:hint="eastAsia"/>
                <w:sz w:val="22"/>
                <w:szCs w:val="22"/>
              </w:rPr>
              <w:t>(</w:t>
            </w:r>
            <w:r w:rsidR="001308DA" w:rsidRPr="00FB4159">
              <w:rPr>
                <w:rFonts w:cs="Times New Roman"/>
                <w:sz w:val="22"/>
                <w:szCs w:val="22"/>
              </w:rPr>
              <w:t>ECG</w:t>
            </w:r>
            <w:r w:rsidR="001308DA">
              <w:rPr>
                <w:rFonts w:cs="Times New Roman" w:hint="eastAsia"/>
                <w:sz w:val="22"/>
                <w:szCs w:val="22"/>
              </w:rPr>
              <w:t xml:space="preserve">) </w:t>
            </w:r>
            <w:r w:rsidRPr="00FB4159">
              <w:rPr>
                <w:rFonts w:cs="Times New Roman"/>
                <w:sz w:val="22"/>
                <w:szCs w:val="22"/>
              </w:rPr>
              <w:t>changes as described.</w:t>
            </w:r>
          </w:p>
        </w:tc>
      </w:tr>
      <w:tr w:rsidR="00346382" w:rsidRPr="00FB4159" w14:paraId="422BD561" w14:textId="77777777">
        <w:trPr>
          <w:trHeight w:val="26"/>
        </w:trPr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A36493" w14:textId="0D0C13F6" w:rsidR="00C9339F" w:rsidRPr="00FB4159" w:rsidRDefault="00F93D73" w:rsidP="00F812E0">
            <w:pPr>
              <w:widowControl w:val="0"/>
              <w:spacing w:line="260" w:lineRule="exact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>Stroke</w:t>
            </w:r>
          </w:p>
        </w:tc>
        <w:tc>
          <w:tcPr>
            <w:tcW w:w="9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FC5025" w14:textId="2E9BA385" w:rsidR="00C9339F" w:rsidRPr="00FB4159" w:rsidRDefault="00F91F22" w:rsidP="00F812E0">
            <w:pPr>
              <w:widowControl w:val="0"/>
              <w:spacing w:line="260" w:lineRule="exact"/>
              <w:jc w:val="both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>Ischaemic stroke:</w:t>
            </w:r>
            <w:r w:rsidR="00B37B25">
              <w:rPr>
                <w:rFonts w:cs="Times New Roman"/>
                <w:sz w:val="22"/>
                <w:szCs w:val="22"/>
              </w:rPr>
              <w:t xml:space="preserve"> </w:t>
            </w:r>
            <w:r w:rsidRPr="00FB4159">
              <w:rPr>
                <w:rFonts w:cs="Times New Roman"/>
                <w:sz w:val="22"/>
                <w:szCs w:val="22"/>
              </w:rPr>
              <w:t xml:space="preserve">acute onset of focal neurological signs or symptoms aligning with a specific vascular territory in the brain, spinal cord, or retina that meets one of the following criteria: signs or symptoms lasting 24 hours or more, or until death, accompanied by pathology or neuroimaging evidence of </w:t>
            </w:r>
            <w:r w:rsidR="00313FF2">
              <w:rPr>
                <w:rFonts w:cs="Times New Roman" w:hint="eastAsia"/>
                <w:sz w:val="22"/>
                <w:szCs w:val="22"/>
              </w:rPr>
              <w:t>c</w:t>
            </w:r>
            <w:r w:rsidR="00313FF2" w:rsidRPr="00313FF2">
              <w:rPr>
                <w:rFonts w:cs="Times New Roman"/>
                <w:sz w:val="22"/>
                <w:szCs w:val="22"/>
              </w:rPr>
              <w:t xml:space="preserve">entral nervous system </w:t>
            </w:r>
            <w:r w:rsidR="00313FF2">
              <w:rPr>
                <w:rFonts w:cs="Times New Roman" w:hint="eastAsia"/>
                <w:sz w:val="22"/>
                <w:szCs w:val="22"/>
              </w:rPr>
              <w:t>(</w:t>
            </w:r>
            <w:r w:rsidR="00313FF2" w:rsidRPr="00FB4159">
              <w:rPr>
                <w:rFonts w:cs="Times New Roman"/>
                <w:sz w:val="22"/>
                <w:szCs w:val="22"/>
              </w:rPr>
              <w:t>CNS</w:t>
            </w:r>
            <w:r w:rsidR="00313FF2">
              <w:rPr>
                <w:rFonts w:cs="Times New Roman" w:hint="eastAsia"/>
                <w:sz w:val="22"/>
                <w:szCs w:val="22"/>
              </w:rPr>
              <w:t>)</w:t>
            </w:r>
            <w:r w:rsidRPr="00FB4159">
              <w:rPr>
                <w:rFonts w:cs="Times New Roman"/>
                <w:sz w:val="22"/>
                <w:szCs w:val="22"/>
              </w:rPr>
              <w:t>infarction, with no other apparent causes; or symptoms lasting less than 24 hours, confirmed by pathology or neuroimaging of CNS infarction in the relevant vascular territory.</w:t>
            </w:r>
          </w:p>
          <w:p w14:paraId="5656273B" w14:textId="799A0D8F" w:rsidR="006271FF" w:rsidRPr="00FB4159" w:rsidRDefault="00F93D73" w:rsidP="00F812E0">
            <w:pPr>
              <w:widowControl w:val="0"/>
              <w:spacing w:line="260" w:lineRule="exact"/>
              <w:jc w:val="both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>Haemorrhagic stroke: Acute onset of neurological signs or symptoms due to intracranial bleeding from intracerebral or subarachnoid haemorrhage not due to trauma.</w:t>
            </w:r>
          </w:p>
        </w:tc>
      </w:tr>
      <w:tr w:rsidR="00346382" w:rsidRPr="00FB4159" w14:paraId="0B646651" w14:textId="77777777">
        <w:trPr>
          <w:trHeight w:val="26"/>
        </w:trPr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A5C700" w14:textId="78B2ECBE" w:rsidR="00C9339F" w:rsidRPr="00FB4159" w:rsidRDefault="00684BB6" w:rsidP="00F812E0">
            <w:pPr>
              <w:widowControl w:val="0"/>
              <w:spacing w:line="260" w:lineRule="exact"/>
              <w:rPr>
                <w:rFonts w:cs="Times New Roman"/>
                <w:i/>
                <w:iCs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>Acute kidney injury (AKI)</w:t>
            </w:r>
          </w:p>
        </w:tc>
        <w:tc>
          <w:tcPr>
            <w:tcW w:w="9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D01FE5" w14:textId="53A67C7D" w:rsidR="00C9339F" w:rsidRPr="00FB4159" w:rsidRDefault="00F93D73" w:rsidP="00F812E0">
            <w:pPr>
              <w:widowControl w:val="0"/>
              <w:spacing w:line="260" w:lineRule="exact"/>
              <w:jc w:val="both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 xml:space="preserve">AKI is classified into stages based on the severity of serum creatinine increase. Stage 1 AKI meets at least one of the following criteria: an increase in serum creatinine by 150–200% (1.5–2.0×) within 7 days compared with baseline, or an increase of </w:t>
            </w:r>
            <w:r w:rsidRPr="00FB4159">
              <w:rPr>
                <w:rFonts w:eastAsia="宋体" w:cs="Times New Roman"/>
                <w:sz w:val="22"/>
                <w:szCs w:val="22"/>
              </w:rPr>
              <w:t>≥</w:t>
            </w:r>
            <w:r w:rsidRPr="00FB4159">
              <w:rPr>
                <w:rFonts w:cs="Times New Roman"/>
                <w:sz w:val="22"/>
                <w:szCs w:val="22"/>
              </w:rPr>
              <w:t>0.3 mg/dL (</w:t>
            </w:r>
            <w:r w:rsidRPr="00FB4159">
              <w:rPr>
                <w:rFonts w:eastAsia="宋体" w:cs="Times New Roman"/>
                <w:sz w:val="22"/>
                <w:szCs w:val="22"/>
              </w:rPr>
              <w:t>≥</w:t>
            </w:r>
            <w:r w:rsidRPr="00FB4159">
              <w:rPr>
                <w:rFonts w:cs="Times New Roman"/>
                <w:sz w:val="22"/>
                <w:szCs w:val="22"/>
              </w:rPr>
              <w:t xml:space="preserve">26.4 µmol/L) within 48 hours of the index procedure. Stage 2 AKI is defined by an increase in serum creatinine by &gt;200–300% (&gt;2.0–3.0×) within 7 days compared with baseline. Stage 3 AKI meets at least one of the following criteria: an increase in serum creatinine by &gt;300% (&gt;3.0×) within 7 days compared with baseline, or serum creatinine </w:t>
            </w:r>
            <w:r w:rsidRPr="00FB4159">
              <w:rPr>
                <w:rFonts w:eastAsia="宋体" w:cs="Times New Roman"/>
                <w:sz w:val="22"/>
                <w:szCs w:val="22"/>
              </w:rPr>
              <w:t>≥</w:t>
            </w:r>
            <w:r w:rsidRPr="00FB4159">
              <w:rPr>
                <w:rFonts w:cs="Times New Roman"/>
                <w:sz w:val="22"/>
                <w:szCs w:val="22"/>
              </w:rPr>
              <w:t>4.0 mg/dL (</w:t>
            </w:r>
            <w:r w:rsidRPr="00FB4159">
              <w:rPr>
                <w:rFonts w:eastAsia="宋体" w:cs="Times New Roman"/>
                <w:sz w:val="22"/>
                <w:szCs w:val="22"/>
              </w:rPr>
              <w:t>≥</w:t>
            </w:r>
            <w:r w:rsidRPr="00FB4159">
              <w:rPr>
                <w:rFonts w:cs="Times New Roman"/>
                <w:sz w:val="22"/>
                <w:szCs w:val="22"/>
              </w:rPr>
              <w:t xml:space="preserve">354 µmol/L) with an acute increase of </w:t>
            </w:r>
            <w:r w:rsidRPr="00FB4159">
              <w:rPr>
                <w:rFonts w:eastAsia="宋体" w:cs="Times New Roman"/>
                <w:sz w:val="22"/>
                <w:szCs w:val="22"/>
              </w:rPr>
              <w:t>≥</w:t>
            </w:r>
            <w:r w:rsidRPr="00FB4159">
              <w:rPr>
                <w:rFonts w:cs="Times New Roman"/>
                <w:sz w:val="22"/>
                <w:szCs w:val="22"/>
              </w:rPr>
              <w:t>0.5 mg/dL (</w:t>
            </w:r>
            <w:r w:rsidRPr="00FB4159">
              <w:rPr>
                <w:rFonts w:eastAsia="宋体" w:cs="Times New Roman"/>
                <w:sz w:val="22"/>
                <w:szCs w:val="22"/>
              </w:rPr>
              <w:t>≥</w:t>
            </w:r>
            <w:r w:rsidRPr="00FB4159">
              <w:rPr>
                <w:rFonts w:cs="Times New Roman"/>
                <w:sz w:val="22"/>
                <w:szCs w:val="22"/>
              </w:rPr>
              <w:t>44 µmol/L). Stage 4 AKI involves the need for new temporary or permanent renal replacement therapy.</w:t>
            </w:r>
          </w:p>
        </w:tc>
      </w:tr>
      <w:tr w:rsidR="00346382" w:rsidRPr="00FB4159" w14:paraId="4333E716" w14:textId="77777777">
        <w:trPr>
          <w:trHeight w:val="26"/>
        </w:trPr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C4A42B" w14:textId="16357F86" w:rsidR="003F0EA3" w:rsidRPr="00FB4159" w:rsidRDefault="00F93D73" w:rsidP="00F812E0">
            <w:pPr>
              <w:widowControl w:val="0"/>
              <w:spacing w:line="260" w:lineRule="exact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>New-onset Postoperative Atrial Fibrillation</w:t>
            </w:r>
          </w:p>
        </w:tc>
        <w:tc>
          <w:tcPr>
            <w:tcW w:w="9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DAEFF2" w14:textId="61F7C181" w:rsidR="003F0EA3" w:rsidRPr="00FB4159" w:rsidRDefault="00F93D73" w:rsidP="00F812E0">
            <w:pPr>
              <w:widowControl w:val="0"/>
              <w:spacing w:line="260" w:lineRule="exact"/>
              <w:jc w:val="both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>Any arrhythmia not present at baseline, exhibiting the ECG characteristics of atrial fibrillation (or flutter) and lasting long enough to be captured on a 12-lead ECG or for at least 30 seconds on a rhythm strip.</w:t>
            </w:r>
          </w:p>
        </w:tc>
      </w:tr>
      <w:tr w:rsidR="00346382" w:rsidRPr="00FB4159" w14:paraId="0BE64D37" w14:textId="77777777">
        <w:trPr>
          <w:trHeight w:val="26"/>
        </w:trPr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351E78" w14:textId="5B3F29B2" w:rsidR="003F0EA3" w:rsidRPr="00FB4159" w:rsidRDefault="00F93D73" w:rsidP="00F812E0">
            <w:pPr>
              <w:widowControl w:val="0"/>
              <w:spacing w:line="260" w:lineRule="exact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>Conversion to open surgery</w:t>
            </w:r>
          </w:p>
        </w:tc>
        <w:tc>
          <w:tcPr>
            <w:tcW w:w="9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DEB583" w14:textId="36D90587" w:rsidR="003F0EA3" w:rsidRPr="00FB4159" w:rsidRDefault="00F93D73" w:rsidP="00F812E0">
            <w:pPr>
              <w:widowControl w:val="0"/>
              <w:spacing w:line="260" w:lineRule="exact"/>
              <w:jc w:val="both"/>
              <w:rPr>
                <w:rFonts w:cs="Times New Roman"/>
                <w:sz w:val="22"/>
                <w:szCs w:val="22"/>
              </w:rPr>
            </w:pPr>
            <w:r w:rsidRPr="00FB4159">
              <w:rPr>
                <w:rFonts w:cs="Times New Roman"/>
                <w:sz w:val="22"/>
                <w:szCs w:val="22"/>
              </w:rPr>
              <w:t>Conversion to open sternotomy or thoracotomy using cardiopulmonary bypass secondary to any procedure-related complication or failed intended transcatheter approach.</w:t>
            </w:r>
          </w:p>
        </w:tc>
      </w:tr>
    </w:tbl>
    <w:p w14:paraId="24770ED8" w14:textId="622A97C0" w:rsidR="00DC1521" w:rsidRPr="008C0F34" w:rsidRDefault="00371DCA" w:rsidP="008C0F34">
      <w:pPr>
        <w:rPr>
          <w:rFonts w:cs="Times New Roman"/>
          <w:b/>
        </w:rPr>
      </w:pPr>
      <w:r w:rsidRPr="00500092">
        <w:rPr>
          <w:rFonts w:eastAsia="宋体" w:cs="Times New Roman"/>
          <w:b/>
          <w:bCs/>
          <w:sz w:val="22"/>
        </w:rPr>
        <w:t>CNS</w:t>
      </w:r>
      <w:r w:rsidRPr="00500092">
        <w:rPr>
          <w:rFonts w:eastAsia="宋体" w:cs="Times New Roman"/>
          <w:sz w:val="22"/>
        </w:rPr>
        <w:t xml:space="preserve">: Central nervous system; </w:t>
      </w:r>
      <w:r w:rsidRPr="00500092">
        <w:rPr>
          <w:rFonts w:eastAsia="宋体" w:cs="Times New Roman"/>
          <w:b/>
          <w:bCs/>
          <w:sz w:val="22"/>
        </w:rPr>
        <w:t>CK-MB</w:t>
      </w:r>
      <w:r w:rsidRPr="00500092">
        <w:rPr>
          <w:rFonts w:eastAsia="宋体" w:cs="Times New Roman"/>
          <w:sz w:val="22"/>
        </w:rPr>
        <w:t xml:space="preserve">: Creatine Kinase-MB; </w:t>
      </w:r>
      <w:r w:rsidRPr="00500092">
        <w:rPr>
          <w:rFonts w:eastAsia="宋体" w:cs="Times New Roman"/>
          <w:b/>
          <w:bCs/>
          <w:sz w:val="22"/>
        </w:rPr>
        <w:t>cTn</w:t>
      </w:r>
      <w:r w:rsidRPr="00500092">
        <w:rPr>
          <w:rFonts w:eastAsia="宋体" w:cs="Times New Roman"/>
          <w:sz w:val="22"/>
        </w:rPr>
        <w:t xml:space="preserve">: Cardiac troponin; </w:t>
      </w:r>
      <w:r w:rsidRPr="00500092">
        <w:rPr>
          <w:rFonts w:eastAsia="宋体" w:cs="Times New Roman"/>
          <w:b/>
          <w:bCs/>
          <w:sz w:val="22"/>
        </w:rPr>
        <w:t>AKI</w:t>
      </w:r>
      <w:r w:rsidRPr="00500092">
        <w:rPr>
          <w:rFonts w:eastAsia="宋体" w:cs="Times New Roman"/>
          <w:sz w:val="22"/>
        </w:rPr>
        <w:t>: Acute kidney injury</w:t>
      </w:r>
      <w:r>
        <w:rPr>
          <w:rFonts w:eastAsia="宋体" w:cs="Times New Roman" w:hint="eastAsia"/>
          <w:sz w:val="22"/>
        </w:rPr>
        <w:t>;</w:t>
      </w:r>
      <w:r w:rsidRPr="00371DCA">
        <w:rPr>
          <w:rFonts w:cs="Times New Roman"/>
          <w:sz w:val="22"/>
          <w:szCs w:val="22"/>
        </w:rPr>
        <w:t xml:space="preserve"> </w:t>
      </w:r>
      <w:r w:rsidRPr="004D6417">
        <w:rPr>
          <w:rFonts w:eastAsia="宋体" w:cs="Times New Roman"/>
          <w:b/>
          <w:bCs/>
          <w:sz w:val="22"/>
        </w:rPr>
        <w:t>ULN</w:t>
      </w:r>
      <w:r>
        <w:rPr>
          <w:rFonts w:cs="Times New Roman" w:hint="eastAsia"/>
          <w:sz w:val="22"/>
          <w:szCs w:val="22"/>
        </w:rPr>
        <w:t>:</w:t>
      </w:r>
      <w:r w:rsidRPr="00371DCA">
        <w:rPr>
          <w:rFonts w:cs="Times New Roman"/>
          <w:sz w:val="22"/>
          <w:szCs w:val="22"/>
        </w:rPr>
        <w:t xml:space="preserve"> </w:t>
      </w:r>
      <w:r w:rsidRPr="00FB4159">
        <w:rPr>
          <w:rFonts w:cs="Times New Roman"/>
          <w:sz w:val="22"/>
          <w:szCs w:val="22"/>
        </w:rPr>
        <w:t>upper limit of normal</w:t>
      </w:r>
      <w:r w:rsidR="001308DA">
        <w:rPr>
          <w:rFonts w:cs="Times New Roman" w:hint="eastAsia"/>
          <w:sz w:val="22"/>
          <w:szCs w:val="22"/>
        </w:rPr>
        <w:t>;</w:t>
      </w:r>
      <w:r w:rsidR="001308DA" w:rsidRPr="001308DA">
        <w:rPr>
          <w:rFonts w:eastAsia="宋体" w:cs="Times New Roman"/>
          <w:b/>
          <w:bCs/>
          <w:sz w:val="22"/>
        </w:rPr>
        <w:t xml:space="preserve"> </w:t>
      </w:r>
      <w:r w:rsidR="001308DA" w:rsidRPr="00500092">
        <w:rPr>
          <w:rFonts w:eastAsia="宋体" w:cs="Times New Roman"/>
          <w:b/>
          <w:bCs/>
          <w:sz w:val="22"/>
        </w:rPr>
        <w:t>ECG</w:t>
      </w:r>
      <w:r w:rsidR="001308DA" w:rsidRPr="00500092">
        <w:rPr>
          <w:rFonts w:eastAsia="宋体" w:cs="Times New Roman"/>
          <w:sz w:val="22"/>
        </w:rPr>
        <w:t>: Electrocardiogram</w:t>
      </w:r>
      <w:r w:rsidR="001308DA">
        <w:rPr>
          <w:rFonts w:eastAsia="宋体" w:cs="Times New Roman" w:hint="eastAsia"/>
          <w:sz w:val="22"/>
        </w:rPr>
        <w:t>.</w:t>
      </w:r>
    </w:p>
    <w:p w14:paraId="3B2AEB71" w14:textId="33DEED98" w:rsidR="00E033EB" w:rsidRPr="00FB4159" w:rsidRDefault="00F93D73" w:rsidP="004D6417">
      <w:pPr>
        <w:widowControl w:val="0"/>
        <w:spacing w:line="360" w:lineRule="auto"/>
        <w:jc w:val="both"/>
        <w:rPr>
          <w:rFonts w:cs="Times New Roman"/>
          <w:b/>
        </w:rPr>
      </w:pPr>
      <w:bookmarkStart w:id="2" w:name="_Hlk181999878"/>
      <w:r w:rsidRPr="00FB4159">
        <w:rPr>
          <w:rFonts w:cs="Times New Roman"/>
          <w:b/>
          <w:bCs/>
          <w:kern w:val="2"/>
        </w:rPr>
        <w:lastRenderedPageBreak/>
        <w:t>Table S2:</w:t>
      </w:r>
      <w:r w:rsidRPr="00FB4159">
        <w:rPr>
          <w:rFonts w:cs="Times New Roman"/>
          <w:kern w:val="2"/>
        </w:rPr>
        <w:t xml:space="preserve"> Baseline characteristics before IPTW for MAP &gt;</w:t>
      </w:r>
      <w:r w:rsidRPr="00FB4159">
        <w:rPr>
          <w:rFonts w:cs="Times New Roman" w:hint="eastAsia"/>
          <w:kern w:val="2"/>
        </w:rPr>
        <w:t>20</w:t>
      </w:r>
      <w:r w:rsidRPr="00FB4159">
        <w:rPr>
          <w:rFonts w:cs="Times New Roman"/>
          <w:kern w:val="2"/>
        </w:rPr>
        <w:t>% drop from baseline and &lt;65 mmHg</w:t>
      </w:r>
    </w:p>
    <w:bookmarkEnd w:id="2"/>
    <w:tbl>
      <w:tblPr>
        <w:tblW w:w="5836" w:type="pct"/>
        <w:tblInd w:w="-993" w:type="dxa"/>
        <w:tblLayout w:type="fixed"/>
        <w:tblLook w:val="04A0" w:firstRow="1" w:lastRow="0" w:firstColumn="1" w:lastColumn="0" w:noHBand="0" w:noVBand="1"/>
      </w:tblPr>
      <w:tblGrid>
        <w:gridCol w:w="3546"/>
        <w:gridCol w:w="149"/>
        <w:gridCol w:w="1561"/>
        <w:gridCol w:w="1984"/>
        <w:gridCol w:w="1987"/>
        <w:gridCol w:w="1134"/>
        <w:gridCol w:w="1984"/>
        <w:gridCol w:w="1984"/>
        <w:gridCol w:w="1125"/>
      </w:tblGrid>
      <w:tr w:rsidR="00346382" w:rsidRPr="00FB4159" w14:paraId="4FDF42BF" w14:textId="77777777" w:rsidTr="00C22818">
        <w:trPr>
          <w:trHeight w:val="420"/>
        </w:trPr>
        <w:tc>
          <w:tcPr>
            <w:tcW w:w="11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C79ED" w14:textId="77777777" w:rsidR="0025756D" w:rsidRPr="00FB4159" w:rsidRDefault="0025756D" w:rsidP="001D0780">
            <w:pPr>
              <w:spacing w:line="260" w:lineRule="exact"/>
              <w:rPr>
                <w:rFonts w:ascii="宋体" w:eastAsia="Times New Roman" w:hAnsi="宋体" w:cs="Times New Roman"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E4454" w14:textId="77777777" w:rsidR="0025756D" w:rsidRPr="00FB4159" w:rsidRDefault="0025756D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00C14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MAP&gt;20% drop from baseline</w:t>
            </w:r>
          </w:p>
        </w:tc>
        <w:tc>
          <w:tcPr>
            <w:tcW w:w="1648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C32A3" w14:textId="14918E10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bookmarkStart w:id="3" w:name="_Hlk181999933"/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MAP &lt;65 mmHg</w:t>
            </w:r>
            <w:bookmarkEnd w:id="3"/>
          </w:p>
        </w:tc>
      </w:tr>
      <w:tr w:rsidR="00346382" w:rsidRPr="00FB4159" w14:paraId="1DA3C099" w14:textId="77777777" w:rsidTr="00C22818">
        <w:trPr>
          <w:trHeight w:val="900"/>
        </w:trPr>
        <w:tc>
          <w:tcPr>
            <w:tcW w:w="114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087AE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Covariate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2066F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Total incidence</w:t>
            </w: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br/>
              <w:t>(n=643)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DC390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No postinduction hypotension</w:t>
            </w: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br/>
              <w:t>(n=238)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4533D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Postinduction hypotension</w:t>
            </w: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br/>
              <w:t>(n=405)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A2288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SMD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B66F1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No postinduction hypotension</w:t>
            </w: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br/>
              <w:t>(n=350)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8F37B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Postinduction hypotension</w:t>
            </w: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br/>
              <w:t>(n=293)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19DE8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SMD</w:t>
            </w:r>
          </w:p>
        </w:tc>
      </w:tr>
      <w:tr w:rsidR="00346382" w:rsidRPr="00FB4159" w14:paraId="771ECE3F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0760A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Age (years), mean (SD)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D29E9" w14:textId="0AD7D14C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74.56 (7.07)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DA609" w14:textId="14850E4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73.88 (7.21)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791AB" w14:textId="4F818013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74.96 (6.97)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C2444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0.152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801B2" w14:textId="361B414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73.74 (7.11)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DDF5" w14:textId="4EA41B9B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75.53 (6.91)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0E71B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0.255</w:t>
            </w:r>
          </w:p>
        </w:tc>
      </w:tr>
      <w:tr w:rsidR="00346382" w:rsidRPr="00FB4159" w14:paraId="23695085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B461D" w14:textId="1AC15CFA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Male,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B0DC" w14:textId="44D0599A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272 (42.3)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6B82C" w14:textId="06702AC2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94 (39.5)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43811" w14:textId="5DB50413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178 (44.0)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7B3FA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04275" w14:textId="76C1DFAD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142 (40.6)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44AA" w14:textId="7F05826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130 (44.4)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1682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0.077</w:t>
            </w:r>
          </w:p>
        </w:tc>
      </w:tr>
      <w:tr w:rsidR="00346382" w:rsidRPr="00FB4159" w14:paraId="6627D3D0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2C93F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BMI(kg/m²), mean (SD)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41F1" w14:textId="1169D3C3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22.72 (3.46)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7C0A" w14:textId="23EDA7F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22.82 (3.61)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05C09" w14:textId="6F52B86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22.67 (3.37)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774ED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0.044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D6FA8" w14:textId="53792E4B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22.72 (3.49)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1456B" w14:textId="6AF1DC38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22.73 (3.43)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0D4FD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0.004</w:t>
            </w:r>
          </w:p>
        </w:tc>
      </w:tr>
      <w:tr w:rsidR="00346382" w:rsidRPr="00FB4159" w14:paraId="60A075F7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5AD9A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Smoking 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1BB06" w14:textId="7D411505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162 (25.2)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092FF" w14:textId="31EA8832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58 (24.4)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414DC" w14:textId="46DF9A19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104 (25.7)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F5B1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E62DD" w14:textId="0453209B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85 (24.3)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90C6" w14:textId="6F5E744B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77 (26.3)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E9A0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0.046</w:t>
            </w:r>
          </w:p>
        </w:tc>
      </w:tr>
      <w:tr w:rsidR="00346382" w:rsidRPr="00FB4159" w14:paraId="74D11A43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A7294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Drinking, n 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A562F" w14:textId="0D7499A3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123 (19.1)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0850" w14:textId="5B7FCFA6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48 (20.2)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0CA97" w14:textId="36A64992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75 (18.5)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E16A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0.042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C8230" w14:textId="3F6128FE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69 (19.7)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B4DBF" w14:textId="5F8D062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54 (18.4)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257DA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0.033</w:t>
            </w:r>
          </w:p>
        </w:tc>
      </w:tr>
      <w:tr w:rsidR="00346382" w:rsidRPr="00FB4159" w14:paraId="53EF1DCB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974E7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Hypertension,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67F6F" w14:textId="1A216035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361 (56.1)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A408" w14:textId="059891DD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134 (56.3)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8B785" w14:textId="7EA610C4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227 (56.0)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569BE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84C0" w14:textId="3EF86D14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189 (54.0)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F94B7" w14:textId="768C679B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172 (58.7)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8F797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0.095</w:t>
            </w:r>
          </w:p>
        </w:tc>
      </w:tr>
      <w:tr w:rsidR="00346382" w:rsidRPr="00FB4159" w14:paraId="0175B3D8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6C898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Diabetes,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A2C82" w14:textId="2C609B72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125 (19.4)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A6765" w14:textId="513E293E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48 (20.2)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6462" w14:textId="036E057C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77 (19.0)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0E383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DF40" w14:textId="3DEDF61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57 (16.3)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558BD" w14:textId="6304913E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68 (23.2)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A373B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0.175</w:t>
            </w:r>
          </w:p>
        </w:tc>
      </w:tr>
      <w:tr w:rsidR="00346382" w:rsidRPr="00FB4159" w14:paraId="0B3B080A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11E0B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Atrial fibrillation,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A44CB" w14:textId="4F0FCE0D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120 (18.7)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F8F2" w14:textId="7EEB1C84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36 (15.1)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524E" w14:textId="704147AD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84 (20.7)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2D83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0.147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D6C1" w14:textId="08EDABDC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57 (16.3)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76D9F" w14:textId="534E0170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63 (21.5)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5FDB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0.134</w:t>
            </w:r>
          </w:p>
        </w:tc>
      </w:tr>
      <w:tr w:rsidR="00346382" w:rsidRPr="00FB4159" w14:paraId="11EE593A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012F0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Peripheral vascular disease,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380F0" w14:textId="656782B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43 (6.7)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66BDA" w14:textId="2F03CB63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19 (8.0)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5CEA" w14:textId="3F9E6B0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24 (5.9)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6B3A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0.081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77154" w14:textId="3B7DECFA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24 (6.9)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37483" w14:textId="68F8F415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19 (6.5)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9ACFD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0.015</w:t>
            </w:r>
          </w:p>
        </w:tc>
      </w:tr>
      <w:tr w:rsidR="00346382" w:rsidRPr="00FB4159" w14:paraId="60FF6D2C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1CE86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COPD,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CDD53" w14:textId="3DFE71FB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62 (9.6)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36955" w14:textId="31B8AB7D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21 (8.8)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B3DA" w14:textId="5BA1CE8B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41 (10.1)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C8119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0.044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59D2" w14:textId="1497966E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33 (9.4)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FC0E8" w14:textId="1672C065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29 (9.9)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8422C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0.016</w:t>
            </w:r>
          </w:p>
        </w:tc>
      </w:tr>
      <w:tr w:rsidR="00346382" w:rsidRPr="00FB4159" w14:paraId="33A66301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C0CFF" w14:textId="4B4BB2A4" w:rsidR="0025756D" w:rsidRPr="00FB4159" w:rsidRDefault="00F5542A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Coronary</w:t>
            </w:r>
            <w:r w:rsidR="00F93D73" w:rsidRPr="00FB4159">
              <w:rPr>
                <w:rFonts w:eastAsia="等线" w:cs="Times New Roman"/>
                <w:sz w:val="22"/>
                <w:szCs w:val="22"/>
              </w:rPr>
              <w:t xml:space="preserve"> heart disease,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B6E92" w14:textId="5CF855B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214 (33.3)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D25F" w14:textId="0773F35C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82 (34.5)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C5F9A" w14:textId="241CFAED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132 (32.6)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6FA9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82A1" w14:textId="6C7E976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112 (32.0)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44B55" w14:textId="7A11F018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102 (34.8)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AC4A3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0.06</w:t>
            </w:r>
          </w:p>
        </w:tc>
      </w:tr>
      <w:tr w:rsidR="00346382" w:rsidRPr="00FB4159" w14:paraId="7AF755E7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0E346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Renal failure,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BB9F7" w14:textId="0307CAB6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11 (1.7)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01C9" w14:textId="080A3B4C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 (1.7)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359AE" w14:textId="32111026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 (1.7)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443FF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17B08" w14:textId="505F92E5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 (1.1)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9C33E" w14:textId="30693D40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 (2.4)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3D320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0.095</w:t>
            </w:r>
          </w:p>
        </w:tc>
      </w:tr>
      <w:tr w:rsidR="00346382" w:rsidRPr="00FB4159" w14:paraId="50E5B6D6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7729B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pulmonary infection,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48F89" w14:textId="66A7049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26 (4.0)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32B8D" w14:textId="0B9177A1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11 (4.6)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A7D37" w14:textId="70C422A8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 (3.7)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7B47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0.046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1388" w14:textId="7D934270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14 (4.0)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1FDA" w14:textId="1568CE6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 (4.1)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4A0B3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0.005</w:t>
            </w:r>
          </w:p>
        </w:tc>
      </w:tr>
      <w:tr w:rsidR="00346382" w:rsidRPr="00FB4159" w14:paraId="5A3530AC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41858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Previous myocardial infarction,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B154" w14:textId="03458C6C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 (0.3)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D9052" w14:textId="53A56216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 (0.4)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68B74" w14:textId="0AB0CF7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 (0.2)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D01B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9C63" w14:textId="3C14E506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 (0.3)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8501E" w14:textId="08A2DF44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 (0.3)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653AE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</w:t>
            </w:r>
          </w:p>
        </w:tc>
      </w:tr>
      <w:tr w:rsidR="00346382" w:rsidRPr="00FB4159" w14:paraId="0B3AF4A2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916FE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hydrothorax,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E651" w14:textId="0F372F56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24 (3.7)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77550" w14:textId="6B5BDD23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 (5.0)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C4744" w14:textId="3E3F72B6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 (3.0)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6E74D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44885" w14:textId="232098A5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13 (3.7)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EDE19" w14:textId="348CB454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11 (3.8)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3F5F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0.002</w:t>
            </w:r>
          </w:p>
        </w:tc>
      </w:tr>
      <w:tr w:rsidR="00346382" w:rsidRPr="00FB4159" w14:paraId="1567B3FB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7AB83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Previous stroke,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B76D" w14:textId="340AA0C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38 (5.9)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ADBD" w14:textId="14EED1CF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13 (5.5)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DD6AC" w14:textId="28F3BD21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25 (6.2)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141FF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DD8B6" w14:textId="29AB670B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20 (5.7)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F8860" w14:textId="2F9CD27C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18 (6.1)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7E93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0.018</w:t>
            </w:r>
          </w:p>
        </w:tc>
      </w:tr>
      <w:tr w:rsidR="00346382" w:rsidRPr="00FB4159" w14:paraId="6927ADC5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07136" w14:textId="77777777" w:rsidR="0025756D" w:rsidRPr="00FB4159" w:rsidRDefault="00F93D73" w:rsidP="001D078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History of PCI/CABG 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3F3F7" w14:textId="0C35E90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63 (9.8)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3248" w14:textId="2E43AF72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21 (8.8)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CCF0C" w14:textId="083B35B6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42 (10.4)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BF7F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0.053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5790" w14:textId="75AE7E6E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27 (7.7)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DC6A" w14:textId="1CFA57B9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36 (12.3)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DC0D" w14:textId="77777777" w:rsidR="0025756D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0.153</w:t>
            </w:r>
          </w:p>
        </w:tc>
      </w:tr>
      <w:tr w:rsidR="002E43E2" w:rsidRPr="00FB4159" w14:paraId="6146C5E6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2509C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ejection fraction &lt;35%,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35AF" w14:textId="5C286B8D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44 (6.8)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3936" w14:textId="42352FE2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16 (6.7)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AC721" w14:textId="0D7AB690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28 (6.9)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5EFDE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0.008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FD7F0" w14:textId="37BA7466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22 (6.3)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BE62F" w14:textId="07104ED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22 (7.5)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644D" w14:textId="4404C15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291D42">
              <w:rPr>
                <w:rFonts w:eastAsia="等线" w:cs="Times New Roman" w:hint="eastAsia"/>
                <w:color w:val="FF0000"/>
                <w:sz w:val="22"/>
                <w:szCs w:val="22"/>
              </w:rPr>
              <w:t>0.048</w:t>
            </w:r>
          </w:p>
        </w:tc>
      </w:tr>
      <w:tr w:rsidR="002E43E2" w:rsidRPr="00FB4159" w14:paraId="14DE2B1D" w14:textId="77777777" w:rsidTr="00C22818">
        <w:trPr>
          <w:trHeight w:val="552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DE57C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mean gradient(mmHg),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9AF66" w14:textId="051B3D9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45.00 [34.00, 63.00]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A9E5D" w14:textId="0115E096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48.00 [34.25, 64.00]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A4C78" w14:textId="3F55861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44.00 [34.00, 60.00]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48D03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0.068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5168" w14:textId="4F06625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46.00 [35.00, 63.00]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9C7CA" w14:textId="42F7B98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45.00 [34.00, 60.00]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27563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0.08</w:t>
            </w:r>
          </w:p>
        </w:tc>
      </w:tr>
      <w:tr w:rsidR="002E43E2" w:rsidRPr="00FB4159" w14:paraId="37AFC522" w14:textId="77777777" w:rsidTr="00C22818">
        <w:trPr>
          <w:trHeight w:val="552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8AA57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maximum gradient(mmHg),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84EC" w14:textId="3495A85E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80.00 [64.00, 104.00]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75037" w14:textId="6C68F1B1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85.50 [66.25, 108.00]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D18D5" w14:textId="110D017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78.00 [62.00, 102.00]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E8ED3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0.089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A20A0" w14:textId="3AFD4CD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80.00 [65.00, 104.75]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26A26" w14:textId="227A2A41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80.00 [62.00, 102.00]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F0D58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0.004</w:t>
            </w:r>
          </w:p>
        </w:tc>
      </w:tr>
      <w:tr w:rsidR="002E43E2" w:rsidRPr="00FB4159" w14:paraId="2360FE5C" w14:textId="77777777" w:rsidTr="00C22818">
        <w:trPr>
          <w:trHeight w:val="620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A6CDC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maximum velocity(m/s),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2704" w14:textId="43B3B809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4.46 [4.00, 5.11]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877ED" w14:textId="60A8027D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4.64 [4.07, 5.22]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DB722" w14:textId="287471B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4.40 [3.95, 5.04]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6CBE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0.109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3833F" w14:textId="163B606F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4.50 [4.03, 5.19]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FA01" w14:textId="7EEF4BD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4.41 [3.91, 5.04]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C469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0.049</w:t>
            </w:r>
          </w:p>
        </w:tc>
      </w:tr>
      <w:tr w:rsidR="002E43E2" w:rsidRPr="00FB4159" w14:paraId="505000D5" w14:textId="77777777" w:rsidTr="00C22818">
        <w:trPr>
          <w:trHeight w:val="552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ADFF8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lastRenderedPageBreak/>
              <w:t>Preoperative aortic valve area (cm²),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F110C" w14:textId="3D3CE520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0.70 [0.52, 0.88]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DF09" w14:textId="642EBFAF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0.67 [0.53, 0.88]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248C3" w14:textId="707C8C3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0.72 [0.51, 0.88]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61A5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0.079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B3B6" w14:textId="751C0C8B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0.70 [0.53, 0.90]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F0C81" w14:textId="501A265C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0.71 [0.50, 0.88]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FA455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0.111</w:t>
            </w:r>
          </w:p>
        </w:tc>
      </w:tr>
      <w:tr w:rsidR="00C22818" w:rsidRPr="00FB4159" w14:paraId="0CE142F9" w14:textId="77777777" w:rsidTr="00C22818">
        <w:trPr>
          <w:trHeight w:val="660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CCECF" w14:textId="0741CBBD" w:rsidR="00C22818" w:rsidRPr="00FB4159" w:rsidRDefault="00C22818" w:rsidP="00C22818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 w:hint="eastAsia"/>
                <w:sz w:val="22"/>
                <w:szCs w:val="22"/>
              </w:rPr>
              <w:t>A</w:t>
            </w:r>
            <w:r w:rsidRPr="00FB4159">
              <w:rPr>
                <w:rFonts w:eastAsia="等线" w:cs="Times New Roman"/>
                <w:sz w:val="22"/>
                <w:szCs w:val="22"/>
              </w:rPr>
              <w:t>ortic regurgitation</w:t>
            </w:r>
            <w:r w:rsidRPr="00FB4159">
              <w:rPr>
                <w:rFonts w:eastAsia="等线" w:cs="Times New Roman" w:hint="eastAsia"/>
                <w:sz w:val="22"/>
                <w:szCs w:val="22"/>
              </w:rPr>
              <w:t>(</w:t>
            </w:r>
            <w:r w:rsidRPr="00FB4159">
              <w:rPr>
                <w:rFonts w:eastAsia="等线" w:cs="Times New Roman"/>
                <w:sz w:val="22"/>
                <w:szCs w:val="22"/>
              </w:rPr>
              <w:t>moderate/severe</w:t>
            </w:r>
            <w:r w:rsidRPr="00FB4159">
              <w:rPr>
                <w:rFonts w:eastAsia="等线" w:cs="Times New Roman" w:hint="eastAsia"/>
                <w:sz w:val="22"/>
                <w:szCs w:val="22"/>
              </w:rPr>
              <w:t>)</w:t>
            </w:r>
            <w:r w:rsidRPr="00FB4159">
              <w:rPr>
                <w:rFonts w:eastAsia="等线" w:cs="Times New Roman"/>
                <w:sz w:val="22"/>
                <w:szCs w:val="22"/>
              </w:rPr>
              <w:t>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6B676" w14:textId="751266C3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355 (55.2)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2AFD9" w14:textId="37C64D31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132 (55.5)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EFA5" w14:textId="146F5136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223 (55.1)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88A6" w14:textId="77777777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0.008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51DF3" w14:textId="32721131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196 (56.0)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ABE5C" w14:textId="7025BF09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159 (54.3)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830B" w14:textId="3BC1F175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C72C6">
              <w:rPr>
                <w:rFonts w:eastAsia="等线" w:cs="Times New Roman" w:hint="eastAsia"/>
                <w:color w:val="FF0000"/>
                <w:sz w:val="22"/>
                <w:szCs w:val="22"/>
              </w:rPr>
              <w:t>0.035</w:t>
            </w:r>
          </w:p>
        </w:tc>
      </w:tr>
      <w:tr w:rsidR="00C22818" w:rsidRPr="00FB4159" w14:paraId="5FFCFF2F" w14:textId="77777777" w:rsidTr="00C22818">
        <w:trPr>
          <w:trHeight w:val="800"/>
        </w:trPr>
        <w:tc>
          <w:tcPr>
            <w:tcW w:w="11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2F53E" w14:textId="4D8C7005" w:rsidR="00C22818" w:rsidRPr="00FB4159" w:rsidRDefault="00C22818" w:rsidP="00C22818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 w:hint="eastAsia"/>
                <w:sz w:val="22"/>
                <w:szCs w:val="22"/>
              </w:rPr>
              <w:t>M</w:t>
            </w:r>
            <w:r w:rsidRPr="00FB4159">
              <w:rPr>
                <w:rFonts w:eastAsia="等线" w:cs="Times New Roman"/>
                <w:sz w:val="22"/>
                <w:szCs w:val="22"/>
              </w:rPr>
              <w:t>itral regurgitation</w:t>
            </w:r>
            <w:r w:rsidRPr="00FB4159">
              <w:rPr>
                <w:rFonts w:eastAsia="等线" w:cs="Times New Roman" w:hint="eastAsia"/>
                <w:sz w:val="22"/>
                <w:szCs w:val="22"/>
              </w:rPr>
              <w:t>(</w:t>
            </w:r>
            <w:r w:rsidRPr="00FB4159">
              <w:rPr>
                <w:rFonts w:eastAsia="等线" w:cs="Times New Roman"/>
                <w:sz w:val="22"/>
                <w:szCs w:val="22"/>
              </w:rPr>
              <w:t>moderate/severe</w:t>
            </w:r>
            <w:r w:rsidRPr="00FB4159">
              <w:rPr>
                <w:rFonts w:eastAsia="等线" w:cs="Times New Roman" w:hint="eastAsia"/>
                <w:sz w:val="22"/>
                <w:szCs w:val="22"/>
              </w:rPr>
              <w:t>)</w:t>
            </w:r>
            <w:r w:rsidRPr="00FB4159">
              <w:rPr>
                <w:rFonts w:eastAsia="等线" w:cs="Times New Roman"/>
                <w:sz w:val="22"/>
                <w:szCs w:val="22"/>
              </w:rPr>
              <w:t>, n(%)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1A80" w14:textId="60D446F1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191 (29.7)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6535" w14:textId="5A32EDB7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68 (28.6)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791BF" w14:textId="3515D04B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123 (30.4)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F3105" w14:textId="77777777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83E1E" w14:textId="7CD9E075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103 (29.4)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3F2AB" w14:textId="7D7609CB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88 (30.0)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67EE" w14:textId="61950C9F" w:rsidR="00C22818" w:rsidRPr="00FB4159" w:rsidRDefault="00C22818" w:rsidP="00C22818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4035E0">
              <w:rPr>
                <w:rFonts w:eastAsia="等线" w:cs="Times New Roman" w:hint="eastAsia"/>
                <w:color w:val="FF0000"/>
                <w:sz w:val="22"/>
                <w:szCs w:val="22"/>
              </w:rPr>
              <w:t>0.069</w:t>
            </w:r>
          </w:p>
        </w:tc>
      </w:tr>
      <w:tr w:rsidR="002E43E2" w:rsidRPr="00FB4159" w14:paraId="53C93A22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6933B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β adrenergic receptor blocker,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AFA27" w14:textId="1B1DC9D2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119 (18.5)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B7B17" w14:textId="1A84C319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34 (14.3)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E01CB" w14:textId="38E4AEF4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85 (21.0)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77375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0.177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1783" w14:textId="206D476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51 (14.6)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C56B" w14:textId="5162D8C4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68 (23.2)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988FD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0.222</w:t>
            </w:r>
          </w:p>
        </w:tc>
      </w:tr>
      <w:tr w:rsidR="002E43E2" w:rsidRPr="00FB4159" w14:paraId="4DB27698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81D97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Aspirin,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411A2" w14:textId="17AD432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163 (25.3)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3D48" w14:textId="717D4DB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62 (26.1)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CCD4B" w14:textId="08AB813D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101 (24.9)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CA3CA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6BA6" w14:textId="5D59521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93 (26.6)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B578" w14:textId="2F16D525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70 (23.9)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813B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0.062</w:t>
            </w:r>
          </w:p>
        </w:tc>
      </w:tr>
      <w:tr w:rsidR="002E43E2" w:rsidRPr="00FB4159" w14:paraId="46F8F6A0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C8DF8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Anticoagulant,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3A63" w14:textId="56849ACC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48 (7.5)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FB2E4" w14:textId="6CF62015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14 (5.9)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EC73F" w14:textId="3939BB91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34 (8.4)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E7D61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0.098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9C47" w14:textId="76DD7FE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21 (6.0)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FF74" w14:textId="2A8136D6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27 (9.2)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BA655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0.121</w:t>
            </w:r>
          </w:p>
        </w:tc>
      </w:tr>
      <w:tr w:rsidR="002E43E2" w:rsidRPr="00FB4159" w14:paraId="63AFDF99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A399B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ACEI/ARBs,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0D537" w14:textId="383363B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184 (28.6)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053A7" w14:textId="65035796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61 (25.6)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221C" w14:textId="69E1AC44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123 (30.4)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5574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60F58" w14:textId="745B63CC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92 (26.3)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77264" w14:textId="215CA03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92 (31.4)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C54DA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0.113</w:t>
            </w:r>
          </w:p>
        </w:tc>
      </w:tr>
      <w:tr w:rsidR="002E43E2" w:rsidRPr="00FB4159" w14:paraId="4280A95D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1D775" w14:textId="3A2168EA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Hypolipidaemic drug,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38C67" w14:textId="26855AFE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234 (36.4)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E30A6" w14:textId="367BA45D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80 (33.6)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D12FF" w14:textId="56DDEBD1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154 (38.0)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E6712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0.092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24B6" w14:textId="68F54BA1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122 (34.9)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E3EBF" w14:textId="70329CC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112 (38.2)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FD21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0.07</w:t>
            </w:r>
          </w:p>
        </w:tc>
      </w:tr>
      <w:tr w:rsidR="002E43E2" w:rsidRPr="00FB4159" w14:paraId="3C134B74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E2E79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Diuretics,n(%)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C20E" w14:textId="6500913F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181 (28.1)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74B8" w14:textId="689E4911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74 (31.1)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8452" w14:textId="32E4085F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107 (26.4)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91095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E1952" w14:textId="3FDFB79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106 (30.3)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E1591" w14:textId="244A8E29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75 (25.6)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06AF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0.105</w:t>
            </w:r>
          </w:p>
        </w:tc>
      </w:tr>
      <w:tr w:rsidR="002E43E2" w:rsidRPr="00FB4159" w14:paraId="30773D24" w14:textId="77777777" w:rsidTr="00C22818">
        <w:trPr>
          <w:trHeight w:val="552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27FDA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NYHA functional class III/IV,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F9873" w14:textId="0CEF9037" w:rsidR="002E43E2" w:rsidRPr="00FB4159" w:rsidRDefault="000E4D0B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07152D">
              <w:rPr>
                <w:rFonts w:eastAsia="等线" w:cs="Times New Roman"/>
                <w:color w:val="FF0000"/>
                <w:sz w:val="22"/>
                <w:szCs w:val="22"/>
              </w:rPr>
              <w:t>480 (74.7)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84DD8" w14:textId="3D1A4DDE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169 (71.0)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F17AF" w14:textId="2A16309F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311 (76.8)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C6199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0.132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9204C" w14:textId="20B3ABA9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247 (70.6)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8C4CC" w14:textId="082C3FE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233 (79.5)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A0FF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0.208</w:t>
            </w:r>
          </w:p>
        </w:tc>
      </w:tr>
      <w:tr w:rsidR="002E43E2" w:rsidRPr="00FB4159" w14:paraId="407E4086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15422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STS score&gt;7%,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59630" w14:textId="61D108F5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114 (17.7)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F7040" w14:textId="58124D55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40 (16.8)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225A9" w14:textId="5EA1387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74 (18.3)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B9923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BE43" w14:textId="308BFADC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51 (14.6)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F591" w14:textId="4103DBE5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63 (21.5)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A4BA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0.181</w:t>
            </w:r>
          </w:p>
        </w:tc>
      </w:tr>
      <w:tr w:rsidR="002E43E2" w:rsidRPr="00FB4159" w14:paraId="439C8111" w14:textId="77777777" w:rsidTr="00C22818">
        <w:trPr>
          <w:trHeight w:val="360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E1D0F" w14:textId="2EC2A330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Haemoglobin (g/dL), mean (SD)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DB41E" w14:textId="4C17B649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124.11 (20.19)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E3C6" w14:textId="44B8DD0B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126.73 (20.49)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60CF4" w14:textId="0304D6A0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122.56 (19.88)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BC74D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0.206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9CCEF" w14:textId="6BAA739E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125.90 (19.72)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7BF52" w14:textId="052256C9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121.97 (20.57)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3861A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0.195</w:t>
            </w:r>
          </w:p>
        </w:tc>
      </w:tr>
      <w:tr w:rsidR="002E43E2" w:rsidRPr="00FB4159" w14:paraId="76F0E6D3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0390C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Scr(μmol/L),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7354" w14:textId="1168141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76.10 [62.00, 94.35]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A1B8E" w14:textId="60D7A399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75.00 [61.00, 90.75]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FFB6" w14:textId="4BAC1E5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77.10 [63.10, 96.00]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BCE3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0.061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82D27" w14:textId="2514CFD1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76.00 [62.00, 90.00]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8FF17" w14:textId="2A75411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77.00 [62.60, 98.50]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11F6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0.134</w:t>
            </w:r>
          </w:p>
        </w:tc>
      </w:tr>
      <w:tr w:rsidR="002E43E2" w:rsidRPr="00FB4159" w14:paraId="3E60DC1E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43267" w14:textId="7BFB3B88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Albumin(g/L),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E55BC" w14:textId="6F4F0A16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36.50 [34.20, 38.60]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BEF9A" w14:textId="4642DC10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36.70 [34.82, 39.00]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3CCC7" w14:textId="0E012536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36.20 [34.00, 38.40]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9BFF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0.162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7E33" w14:textId="5CFD4276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36.70 [34.60, 38.90]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A27F9" w14:textId="7AEB8B65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36.00 [33.60, 38.30]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2CD7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0.214</w:t>
            </w:r>
          </w:p>
        </w:tc>
      </w:tr>
      <w:tr w:rsidR="002E43E2" w:rsidRPr="00FB4159" w14:paraId="0EBC8B91" w14:textId="77777777" w:rsidTr="00C22818">
        <w:trPr>
          <w:trHeight w:val="320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94497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Emergency, n(%)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91898" w14:textId="72D482C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21 (3.3)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3A7D" w14:textId="7027BB1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12 (5.0)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D9AE3" w14:textId="3F41C776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9 (2.2)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C943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0.151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DE29" w14:textId="598DCCD0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13 (3.7)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BCE65" w14:textId="2FF7245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8 (2.7)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CA23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0.056</w:t>
            </w:r>
          </w:p>
        </w:tc>
      </w:tr>
      <w:tr w:rsidR="002E43E2" w:rsidRPr="00FB4159" w14:paraId="4B394E73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2EDE6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Valve brand, n (%)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D818D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FAE66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27764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B0660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82EB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3688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7CBFC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</w:tr>
      <w:tr w:rsidR="002E43E2" w:rsidRPr="00FB4159" w14:paraId="6FC8D9E6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36BB0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  Self-expanding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73DF0" w14:textId="3739590C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533 (82.9)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01BE6" w14:textId="401A94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204 (85.7)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F5D5" w14:textId="62E6EFFF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329 (81.2)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5DDD2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0.121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B249" w14:textId="0799F374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299 (85.4)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4AB3" w14:textId="59A20921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234 (79.9)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58700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0.147</w:t>
            </w:r>
          </w:p>
        </w:tc>
      </w:tr>
      <w:tr w:rsidR="002E43E2" w:rsidRPr="00FB4159" w14:paraId="7E04A20E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C30AA" w14:textId="77777777" w:rsidR="002E43E2" w:rsidRPr="00FB4159" w:rsidRDefault="002E43E2" w:rsidP="002E43E2">
            <w:pPr>
              <w:spacing w:line="260" w:lineRule="exact"/>
              <w:ind w:firstLineChars="300" w:firstLine="660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Balloon-expandable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390A5" w14:textId="5DA970DE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110 (17.1)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0EE32" w14:textId="2FF0A6E0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34 (14.3)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CF81" w14:textId="06D8AA3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76 (18.8)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B4B73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4E79" w14:textId="3C9D58F5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51 (14.6)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4DAE" w14:textId="3EA693F2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59 (20.1)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DB7E4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</w:p>
        </w:tc>
      </w:tr>
      <w:tr w:rsidR="002E43E2" w:rsidRPr="00FB4159" w14:paraId="789E09A4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9F996" w14:textId="2E19F37B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Type of anaesthesia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8A4C4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D2A9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F86F7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9AF4F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5405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3A5B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E7652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</w:tr>
      <w:tr w:rsidR="002E43E2" w:rsidRPr="00FB4159" w14:paraId="56743C3A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4E152" w14:textId="665F3A6F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  GA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4F3A9" w14:textId="485BE291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214 (33.3)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4714F" w14:textId="6BB5644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58 (24.4)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D882" w14:textId="1C2417A4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156 (38.5)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FA3F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0.308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2903" w14:textId="6968C2BE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95 (27.1)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4808" w14:textId="7812BB3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119 (40.6)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4322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0.288</w:t>
            </w:r>
          </w:p>
        </w:tc>
      </w:tr>
      <w:tr w:rsidR="002E43E2" w:rsidRPr="00FB4159" w14:paraId="27AFDB3A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764D9" w14:textId="6F96E98C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  Deep sedation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A244" w14:textId="080FC06D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429 (66.7)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1BE7B" w14:textId="0DB436EE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180 (75.6)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53BDD" w14:textId="414D7A8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249 (61.5)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67C8F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234E" w14:textId="6E59C240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255 (72.9)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871BB" w14:textId="6EFE1419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174 (59.4)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FD94A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</w:p>
        </w:tc>
      </w:tr>
      <w:tr w:rsidR="002E43E2" w:rsidRPr="00FB4159" w14:paraId="1A77D466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A16C4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Duration of procedure(min),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16C0" w14:textId="2455F81F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100.00 [80.00, 125.00]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8A68" w14:textId="111C8C9D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100.00 [80.00, 125.00]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9CA3" w14:textId="0F4B243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100.00 [80.00, 125.00]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DF6C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0.07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413A3" w14:textId="50B9799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100.00 [80.00, 125.00]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5982" w14:textId="767AA2B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95.00 [80.00, 120.00]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D5D3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0.035</w:t>
            </w:r>
          </w:p>
        </w:tc>
      </w:tr>
      <w:tr w:rsidR="002E43E2" w:rsidRPr="00FB4159" w14:paraId="3AF9E41E" w14:textId="77777777" w:rsidTr="00C22818">
        <w:trPr>
          <w:trHeight w:val="552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C113E" w14:textId="7777777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Duration of intraoperative hypotension(min),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E363E" w14:textId="35805C81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 w:hint="eastAsia"/>
                <w:sz w:val="22"/>
                <w:szCs w:val="22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39D46" w14:textId="698A593F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16.00 [10.00, 27.00]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57277" w14:textId="7B8EB40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20.00 [13.00, 34.00]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52D4C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0.295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B65F" w14:textId="2C9D7132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17.00 [11.00, 30.00]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C146E" w14:textId="2F0C605C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21.00 [14.00, 34.00]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8A976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0.234</w:t>
            </w:r>
          </w:p>
        </w:tc>
      </w:tr>
      <w:tr w:rsidR="002E43E2" w:rsidRPr="00FB4159" w14:paraId="2E50ED46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11AFB" w14:textId="349E9285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lastRenderedPageBreak/>
              <w:t>Total fluid(</w:t>
            </w:r>
            <w:r>
              <w:rPr>
                <w:rFonts w:eastAsia="等线" w:cs="Times New Roman"/>
                <w:sz w:val="22"/>
                <w:szCs w:val="22"/>
              </w:rPr>
              <w:t>mL</w:t>
            </w:r>
            <w:r w:rsidRPr="00FB4159">
              <w:rPr>
                <w:rFonts w:eastAsia="等线" w:cs="Times New Roman"/>
                <w:sz w:val="22"/>
                <w:szCs w:val="22"/>
              </w:rPr>
              <w:t>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DEFB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1500.00 [1000.00, 1500.00]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2E2F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1500.00 [1000.00, 1500.00]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833D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1500.00 [1000.00, 1500.00]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7D8C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0.109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46A7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1500.00 [1000.00, 1500.00]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E4E49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1500.00 [1000.00, 1500.00]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E0349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0.07</w:t>
            </w:r>
          </w:p>
        </w:tc>
      </w:tr>
      <w:tr w:rsidR="002E43E2" w:rsidRPr="00FB4159" w14:paraId="46E2FE30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B6387" w14:textId="4267D42E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Blood loss(</w:t>
            </w:r>
            <w:r>
              <w:rPr>
                <w:rFonts w:eastAsia="等线" w:cs="Times New Roman"/>
                <w:sz w:val="22"/>
                <w:szCs w:val="22"/>
              </w:rPr>
              <w:t>mL</w:t>
            </w:r>
            <w:r w:rsidRPr="00FB4159">
              <w:rPr>
                <w:rFonts w:eastAsia="等线" w:cs="Times New Roman"/>
                <w:sz w:val="22"/>
                <w:szCs w:val="22"/>
              </w:rPr>
              <w:t>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62EB9" w14:textId="08D9710F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50.00 [50.00, 50.00]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B52A4" w14:textId="18D2F271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50.00 [50.00, 50.00]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127B" w14:textId="6FAB900C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50.00 [50.00, 50.00]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7B54D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0.042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322CA" w14:textId="23C202A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50.00 [50.00, 50.00]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A74BA" w14:textId="64EBFECE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50.00 [50.00, 50.00]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CD923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0.021</w:t>
            </w:r>
          </w:p>
        </w:tc>
      </w:tr>
      <w:tr w:rsidR="002E43E2" w:rsidRPr="00FB4159" w14:paraId="368ADA5A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E55A0" w14:textId="2443B6B7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Urine(</w:t>
            </w:r>
            <w:r>
              <w:rPr>
                <w:rFonts w:eastAsia="等线" w:cs="Times New Roman"/>
                <w:sz w:val="22"/>
                <w:szCs w:val="22"/>
              </w:rPr>
              <w:t>mL</w:t>
            </w:r>
            <w:r w:rsidRPr="00FB4159">
              <w:rPr>
                <w:rFonts w:eastAsia="等线" w:cs="Times New Roman"/>
                <w:sz w:val="22"/>
                <w:szCs w:val="22"/>
              </w:rPr>
              <w:t>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9AF7" w14:textId="4C9B0BA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300.00 [200.00, 500.00]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0C647" w14:textId="731A4E25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300.00 [200.00, 500.00]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75BF" w14:textId="5334CACA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400.00 [200.00, 500.00]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0610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0.054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A8050" w14:textId="2B549036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300.00 [200.00, 500.00]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3123" w14:textId="662D1F8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400.00 [200.00, 500.00]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EEC5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</w:t>
            </w:r>
          </w:p>
        </w:tc>
      </w:tr>
      <w:tr w:rsidR="002E43E2" w:rsidRPr="00FB4159" w14:paraId="6561D734" w14:textId="77777777" w:rsidTr="00C22818">
        <w:trPr>
          <w:trHeight w:val="276"/>
        </w:trPr>
        <w:tc>
          <w:tcPr>
            <w:tcW w:w="114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77FEC" w14:textId="54C54154" w:rsidR="002E43E2" w:rsidRPr="00FB4159" w:rsidRDefault="002E43E2" w:rsidP="002E43E2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Contrast (</w:t>
            </w:r>
            <w:r>
              <w:rPr>
                <w:rFonts w:eastAsia="等线" w:cs="Times New Roman"/>
                <w:sz w:val="22"/>
                <w:szCs w:val="22"/>
              </w:rPr>
              <w:t>mL</w:t>
            </w:r>
            <w:r w:rsidRPr="00FB4159">
              <w:rPr>
                <w:rFonts w:eastAsia="等线" w:cs="Times New Roman"/>
                <w:sz w:val="22"/>
                <w:szCs w:val="22"/>
              </w:rPr>
              <w:t>), median [IQR]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233050" w14:textId="6C1ED1C2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100.00 [90.00, 120.00]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015403" w14:textId="7561F244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100.00 [90.00, 120.00]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00E6F5" w14:textId="4997FF08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100.00 [90.00, 120.00]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A9262F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2AC977" w14:textId="671FB82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100.00 [90.00, 120.00]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7FC5C0" w14:textId="46E7F593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100.00 [90.00, 120.00]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D249B0" w14:textId="77777777" w:rsidR="002E43E2" w:rsidRPr="00FB4159" w:rsidRDefault="002E43E2" w:rsidP="002E43E2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0.011</w:t>
            </w:r>
          </w:p>
        </w:tc>
      </w:tr>
    </w:tbl>
    <w:p w14:paraId="5844E00B" w14:textId="77777777" w:rsidR="00E033EB" w:rsidRPr="00FB4159" w:rsidRDefault="00E033EB" w:rsidP="00E033EB">
      <w:pPr>
        <w:rPr>
          <w:rFonts w:cs="Times New Roman"/>
          <w:b/>
        </w:rPr>
      </w:pPr>
    </w:p>
    <w:p w14:paraId="7B377091" w14:textId="515F503F" w:rsidR="00C363B5" w:rsidRPr="00FB4159" w:rsidRDefault="000203FD" w:rsidP="00C363B5">
      <w:pPr>
        <w:spacing w:line="480" w:lineRule="auto"/>
        <w:rPr>
          <w:rFonts w:eastAsia="宋体" w:cs="Times New Roman"/>
          <w:sz w:val="22"/>
        </w:rPr>
      </w:pPr>
      <w:r w:rsidRPr="007047BF">
        <w:rPr>
          <w:rFonts w:eastAsia="宋体" w:cs="Times New Roman" w:hint="eastAsia"/>
          <w:b/>
          <w:bCs/>
          <w:sz w:val="22"/>
        </w:rPr>
        <w:t xml:space="preserve">SD: </w:t>
      </w:r>
      <w:r w:rsidRPr="007047BF">
        <w:rPr>
          <w:rFonts w:eastAsia="宋体" w:cs="Times New Roman" w:hint="eastAsia"/>
          <w:kern w:val="2"/>
          <w:sz w:val="22"/>
        </w:rPr>
        <w:t xml:space="preserve">Standard </w:t>
      </w:r>
      <w:r>
        <w:rPr>
          <w:rFonts w:eastAsia="宋体" w:cs="Times New Roman" w:hint="eastAsia"/>
          <w:sz w:val="22"/>
        </w:rPr>
        <w:t>d</w:t>
      </w:r>
      <w:r w:rsidRPr="007047BF">
        <w:rPr>
          <w:rFonts w:eastAsia="宋体" w:cs="Times New Roman" w:hint="eastAsia"/>
          <w:kern w:val="2"/>
          <w:sz w:val="22"/>
        </w:rPr>
        <w:t>eviation</w:t>
      </w:r>
      <w:r>
        <w:rPr>
          <w:rFonts w:eastAsia="宋体" w:cs="Times New Roman" w:hint="eastAsia"/>
          <w:sz w:val="22"/>
        </w:rPr>
        <w:t>;</w:t>
      </w:r>
      <w:r w:rsidRPr="007517D8">
        <w:rPr>
          <w:rFonts w:eastAsia="宋体" w:cs="Times New Roman" w:hint="eastAsia"/>
          <w:b/>
          <w:bCs/>
          <w:sz w:val="22"/>
        </w:rPr>
        <w:t xml:space="preserve"> IQR:</w:t>
      </w:r>
      <w:r w:rsidRPr="007517D8">
        <w:rPr>
          <w:rFonts w:eastAsia="宋体" w:cs="Times New Roman" w:hint="eastAsia"/>
          <w:sz w:val="22"/>
        </w:rPr>
        <w:t xml:space="preserve"> Interquartile </w:t>
      </w:r>
      <w:r>
        <w:rPr>
          <w:rFonts w:eastAsia="宋体" w:cs="Times New Roman" w:hint="eastAsia"/>
          <w:sz w:val="22"/>
        </w:rPr>
        <w:t>r</w:t>
      </w:r>
      <w:r w:rsidRPr="007517D8">
        <w:rPr>
          <w:rFonts w:eastAsia="宋体" w:cs="Times New Roman" w:hint="eastAsia"/>
          <w:sz w:val="22"/>
        </w:rPr>
        <w:t>ange</w:t>
      </w:r>
      <w:r>
        <w:rPr>
          <w:rFonts w:eastAsia="宋体" w:cs="Times New Roman" w:hint="eastAsia"/>
          <w:sz w:val="22"/>
        </w:rPr>
        <w:t xml:space="preserve">; </w:t>
      </w:r>
      <w:r w:rsidR="00F93D73" w:rsidRPr="00FB4159">
        <w:rPr>
          <w:rFonts w:eastAsia="宋体" w:cs="Times New Roman"/>
          <w:b/>
          <w:bCs/>
          <w:sz w:val="22"/>
        </w:rPr>
        <w:t>IPTW</w:t>
      </w:r>
      <w:r w:rsidR="00F93D73" w:rsidRPr="00FB4159">
        <w:rPr>
          <w:rFonts w:eastAsia="宋体" w:cs="Times New Roman" w:hint="eastAsia"/>
          <w:b/>
          <w:bCs/>
          <w:sz w:val="22"/>
        </w:rPr>
        <w:t>:</w:t>
      </w:r>
      <w:r w:rsidR="00F93D73" w:rsidRPr="00FB4159">
        <w:rPr>
          <w:rFonts w:eastAsia="宋体" w:cs="Times New Roman" w:hint="eastAsia"/>
          <w:sz w:val="22"/>
        </w:rPr>
        <w:t xml:space="preserve"> </w:t>
      </w:r>
      <w:r w:rsidR="00F93D73" w:rsidRPr="00FB4159">
        <w:rPr>
          <w:rFonts w:eastAsia="宋体" w:cs="Times New Roman"/>
          <w:sz w:val="22"/>
        </w:rPr>
        <w:t xml:space="preserve">inverse </w:t>
      </w:r>
      <w:r w:rsidR="00F93D73" w:rsidRPr="00FB4159">
        <w:rPr>
          <w:rFonts w:eastAsia="宋体" w:cs="Times New Roman" w:hint="eastAsia"/>
          <w:sz w:val="22"/>
        </w:rPr>
        <w:t>p</w:t>
      </w:r>
      <w:r w:rsidR="00F93D73" w:rsidRPr="00FB4159">
        <w:rPr>
          <w:rFonts w:eastAsia="宋体" w:cs="Times New Roman"/>
          <w:sz w:val="22"/>
        </w:rPr>
        <w:t xml:space="preserve">robability of </w:t>
      </w:r>
      <w:r w:rsidR="00F93D73" w:rsidRPr="00FB4159">
        <w:rPr>
          <w:rFonts w:eastAsia="宋体" w:cs="Times New Roman" w:hint="eastAsia"/>
          <w:sz w:val="22"/>
        </w:rPr>
        <w:t>t</w:t>
      </w:r>
      <w:r w:rsidR="00F93D73" w:rsidRPr="00FB4159">
        <w:rPr>
          <w:rFonts w:eastAsia="宋体" w:cs="Times New Roman"/>
          <w:sz w:val="22"/>
        </w:rPr>
        <w:t xml:space="preserve">reatment </w:t>
      </w:r>
      <w:r w:rsidR="00F93D73" w:rsidRPr="00FB4159">
        <w:rPr>
          <w:rFonts w:eastAsia="宋体" w:cs="Times New Roman" w:hint="eastAsia"/>
          <w:sz w:val="22"/>
        </w:rPr>
        <w:t>w</w:t>
      </w:r>
      <w:r w:rsidR="00F93D73" w:rsidRPr="00FB4159">
        <w:rPr>
          <w:rFonts w:eastAsia="宋体" w:cs="Times New Roman"/>
          <w:sz w:val="22"/>
        </w:rPr>
        <w:t>eighting</w:t>
      </w:r>
      <w:r w:rsidR="00F93D73" w:rsidRPr="00FB4159">
        <w:rPr>
          <w:rFonts w:eastAsia="宋体" w:cs="Times New Roman" w:hint="eastAsia"/>
          <w:sz w:val="22"/>
        </w:rPr>
        <w:t>;</w:t>
      </w:r>
      <w:r w:rsidR="00F93D73" w:rsidRPr="00FB4159">
        <w:rPr>
          <w:rFonts w:eastAsia="宋体" w:cs="Times New Roman"/>
          <w:sz w:val="22"/>
        </w:rPr>
        <w:t xml:space="preserve"> </w:t>
      </w:r>
      <w:r w:rsidR="00F93D73" w:rsidRPr="00FB4159">
        <w:rPr>
          <w:rFonts w:eastAsia="宋体" w:cs="Times New Roman"/>
          <w:b/>
          <w:bCs/>
          <w:sz w:val="22"/>
        </w:rPr>
        <w:t xml:space="preserve">MAP: </w:t>
      </w:r>
      <w:r w:rsidR="00F93D73" w:rsidRPr="00FB4159">
        <w:rPr>
          <w:rFonts w:cs="Times New Roman"/>
          <w:sz w:val="22"/>
        </w:rPr>
        <w:t>mean arterial pressure</w:t>
      </w:r>
      <w:r w:rsidR="00F93D73" w:rsidRPr="00FB4159">
        <w:rPr>
          <w:rFonts w:eastAsia="宋体" w:cs="Times New Roman"/>
          <w:sz w:val="22"/>
        </w:rPr>
        <w:t>;</w:t>
      </w:r>
      <w:r w:rsidR="00F93D73" w:rsidRPr="00FB4159">
        <w:rPr>
          <w:rFonts w:eastAsia="宋体" w:cs="Times New Roman"/>
          <w:b/>
          <w:bCs/>
          <w:sz w:val="22"/>
        </w:rPr>
        <w:t xml:space="preserve"> </w:t>
      </w:r>
      <w:r w:rsidR="00F93D73" w:rsidRPr="00FB4159">
        <w:rPr>
          <w:rFonts w:eastAsia="等线" w:cs="Times New Roman"/>
          <w:b/>
          <w:bCs/>
          <w:sz w:val="22"/>
        </w:rPr>
        <w:t>BMI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rFonts w:eastAsia="宋体" w:cs="Times New Roman" w:hint="eastAsia"/>
          <w:sz w:val="22"/>
        </w:rPr>
        <w:t xml:space="preserve"> </w:t>
      </w:r>
      <w:r w:rsidR="00F93D73" w:rsidRPr="00FB4159">
        <w:rPr>
          <w:rFonts w:eastAsia="宋体" w:cs="Times New Roman"/>
          <w:sz w:val="22"/>
        </w:rPr>
        <w:t xml:space="preserve">body </w:t>
      </w:r>
      <w:r w:rsidR="00F93D73" w:rsidRPr="00FB4159">
        <w:rPr>
          <w:rFonts w:eastAsia="宋体" w:cs="Times New Roman" w:hint="eastAsia"/>
          <w:sz w:val="22"/>
        </w:rPr>
        <w:t>m</w:t>
      </w:r>
      <w:r w:rsidR="00F93D73" w:rsidRPr="00FB4159">
        <w:rPr>
          <w:rFonts w:eastAsia="宋体" w:cs="Times New Roman"/>
          <w:sz w:val="22"/>
        </w:rPr>
        <w:t xml:space="preserve">ass </w:t>
      </w:r>
      <w:r w:rsidR="00F93D73" w:rsidRPr="00FB4159">
        <w:rPr>
          <w:rFonts w:eastAsia="宋体" w:cs="Times New Roman" w:hint="eastAsia"/>
          <w:sz w:val="22"/>
        </w:rPr>
        <w:t>i</w:t>
      </w:r>
      <w:r w:rsidR="00F93D73" w:rsidRPr="00FB4159">
        <w:rPr>
          <w:rFonts w:eastAsia="宋体" w:cs="Times New Roman"/>
          <w:sz w:val="22"/>
        </w:rPr>
        <w:t>ndex</w:t>
      </w:r>
      <w:r w:rsidR="00F93D73" w:rsidRPr="00FB4159">
        <w:rPr>
          <w:rFonts w:eastAsia="等线" w:cs="Times New Roman" w:hint="eastAsia"/>
          <w:sz w:val="22"/>
        </w:rPr>
        <w:t>;</w:t>
      </w:r>
      <w:r w:rsidR="00F93D73" w:rsidRPr="00FB4159">
        <w:rPr>
          <w:rFonts w:eastAsia="等线" w:cs="Times New Roman"/>
          <w:sz w:val="22"/>
        </w:rPr>
        <w:t xml:space="preserve"> </w:t>
      </w:r>
      <w:r w:rsidR="00F93D73" w:rsidRPr="00FB4159">
        <w:rPr>
          <w:rFonts w:eastAsia="等线" w:cs="Times New Roman"/>
          <w:b/>
          <w:bCs/>
          <w:sz w:val="22"/>
        </w:rPr>
        <w:t>COPD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sz w:val="22"/>
        </w:rPr>
        <w:t xml:space="preserve"> </w:t>
      </w:r>
      <w:r w:rsidR="00F93D73" w:rsidRPr="00FB4159">
        <w:rPr>
          <w:rFonts w:eastAsia="等线" w:cs="Times New Roman"/>
          <w:sz w:val="22"/>
        </w:rPr>
        <w:t xml:space="preserve">chronic </w:t>
      </w:r>
      <w:r w:rsidR="00F93D73" w:rsidRPr="00FB4159">
        <w:rPr>
          <w:rFonts w:eastAsia="等线" w:cs="Times New Roman" w:hint="eastAsia"/>
          <w:sz w:val="22"/>
        </w:rPr>
        <w:t>o</w:t>
      </w:r>
      <w:r w:rsidR="00F93D73" w:rsidRPr="00FB4159">
        <w:rPr>
          <w:rFonts w:eastAsia="等线" w:cs="Times New Roman"/>
          <w:sz w:val="22"/>
        </w:rPr>
        <w:t xml:space="preserve">bstructive </w:t>
      </w:r>
      <w:r w:rsidR="00F93D73" w:rsidRPr="00FB4159">
        <w:rPr>
          <w:rFonts w:eastAsia="等线" w:cs="Times New Roman" w:hint="eastAsia"/>
          <w:sz w:val="22"/>
        </w:rPr>
        <w:t>p</w:t>
      </w:r>
      <w:r w:rsidR="00F93D73" w:rsidRPr="00FB4159">
        <w:rPr>
          <w:rFonts w:eastAsia="等线" w:cs="Times New Roman"/>
          <w:sz w:val="22"/>
        </w:rPr>
        <w:t xml:space="preserve">ulmonary </w:t>
      </w:r>
      <w:r w:rsidR="00F93D73" w:rsidRPr="00FB4159">
        <w:rPr>
          <w:rFonts w:eastAsia="等线" w:cs="Times New Roman" w:hint="eastAsia"/>
          <w:sz w:val="22"/>
        </w:rPr>
        <w:t>d</w:t>
      </w:r>
      <w:r w:rsidR="00F93D73" w:rsidRPr="00FB4159">
        <w:rPr>
          <w:rFonts w:eastAsia="等线" w:cs="Times New Roman"/>
          <w:sz w:val="22"/>
        </w:rPr>
        <w:t>isease</w:t>
      </w:r>
      <w:r w:rsidR="00F93D73" w:rsidRPr="00FB4159">
        <w:rPr>
          <w:rFonts w:eastAsia="等线" w:cs="Times New Roman" w:hint="eastAsia"/>
          <w:sz w:val="22"/>
        </w:rPr>
        <w:t>;</w:t>
      </w:r>
      <w:r w:rsidR="00F93D73" w:rsidRPr="00FB4159">
        <w:rPr>
          <w:rFonts w:eastAsia="等线" w:cs="Times New Roman"/>
          <w:sz w:val="22"/>
        </w:rPr>
        <w:t xml:space="preserve"> </w:t>
      </w:r>
      <w:r w:rsidR="00F93D73" w:rsidRPr="00FB4159">
        <w:rPr>
          <w:rFonts w:eastAsia="等线" w:cs="Times New Roman"/>
          <w:b/>
          <w:bCs/>
          <w:sz w:val="22"/>
        </w:rPr>
        <w:t>PCI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sz w:val="22"/>
        </w:rPr>
        <w:t xml:space="preserve"> </w:t>
      </w:r>
      <w:r w:rsidR="00F93D73" w:rsidRPr="00FB4159">
        <w:rPr>
          <w:rFonts w:eastAsia="等线" w:cs="Times New Roman"/>
          <w:sz w:val="22"/>
        </w:rPr>
        <w:t xml:space="preserve">percutaneous </w:t>
      </w:r>
      <w:r w:rsidR="00F93D73" w:rsidRPr="00FB4159">
        <w:rPr>
          <w:rFonts w:eastAsia="等线" w:cs="Times New Roman" w:hint="eastAsia"/>
          <w:sz w:val="22"/>
        </w:rPr>
        <w:t>c</w:t>
      </w:r>
      <w:r w:rsidR="00F93D73" w:rsidRPr="00FB4159">
        <w:rPr>
          <w:rFonts w:eastAsia="等线" w:cs="Times New Roman"/>
          <w:sz w:val="22"/>
        </w:rPr>
        <w:t xml:space="preserve">oronary </w:t>
      </w:r>
      <w:r w:rsidR="00F93D73" w:rsidRPr="00FB4159">
        <w:rPr>
          <w:rFonts w:eastAsia="等线" w:cs="Times New Roman" w:hint="eastAsia"/>
          <w:sz w:val="22"/>
        </w:rPr>
        <w:t>i</w:t>
      </w:r>
      <w:r w:rsidR="00F93D73" w:rsidRPr="00FB4159">
        <w:rPr>
          <w:rFonts w:eastAsia="等线" w:cs="Times New Roman"/>
          <w:sz w:val="22"/>
        </w:rPr>
        <w:t>ntervention</w:t>
      </w:r>
      <w:r w:rsidR="00F93D73" w:rsidRPr="00FB4159">
        <w:rPr>
          <w:rFonts w:eastAsia="等线" w:cs="Times New Roman" w:hint="eastAsia"/>
          <w:sz w:val="22"/>
        </w:rPr>
        <w:t>;</w:t>
      </w:r>
      <w:r w:rsidR="00F93D73" w:rsidRPr="00FB4159">
        <w:rPr>
          <w:rFonts w:eastAsia="等线" w:cs="Times New Roman"/>
          <w:sz w:val="22"/>
        </w:rPr>
        <w:t xml:space="preserve"> </w:t>
      </w:r>
      <w:r w:rsidR="00F93D73" w:rsidRPr="00FB4159">
        <w:rPr>
          <w:rFonts w:eastAsia="等线" w:cs="Times New Roman"/>
          <w:b/>
          <w:bCs/>
          <w:sz w:val="22"/>
        </w:rPr>
        <w:t>CABG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sz w:val="22"/>
        </w:rPr>
        <w:t xml:space="preserve"> </w:t>
      </w:r>
      <w:r w:rsidR="00F93D73" w:rsidRPr="00FB4159">
        <w:rPr>
          <w:rFonts w:eastAsia="等线" w:cs="Times New Roman"/>
          <w:sz w:val="22"/>
        </w:rPr>
        <w:t xml:space="preserve">coronary </w:t>
      </w:r>
      <w:r w:rsidR="00F93D73" w:rsidRPr="00FB4159">
        <w:rPr>
          <w:rFonts w:eastAsia="等线" w:cs="Times New Roman" w:hint="eastAsia"/>
          <w:sz w:val="22"/>
        </w:rPr>
        <w:t>a</w:t>
      </w:r>
      <w:r w:rsidR="00F93D73" w:rsidRPr="00FB4159">
        <w:rPr>
          <w:rFonts w:eastAsia="等线" w:cs="Times New Roman"/>
          <w:sz w:val="22"/>
        </w:rPr>
        <w:t xml:space="preserve">rtery </w:t>
      </w:r>
      <w:r w:rsidR="00F93D73" w:rsidRPr="00FB4159">
        <w:rPr>
          <w:rFonts w:eastAsia="等线" w:cs="Times New Roman" w:hint="eastAsia"/>
          <w:sz w:val="22"/>
        </w:rPr>
        <w:t>b</w:t>
      </w:r>
      <w:r w:rsidR="00F93D73" w:rsidRPr="00FB4159">
        <w:rPr>
          <w:rFonts w:eastAsia="等线" w:cs="Times New Roman"/>
          <w:sz w:val="22"/>
        </w:rPr>
        <w:t xml:space="preserve">ypass </w:t>
      </w:r>
      <w:r w:rsidR="00F93D73" w:rsidRPr="00FB4159">
        <w:rPr>
          <w:rFonts w:eastAsia="等线" w:cs="Times New Roman" w:hint="eastAsia"/>
          <w:sz w:val="22"/>
        </w:rPr>
        <w:t>g</w:t>
      </w:r>
      <w:r w:rsidR="00F93D73" w:rsidRPr="00FB4159">
        <w:rPr>
          <w:rFonts w:eastAsia="等线" w:cs="Times New Roman"/>
          <w:sz w:val="22"/>
        </w:rPr>
        <w:t>rafting</w:t>
      </w:r>
      <w:r w:rsidR="00F93D73" w:rsidRPr="00FB4159">
        <w:rPr>
          <w:rFonts w:eastAsia="等线" w:cs="Times New Roman" w:hint="eastAsia"/>
          <w:sz w:val="22"/>
        </w:rPr>
        <w:t>;</w:t>
      </w:r>
      <w:r w:rsidR="00F93D73" w:rsidRPr="00FB4159">
        <w:rPr>
          <w:rFonts w:eastAsia="等线" w:cs="Times New Roman"/>
          <w:sz w:val="22"/>
        </w:rPr>
        <w:t xml:space="preserve"> </w:t>
      </w:r>
      <w:r w:rsidRPr="00FD0BEA">
        <w:rPr>
          <w:rFonts w:eastAsia="等线" w:cs="Times New Roman" w:hint="eastAsia"/>
          <w:b/>
          <w:bCs/>
          <w:sz w:val="22"/>
        </w:rPr>
        <w:t xml:space="preserve">NYHA: </w:t>
      </w:r>
      <w:r w:rsidRPr="00FD0BEA">
        <w:rPr>
          <w:rFonts w:eastAsia="宋体" w:cs="Times New Roman" w:hint="eastAsia"/>
          <w:color w:val="auto"/>
          <w:kern w:val="2"/>
          <w:sz w:val="22"/>
        </w:rPr>
        <w:t>New York Heart Association</w:t>
      </w:r>
      <w:r>
        <w:rPr>
          <w:rFonts w:eastAsia="宋体" w:cs="Times New Roman" w:hint="eastAsia"/>
          <w:sz w:val="22"/>
        </w:rPr>
        <w:t xml:space="preserve">; </w:t>
      </w:r>
      <w:r w:rsidR="00F93D73" w:rsidRPr="00FB4159">
        <w:rPr>
          <w:rFonts w:eastAsia="等线" w:cs="Times New Roman"/>
          <w:b/>
          <w:bCs/>
          <w:sz w:val="22"/>
        </w:rPr>
        <w:t>STS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sz w:val="22"/>
        </w:rPr>
        <w:t xml:space="preserve"> </w:t>
      </w:r>
      <w:r w:rsidR="00F93D73" w:rsidRPr="00FB4159">
        <w:rPr>
          <w:rFonts w:eastAsia="等线" w:cs="Times New Roman" w:hint="eastAsia"/>
          <w:sz w:val="22"/>
        </w:rPr>
        <w:t>Society of Thoracic Surgeons;</w:t>
      </w:r>
      <w:r w:rsidR="00F93D73" w:rsidRPr="00FB4159">
        <w:rPr>
          <w:rFonts w:eastAsia="等线" w:cs="Times New Roman" w:hint="eastAsia"/>
          <w:b/>
          <w:bCs/>
          <w:sz w:val="22"/>
        </w:rPr>
        <w:t xml:space="preserve"> </w:t>
      </w:r>
      <w:r w:rsidR="00F93D73" w:rsidRPr="00FB4159">
        <w:rPr>
          <w:rFonts w:eastAsia="等线" w:cs="Times New Roman"/>
          <w:b/>
          <w:bCs/>
          <w:sz w:val="22"/>
        </w:rPr>
        <w:t>GA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sz w:val="22"/>
        </w:rPr>
        <w:t xml:space="preserve"> </w:t>
      </w:r>
      <w:r w:rsidR="00F93D73" w:rsidRPr="00FB4159">
        <w:rPr>
          <w:rFonts w:eastAsia="等线" w:cs="Times New Roman"/>
          <w:sz w:val="22"/>
        </w:rPr>
        <w:t>general anaesthesia</w:t>
      </w:r>
      <w:r w:rsidR="00C95244" w:rsidRPr="004D6417">
        <w:rPr>
          <w:rFonts w:eastAsia="等线" w:cs="Times New Roman" w:hint="eastAsia"/>
          <w:sz w:val="22"/>
        </w:rPr>
        <w:t>;</w:t>
      </w:r>
      <w:r w:rsidR="00C95244">
        <w:rPr>
          <w:rFonts w:eastAsia="宋体" w:cs="Times New Roman" w:hint="eastAsia"/>
          <w:b/>
          <w:bCs/>
          <w:sz w:val="22"/>
        </w:rPr>
        <w:t xml:space="preserve"> </w:t>
      </w:r>
      <w:r w:rsidR="00C95244" w:rsidRPr="000538FF">
        <w:rPr>
          <w:rFonts w:eastAsia="宋体" w:cs="Times New Roman"/>
          <w:b/>
          <w:bCs/>
          <w:sz w:val="22"/>
        </w:rPr>
        <w:t>SMD</w:t>
      </w:r>
      <w:r w:rsidR="00C95244" w:rsidRPr="000538FF">
        <w:rPr>
          <w:rFonts w:eastAsia="宋体" w:cs="Times New Roman" w:hint="eastAsia"/>
          <w:b/>
          <w:bCs/>
          <w:sz w:val="22"/>
        </w:rPr>
        <w:t>:</w:t>
      </w:r>
      <w:r w:rsidR="00C95244">
        <w:rPr>
          <w:rFonts w:eastAsia="宋体" w:cs="Times New Roman" w:hint="eastAsia"/>
        </w:rPr>
        <w:t xml:space="preserve"> </w:t>
      </w:r>
      <w:r w:rsidR="00C95244" w:rsidRPr="000538FF">
        <w:rPr>
          <w:rFonts w:eastAsia="宋体" w:cs="Times New Roman"/>
          <w:sz w:val="22"/>
        </w:rPr>
        <w:t>Standardized mean difference</w:t>
      </w:r>
      <w:r w:rsidR="00C95244">
        <w:rPr>
          <w:rFonts w:eastAsia="宋体" w:cs="Times New Roman" w:hint="eastAsia"/>
          <w:sz w:val="22"/>
        </w:rPr>
        <w:t>.</w:t>
      </w:r>
    </w:p>
    <w:p w14:paraId="22689F7C" w14:textId="77777777" w:rsidR="00E033EB" w:rsidRPr="00FB4159" w:rsidRDefault="00E033EB" w:rsidP="00E033EB">
      <w:pPr>
        <w:rPr>
          <w:rFonts w:cs="Times New Roman"/>
          <w:b/>
        </w:rPr>
      </w:pPr>
    </w:p>
    <w:p w14:paraId="2DFD0AF1" w14:textId="77777777" w:rsidR="00EF1CCD" w:rsidRPr="00FB4159" w:rsidRDefault="00EF1CCD" w:rsidP="00E033EB">
      <w:pPr>
        <w:rPr>
          <w:rFonts w:cs="Times New Roman"/>
          <w:b/>
          <w:bCs/>
          <w:kern w:val="2"/>
        </w:rPr>
      </w:pPr>
    </w:p>
    <w:p w14:paraId="215C717D" w14:textId="77777777" w:rsidR="00EF1CCD" w:rsidRPr="00FB4159" w:rsidRDefault="00EF1CCD" w:rsidP="00E033EB">
      <w:pPr>
        <w:rPr>
          <w:rFonts w:cs="Times New Roman"/>
          <w:b/>
          <w:bCs/>
          <w:kern w:val="2"/>
        </w:rPr>
      </w:pPr>
    </w:p>
    <w:p w14:paraId="120AAE03" w14:textId="77777777" w:rsidR="009278CC" w:rsidRPr="00FB4159" w:rsidRDefault="009278CC" w:rsidP="00E033EB">
      <w:pPr>
        <w:rPr>
          <w:rFonts w:cs="Times New Roman"/>
          <w:b/>
          <w:bCs/>
          <w:kern w:val="2"/>
        </w:rPr>
      </w:pPr>
    </w:p>
    <w:p w14:paraId="4279EBEF" w14:textId="77777777" w:rsidR="009278CC" w:rsidRPr="00FB4159" w:rsidRDefault="009278CC" w:rsidP="00E033EB">
      <w:pPr>
        <w:rPr>
          <w:rFonts w:cs="Times New Roman"/>
          <w:b/>
          <w:bCs/>
          <w:kern w:val="2"/>
        </w:rPr>
      </w:pPr>
    </w:p>
    <w:p w14:paraId="3C6B65E6" w14:textId="77777777" w:rsidR="009278CC" w:rsidRPr="00FB4159" w:rsidRDefault="009278CC" w:rsidP="00E033EB">
      <w:pPr>
        <w:rPr>
          <w:rFonts w:cs="Times New Roman"/>
          <w:b/>
          <w:bCs/>
          <w:kern w:val="2"/>
        </w:rPr>
      </w:pPr>
    </w:p>
    <w:p w14:paraId="6A9D61D7" w14:textId="77777777" w:rsidR="001D0780" w:rsidRPr="00FB4159" w:rsidRDefault="001D0780" w:rsidP="00E033EB">
      <w:pPr>
        <w:rPr>
          <w:rFonts w:cs="Times New Roman"/>
          <w:b/>
          <w:bCs/>
          <w:kern w:val="2"/>
        </w:rPr>
      </w:pPr>
    </w:p>
    <w:p w14:paraId="72891176" w14:textId="77777777" w:rsidR="001D0780" w:rsidRPr="00FB4159" w:rsidRDefault="001D0780" w:rsidP="00E033EB">
      <w:pPr>
        <w:rPr>
          <w:rFonts w:cs="Times New Roman"/>
          <w:b/>
          <w:bCs/>
          <w:kern w:val="2"/>
        </w:rPr>
      </w:pPr>
    </w:p>
    <w:p w14:paraId="12B4789A" w14:textId="77777777" w:rsidR="001D0780" w:rsidRPr="00FB4159" w:rsidRDefault="001D0780" w:rsidP="00E033EB">
      <w:pPr>
        <w:rPr>
          <w:rFonts w:cs="Times New Roman"/>
          <w:b/>
          <w:bCs/>
          <w:kern w:val="2"/>
        </w:rPr>
      </w:pPr>
    </w:p>
    <w:p w14:paraId="5629549F" w14:textId="77777777" w:rsidR="008C0F34" w:rsidRDefault="008C0F34" w:rsidP="00E033EB">
      <w:pPr>
        <w:rPr>
          <w:rFonts w:cs="Times New Roman"/>
          <w:b/>
          <w:bCs/>
          <w:kern w:val="2"/>
        </w:rPr>
      </w:pPr>
    </w:p>
    <w:p w14:paraId="3D51217D" w14:textId="77777777" w:rsidR="008C0F34" w:rsidRDefault="008C0F34" w:rsidP="00E033EB">
      <w:pPr>
        <w:rPr>
          <w:rFonts w:cs="Times New Roman"/>
          <w:b/>
          <w:bCs/>
          <w:kern w:val="2"/>
        </w:rPr>
      </w:pPr>
    </w:p>
    <w:p w14:paraId="50B47C4A" w14:textId="77777777" w:rsidR="008C0F34" w:rsidRDefault="008C0F34" w:rsidP="00E033EB">
      <w:pPr>
        <w:rPr>
          <w:rFonts w:cs="Times New Roman"/>
          <w:b/>
          <w:bCs/>
          <w:kern w:val="2"/>
        </w:rPr>
      </w:pPr>
    </w:p>
    <w:p w14:paraId="22D5CA35" w14:textId="77777777" w:rsidR="008C0F34" w:rsidRDefault="008C0F34" w:rsidP="00E033EB">
      <w:pPr>
        <w:rPr>
          <w:rFonts w:cs="Times New Roman"/>
          <w:b/>
          <w:bCs/>
          <w:kern w:val="2"/>
        </w:rPr>
      </w:pPr>
    </w:p>
    <w:p w14:paraId="66A82474" w14:textId="37110411" w:rsidR="00E033EB" w:rsidRPr="00FB4159" w:rsidRDefault="00F93D73" w:rsidP="00E033EB">
      <w:pPr>
        <w:rPr>
          <w:rFonts w:cs="Times New Roman"/>
          <w:b/>
        </w:rPr>
      </w:pPr>
      <w:r w:rsidRPr="00FB4159">
        <w:rPr>
          <w:rFonts w:cs="Times New Roman"/>
          <w:b/>
          <w:bCs/>
          <w:kern w:val="2"/>
        </w:rPr>
        <w:lastRenderedPageBreak/>
        <w:t>Table S</w:t>
      </w:r>
      <w:r w:rsidRPr="00FB4159">
        <w:rPr>
          <w:rFonts w:cs="Times New Roman" w:hint="eastAsia"/>
          <w:b/>
          <w:bCs/>
          <w:kern w:val="2"/>
        </w:rPr>
        <w:t>3</w:t>
      </w:r>
      <w:r w:rsidRPr="00FB4159">
        <w:rPr>
          <w:rFonts w:cs="Times New Roman"/>
          <w:b/>
          <w:bCs/>
          <w:kern w:val="2"/>
        </w:rPr>
        <w:t>:</w:t>
      </w:r>
      <w:r w:rsidRPr="00FB4159">
        <w:rPr>
          <w:rFonts w:cs="Times New Roman"/>
          <w:kern w:val="2"/>
        </w:rPr>
        <w:t xml:space="preserve"> Baseline characteristics </w:t>
      </w:r>
      <w:r w:rsidRPr="00FB4159">
        <w:rPr>
          <w:rFonts w:cs="Times New Roman" w:hint="eastAsia"/>
          <w:kern w:val="2"/>
        </w:rPr>
        <w:t>after</w:t>
      </w:r>
      <w:r w:rsidRPr="00FB4159">
        <w:rPr>
          <w:rFonts w:cs="Times New Roman"/>
          <w:kern w:val="2"/>
        </w:rPr>
        <w:t xml:space="preserve"> IPTW for MAP &gt;</w:t>
      </w:r>
      <w:r w:rsidRPr="00FB4159">
        <w:rPr>
          <w:rFonts w:cs="Times New Roman" w:hint="eastAsia"/>
          <w:kern w:val="2"/>
        </w:rPr>
        <w:t>20</w:t>
      </w:r>
      <w:r w:rsidRPr="00FB4159">
        <w:rPr>
          <w:rFonts w:cs="Times New Roman"/>
          <w:kern w:val="2"/>
        </w:rPr>
        <w:t>% drop from baseline and &lt;65 mmHg</w:t>
      </w:r>
    </w:p>
    <w:p w14:paraId="6A6EF748" w14:textId="77777777" w:rsidR="00E033EB" w:rsidRPr="00FB4159" w:rsidRDefault="00E033EB" w:rsidP="00E033EB">
      <w:pPr>
        <w:rPr>
          <w:rFonts w:cs="Times New Roman"/>
          <w:b/>
        </w:rPr>
      </w:pPr>
    </w:p>
    <w:tbl>
      <w:tblPr>
        <w:tblW w:w="5621" w:type="pct"/>
        <w:tblInd w:w="-709" w:type="dxa"/>
        <w:tblLayout w:type="fixed"/>
        <w:tblLook w:val="04A0" w:firstRow="1" w:lastRow="0" w:firstColumn="1" w:lastColumn="0" w:noHBand="0" w:noVBand="1"/>
      </w:tblPr>
      <w:tblGrid>
        <w:gridCol w:w="3972"/>
        <w:gridCol w:w="2125"/>
        <w:gridCol w:w="2551"/>
        <w:gridCol w:w="711"/>
        <w:gridCol w:w="2694"/>
        <w:gridCol w:w="1983"/>
        <w:gridCol w:w="848"/>
      </w:tblGrid>
      <w:tr w:rsidR="00346382" w:rsidRPr="00FB4159" w14:paraId="5F918DA8" w14:textId="77777777" w:rsidTr="003C7923">
        <w:trPr>
          <w:trHeight w:val="420"/>
        </w:trPr>
        <w:tc>
          <w:tcPr>
            <w:tcW w:w="13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C30D2" w14:textId="77777777" w:rsidR="006633B4" w:rsidRPr="00FB4159" w:rsidRDefault="006633B4" w:rsidP="002F7BA0">
            <w:pPr>
              <w:spacing w:line="260" w:lineRule="exact"/>
              <w:rPr>
                <w:rFonts w:ascii="宋体" w:eastAsia="Times New Roman" w:hAnsi="宋体" w:cs="Times New Roman"/>
                <w:color w:val="auto"/>
                <w:sz w:val="20"/>
                <w:szCs w:val="20"/>
              </w:rPr>
            </w:pPr>
          </w:p>
        </w:tc>
        <w:tc>
          <w:tcPr>
            <w:tcW w:w="181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9BCB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MAP&gt;20% drop from baseline</w:t>
            </w:r>
          </w:p>
        </w:tc>
        <w:tc>
          <w:tcPr>
            <w:tcW w:w="1856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A46F8" w14:textId="3F140020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MAP &lt;65 mmHg</w:t>
            </w:r>
          </w:p>
        </w:tc>
      </w:tr>
      <w:tr w:rsidR="00346382" w:rsidRPr="00FB4159" w14:paraId="4F0FE1ED" w14:textId="77777777" w:rsidTr="003C7923">
        <w:trPr>
          <w:trHeight w:val="900"/>
        </w:trPr>
        <w:tc>
          <w:tcPr>
            <w:tcW w:w="1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43FB8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Covariate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D5FF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No postinduction hypotension</w:t>
            </w: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br/>
              <w:t>(n=647.55)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6822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Postinduction hypotension</w:t>
            </w: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br/>
              <w:t>(n=639.87)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D128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SMD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D7E0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No postinduction hypotension</w:t>
            </w: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br/>
              <w:t>(n=648.97)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854A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Postinduction hypotension</w:t>
            </w: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br/>
              <w:t>(n=637.58)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3F4B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sz w:val="22"/>
                <w:szCs w:val="22"/>
              </w:rPr>
              <w:t>SMD</w:t>
            </w:r>
          </w:p>
        </w:tc>
      </w:tr>
      <w:tr w:rsidR="00346382" w:rsidRPr="00FB4159" w14:paraId="509FC8A3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B2BF2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Age (years), mean (SD)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1BD8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74.20 (7.42)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C87E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74.72 (7.01)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605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0.072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AD56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74.77 (7.42)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78F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74.65 (7.10)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20CB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0.016</w:t>
            </w:r>
          </w:p>
        </w:tc>
      </w:tr>
      <w:tr w:rsidR="00346382" w:rsidRPr="00FB4159" w14:paraId="28ABFFDE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0F979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Male,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F4BC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252.2 (38.9)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B13A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266.5 (41.7)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E631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0.055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B0B6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274.3 (42.3)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1E0F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276.0 (43.3)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0161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0.021</w:t>
            </w:r>
          </w:p>
        </w:tc>
      </w:tr>
      <w:tr w:rsidR="00346382" w:rsidRPr="00FB4159" w14:paraId="2417AAB8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3B233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BMI(kg/m²), mean (SD)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8447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22.76 (3.63)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5F5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22.70 (3.37)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C1C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0.015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5D159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22.72 (3.48)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FAB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22.70 (3.41)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AAE2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0.007</w:t>
            </w:r>
          </w:p>
        </w:tc>
      </w:tr>
      <w:tr w:rsidR="00346382" w:rsidRPr="00FB4159" w14:paraId="5DFD6756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D1030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Smoking 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2D5E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182.3 (28.2)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40DC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161.5 (25.2)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5A7E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0.066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96D7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159.7 (24.6)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931F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154.4 (24.2)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EB25D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0.009</w:t>
            </w:r>
          </w:p>
        </w:tc>
      </w:tr>
      <w:tr w:rsidR="00346382" w:rsidRPr="00FB4159" w14:paraId="5B1C4535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22801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Drinking, n 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59F6D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145.0 (22.4)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1C7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124.9 (19.5)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B1BCE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0.071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6A379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130.0 (20.0)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A398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123.1 (19.3)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422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0.018</w:t>
            </w:r>
          </w:p>
        </w:tc>
      </w:tr>
      <w:tr w:rsidR="00346382" w:rsidRPr="00FB4159" w14:paraId="30C8C04C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7DA38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Hypertension,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B799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358.8 (55.4)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BC7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357.9 (55.9)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730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9E1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357.8 (55.1)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7CE8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349.1 (54.7)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42B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0.008</w:t>
            </w:r>
          </w:p>
        </w:tc>
      </w:tr>
      <w:tr w:rsidR="00346382" w:rsidRPr="00FB4159" w14:paraId="688F96AF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5FE93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Diabetes,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4148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128.8 (19.9)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3A78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122.1 (19.1)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B9E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E1D1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126.1 (19.4)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F81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119.2 (18.7)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7AC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0.019</w:t>
            </w:r>
          </w:p>
        </w:tc>
      </w:tr>
      <w:tr w:rsidR="00346382" w:rsidRPr="00FB4159" w14:paraId="110AE431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4A8B7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Atrial fibrillation,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958F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114.5 (17.7)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9F1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118.1 (18.5)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251B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4FFE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114.7 (17.7)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7B40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113.4 (17.8)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2CBA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0.003</w:t>
            </w:r>
          </w:p>
        </w:tc>
      </w:tr>
      <w:tr w:rsidR="00346382" w:rsidRPr="00FB4159" w14:paraId="3BEDA69C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0D336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Peripheral vascular disease,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3AD49" w14:textId="7D55A2D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43.6 (6.7)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AE3A" w14:textId="5954FC6D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41.9 (6.5)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79F5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0.007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8B642" w14:textId="2C64D836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42.6 (6.6)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B9CC" w14:textId="33C757B3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38.5 (6.0)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AD4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0.021</w:t>
            </w:r>
          </w:p>
        </w:tc>
      </w:tr>
      <w:tr w:rsidR="00346382" w:rsidRPr="00FB4159" w14:paraId="7E40FDC4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D92A1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COPD,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E9CE" w14:textId="017C3DD5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57.6 (8.9)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49F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68.5 (10.7)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E8989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0.061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F0977" w14:textId="165CB2A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56.9 (8.8)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AD2A6" w14:textId="7D3E72D4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63.1 (9.9)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021E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0.039</w:t>
            </w:r>
          </w:p>
        </w:tc>
      </w:tr>
      <w:tr w:rsidR="00346382" w:rsidRPr="00FB4159" w14:paraId="7B12EBCA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45585" w14:textId="5FC82344" w:rsidR="006633B4" w:rsidRPr="00FB4159" w:rsidRDefault="00F5542A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Coronary</w:t>
            </w:r>
            <w:r w:rsidR="00F93D73" w:rsidRPr="00FB4159">
              <w:rPr>
                <w:rFonts w:eastAsia="等线" w:cs="Times New Roman"/>
                <w:sz w:val="22"/>
                <w:szCs w:val="22"/>
              </w:rPr>
              <w:t xml:space="preserve"> heart disease,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198F9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222.0 (34.3)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512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212.5 (33.2)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38CE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0.023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1D9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215.0 (33.1)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C8A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205.7 (32.3)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67B3E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0.019</w:t>
            </w:r>
          </w:p>
        </w:tc>
      </w:tr>
      <w:tr w:rsidR="00346382" w:rsidRPr="00FB4159" w14:paraId="4AE7CD85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C8CAF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Renal failure,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E96B" w14:textId="1BFDCDAF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8.9 (1.4)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09186" w14:textId="72C86E3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10.6 (1.6)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B1D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0.022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2A887" w14:textId="0E39244D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8.4 (1.3)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FC96" w14:textId="41325C3D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10.1 (1.6)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1F38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0.024</w:t>
            </w:r>
          </w:p>
        </w:tc>
      </w:tr>
      <w:tr w:rsidR="00346382" w:rsidRPr="00FB4159" w14:paraId="15CBB5AF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4347E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pulmonary infection,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A30F" w14:textId="440967D4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23.2 (3.6)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55C2" w14:textId="37E0F76C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24.2 (3.8)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CF1D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0.011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6AFE" w14:textId="4C80C80B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25.3 (3.9)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7BDA" w14:textId="038737B9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24.7 (3.9)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30B0D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0.001</w:t>
            </w:r>
          </w:p>
        </w:tc>
      </w:tr>
      <w:tr w:rsidR="00346382" w:rsidRPr="00FB4159" w14:paraId="02112D07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5CABF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Previous myocardial infarction,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FE8DD" w14:textId="757172FE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1.2 (0.2)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3A35" w14:textId="1C5582B8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1.2 (0.2)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6C78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0.001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D8A4" w14:textId="17849DD8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1.2 (0.2)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3BC36" w14:textId="55A82881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1.2 (0.2)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12A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0.001</w:t>
            </w:r>
          </w:p>
        </w:tc>
      </w:tr>
      <w:tr w:rsidR="00346382" w:rsidRPr="00FB4159" w14:paraId="05DBA8DD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90D8D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hydrothorax,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9DA47" w14:textId="2F26D02E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24.8 (3.8)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7B088" w14:textId="7F0D3D1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24.9 (3.9)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29F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0.004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03C2" w14:textId="39ED870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26.5 (4.1)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FC34" w14:textId="6861F221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24.2 (3.8)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F86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0.014</w:t>
            </w:r>
          </w:p>
        </w:tc>
      </w:tr>
      <w:tr w:rsidR="00346382" w:rsidRPr="00FB4159" w14:paraId="2C67C1BE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9E7EC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Previous stroke,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2711" w14:textId="1092CCFC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33.8 (5.2)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EAB50" w14:textId="6ACE8FB9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37.4 (5.9)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F0AB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0.028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8CA2" w14:textId="116CA48C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34.1 (5.3)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F27DA" w14:textId="0FF1378C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31.9 (5.0)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8998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0.011</w:t>
            </w:r>
          </w:p>
        </w:tc>
      </w:tr>
      <w:tr w:rsidR="00346382" w:rsidRPr="00FB4159" w14:paraId="5AE11972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051BE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History of PCI/CABG 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CB6F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71.4 (11.0)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4259" w14:textId="33ECC18A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63.5 (9.9)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5216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0.036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F5AC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70.4 (10.8)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C038" w14:textId="1CC99025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62.2 (9.8)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CC6B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0.036</w:t>
            </w:r>
          </w:p>
        </w:tc>
      </w:tr>
      <w:tr w:rsidR="00346382" w:rsidRPr="00FB4159" w14:paraId="28E08BA3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A060E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ejection fraction &lt;35%,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7002F" w14:textId="7BAB9A14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43.2 (6.7)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ECE4A" w14:textId="0142EBC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42.9 (6.7)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C9DBD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0.001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1F9E" w14:textId="7F5BE42A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48.4 (7.5)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5E6F0" w14:textId="034D2C4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43.2 (6.8)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9467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0.027</w:t>
            </w:r>
          </w:p>
        </w:tc>
      </w:tr>
      <w:tr w:rsidR="00346382" w:rsidRPr="00FB4159" w14:paraId="250CE729" w14:textId="77777777" w:rsidTr="003C7923">
        <w:trPr>
          <w:trHeight w:val="552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9A83B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mean gradient(mmHg),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7CC3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46.00 [32.89, 63.00]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C36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44.00 [33.00, 60.00]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E592D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0.017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CD4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45.00 [32.47, 62.00]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2933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45.00 [30.00, 61.00]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6022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0.042</w:t>
            </w:r>
          </w:p>
        </w:tc>
      </w:tr>
      <w:tr w:rsidR="00346382" w:rsidRPr="00FB4159" w14:paraId="44D7B9CA" w14:textId="77777777" w:rsidTr="003C7923">
        <w:trPr>
          <w:trHeight w:val="552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CDFD7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maximum gradient(mmHg),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340A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82.00 [65.40, 108.00]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441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77.77 [62.00, 101.27]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114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0.003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8C4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77.11 [64.00, 101.00]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C88C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80.00 [59.11, 103.93]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935F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</w:t>
            </w:r>
          </w:p>
        </w:tc>
      </w:tr>
      <w:tr w:rsidR="00346382" w:rsidRPr="00FB4159" w14:paraId="7C524795" w14:textId="77777777" w:rsidTr="003C7923">
        <w:trPr>
          <w:trHeight w:val="620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F66A9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maximum velocity(m/s),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2179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4.50 [4.02, 5.21]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EFC0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4.39 [3.92, 5.04]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7770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0.024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E234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4.42 [4.02, 5.10]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5B0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4.42 [3.85, 5.09]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741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0.034</w:t>
            </w:r>
          </w:p>
        </w:tc>
      </w:tr>
      <w:tr w:rsidR="00346382" w:rsidRPr="00FB4159" w14:paraId="5CCEC9CA" w14:textId="77777777" w:rsidTr="003C7923">
        <w:trPr>
          <w:trHeight w:val="552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11CEE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lastRenderedPageBreak/>
              <w:t>Preoperative aortic valve area (cm²),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D5C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0.67 [0.53, 0.88]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8B0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0.73 [0.52, 0.89]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B838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0.004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1E46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0.69 [0.54, 0.89]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32D5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0.73 [0.51, 0.90]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1CC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0.04</w:t>
            </w:r>
          </w:p>
        </w:tc>
      </w:tr>
      <w:tr w:rsidR="00346382" w:rsidRPr="00FB4159" w14:paraId="0FA9AB3F" w14:textId="77777777" w:rsidTr="003C7923">
        <w:trPr>
          <w:trHeight w:val="660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034A3" w14:textId="42DBB3E2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 w:hint="eastAsia"/>
                <w:sz w:val="22"/>
                <w:szCs w:val="22"/>
              </w:rPr>
              <w:t>A</w:t>
            </w:r>
            <w:r w:rsidRPr="00FB4159">
              <w:rPr>
                <w:rFonts w:eastAsia="等线" w:cs="Times New Roman"/>
                <w:sz w:val="22"/>
                <w:szCs w:val="22"/>
              </w:rPr>
              <w:t>ortic regurgitation</w:t>
            </w:r>
            <w:r w:rsidRPr="00FB4159">
              <w:rPr>
                <w:rFonts w:eastAsia="等线" w:cs="Times New Roman" w:hint="eastAsia"/>
                <w:sz w:val="22"/>
                <w:szCs w:val="22"/>
              </w:rPr>
              <w:t>(</w:t>
            </w:r>
            <w:r w:rsidRPr="00FB4159">
              <w:rPr>
                <w:rFonts w:eastAsia="等线" w:cs="Times New Roman"/>
                <w:sz w:val="22"/>
                <w:szCs w:val="22"/>
              </w:rPr>
              <w:t>moderate/severe</w:t>
            </w:r>
            <w:r w:rsidRPr="00FB4159">
              <w:rPr>
                <w:rFonts w:eastAsia="等线" w:cs="Times New Roman" w:hint="eastAsia"/>
                <w:sz w:val="22"/>
                <w:szCs w:val="22"/>
              </w:rPr>
              <w:t>)</w:t>
            </w:r>
            <w:r w:rsidRPr="00FB4159">
              <w:rPr>
                <w:rFonts w:eastAsia="等线" w:cs="Times New Roman"/>
                <w:sz w:val="22"/>
                <w:szCs w:val="22"/>
              </w:rPr>
              <w:t>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FF40E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363.4 (56.1)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2A8A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357.1 (55.8)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E151E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0.006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D0E0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361.4 (55.7)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9649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365.4 (57.3)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43A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0.033</w:t>
            </w:r>
          </w:p>
        </w:tc>
      </w:tr>
      <w:tr w:rsidR="00346382" w:rsidRPr="00FB4159" w14:paraId="12353A8E" w14:textId="77777777" w:rsidTr="003C7923">
        <w:trPr>
          <w:trHeight w:val="800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B39FE" w14:textId="7BC48BDB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 w:hint="eastAsia"/>
                <w:sz w:val="22"/>
                <w:szCs w:val="22"/>
              </w:rPr>
              <w:t>M</w:t>
            </w:r>
            <w:r w:rsidRPr="00FB4159">
              <w:rPr>
                <w:rFonts w:eastAsia="等线" w:cs="Times New Roman"/>
                <w:sz w:val="22"/>
                <w:szCs w:val="22"/>
              </w:rPr>
              <w:t>itral regurgitation</w:t>
            </w:r>
            <w:r w:rsidRPr="00FB4159">
              <w:rPr>
                <w:rFonts w:eastAsia="等线" w:cs="Times New Roman" w:hint="eastAsia"/>
                <w:sz w:val="22"/>
                <w:szCs w:val="22"/>
              </w:rPr>
              <w:t>(</w:t>
            </w:r>
            <w:r w:rsidRPr="00FB4159">
              <w:rPr>
                <w:rFonts w:eastAsia="等线" w:cs="Times New Roman"/>
                <w:sz w:val="22"/>
                <w:szCs w:val="22"/>
              </w:rPr>
              <w:t>moderate/severe</w:t>
            </w:r>
            <w:r w:rsidRPr="00FB4159">
              <w:rPr>
                <w:rFonts w:eastAsia="等线" w:cs="Times New Roman" w:hint="eastAsia"/>
                <w:sz w:val="22"/>
                <w:szCs w:val="22"/>
              </w:rPr>
              <w:t>)</w:t>
            </w:r>
            <w:r w:rsidRPr="00FB4159">
              <w:rPr>
                <w:rFonts w:eastAsia="等线" w:cs="Times New Roman"/>
                <w:sz w:val="22"/>
                <w:szCs w:val="22"/>
              </w:rPr>
              <w:t>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C89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190.8 (29.5)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65A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189.1 (29.5)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EAF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0.002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DF96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201.2 (31.0)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542F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180.2 (28.3)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8306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0.06</w:t>
            </w:r>
          </w:p>
        </w:tc>
      </w:tr>
      <w:tr w:rsidR="00346382" w:rsidRPr="00FB4159" w14:paraId="2E740AE1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42557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β adrenergic receptor blocker,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9469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114.0 (17.6)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5A30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118.8 (18.6)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7E9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0.025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4FC5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119.1 (18.3)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7A8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118.6 (18.6)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880DA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0.007</w:t>
            </w:r>
          </w:p>
        </w:tc>
      </w:tr>
      <w:tr w:rsidR="00346382" w:rsidRPr="00FB4159" w14:paraId="5D3E8A41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231DB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Aspirin,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6969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159.3 (24.6)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CC9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160.3 (25.1)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4A8FA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5CD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153.3 (23.6)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E15D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156.1 (24.5)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8187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</w:t>
            </w:r>
          </w:p>
        </w:tc>
      </w:tr>
      <w:tr w:rsidR="00346382" w:rsidRPr="00FB4159" w14:paraId="1FC0284A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ACC56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Anticoagulant,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C839" w14:textId="42A858F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51.1 (7.9)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70967" w14:textId="4F69C5E9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47.7 (7.5)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06DF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0.016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76363" w14:textId="27DA65BF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49.8 (7.7)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B1D1" w14:textId="007E0BA9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49.4 (7.7)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8BA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0.003</w:t>
            </w:r>
          </w:p>
        </w:tc>
      </w:tr>
      <w:tr w:rsidR="00346382" w:rsidRPr="00FB4159" w14:paraId="055CF443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64F37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ACEI/ARBs,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AA8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193.4 (29.9)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FC3B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187.8 (29.3)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38EE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0.011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D3A5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186.2 (28.7)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CA1A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191.8 (30.1)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4CBE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</w:t>
            </w:r>
          </w:p>
        </w:tc>
      </w:tr>
      <w:tr w:rsidR="00346382" w:rsidRPr="00FB4159" w14:paraId="5EFD16DB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35CA5" w14:textId="7E91F981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Hypolipidaemic drug,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098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219.3 (33.9)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81C8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226.8 (35.4)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CEB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0.033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834DD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229.6 (35.4)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0F6F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227.1 (35.6)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E9AF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0.005</w:t>
            </w:r>
          </w:p>
        </w:tc>
      </w:tr>
      <w:tr w:rsidR="00346382" w:rsidRPr="00FB4159" w14:paraId="2C6994A0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2B0D1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Diuretics,n(%)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612ED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189.8 (29.3)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CF2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180.7 (28.2)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73EA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0.024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EE8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182.1 (28.1)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9902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182.7 (28.7)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D02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0.013</w:t>
            </w:r>
          </w:p>
        </w:tc>
      </w:tr>
      <w:tr w:rsidR="00346382" w:rsidRPr="00FB4159" w14:paraId="7D8FAF60" w14:textId="77777777" w:rsidTr="003C7923">
        <w:trPr>
          <w:trHeight w:val="552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783A8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Preoperative NYHA functional class III/IV,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B37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478.5 (73.9)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207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480.3 (75.1)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447A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0.027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7C359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488.9 (75.3)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E350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484.1 (75.9)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5259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0.014</w:t>
            </w:r>
          </w:p>
        </w:tc>
      </w:tr>
      <w:tr w:rsidR="00346382" w:rsidRPr="00FB4159" w14:paraId="3590A47A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7E572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STS score &gt;7%,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A0BB9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109.0 (16.8)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092B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115.7 (18.1)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986D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0.033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7CD6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114.7 (17.7)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278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118.3 (18.6)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C5AB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0.023</w:t>
            </w:r>
          </w:p>
        </w:tc>
      </w:tr>
      <w:tr w:rsidR="0069558C" w:rsidRPr="00FB4159" w14:paraId="342DA83A" w14:textId="77777777" w:rsidTr="003C7923">
        <w:trPr>
          <w:trHeight w:val="360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2A42E" w14:textId="411DC306" w:rsidR="0069558C" w:rsidRPr="00FB4159" w:rsidRDefault="0069558C" w:rsidP="0069558C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Haemoglobin (g/dL), mean (SD)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1339B" w14:textId="7594CFE9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4A4E63">
              <w:rPr>
                <w:rFonts w:eastAsia="等线" w:cs="Times New Roman"/>
                <w:color w:val="FF0000"/>
                <w:sz w:val="22"/>
                <w:szCs w:val="22"/>
              </w:rPr>
              <w:t xml:space="preserve"> 123.81 (20.86)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5924E" w14:textId="34014D5C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4A4E63">
              <w:rPr>
                <w:rFonts w:eastAsia="等线" w:cs="Times New Roman"/>
                <w:color w:val="FF0000"/>
                <w:sz w:val="22"/>
                <w:szCs w:val="22"/>
              </w:rPr>
              <w:t xml:space="preserve"> 123.90 (19.68)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A1BD" w14:textId="26F6DAF4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4A4E63">
              <w:rPr>
                <w:rFonts w:eastAsia="等线" w:cs="Times New Roman"/>
                <w:color w:val="FF0000"/>
                <w:sz w:val="22"/>
                <w:szCs w:val="22"/>
              </w:rPr>
              <w:t>0.004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B9C9D" w14:textId="77777777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123.83 (20.13)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3FB6B" w14:textId="77777777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123.56 (19.44)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FD2E" w14:textId="77777777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0.014</w:t>
            </w:r>
          </w:p>
        </w:tc>
      </w:tr>
      <w:tr w:rsidR="0069558C" w:rsidRPr="00FB4159" w14:paraId="726EF005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B7CBB" w14:textId="77777777" w:rsidR="0069558C" w:rsidRPr="00FB4159" w:rsidRDefault="0069558C" w:rsidP="0069558C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Scr(μmol/L),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CEC99" w14:textId="499E4563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4A4E63">
              <w:rPr>
                <w:rFonts w:eastAsia="等线" w:cs="Times New Roman"/>
                <w:color w:val="FF0000"/>
                <w:sz w:val="22"/>
                <w:szCs w:val="22"/>
              </w:rPr>
              <w:t xml:space="preserve">  75.00 [60.93, 89.34]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D7B2E" w14:textId="337D3895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4A4E63">
              <w:rPr>
                <w:rFonts w:eastAsia="等线" w:cs="Times New Roman"/>
                <w:color w:val="FF0000"/>
                <w:sz w:val="22"/>
                <w:szCs w:val="22"/>
              </w:rPr>
              <w:t xml:space="preserve">  77.07 [64.00, 95.00]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B6622" w14:textId="57F9E522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4A4E63">
              <w:rPr>
                <w:rFonts w:eastAsia="等线" w:cs="Times New Roman"/>
                <w:color w:val="FF0000"/>
                <w:sz w:val="22"/>
                <w:szCs w:val="22"/>
              </w:rPr>
              <w:t>0.04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9F8B2" w14:textId="77777777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77.00 [62.47, 91.14]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6B668" w14:textId="77777777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74.35 [61.26, 94.90]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0836E" w14:textId="77777777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0.001</w:t>
            </w:r>
          </w:p>
        </w:tc>
      </w:tr>
      <w:tr w:rsidR="0069558C" w:rsidRPr="00FB4159" w14:paraId="131EB677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AE096" w14:textId="2DCF979F" w:rsidR="0069558C" w:rsidRPr="00FB4159" w:rsidRDefault="0069558C" w:rsidP="0069558C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Albumin(g/L),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69C34" w14:textId="0A881569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4A4E63">
              <w:rPr>
                <w:rFonts w:eastAsia="等线" w:cs="Times New Roman" w:hint="eastAsia"/>
                <w:color w:val="FF0000"/>
                <w:sz w:val="22"/>
                <w:szCs w:val="22"/>
              </w:rPr>
              <w:t xml:space="preserve">  36.60 [34.72, 38.60]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35C32" w14:textId="158B8715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4A4E63">
              <w:rPr>
                <w:rFonts w:eastAsia="等线" w:cs="Times New Roman" w:hint="eastAsia"/>
                <w:color w:val="FF0000"/>
                <w:sz w:val="22"/>
                <w:szCs w:val="22"/>
              </w:rPr>
              <w:t xml:space="preserve">  36.50 [34.20, 38.70]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B3D1" w14:textId="709F8D36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4A4E63">
              <w:rPr>
                <w:rFonts w:eastAsia="等线" w:cs="Times New Roman" w:hint="eastAsia"/>
                <w:color w:val="FF0000"/>
                <w:sz w:val="22"/>
                <w:szCs w:val="22"/>
              </w:rPr>
              <w:t>0.023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47F8" w14:textId="77777777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36.40 [34.20, 38.50]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D66E" w14:textId="77777777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36.50 [34.05, 38.60]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EBA4" w14:textId="77777777" w:rsidR="0069558C" w:rsidRPr="00FB4159" w:rsidRDefault="0069558C" w:rsidP="0069558C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0.001</w:t>
            </w:r>
          </w:p>
        </w:tc>
      </w:tr>
      <w:tr w:rsidR="00346382" w:rsidRPr="00FB4159" w14:paraId="1EB68045" w14:textId="77777777" w:rsidTr="003C7923">
        <w:trPr>
          <w:trHeight w:val="320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ABC70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Emergency, n(%)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BD9EB" w14:textId="0FF86B75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20.7 (3.2)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40647" w14:textId="483F1FED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18.2 (2.8)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1C00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0146B" w14:textId="38B89852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19.5 (3.0)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C4B34" w14:textId="1CB857BC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16.3 (2.6)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DC6F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0.027</w:t>
            </w:r>
          </w:p>
        </w:tc>
      </w:tr>
      <w:tr w:rsidR="00346382" w:rsidRPr="00FB4159" w14:paraId="506C78D5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393AF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Valve brand, n (%)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57864" w14:textId="77777777" w:rsidR="006633B4" w:rsidRPr="00FB4159" w:rsidRDefault="006633B4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869AB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AC10E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CFA59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EE05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3E672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</w:tr>
      <w:tr w:rsidR="00346382" w:rsidRPr="00FB4159" w14:paraId="69F0F20B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45FEA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  Self-expanding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07A5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541.1 (83.6)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2FA0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529.3 (82.7)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FD4B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0.023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10E7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541.5 (83.4)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56AE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530.0 (83.1)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570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0.008</w:t>
            </w:r>
          </w:p>
        </w:tc>
      </w:tr>
      <w:tr w:rsidR="00346382" w:rsidRPr="00FB4159" w14:paraId="1EF89FD0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275AC" w14:textId="77777777" w:rsidR="006633B4" w:rsidRPr="00FB4159" w:rsidRDefault="00F93D73" w:rsidP="001C2E38">
            <w:pPr>
              <w:spacing w:line="260" w:lineRule="exact"/>
              <w:ind w:firstLineChars="300" w:firstLine="660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Balloon-expandable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33F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106.5 (16.4)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BFEA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110.6 (17.3)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FCD1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6BCB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107.5 (16.6)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635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107.6 (16.9)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9D68D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</w:p>
        </w:tc>
      </w:tr>
      <w:tr w:rsidR="00346382" w:rsidRPr="00FB4159" w14:paraId="5C0FD0C4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7B811" w14:textId="670A87E2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Type of anaesthesia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4547" w14:textId="77777777" w:rsidR="006633B4" w:rsidRPr="00FB4159" w:rsidRDefault="006633B4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C495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D517B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D538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F90CD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B893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</w:tr>
      <w:tr w:rsidR="00346382" w:rsidRPr="00FB4159" w14:paraId="3462BE44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8E8A9" w14:textId="3383024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  GA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861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229.6 (35.5)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135E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217.3 (34.0)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F66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0.031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E38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222.3 (34.3)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327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216.3 (33.9)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02F4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0.007</w:t>
            </w:r>
          </w:p>
        </w:tc>
      </w:tr>
      <w:tr w:rsidR="00346382" w:rsidRPr="00FB4159" w14:paraId="23D2119F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9F9C3" w14:textId="7A25AD96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    Deep sedation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F9D7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417.9 (64.5)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6A4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422.5 (66.0)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E8AC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FD01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426.7 (65.7)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DFD2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421.3 (66.1)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4DF29" w14:textId="77777777" w:rsidR="006633B4" w:rsidRPr="00FB4159" w:rsidRDefault="006633B4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</w:p>
        </w:tc>
      </w:tr>
      <w:tr w:rsidR="00346382" w:rsidRPr="00FB4159" w14:paraId="31DEC8CD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ABF8D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Duration of procedure(min),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3664E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99.74 [75.00, 125.00]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8F4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100.00 [80.00, 125.00]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B76A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0.071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5083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100.00 [80.00, 125.00]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91459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95.00 [77.13, 120.00]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E898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0.039</w:t>
            </w:r>
          </w:p>
        </w:tc>
      </w:tr>
      <w:tr w:rsidR="00346382" w:rsidRPr="00FB4159" w14:paraId="1A6AA570" w14:textId="77777777" w:rsidTr="003C7923">
        <w:trPr>
          <w:trHeight w:val="552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A2242" w14:textId="77777777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Duration of intraoperative hypotension(min),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12A3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18.00 [12.00, 33.00]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9EC9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19.00 [13.00, 32.00]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E4E1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0.037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0C9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18.00 [12.00, 33.82]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CCC4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19.00 [13.00, 31.57]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883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0.009</w:t>
            </w:r>
          </w:p>
        </w:tc>
      </w:tr>
      <w:tr w:rsidR="00346382" w:rsidRPr="00FB4159" w14:paraId="561AA2ED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96C1E" w14:textId="1A0BD8F9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lastRenderedPageBreak/>
              <w:t>Total fluid(</w:t>
            </w:r>
            <w:r w:rsidR="00105A71">
              <w:rPr>
                <w:rFonts w:eastAsia="等线" w:cs="Times New Roman"/>
                <w:sz w:val="22"/>
                <w:szCs w:val="22"/>
              </w:rPr>
              <w:t>mL</w:t>
            </w:r>
            <w:r w:rsidRPr="00FB4159">
              <w:rPr>
                <w:rFonts w:eastAsia="等线" w:cs="Times New Roman"/>
                <w:sz w:val="22"/>
                <w:szCs w:val="22"/>
              </w:rPr>
              <w:t>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77BD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1500.00 [1000.00, 1500.00]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F7A6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1500.00 [1000.00, 1500.00]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CA9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0.039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68CD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1500.00 [1000.00, 1500.00]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3433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1500.00 [1000.00, 1500.00]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4F3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0.015</w:t>
            </w:r>
          </w:p>
        </w:tc>
      </w:tr>
      <w:tr w:rsidR="00346382" w:rsidRPr="00FB4159" w14:paraId="28A3B2DF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94AAB" w14:textId="538F8333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Blood loss(</w:t>
            </w:r>
            <w:r w:rsidR="00105A71">
              <w:rPr>
                <w:rFonts w:eastAsia="等线" w:cs="Times New Roman"/>
                <w:sz w:val="22"/>
                <w:szCs w:val="22"/>
              </w:rPr>
              <w:t>mL</w:t>
            </w:r>
            <w:r w:rsidRPr="00FB4159">
              <w:rPr>
                <w:rFonts w:eastAsia="等线" w:cs="Times New Roman"/>
                <w:sz w:val="22"/>
                <w:szCs w:val="22"/>
              </w:rPr>
              <w:t>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2638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50.00 [50.00, 50.00]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110FA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50.00 [50.00, 50.00]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525FB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DBE2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50.00 [50.00, 50.00]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654CD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 50.00 [34.08, 50.00]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254D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0.003</w:t>
            </w:r>
          </w:p>
        </w:tc>
      </w:tr>
      <w:tr w:rsidR="00346382" w:rsidRPr="00FB4159" w14:paraId="513441B0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1DBD2" w14:textId="43A924F4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Urine(</w:t>
            </w:r>
            <w:r w:rsidR="00105A71">
              <w:rPr>
                <w:rFonts w:eastAsia="等线" w:cs="Times New Roman"/>
                <w:sz w:val="22"/>
                <w:szCs w:val="22"/>
              </w:rPr>
              <w:t>mL</w:t>
            </w:r>
            <w:r w:rsidRPr="00FB4159">
              <w:rPr>
                <w:rFonts w:eastAsia="等线" w:cs="Times New Roman"/>
                <w:sz w:val="22"/>
                <w:szCs w:val="22"/>
              </w:rPr>
              <w:t>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AD3B7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300.00 [200.00, 500.00]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F7C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322.09 [200.00, 500.00]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A25C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0.025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C551A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300.00 [200.00, 500.00]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8A55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400.00 [200.00, 500.00]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B5B8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0.004</w:t>
            </w:r>
          </w:p>
        </w:tc>
      </w:tr>
      <w:tr w:rsidR="00346382" w:rsidRPr="00FB4159" w14:paraId="18412D5A" w14:textId="77777777" w:rsidTr="003C7923">
        <w:trPr>
          <w:trHeight w:val="276"/>
        </w:trPr>
        <w:tc>
          <w:tcPr>
            <w:tcW w:w="1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8E1DD" w14:textId="4AFB6DEC" w:rsidR="006633B4" w:rsidRPr="00FB4159" w:rsidRDefault="00F93D73" w:rsidP="002F7BA0">
            <w:pPr>
              <w:spacing w:line="260" w:lineRule="exact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Contrast (</w:t>
            </w:r>
            <w:r w:rsidR="00105A71">
              <w:rPr>
                <w:rFonts w:eastAsia="等线" w:cs="Times New Roman"/>
                <w:sz w:val="22"/>
                <w:szCs w:val="22"/>
              </w:rPr>
              <w:t>mL</w:t>
            </w:r>
            <w:r w:rsidRPr="00FB4159">
              <w:rPr>
                <w:rFonts w:eastAsia="等线" w:cs="Times New Roman"/>
                <w:sz w:val="22"/>
                <w:szCs w:val="22"/>
              </w:rPr>
              <w:t>), median [IQR]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8DCED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100.00 [90.00, 120.00]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4451F0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100.00 [90.00, 120.00]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08437F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0.064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123AC6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100.00 [88.77, 120.00]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659D64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 xml:space="preserve"> 100.00 [84.00, 120.00]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53C88A" w14:textId="77777777" w:rsidR="006633B4" w:rsidRPr="00FB4159" w:rsidRDefault="00F93D73" w:rsidP="002F7BA0">
            <w:pPr>
              <w:spacing w:line="260" w:lineRule="exact"/>
              <w:jc w:val="center"/>
              <w:rPr>
                <w:rFonts w:eastAsia="等线" w:cs="Times New Roman"/>
                <w:sz w:val="22"/>
                <w:szCs w:val="22"/>
              </w:rPr>
            </w:pPr>
            <w:r w:rsidRPr="00FB4159">
              <w:rPr>
                <w:rFonts w:eastAsia="等线" w:cs="Times New Roman"/>
                <w:sz w:val="22"/>
                <w:szCs w:val="22"/>
              </w:rPr>
              <w:t>0.022</w:t>
            </w:r>
          </w:p>
        </w:tc>
      </w:tr>
    </w:tbl>
    <w:p w14:paraId="697ADF83" w14:textId="77777777" w:rsidR="00E033EB" w:rsidRPr="00FB4159" w:rsidRDefault="00E033EB" w:rsidP="00E033EB">
      <w:pPr>
        <w:rPr>
          <w:rFonts w:cs="Times New Roman"/>
          <w:b/>
        </w:rPr>
      </w:pPr>
    </w:p>
    <w:p w14:paraId="7C9EBA90" w14:textId="607E6CDD" w:rsidR="00E057DD" w:rsidRPr="00FB4159" w:rsidRDefault="0026758F" w:rsidP="00E057DD">
      <w:pPr>
        <w:spacing w:line="480" w:lineRule="auto"/>
        <w:rPr>
          <w:rFonts w:eastAsia="宋体" w:cs="Times New Roman"/>
          <w:sz w:val="22"/>
        </w:rPr>
      </w:pPr>
      <w:r w:rsidRPr="007047BF">
        <w:rPr>
          <w:rFonts w:eastAsia="宋体" w:cs="Times New Roman" w:hint="eastAsia"/>
          <w:b/>
          <w:bCs/>
          <w:sz w:val="22"/>
        </w:rPr>
        <w:t xml:space="preserve">SD: </w:t>
      </w:r>
      <w:r w:rsidRPr="007047BF">
        <w:rPr>
          <w:rFonts w:eastAsia="宋体" w:cs="Times New Roman" w:hint="eastAsia"/>
          <w:kern w:val="2"/>
          <w:sz w:val="22"/>
        </w:rPr>
        <w:t xml:space="preserve">Standard </w:t>
      </w:r>
      <w:r>
        <w:rPr>
          <w:rFonts w:eastAsia="宋体" w:cs="Times New Roman" w:hint="eastAsia"/>
          <w:sz w:val="22"/>
        </w:rPr>
        <w:t>d</w:t>
      </w:r>
      <w:r w:rsidRPr="007047BF">
        <w:rPr>
          <w:rFonts w:eastAsia="宋体" w:cs="Times New Roman" w:hint="eastAsia"/>
          <w:kern w:val="2"/>
          <w:sz w:val="22"/>
        </w:rPr>
        <w:t>eviation</w:t>
      </w:r>
      <w:r>
        <w:rPr>
          <w:rFonts w:eastAsia="宋体" w:cs="Times New Roman" w:hint="eastAsia"/>
          <w:sz w:val="22"/>
        </w:rPr>
        <w:t>;</w:t>
      </w:r>
      <w:r w:rsidRPr="007517D8">
        <w:rPr>
          <w:rFonts w:eastAsia="宋体" w:cs="Times New Roman" w:hint="eastAsia"/>
          <w:b/>
          <w:bCs/>
          <w:sz w:val="22"/>
        </w:rPr>
        <w:t xml:space="preserve"> IQR:</w:t>
      </w:r>
      <w:r w:rsidRPr="007517D8">
        <w:rPr>
          <w:rFonts w:eastAsia="宋体" w:cs="Times New Roman" w:hint="eastAsia"/>
          <w:sz w:val="22"/>
        </w:rPr>
        <w:t xml:space="preserve"> Interquartile </w:t>
      </w:r>
      <w:r>
        <w:rPr>
          <w:rFonts w:eastAsia="宋体" w:cs="Times New Roman" w:hint="eastAsia"/>
          <w:sz w:val="22"/>
        </w:rPr>
        <w:t>r</w:t>
      </w:r>
      <w:r w:rsidRPr="007517D8">
        <w:rPr>
          <w:rFonts w:eastAsia="宋体" w:cs="Times New Roman" w:hint="eastAsia"/>
          <w:sz w:val="22"/>
        </w:rPr>
        <w:t>ange</w:t>
      </w:r>
      <w:r>
        <w:rPr>
          <w:rFonts w:eastAsia="宋体" w:cs="Times New Roman" w:hint="eastAsia"/>
          <w:sz w:val="22"/>
        </w:rPr>
        <w:t xml:space="preserve">; </w:t>
      </w:r>
      <w:r w:rsidR="00F93D73" w:rsidRPr="00FB4159">
        <w:rPr>
          <w:rFonts w:eastAsia="宋体" w:cs="Times New Roman"/>
          <w:b/>
          <w:bCs/>
          <w:sz w:val="22"/>
        </w:rPr>
        <w:t>IPTW</w:t>
      </w:r>
      <w:r w:rsidR="00F93D73" w:rsidRPr="00FB4159">
        <w:rPr>
          <w:rFonts w:eastAsia="宋体" w:cs="Times New Roman" w:hint="eastAsia"/>
          <w:b/>
          <w:bCs/>
          <w:sz w:val="22"/>
        </w:rPr>
        <w:t>:</w:t>
      </w:r>
      <w:r w:rsidR="00F93D73" w:rsidRPr="00FB4159">
        <w:rPr>
          <w:rFonts w:eastAsia="宋体" w:cs="Times New Roman" w:hint="eastAsia"/>
          <w:sz w:val="22"/>
        </w:rPr>
        <w:t xml:space="preserve"> </w:t>
      </w:r>
      <w:r w:rsidR="00F93D73" w:rsidRPr="00FB4159">
        <w:rPr>
          <w:rFonts w:eastAsia="宋体" w:cs="Times New Roman"/>
          <w:sz w:val="22"/>
        </w:rPr>
        <w:t xml:space="preserve">inverse </w:t>
      </w:r>
      <w:r w:rsidR="00F93D73" w:rsidRPr="00FB4159">
        <w:rPr>
          <w:rFonts w:eastAsia="宋体" w:cs="Times New Roman" w:hint="eastAsia"/>
          <w:sz w:val="22"/>
        </w:rPr>
        <w:t>p</w:t>
      </w:r>
      <w:r w:rsidR="00F93D73" w:rsidRPr="00FB4159">
        <w:rPr>
          <w:rFonts w:eastAsia="宋体" w:cs="Times New Roman"/>
          <w:sz w:val="22"/>
        </w:rPr>
        <w:t xml:space="preserve">robability of </w:t>
      </w:r>
      <w:r w:rsidR="00F93D73" w:rsidRPr="00FB4159">
        <w:rPr>
          <w:rFonts w:eastAsia="宋体" w:cs="Times New Roman" w:hint="eastAsia"/>
          <w:sz w:val="22"/>
        </w:rPr>
        <w:t>t</w:t>
      </w:r>
      <w:r w:rsidR="00F93D73" w:rsidRPr="00FB4159">
        <w:rPr>
          <w:rFonts w:eastAsia="宋体" w:cs="Times New Roman"/>
          <w:sz w:val="22"/>
        </w:rPr>
        <w:t xml:space="preserve">reatment </w:t>
      </w:r>
      <w:r w:rsidR="00F93D73" w:rsidRPr="00FB4159">
        <w:rPr>
          <w:rFonts w:eastAsia="宋体" w:cs="Times New Roman" w:hint="eastAsia"/>
          <w:sz w:val="22"/>
        </w:rPr>
        <w:t>w</w:t>
      </w:r>
      <w:r w:rsidR="00F93D73" w:rsidRPr="00FB4159">
        <w:rPr>
          <w:rFonts w:eastAsia="宋体" w:cs="Times New Roman"/>
          <w:sz w:val="22"/>
        </w:rPr>
        <w:t>eighting</w:t>
      </w:r>
      <w:r w:rsidR="00F93D73" w:rsidRPr="00FB4159">
        <w:rPr>
          <w:rFonts w:eastAsia="宋体" w:cs="Times New Roman" w:hint="eastAsia"/>
          <w:sz w:val="22"/>
        </w:rPr>
        <w:t>;</w:t>
      </w:r>
      <w:r w:rsidR="00F93D73" w:rsidRPr="00FB4159">
        <w:rPr>
          <w:rFonts w:eastAsia="宋体" w:cs="Times New Roman"/>
          <w:sz w:val="22"/>
        </w:rPr>
        <w:t xml:space="preserve"> </w:t>
      </w:r>
      <w:r w:rsidR="00F93D73" w:rsidRPr="00FB4159">
        <w:rPr>
          <w:rFonts w:eastAsia="宋体" w:cs="Times New Roman"/>
          <w:b/>
          <w:bCs/>
          <w:sz w:val="22"/>
        </w:rPr>
        <w:t xml:space="preserve">MAP: </w:t>
      </w:r>
      <w:r w:rsidR="00F93D73" w:rsidRPr="00FB4159">
        <w:rPr>
          <w:rFonts w:cs="Times New Roman"/>
          <w:sz w:val="22"/>
        </w:rPr>
        <w:t>mean arterial pressure</w:t>
      </w:r>
      <w:r w:rsidR="00F93D73" w:rsidRPr="00FB4159">
        <w:rPr>
          <w:rFonts w:eastAsia="宋体" w:cs="Times New Roman"/>
          <w:sz w:val="22"/>
        </w:rPr>
        <w:t>;</w:t>
      </w:r>
      <w:r w:rsidR="00F93D73" w:rsidRPr="00FB4159">
        <w:rPr>
          <w:rFonts w:eastAsia="宋体" w:cs="Times New Roman"/>
          <w:b/>
          <w:bCs/>
          <w:sz w:val="22"/>
        </w:rPr>
        <w:t xml:space="preserve"> </w:t>
      </w:r>
      <w:r w:rsidR="00F93D73" w:rsidRPr="00FB4159">
        <w:rPr>
          <w:rFonts w:eastAsia="等线" w:cs="Times New Roman"/>
          <w:b/>
          <w:bCs/>
          <w:sz w:val="22"/>
        </w:rPr>
        <w:t>BMI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rFonts w:eastAsia="宋体" w:cs="Times New Roman" w:hint="eastAsia"/>
          <w:sz w:val="22"/>
        </w:rPr>
        <w:t xml:space="preserve"> </w:t>
      </w:r>
      <w:r w:rsidR="00F93D73" w:rsidRPr="00FB4159">
        <w:rPr>
          <w:rFonts w:eastAsia="宋体" w:cs="Times New Roman"/>
          <w:sz w:val="22"/>
        </w:rPr>
        <w:t xml:space="preserve">body </w:t>
      </w:r>
      <w:r w:rsidR="00F93D73" w:rsidRPr="00FB4159">
        <w:rPr>
          <w:rFonts w:eastAsia="宋体" w:cs="Times New Roman" w:hint="eastAsia"/>
          <w:sz w:val="22"/>
        </w:rPr>
        <w:t>m</w:t>
      </w:r>
      <w:r w:rsidR="00F93D73" w:rsidRPr="00FB4159">
        <w:rPr>
          <w:rFonts w:eastAsia="宋体" w:cs="Times New Roman"/>
          <w:sz w:val="22"/>
        </w:rPr>
        <w:t xml:space="preserve">ass </w:t>
      </w:r>
      <w:r w:rsidR="00F93D73" w:rsidRPr="00FB4159">
        <w:rPr>
          <w:rFonts w:eastAsia="宋体" w:cs="Times New Roman" w:hint="eastAsia"/>
          <w:sz w:val="22"/>
        </w:rPr>
        <w:t>i</w:t>
      </w:r>
      <w:r w:rsidR="00F93D73" w:rsidRPr="00FB4159">
        <w:rPr>
          <w:rFonts w:eastAsia="宋体" w:cs="Times New Roman"/>
          <w:sz w:val="22"/>
        </w:rPr>
        <w:t>ndex</w:t>
      </w:r>
      <w:r w:rsidR="00F93D73" w:rsidRPr="00FB4159">
        <w:rPr>
          <w:rFonts w:eastAsia="等线" w:cs="Times New Roman" w:hint="eastAsia"/>
          <w:sz w:val="22"/>
        </w:rPr>
        <w:t>;</w:t>
      </w:r>
      <w:r w:rsidR="00F93D73" w:rsidRPr="00FB4159">
        <w:rPr>
          <w:rFonts w:eastAsia="等线" w:cs="Times New Roman"/>
          <w:sz w:val="22"/>
        </w:rPr>
        <w:t xml:space="preserve"> </w:t>
      </w:r>
      <w:r w:rsidR="00F93D73" w:rsidRPr="00FB4159">
        <w:rPr>
          <w:rFonts w:eastAsia="等线" w:cs="Times New Roman"/>
          <w:b/>
          <w:bCs/>
          <w:sz w:val="22"/>
        </w:rPr>
        <w:t>COPD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sz w:val="22"/>
        </w:rPr>
        <w:t xml:space="preserve"> </w:t>
      </w:r>
      <w:r w:rsidR="00F93D73" w:rsidRPr="00FB4159">
        <w:rPr>
          <w:rFonts w:eastAsia="等线" w:cs="Times New Roman"/>
          <w:sz w:val="22"/>
        </w:rPr>
        <w:t xml:space="preserve">chronic </w:t>
      </w:r>
      <w:r w:rsidR="00F93D73" w:rsidRPr="00FB4159">
        <w:rPr>
          <w:rFonts w:eastAsia="等线" w:cs="Times New Roman" w:hint="eastAsia"/>
          <w:sz w:val="22"/>
        </w:rPr>
        <w:t>o</w:t>
      </w:r>
      <w:r w:rsidR="00F93D73" w:rsidRPr="00FB4159">
        <w:rPr>
          <w:rFonts w:eastAsia="等线" w:cs="Times New Roman"/>
          <w:sz w:val="22"/>
        </w:rPr>
        <w:t xml:space="preserve">bstructive </w:t>
      </w:r>
      <w:r w:rsidR="00F93D73" w:rsidRPr="00FB4159">
        <w:rPr>
          <w:rFonts w:eastAsia="等线" w:cs="Times New Roman" w:hint="eastAsia"/>
          <w:sz w:val="22"/>
        </w:rPr>
        <w:t>p</w:t>
      </w:r>
      <w:r w:rsidR="00F93D73" w:rsidRPr="00FB4159">
        <w:rPr>
          <w:rFonts w:eastAsia="等线" w:cs="Times New Roman"/>
          <w:sz w:val="22"/>
        </w:rPr>
        <w:t xml:space="preserve">ulmonary </w:t>
      </w:r>
      <w:r w:rsidR="00F93D73" w:rsidRPr="00FB4159">
        <w:rPr>
          <w:rFonts w:eastAsia="等线" w:cs="Times New Roman" w:hint="eastAsia"/>
          <w:sz w:val="22"/>
        </w:rPr>
        <w:t>d</w:t>
      </w:r>
      <w:r w:rsidR="00F93D73" w:rsidRPr="00FB4159">
        <w:rPr>
          <w:rFonts w:eastAsia="等线" w:cs="Times New Roman"/>
          <w:sz w:val="22"/>
        </w:rPr>
        <w:t>isease</w:t>
      </w:r>
      <w:r w:rsidR="00F93D73" w:rsidRPr="00FB4159">
        <w:rPr>
          <w:rFonts w:eastAsia="等线" w:cs="Times New Roman" w:hint="eastAsia"/>
          <w:sz w:val="22"/>
        </w:rPr>
        <w:t>;</w:t>
      </w:r>
      <w:r w:rsidR="00F93D73" w:rsidRPr="00FB4159">
        <w:rPr>
          <w:rFonts w:eastAsia="等线" w:cs="Times New Roman"/>
          <w:sz w:val="22"/>
        </w:rPr>
        <w:t xml:space="preserve"> </w:t>
      </w:r>
      <w:r w:rsidR="00F93D73" w:rsidRPr="00FB4159">
        <w:rPr>
          <w:rFonts w:eastAsia="等线" w:cs="Times New Roman"/>
          <w:b/>
          <w:bCs/>
          <w:sz w:val="22"/>
        </w:rPr>
        <w:t>PCI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sz w:val="22"/>
        </w:rPr>
        <w:t xml:space="preserve"> </w:t>
      </w:r>
      <w:r w:rsidR="00F93D73" w:rsidRPr="00FB4159">
        <w:rPr>
          <w:rFonts w:eastAsia="等线" w:cs="Times New Roman"/>
          <w:sz w:val="22"/>
        </w:rPr>
        <w:t xml:space="preserve">percutaneous </w:t>
      </w:r>
      <w:r w:rsidR="00F93D73" w:rsidRPr="00FB4159">
        <w:rPr>
          <w:rFonts w:eastAsia="等线" w:cs="Times New Roman" w:hint="eastAsia"/>
          <w:sz w:val="22"/>
        </w:rPr>
        <w:t>c</w:t>
      </w:r>
      <w:r w:rsidR="00F93D73" w:rsidRPr="00FB4159">
        <w:rPr>
          <w:rFonts w:eastAsia="等线" w:cs="Times New Roman"/>
          <w:sz w:val="22"/>
        </w:rPr>
        <w:t xml:space="preserve">oronary </w:t>
      </w:r>
      <w:r w:rsidR="00F93D73" w:rsidRPr="00FB4159">
        <w:rPr>
          <w:rFonts w:eastAsia="等线" w:cs="Times New Roman" w:hint="eastAsia"/>
          <w:sz w:val="22"/>
        </w:rPr>
        <w:t>i</w:t>
      </w:r>
      <w:r w:rsidR="00F93D73" w:rsidRPr="00FB4159">
        <w:rPr>
          <w:rFonts w:eastAsia="等线" w:cs="Times New Roman"/>
          <w:sz w:val="22"/>
        </w:rPr>
        <w:t>ntervention</w:t>
      </w:r>
      <w:r w:rsidR="00F93D73" w:rsidRPr="00FB4159">
        <w:rPr>
          <w:rFonts w:eastAsia="等线" w:cs="Times New Roman" w:hint="eastAsia"/>
          <w:sz w:val="22"/>
        </w:rPr>
        <w:t>;</w:t>
      </w:r>
      <w:r w:rsidR="00F93D73" w:rsidRPr="00FB4159">
        <w:rPr>
          <w:rFonts w:eastAsia="等线" w:cs="Times New Roman"/>
          <w:sz w:val="22"/>
        </w:rPr>
        <w:t xml:space="preserve"> </w:t>
      </w:r>
      <w:r w:rsidR="00F93D73" w:rsidRPr="00FB4159">
        <w:rPr>
          <w:rFonts w:eastAsia="等线" w:cs="Times New Roman"/>
          <w:b/>
          <w:bCs/>
          <w:sz w:val="22"/>
        </w:rPr>
        <w:t>CABG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sz w:val="22"/>
        </w:rPr>
        <w:t xml:space="preserve"> </w:t>
      </w:r>
      <w:r w:rsidR="00F93D73" w:rsidRPr="00FB4159">
        <w:rPr>
          <w:rFonts w:eastAsia="等线" w:cs="Times New Roman"/>
          <w:sz w:val="22"/>
        </w:rPr>
        <w:t xml:space="preserve">coronary </w:t>
      </w:r>
      <w:r w:rsidR="00F93D73" w:rsidRPr="00FB4159">
        <w:rPr>
          <w:rFonts w:eastAsia="等线" w:cs="Times New Roman" w:hint="eastAsia"/>
          <w:sz w:val="22"/>
        </w:rPr>
        <w:t>a</w:t>
      </w:r>
      <w:r w:rsidR="00F93D73" w:rsidRPr="00FB4159">
        <w:rPr>
          <w:rFonts w:eastAsia="等线" w:cs="Times New Roman"/>
          <w:sz w:val="22"/>
        </w:rPr>
        <w:t xml:space="preserve">rtery </w:t>
      </w:r>
      <w:r w:rsidR="00F93D73" w:rsidRPr="00FB4159">
        <w:rPr>
          <w:rFonts w:eastAsia="等线" w:cs="Times New Roman" w:hint="eastAsia"/>
          <w:sz w:val="22"/>
        </w:rPr>
        <w:t>b</w:t>
      </w:r>
      <w:r w:rsidR="00F93D73" w:rsidRPr="00FB4159">
        <w:rPr>
          <w:rFonts w:eastAsia="等线" w:cs="Times New Roman"/>
          <w:sz w:val="22"/>
        </w:rPr>
        <w:t xml:space="preserve">ypass </w:t>
      </w:r>
      <w:r w:rsidR="00F93D73" w:rsidRPr="00FB4159">
        <w:rPr>
          <w:rFonts w:eastAsia="等线" w:cs="Times New Roman" w:hint="eastAsia"/>
          <w:sz w:val="22"/>
        </w:rPr>
        <w:t>g</w:t>
      </w:r>
      <w:r w:rsidR="00F93D73" w:rsidRPr="00FB4159">
        <w:rPr>
          <w:rFonts w:eastAsia="等线" w:cs="Times New Roman"/>
          <w:sz w:val="22"/>
        </w:rPr>
        <w:t>rafting</w:t>
      </w:r>
      <w:r w:rsidR="00F93D73" w:rsidRPr="00FB4159">
        <w:rPr>
          <w:rFonts w:eastAsia="等线" w:cs="Times New Roman" w:hint="eastAsia"/>
          <w:sz w:val="22"/>
        </w:rPr>
        <w:t>;</w:t>
      </w:r>
      <w:r w:rsidR="00F93D73" w:rsidRPr="00FB4159">
        <w:rPr>
          <w:rFonts w:eastAsia="等线" w:cs="Times New Roman"/>
          <w:sz w:val="22"/>
        </w:rPr>
        <w:t xml:space="preserve"> </w:t>
      </w:r>
      <w:r w:rsidR="000203FD" w:rsidRPr="00FD0BEA">
        <w:rPr>
          <w:rFonts w:eastAsia="等线" w:cs="Times New Roman" w:hint="eastAsia"/>
          <w:b/>
          <w:bCs/>
          <w:sz w:val="22"/>
        </w:rPr>
        <w:t xml:space="preserve">NYHA: </w:t>
      </w:r>
      <w:r w:rsidR="000203FD" w:rsidRPr="00FD0BEA">
        <w:rPr>
          <w:rFonts w:eastAsia="宋体" w:cs="Times New Roman" w:hint="eastAsia"/>
          <w:color w:val="auto"/>
          <w:kern w:val="2"/>
          <w:sz w:val="22"/>
        </w:rPr>
        <w:t>New York Heart Association</w:t>
      </w:r>
      <w:r w:rsidR="000203FD">
        <w:rPr>
          <w:rFonts w:eastAsia="宋体" w:cs="Times New Roman" w:hint="eastAsia"/>
          <w:sz w:val="22"/>
        </w:rPr>
        <w:t xml:space="preserve">; </w:t>
      </w:r>
      <w:r w:rsidR="00F93D73" w:rsidRPr="00FB4159">
        <w:rPr>
          <w:rFonts w:eastAsia="等线" w:cs="Times New Roman"/>
          <w:b/>
          <w:bCs/>
          <w:sz w:val="22"/>
        </w:rPr>
        <w:t>STS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sz w:val="22"/>
        </w:rPr>
        <w:t xml:space="preserve"> </w:t>
      </w:r>
      <w:r w:rsidR="00F93D73" w:rsidRPr="00FB4159">
        <w:rPr>
          <w:rFonts w:eastAsia="等线" w:cs="Times New Roman" w:hint="eastAsia"/>
          <w:sz w:val="22"/>
        </w:rPr>
        <w:t>Society of Thoracic Surgeons;</w:t>
      </w:r>
      <w:r w:rsidR="00F93D73" w:rsidRPr="00FB4159">
        <w:rPr>
          <w:rFonts w:eastAsia="等线" w:cs="Times New Roman" w:hint="eastAsia"/>
          <w:b/>
          <w:bCs/>
          <w:sz w:val="22"/>
        </w:rPr>
        <w:t xml:space="preserve"> </w:t>
      </w:r>
      <w:r w:rsidR="00F93D73" w:rsidRPr="00FB4159">
        <w:rPr>
          <w:rFonts w:eastAsia="等线" w:cs="Times New Roman"/>
          <w:b/>
          <w:bCs/>
          <w:sz w:val="22"/>
        </w:rPr>
        <w:t>GA</w:t>
      </w:r>
      <w:r w:rsidR="00F93D73" w:rsidRPr="00FB4159">
        <w:rPr>
          <w:rFonts w:eastAsia="等线" w:cs="Times New Roman" w:hint="eastAsia"/>
          <w:b/>
          <w:bCs/>
          <w:sz w:val="22"/>
        </w:rPr>
        <w:t>:</w:t>
      </w:r>
      <w:r w:rsidR="00F93D73" w:rsidRPr="00FB4159">
        <w:rPr>
          <w:sz w:val="22"/>
        </w:rPr>
        <w:t xml:space="preserve"> </w:t>
      </w:r>
      <w:r w:rsidR="00F93D73" w:rsidRPr="00FB4159">
        <w:rPr>
          <w:rFonts w:eastAsia="等线" w:cs="Times New Roman"/>
          <w:sz w:val="22"/>
        </w:rPr>
        <w:t>general anaesthesia</w:t>
      </w:r>
      <w:r w:rsidR="00662846">
        <w:rPr>
          <w:rFonts w:eastAsia="等线" w:cs="Times New Roman" w:hint="eastAsia"/>
          <w:sz w:val="22"/>
        </w:rPr>
        <w:t>;</w:t>
      </w:r>
      <w:r w:rsidR="00662846">
        <w:rPr>
          <w:rFonts w:eastAsia="宋体" w:cs="Times New Roman" w:hint="eastAsia"/>
          <w:b/>
          <w:bCs/>
          <w:sz w:val="22"/>
        </w:rPr>
        <w:t xml:space="preserve"> </w:t>
      </w:r>
      <w:r w:rsidR="00662846" w:rsidRPr="000538FF">
        <w:rPr>
          <w:rFonts w:eastAsia="宋体" w:cs="Times New Roman"/>
          <w:b/>
          <w:bCs/>
          <w:sz w:val="22"/>
        </w:rPr>
        <w:t>SMD</w:t>
      </w:r>
      <w:r w:rsidR="00662846" w:rsidRPr="000538FF">
        <w:rPr>
          <w:rFonts w:eastAsia="宋体" w:cs="Times New Roman" w:hint="eastAsia"/>
          <w:b/>
          <w:bCs/>
          <w:sz w:val="22"/>
        </w:rPr>
        <w:t>:</w:t>
      </w:r>
      <w:r w:rsidR="00662846">
        <w:rPr>
          <w:rFonts w:eastAsia="宋体" w:cs="Times New Roman" w:hint="eastAsia"/>
        </w:rPr>
        <w:t xml:space="preserve"> </w:t>
      </w:r>
      <w:r w:rsidR="00662846" w:rsidRPr="000538FF">
        <w:rPr>
          <w:rFonts w:eastAsia="宋体" w:cs="Times New Roman"/>
          <w:sz w:val="22"/>
        </w:rPr>
        <w:t>Standardized mean difference</w:t>
      </w:r>
      <w:r w:rsidR="00662846">
        <w:rPr>
          <w:rFonts w:eastAsia="宋体" w:cs="Times New Roman" w:hint="eastAsia"/>
          <w:sz w:val="22"/>
        </w:rPr>
        <w:t>.</w:t>
      </w:r>
    </w:p>
    <w:p w14:paraId="424E6065" w14:textId="77777777" w:rsidR="00C9339F" w:rsidRPr="00FB4159" w:rsidRDefault="00C9339F" w:rsidP="00E033EB">
      <w:pPr>
        <w:rPr>
          <w:rFonts w:cs="Times New Roman"/>
          <w:b/>
          <w:bCs/>
        </w:rPr>
      </w:pPr>
    </w:p>
    <w:p w14:paraId="53D4EA04" w14:textId="77777777" w:rsidR="00C9339F" w:rsidRPr="00FB4159" w:rsidRDefault="00C9339F" w:rsidP="00E033EB">
      <w:pPr>
        <w:rPr>
          <w:rFonts w:cs="Times New Roman"/>
          <w:b/>
          <w:bCs/>
        </w:rPr>
      </w:pPr>
    </w:p>
    <w:p w14:paraId="2A2287CD" w14:textId="77777777" w:rsidR="00C9339F" w:rsidRPr="00FB4159" w:rsidRDefault="00C9339F" w:rsidP="00E033EB">
      <w:pPr>
        <w:rPr>
          <w:rFonts w:cs="Times New Roman"/>
          <w:b/>
          <w:bCs/>
        </w:rPr>
      </w:pPr>
    </w:p>
    <w:p w14:paraId="09C08FFA" w14:textId="77777777" w:rsidR="00C9339F" w:rsidRPr="00FB4159" w:rsidRDefault="00C9339F" w:rsidP="00E033EB">
      <w:pPr>
        <w:rPr>
          <w:rFonts w:cs="Times New Roman"/>
          <w:b/>
          <w:bCs/>
        </w:rPr>
      </w:pPr>
    </w:p>
    <w:p w14:paraId="3B602EC1" w14:textId="77777777" w:rsidR="00C9339F" w:rsidRPr="00FB4159" w:rsidRDefault="00C9339F" w:rsidP="00E033EB">
      <w:pPr>
        <w:rPr>
          <w:rFonts w:cs="Times New Roman"/>
          <w:b/>
          <w:bCs/>
        </w:rPr>
      </w:pPr>
    </w:p>
    <w:p w14:paraId="73EE8025" w14:textId="77777777" w:rsidR="00C9339F" w:rsidRPr="00FB4159" w:rsidRDefault="00C9339F" w:rsidP="00E033EB">
      <w:pPr>
        <w:rPr>
          <w:rFonts w:cs="Times New Roman"/>
          <w:b/>
          <w:bCs/>
        </w:rPr>
      </w:pPr>
    </w:p>
    <w:p w14:paraId="1FB70A13" w14:textId="77777777" w:rsidR="00C9339F" w:rsidRPr="00FB4159" w:rsidRDefault="00C9339F" w:rsidP="00E033EB">
      <w:pPr>
        <w:rPr>
          <w:rFonts w:cs="Times New Roman"/>
          <w:b/>
          <w:bCs/>
        </w:rPr>
      </w:pPr>
    </w:p>
    <w:p w14:paraId="4C0A2D7B" w14:textId="77777777" w:rsidR="00C9339F" w:rsidRPr="00FB4159" w:rsidRDefault="00C9339F" w:rsidP="00E033EB">
      <w:pPr>
        <w:rPr>
          <w:rFonts w:cs="Times New Roman"/>
          <w:b/>
          <w:bCs/>
        </w:rPr>
      </w:pPr>
    </w:p>
    <w:p w14:paraId="3D7F9276" w14:textId="77777777" w:rsidR="00C9339F" w:rsidRPr="00FB4159" w:rsidRDefault="00C9339F" w:rsidP="00E033EB">
      <w:pPr>
        <w:rPr>
          <w:rFonts w:cs="Times New Roman"/>
          <w:b/>
          <w:bCs/>
        </w:rPr>
      </w:pPr>
    </w:p>
    <w:p w14:paraId="62229D58" w14:textId="77777777" w:rsidR="00C9339F" w:rsidRPr="00FB4159" w:rsidRDefault="00C9339F" w:rsidP="00E033EB">
      <w:pPr>
        <w:rPr>
          <w:rFonts w:cs="Times New Roman"/>
          <w:b/>
          <w:bCs/>
        </w:rPr>
      </w:pPr>
    </w:p>
    <w:p w14:paraId="4D34F1E4" w14:textId="77777777" w:rsidR="002F7BA0" w:rsidRPr="00FB4159" w:rsidRDefault="002F7BA0" w:rsidP="00E033EB">
      <w:pPr>
        <w:rPr>
          <w:rFonts w:cs="Times New Roman"/>
          <w:b/>
          <w:bCs/>
        </w:rPr>
      </w:pPr>
    </w:p>
    <w:p w14:paraId="7859E9E9" w14:textId="77777777" w:rsidR="002F7BA0" w:rsidRPr="00FB4159" w:rsidRDefault="002F7BA0" w:rsidP="00E033EB">
      <w:pPr>
        <w:rPr>
          <w:rFonts w:cs="Times New Roman"/>
          <w:b/>
          <w:bCs/>
        </w:rPr>
      </w:pPr>
    </w:p>
    <w:p w14:paraId="503BD181" w14:textId="77777777" w:rsidR="002F7BA0" w:rsidRPr="00FB4159" w:rsidRDefault="002F7BA0" w:rsidP="00E033EB">
      <w:pPr>
        <w:rPr>
          <w:rFonts w:cs="Times New Roman"/>
          <w:b/>
          <w:bCs/>
        </w:rPr>
      </w:pPr>
    </w:p>
    <w:p w14:paraId="1B58B206" w14:textId="77777777" w:rsidR="002F7BA0" w:rsidRPr="00FB4159" w:rsidRDefault="002F7BA0" w:rsidP="00E033EB">
      <w:pPr>
        <w:rPr>
          <w:rFonts w:cs="Times New Roman"/>
          <w:b/>
          <w:bCs/>
        </w:rPr>
      </w:pPr>
    </w:p>
    <w:p w14:paraId="64FB290F" w14:textId="7DE383E4" w:rsidR="00C9339F" w:rsidRPr="00FB4159" w:rsidRDefault="00F93D73" w:rsidP="00E033EB">
      <w:pPr>
        <w:rPr>
          <w:rFonts w:cs="Times New Roman"/>
          <w:b/>
          <w:bCs/>
        </w:rPr>
      </w:pPr>
      <w:r w:rsidRPr="00FB4159">
        <w:rPr>
          <w:rFonts w:cs="Times New Roman"/>
          <w:b/>
          <w:bCs/>
          <w:kern w:val="2"/>
        </w:rPr>
        <w:lastRenderedPageBreak/>
        <w:t xml:space="preserve">Table S4: </w:t>
      </w:r>
      <w:r w:rsidRPr="00FB4159">
        <w:rPr>
          <w:rFonts w:cs="Times New Roman"/>
          <w:kern w:val="2"/>
        </w:rPr>
        <w:t xml:space="preserve">Baseline characteristics before </w:t>
      </w:r>
      <w:r w:rsidRPr="00FB4159">
        <w:rPr>
          <w:rFonts w:cs="Times New Roman" w:hint="eastAsia"/>
          <w:kern w:val="2"/>
        </w:rPr>
        <w:t>PSM</w:t>
      </w:r>
    </w:p>
    <w:tbl>
      <w:tblPr>
        <w:tblW w:w="5997" w:type="pct"/>
        <w:tblInd w:w="-1418" w:type="dxa"/>
        <w:tblLayout w:type="fixed"/>
        <w:tblLook w:val="04A0" w:firstRow="1" w:lastRow="0" w:firstColumn="1" w:lastColumn="0" w:noHBand="0" w:noVBand="1"/>
      </w:tblPr>
      <w:tblGrid>
        <w:gridCol w:w="1988"/>
        <w:gridCol w:w="994"/>
        <w:gridCol w:w="1127"/>
        <w:gridCol w:w="10"/>
        <w:gridCol w:w="1289"/>
        <w:gridCol w:w="692"/>
        <w:gridCol w:w="1048"/>
        <w:gridCol w:w="1299"/>
        <w:gridCol w:w="772"/>
        <w:gridCol w:w="1131"/>
        <w:gridCol w:w="1274"/>
        <w:gridCol w:w="997"/>
        <w:gridCol w:w="1137"/>
        <w:gridCol w:w="1137"/>
        <w:gridCol w:w="985"/>
      </w:tblGrid>
      <w:tr w:rsidR="00346382" w:rsidRPr="00FB4159" w14:paraId="2A53FAAA" w14:textId="77777777" w:rsidTr="005A151A">
        <w:trPr>
          <w:trHeight w:val="600"/>
        </w:trPr>
        <w:tc>
          <w:tcPr>
            <w:tcW w:w="6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F54D9" w14:textId="77777777" w:rsidR="00BA0A96" w:rsidRPr="00FB4159" w:rsidRDefault="00BA0A96" w:rsidP="001D0780">
            <w:pPr>
              <w:spacing w:line="260" w:lineRule="exact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1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6F58D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8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71191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MAP &gt;20% drop from baseline</w:t>
            </w:r>
          </w:p>
        </w:tc>
        <w:tc>
          <w:tcPr>
            <w:tcW w:w="982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9BE5E" w14:textId="1ACD20C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MAP &gt;30% drop from baseline</w:t>
            </w:r>
          </w:p>
        </w:tc>
        <w:tc>
          <w:tcPr>
            <w:tcW w:w="1071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8FC0E" w14:textId="76E56BF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MAP &lt;65 mmHg</w:t>
            </w:r>
          </w:p>
        </w:tc>
        <w:tc>
          <w:tcPr>
            <w:tcW w:w="1026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A921B" w14:textId="5A6B270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MAP &lt;60 mmHg</w:t>
            </w:r>
          </w:p>
        </w:tc>
      </w:tr>
      <w:tr w:rsidR="00346382" w:rsidRPr="00FB4159" w14:paraId="63868D28" w14:textId="77777777" w:rsidTr="005A151A">
        <w:trPr>
          <w:trHeight w:val="900"/>
        </w:trPr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411F6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Covariate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21223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Total incidence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(n=643)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EA7A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No 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(n=238)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26A77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(n=405)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B251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SMD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A65E6" w14:textId="5BC480E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No 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(n=328)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42F81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(n=315)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F209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SMD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1E139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No 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(n=350)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A3387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(n=293)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7AA7F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SMD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4858F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No 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(n=433)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473FF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(n=210)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2EE8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SMD</w:t>
            </w:r>
          </w:p>
        </w:tc>
      </w:tr>
      <w:tr w:rsidR="00346382" w:rsidRPr="00FB4159" w14:paraId="0333BFB2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233FD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Age (years), mean (SD)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13F6F" w14:textId="657B5C9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74.56 (7.07)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B6CF4" w14:textId="489B671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73.88 (7.21)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8835" w14:textId="0CCEC89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74.96 (6.97)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429B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0.152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CF69E" w14:textId="73F1ACD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73.80 (7.08)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0217" w14:textId="198043C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75.35 (6.99)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D50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0.221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3D2AD" w14:textId="68B48EB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73.74 (7.11)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FBDB" w14:textId="71D309F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75.53 (6.91)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BE590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0.255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9974" w14:textId="4833527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73.94 (7.08)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5F6AB" w14:textId="73F0003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75.83 (6.90)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4DDF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0.27</w:t>
            </w:r>
          </w:p>
        </w:tc>
      </w:tr>
      <w:tr w:rsidR="00346382" w:rsidRPr="00FB4159" w14:paraId="70CF1BCA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DD246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Male,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B3A2" w14:textId="1C92A79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272 (42.3)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FD22" w14:textId="0DC6E5F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94 (39.5)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CC6D" w14:textId="0EF7142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178 (44.0)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571F3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156F7" w14:textId="5D1DA31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133 (40.5)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1F37C" w14:textId="5F328C3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139 (44.1)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A6E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DB101" w14:textId="068DB1C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142 (40.6)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C38FA" w14:textId="2B69F06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130 (44.4)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787C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0.077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4E03A" w14:textId="5E3538E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186 (43.0)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AC6DF" w14:textId="24A2D74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86 (41.0)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1C87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0.041</w:t>
            </w:r>
          </w:p>
        </w:tc>
      </w:tr>
      <w:tr w:rsidR="00346382" w:rsidRPr="00FB4159" w14:paraId="38B8600F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A0FCA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BMI(kg/m²), mean (SD)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C9885" w14:textId="1629E6E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22.72 (3.46)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DB84" w14:textId="608D296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22.82 (3.61)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92F71" w14:textId="22793DD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22.67 (3.37)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DEFC0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3493A" w14:textId="20452AA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22.78 (3.54)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D23EB" w14:textId="18823D8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22.67 (3.38)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7C3D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1D8CB" w14:textId="5780583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22.72 (3.49)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69F9D" w14:textId="71C4F17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22.73 (3.43)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628E4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0.004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B161" w14:textId="2B70915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22.80 (3.56)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0CE7F" w14:textId="18847D1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22.57 (3.25)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ECC82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0.067</w:t>
            </w:r>
          </w:p>
        </w:tc>
      </w:tr>
      <w:tr w:rsidR="00346382" w:rsidRPr="00FB4159" w14:paraId="4101CCAC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9E835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Smoking 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FB0A" w14:textId="244947C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162 (25.2)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49AE8" w14:textId="43D30C9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58 (24.4)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7BE5" w14:textId="1E74FB6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104 (25.7)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A9D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8E9BD" w14:textId="2E98847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81 (24.7)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AD76" w14:textId="48754EE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81 (25.7)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A4B62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A94F7" w14:textId="4C31F1C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85 (24.3)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1A192" w14:textId="4D41016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77 (26.3)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2FB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0.046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33283" w14:textId="2BF4935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109 (25.2)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7374" w14:textId="7AD14C5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53 (25.2)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F4E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0.001</w:t>
            </w:r>
          </w:p>
        </w:tc>
      </w:tr>
      <w:tr w:rsidR="00346382" w:rsidRPr="00FB4159" w14:paraId="2633E56F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5ABA6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Drinking, n 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6FAA3" w14:textId="2A53C0F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123 (19.1)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A1874" w14:textId="45415DB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48 (20.2)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00CA" w14:textId="6F43543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75 (18.5)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3FBD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A2753" w14:textId="75ACE89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64 (19.5)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38A0C" w14:textId="422A66C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59 (18.7)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3C19C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72995" w14:textId="40E810B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69 (19.7)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FD8A" w14:textId="2158E14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54 (18.4)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6AC1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D3CDD" w14:textId="7760C64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87 (20.1)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C073" w14:textId="73406B3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 (17.1)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7F7A3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0.076</w:t>
            </w:r>
          </w:p>
        </w:tc>
      </w:tr>
      <w:tr w:rsidR="00346382" w:rsidRPr="00FB4159" w14:paraId="36671262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59629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Hypertension,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E7DA1" w14:textId="04B1A65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361 (56.1)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6886B" w14:textId="390A16E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134 (56.3)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3F51" w14:textId="2D01BC3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227 (56.0)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0D72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B48B" w14:textId="0437B66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179 (54.6)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0213" w14:textId="41887A2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182 (57.8)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97AF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AE20" w14:textId="70EB500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189 (54.0)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7CB48" w14:textId="7E80213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172 (58.7)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E51D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0.095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5FED" w14:textId="0FBA496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237 (54.7)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D120" w14:textId="29B343F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124 (59.0)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5A42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0.087</w:t>
            </w:r>
          </w:p>
        </w:tc>
      </w:tr>
      <w:tr w:rsidR="00346382" w:rsidRPr="00FB4159" w14:paraId="5426CE6E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90581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Diabetes,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FFC7" w14:textId="2E46A2B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125 (19.4)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4DF0" w14:textId="185D409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48 (20.2)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9F18" w14:textId="5A3260A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77 (19.0)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2A52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6269" w14:textId="26E3C3F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54 (16.5)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08B8" w14:textId="13798CF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71 (22.5)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A6BFB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0.154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D872C" w14:textId="374703F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57 (16.3)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A117" w14:textId="572DC2F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68 (23.2)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BBDC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0.175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687E" w14:textId="44F4398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73 (16.9)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E8FBF" w14:textId="71A32D8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52 (24.8)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D9AC2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0.196</w:t>
            </w:r>
          </w:p>
        </w:tc>
      </w:tr>
      <w:tr w:rsidR="00346382" w:rsidRPr="00FB4159" w14:paraId="374AE237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A3683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Atrial fibrillation,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A36A7" w14:textId="66DCCA7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120 (18.7)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F7046" w14:textId="490E7EA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 (15.1)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2EB79" w14:textId="0F939A6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84 (20.7)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043B7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0.147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2BD9E" w14:textId="2E50996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52 (15.9)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10CDF" w14:textId="1973965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68 (21.6)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7A2DF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0.147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03960" w14:textId="04A25C0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57 (16.3)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5F517" w14:textId="0CE7545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63 (21.5)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8255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0.134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D0DA3" w14:textId="33C1A51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69 (15.9)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054E" w14:textId="1BFEF04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51 (24.3)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21B4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0.209</w:t>
            </w:r>
          </w:p>
        </w:tc>
      </w:tr>
      <w:tr w:rsidR="00346382" w:rsidRPr="00FB4159" w14:paraId="1B1DDC88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51A24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Peripheral vascular disease,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8BFD4" w14:textId="6A47708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43 (6.7)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FF4F" w14:textId="41350F9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19 (8.0)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644A1" w14:textId="2BA51B9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24 (5.9)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3A08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B5FC" w14:textId="781FEE4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24 (7.3)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C54F1" w14:textId="7C05211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19 (6.0)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39DE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A162" w14:textId="6BD4312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24 (6.9)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1F20F" w14:textId="466F448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19 (6.5)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11E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8657" w14:textId="35A46C9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26 (6.0)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6CA7" w14:textId="7FE5F71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17 (8.1)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E339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0.082</w:t>
            </w:r>
          </w:p>
        </w:tc>
      </w:tr>
      <w:tr w:rsidR="00346382" w:rsidRPr="00FB4159" w14:paraId="2B6746E9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21B7B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COPD,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21DC" w14:textId="4A1892C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62 (9.6)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0EF82" w14:textId="3445870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21 (8.8)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107FF" w14:textId="162DA7F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41 (10.1)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C9D34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8604" w14:textId="6A59BE4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31 (9.5)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D3526" w14:textId="0FE5A67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31 (9.8)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CC9A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0ACC9" w14:textId="7830536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33 (9.4)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7FCC" w14:textId="70FBD83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29 (9.9)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9AB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0.016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C1DA5" w14:textId="08A30C3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37 (8.5)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2193" w14:textId="389151E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25 (11.9)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EE0D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0.111</w:t>
            </w:r>
          </w:p>
        </w:tc>
      </w:tr>
      <w:tr w:rsidR="00346382" w:rsidRPr="00FB4159" w14:paraId="668063F9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8187C" w14:textId="7217E65A" w:rsidR="00BA0A96" w:rsidRPr="00FB4159" w:rsidRDefault="00F5542A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Coronary</w:t>
            </w:r>
            <w:r w:rsidR="00F93D73" w:rsidRPr="00FB4159">
              <w:rPr>
                <w:rFonts w:eastAsia="等线" w:cs="Times New Roman"/>
                <w:sz w:val="16"/>
                <w:szCs w:val="16"/>
              </w:rPr>
              <w:t xml:space="preserve"> heart disease,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1D99" w14:textId="2BC3962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214 (33.3)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342D" w14:textId="2A58283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82 (34.5)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A61AA" w14:textId="490BE4B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132 (32.6)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7CE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11145" w14:textId="3E9DEE2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103 (31.4)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040C3" w14:textId="6D2FC90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111 (35.2)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3142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A890" w14:textId="5E9087B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112 (32.0)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E7242" w14:textId="33823F4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102 (34.8)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20E91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9A2E" w14:textId="1744BFC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132 (30.5)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B7D1" w14:textId="680BAE3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82 (39.0)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0B65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0.181</w:t>
            </w:r>
          </w:p>
        </w:tc>
      </w:tr>
      <w:tr w:rsidR="00346382" w:rsidRPr="00FB4159" w14:paraId="162029B6" w14:textId="77777777" w:rsidTr="005A151A">
        <w:trPr>
          <w:trHeight w:val="552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83A05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Preoperative pulmonary infection,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C79B" w14:textId="3A0C6B6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26 (4.0)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44D77" w14:textId="19ED052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 (4.6)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A4FF" w14:textId="34EA955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 (3.7)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2B184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D792" w14:textId="266FCF9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 (4.0)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A9B82" w14:textId="2A7CD64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 (4.1)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AF28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0.008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875B5" w14:textId="1234977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14 (4.0)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89B57" w14:textId="06A382E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 (4.1)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C1260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C86F" w14:textId="49E0B2A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19 (4.4)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B492E" w14:textId="4C31898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 (3.3)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3311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0.055</w:t>
            </w:r>
          </w:p>
        </w:tc>
      </w:tr>
      <w:tr w:rsidR="00346382" w:rsidRPr="00FB4159" w14:paraId="62DA5CDE" w14:textId="77777777" w:rsidTr="005A151A">
        <w:trPr>
          <w:trHeight w:val="552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CEE7A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Previous myocardial infarction,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5A37A" w14:textId="506486A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 (0.3)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D3B31" w14:textId="2374EA7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 (0.4)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7F4C" w14:textId="575481F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 (0.2)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5ECC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5B04C" w14:textId="600AE8A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 (4.0)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1492" w14:textId="1D8C152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 (4.1)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1163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0.008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2CF77" w14:textId="2215364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 (0.3)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F388" w14:textId="22CF9D2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 (0.3)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4601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6B788" w14:textId="11CCC1D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 (0.2)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B533" w14:textId="7734A1A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 (0.5)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3225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0.041</w:t>
            </w:r>
          </w:p>
        </w:tc>
      </w:tr>
      <w:tr w:rsidR="00346382" w:rsidRPr="00FB4159" w14:paraId="748D2C83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9A010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Previous stroke,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89D6" w14:textId="4EEAF82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38 (5.9)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B2AE" w14:textId="39297F7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 (5.5)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5922E" w14:textId="080CF51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25 (6.2)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5C7CD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EDC30" w14:textId="742357E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20 (6.1)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1F9AD" w14:textId="0AF0565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18 (5.7)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42C53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55B1E" w14:textId="412D399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20 (5.7)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58E8D" w14:textId="7F067A7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18 (6.1)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8C57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0.018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6CCA2" w14:textId="36942A2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 (5.1)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3354" w14:textId="6D22D43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16 (7.6)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ED423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0.104</w:t>
            </w:r>
          </w:p>
        </w:tc>
      </w:tr>
      <w:tr w:rsidR="00346382" w:rsidRPr="00FB4159" w14:paraId="74F0D5FA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189B6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History of PCI/CABG 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CE927" w14:textId="4D51E16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63 (9.8)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556F" w14:textId="6C333F7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21 (8.8)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5C1E" w14:textId="4FADC2B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42 (10.4)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DA7B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8EA62" w14:textId="0516357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26 (7.9)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7A95" w14:textId="5A2F995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37 (11.7)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7CD3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0.129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6433" w14:textId="400DAE2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27 (7.7)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BF2F" w14:textId="364ECAA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 (12.3)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752ED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0.153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53AAB" w14:textId="67DE260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35 (8.1)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9388" w14:textId="50C6168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28 (13.3)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80F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0.17</w:t>
            </w:r>
          </w:p>
        </w:tc>
      </w:tr>
      <w:tr w:rsidR="00346382" w:rsidRPr="00FB4159" w14:paraId="708BB2DC" w14:textId="77777777" w:rsidTr="005A151A">
        <w:trPr>
          <w:trHeight w:val="552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DCBE2" w14:textId="3A5B9BAF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Preoperative ejection fraction &lt;35%,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384E2" w14:textId="36E903F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44 (6.8)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D752C" w14:textId="5065553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16 (6.7)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CCC4" w14:textId="5A83498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28 (6.9)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278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173B" w14:textId="79A836A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19 (5.8)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D28F8" w14:textId="4546700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25 (7.9)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99B9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09B3" w14:textId="3A43923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 (6.3)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FFA69" w14:textId="4D4DC04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 (7.5)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65493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0.048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781B7" w14:textId="3AD6D57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27 (6.2)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81C0E" w14:textId="5EC6FB8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17 (8.1)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FF01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0.072</w:t>
            </w:r>
          </w:p>
        </w:tc>
      </w:tr>
      <w:tr w:rsidR="00346382" w:rsidRPr="00FB4159" w14:paraId="644B6A2E" w14:textId="77777777" w:rsidTr="005A151A">
        <w:trPr>
          <w:trHeight w:val="552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99889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lastRenderedPageBreak/>
              <w:t>Preoperative maximum gradient(mmHg), median [IQR]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87EE" w14:textId="6FC5CAC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80.00 [64.00, 104.00]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65DD" w14:textId="1200DCF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85.50 [66.25, 108.00]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4B629" w14:textId="462A54F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78.00 [62.00, 102.00]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2BCB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5EFF9" w14:textId="6109472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80.00 [65.00, 104.00]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0C82" w14:textId="3BFBF72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80.00 [62.00, 102.50]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0A407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815A" w14:textId="4C44F49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80.00 [65.00, 104.75]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C273F" w14:textId="0C68673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80.00 [62.00, 102.00]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A75A7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0.004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0525F" w14:textId="1C4CE72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82.00 [65.00, 105.00]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E405" w14:textId="4D4C76C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76.00 [60.00, 100.11]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C8809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0.034</w:t>
            </w:r>
          </w:p>
        </w:tc>
      </w:tr>
      <w:tr w:rsidR="00346382" w:rsidRPr="00FB4159" w14:paraId="0E5770CF" w14:textId="77777777" w:rsidTr="005A151A">
        <w:trPr>
          <w:trHeight w:val="620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5474C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Preoperative maximum velocity(m/s), median [IQR]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CFE42" w14:textId="0976295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4.46 [4.00, 5.11]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3070A" w14:textId="151D593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4.64 [4.07, 5.22]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D509" w14:textId="21F4153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4.40 [3.95, 5.04]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6A24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0.109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0F67" w14:textId="2BDF3D2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4.50 [4.03, 5.19]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B031" w14:textId="2E397D9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4.41 [3.92, 5.06]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3679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97E4C" w14:textId="6E932EA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4.50 [4.03, 5.19]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083F" w14:textId="1F722DC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4.41 [3.91, 5.04]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C1C2D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0.049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1A22C" w14:textId="7A5365F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4.52 [4.05, 5.19]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31D4" w14:textId="6C7A93E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4.35 [3.88, 4.99]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5332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0.048</w:t>
            </w:r>
          </w:p>
        </w:tc>
      </w:tr>
      <w:tr w:rsidR="00346382" w:rsidRPr="00FB4159" w14:paraId="6541C30B" w14:textId="77777777" w:rsidTr="005A151A">
        <w:trPr>
          <w:trHeight w:val="552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F638B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Preoperative aortic valve area (cm²), median [IQR]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A9F61" w14:textId="358A197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0.70 [0.52, 0.88]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12029" w14:textId="0DFF6B0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0.67 [0.53, 0.88]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B8928" w14:textId="1ABAD1D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0.72 [0.51, 0.88]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8938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F0FA" w14:textId="0C1162E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0.70 [0.54, 0.89]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732C" w14:textId="120BEF1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0.71 [0.50, 0.88]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3C59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E23E" w14:textId="6EDF2D0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0.70 [0.53, 0.90]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6266" w14:textId="02CF34D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0.71 [0.50, 0.88]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FE941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0.111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42260" w14:textId="622A16A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0.69 [0.53, 0.88]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7ACD1" w14:textId="03B417F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0.72 [0.50, 0.88]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DB628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0.021</w:t>
            </w:r>
          </w:p>
        </w:tc>
      </w:tr>
      <w:tr w:rsidR="00346382" w:rsidRPr="00FB4159" w14:paraId="63ABD076" w14:textId="77777777" w:rsidTr="005A151A">
        <w:trPr>
          <w:trHeight w:val="660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464C6" w14:textId="0B87B394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 w:hint="eastAsia"/>
                <w:sz w:val="16"/>
                <w:szCs w:val="16"/>
              </w:rPr>
              <w:t>A</w:t>
            </w:r>
            <w:r w:rsidRPr="00FB4159">
              <w:rPr>
                <w:rFonts w:eastAsia="等线" w:cs="Times New Roman"/>
                <w:sz w:val="16"/>
                <w:szCs w:val="16"/>
              </w:rPr>
              <w:t>ortic</w:t>
            </w:r>
            <w:r w:rsidRPr="00FB4159">
              <w:rPr>
                <w:rFonts w:eastAsia="等线" w:cs="Times New Roman" w:hint="eastAsia"/>
                <w:sz w:val="16"/>
                <w:szCs w:val="16"/>
              </w:rPr>
              <w:t xml:space="preserve"> </w:t>
            </w:r>
            <w:r w:rsidRPr="00FB4159">
              <w:rPr>
                <w:rFonts w:eastAsia="等线" w:cs="Times New Roman"/>
                <w:sz w:val="16"/>
                <w:szCs w:val="16"/>
              </w:rPr>
              <w:t>regurgitation</w:t>
            </w:r>
            <w:r w:rsidRPr="00FB4159">
              <w:rPr>
                <w:rFonts w:eastAsia="等线" w:cs="Times New Roman" w:hint="eastAsia"/>
                <w:sz w:val="16"/>
                <w:szCs w:val="16"/>
              </w:rPr>
              <w:t>(</w:t>
            </w:r>
            <w:r w:rsidRPr="00FB4159">
              <w:rPr>
                <w:rFonts w:eastAsia="等线" w:cs="Times New Roman"/>
                <w:sz w:val="16"/>
                <w:szCs w:val="16"/>
              </w:rPr>
              <w:t>moderate/severe</w:t>
            </w:r>
            <w:r w:rsidRPr="00FB4159">
              <w:rPr>
                <w:rFonts w:eastAsia="等线" w:cs="Times New Roman" w:hint="eastAsia"/>
                <w:sz w:val="16"/>
                <w:szCs w:val="16"/>
              </w:rPr>
              <w:t>)</w:t>
            </w:r>
            <w:r w:rsidRPr="00FB4159">
              <w:rPr>
                <w:rFonts w:eastAsia="等线" w:cs="Times New Roman"/>
                <w:sz w:val="16"/>
                <w:szCs w:val="16"/>
              </w:rPr>
              <w:t>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AC95D" w14:textId="105C73E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355 (55.2)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A890" w14:textId="165CB74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132 (55.5)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637E" w14:textId="5112297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223 (55.1)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C80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61DCC" w14:textId="2E7ED11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182 (55.5)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1DFBF" w14:textId="15B2A65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173 (54.9)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648D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B379C" w14:textId="04D297D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196 (56.0)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132F6" w14:textId="6E94AD9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159 (54.3)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F8A8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C3772" w14:textId="12C621B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240 (55.4)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7F844" w14:textId="24F7A69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115 (54.8)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191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0.013</w:t>
            </w:r>
          </w:p>
        </w:tc>
      </w:tr>
      <w:tr w:rsidR="00346382" w:rsidRPr="00FB4159" w14:paraId="25303ED5" w14:textId="77777777" w:rsidTr="005A151A">
        <w:trPr>
          <w:trHeight w:val="800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92CC9" w14:textId="7DB6E2E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 w:hint="eastAsia"/>
                <w:sz w:val="16"/>
                <w:szCs w:val="16"/>
              </w:rPr>
              <w:t>M</w:t>
            </w:r>
            <w:r w:rsidRPr="00FB4159">
              <w:rPr>
                <w:rFonts w:eastAsia="等线" w:cs="Times New Roman"/>
                <w:sz w:val="16"/>
                <w:szCs w:val="16"/>
              </w:rPr>
              <w:t>itral regurgitation</w:t>
            </w:r>
            <w:r w:rsidRPr="00FB4159">
              <w:rPr>
                <w:rFonts w:eastAsia="等线" w:cs="Times New Roman" w:hint="eastAsia"/>
                <w:sz w:val="16"/>
                <w:szCs w:val="16"/>
              </w:rPr>
              <w:t>(</w:t>
            </w:r>
            <w:r w:rsidRPr="00FB4159">
              <w:rPr>
                <w:rFonts w:eastAsia="等线" w:cs="Times New Roman"/>
                <w:sz w:val="16"/>
                <w:szCs w:val="16"/>
              </w:rPr>
              <w:t>moderate/severe</w:t>
            </w:r>
            <w:r w:rsidRPr="00FB4159">
              <w:rPr>
                <w:rFonts w:eastAsia="等线" w:cs="Times New Roman" w:hint="eastAsia"/>
                <w:sz w:val="16"/>
                <w:szCs w:val="16"/>
              </w:rPr>
              <w:t>)</w:t>
            </w:r>
            <w:r w:rsidRPr="00FB4159">
              <w:rPr>
                <w:rFonts w:eastAsia="等线" w:cs="Times New Roman"/>
                <w:sz w:val="16"/>
                <w:szCs w:val="16"/>
              </w:rPr>
              <w:t>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06C4" w14:textId="09639F4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191 (29.7)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6EAF" w14:textId="030FD69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68 (28.6)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157A" w14:textId="6CC4B7F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123 (30.4)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C45C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CB7F" w14:textId="67A8DFE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92 (28.0)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AB50" w14:textId="7F8482F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99 (31.4)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16B8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C7805" w14:textId="7BD4A3C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103 (29.4)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5363A" w14:textId="14A41F9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88 (30.0)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23D1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0CD1D" w14:textId="471246A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118 (27.3)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9903F" w14:textId="228499B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73 (34.8)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FC25C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0.163</w:t>
            </w:r>
          </w:p>
        </w:tc>
      </w:tr>
      <w:tr w:rsidR="00346382" w:rsidRPr="00FB4159" w14:paraId="1A7AF974" w14:textId="77777777" w:rsidTr="005A151A">
        <w:trPr>
          <w:trHeight w:val="552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72B26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β adrenergic receptor blocker,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2C5E" w14:textId="4DE1084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119 (18.5)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5EAA4" w14:textId="2469086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34 (14.3)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75CEA" w14:textId="42FF66B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85 (21.0)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42D7D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0.177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1DBE5" w14:textId="34BD2D6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47 (14.3)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D9E9B" w14:textId="72D71B4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72 (22.9)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85E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0.221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0212C" w14:textId="33B2031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51 (14.6)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738B" w14:textId="2749DC5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68 (23.2)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E7E2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0.222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66A7" w14:textId="3E08C4B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72 (16.6)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FA80" w14:textId="01076B1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47 (22.4)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FAE3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0.146</w:t>
            </w:r>
          </w:p>
        </w:tc>
      </w:tr>
      <w:tr w:rsidR="00346382" w:rsidRPr="00FB4159" w14:paraId="008D78E6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09494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Aspirin,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0EFDF" w14:textId="4D0693A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163 (25.3)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F0C77" w14:textId="1E6571B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62 (26.1)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EB87" w14:textId="08FCAB3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101 (24.9)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159A9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6409" w14:textId="640EB2C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89 (27.1)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9D95" w14:textId="0E4EE8F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74 (23.5)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D680C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6536" w14:textId="7E3ABF4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93 (26.6)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07BB7" w14:textId="090BC2D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70 (23.9)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7170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0.062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A257" w14:textId="568B0A7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113 (26.1)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B6ED" w14:textId="076D537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50 (23.8)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7B5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0.053</w:t>
            </w:r>
          </w:p>
        </w:tc>
      </w:tr>
      <w:tr w:rsidR="00346382" w:rsidRPr="00FB4159" w14:paraId="64508FBB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3BD2F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ACEI/ARBs,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DA5AA" w14:textId="12AB918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184 (28.6)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95E26" w14:textId="65040BE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61 (25.6)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A727" w14:textId="6BB32C5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123 (30.4)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26AB8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0.106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EFE2" w14:textId="553E47B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85 (25.9)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37F2E" w14:textId="65A0227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99 (31.4)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2C587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0.122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A043" w14:textId="624948A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92 (26.3)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10A7A" w14:textId="7E5C57A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92 (31.4)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9F84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0.113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389CE" w14:textId="0AC3106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116 (26.8)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9188" w14:textId="0EFF559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68 (32.4)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DE53F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0.123</w:t>
            </w:r>
          </w:p>
        </w:tc>
      </w:tr>
      <w:tr w:rsidR="00346382" w:rsidRPr="00FB4159" w14:paraId="4574115F" w14:textId="77777777" w:rsidTr="005A151A">
        <w:trPr>
          <w:trHeight w:val="552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6DDB7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Preoperative NYHA functional class III/IV,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474B7" w14:textId="702A644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480 (74.7)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E9C5F" w14:textId="3FA9B90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169 (71.0)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1D2B0" w14:textId="7E6BFB3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311 (76.8)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6C2D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0.132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EC3B3" w14:textId="31F7B86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231 (70.4)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A38F" w14:textId="7EC0FCF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249 (79.0)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96C3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0.199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DB3AC" w14:textId="6F08D6D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247 (70.6)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2987E" w14:textId="11CF037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233 (79.5)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0C66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0.208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94DB0" w14:textId="5AFBBA9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27 (6.2)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5013" w14:textId="06313F8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17 (8.1)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ABB6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0.072</w:t>
            </w:r>
          </w:p>
        </w:tc>
      </w:tr>
      <w:tr w:rsidR="00346382" w:rsidRPr="00FB4159" w14:paraId="7D15C1A0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B30C6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STS score &gt;7%,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AC570" w14:textId="2A5F7C6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114 (17.7)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54BA7" w14:textId="0AFF756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40 (16.8)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42A13" w14:textId="37B5499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74 (18.3)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DDA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9688" w14:textId="49AC5B7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49 (14.9)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DA397" w14:textId="6027157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65 (20.6)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9BCEF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0.149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1F803" w14:textId="285CD84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51 (14.6)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4671B" w14:textId="2D8E4FA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63 (21.5)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42C62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0.181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8092" w14:textId="050E28C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65 (15.0)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C3A21" w14:textId="27ADDCF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49 (23.3)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DCB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0.213</w:t>
            </w:r>
          </w:p>
        </w:tc>
      </w:tr>
      <w:tr w:rsidR="00346382" w:rsidRPr="00FB4159" w14:paraId="3E98C244" w14:textId="77777777" w:rsidTr="005A151A">
        <w:trPr>
          <w:trHeight w:val="360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207F8" w14:textId="2C3565FF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Haemoglobin (g/dL), mean (SD)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87DDA" w14:textId="540299C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124.11 (20.19)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0D5FC" w14:textId="02D1CA3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126.73 (20.49)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DEA75" w14:textId="4547B44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122.56 (19.88)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8500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0.206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58B0" w14:textId="6ADB5A1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126.25 (19.67)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E3599" w14:textId="7C1BF67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121.87 (20.51)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B0A5F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0.218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A58C" w14:textId="57CB832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125.90 (19.72)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A6D5" w14:textId="3573717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121.97 (20.57)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EAFC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0.195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8276" w14:textId="28D4DD9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125.12 (19.31)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CDC8F" w14:textId="0944B66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122.02 (21.80)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61ED0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0.15</w:t>
            </w:r>
          </w:p>
        </w:tc>
      </w:tr>
      <w:tr w:rsidR="00346382" w:rsidRPr="00FB4159" w14:paraId="60BB9F72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18718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Scr(μmol/L), median [IQR]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855C6" w14:textId="2C16662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76.10 [62.00, 94.35]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4D4B" w14:textId="7259029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75.00 [61.00, 90.75]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51135" w14:textId="5BC5255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77.10 [63.10, 96.00]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20BB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8A081" w14:textId="35361D0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76.90 [62.00, 90.25]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6F12" w14:textId="78034AC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75.90 [61.90, 97.75]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BF4C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B78EC" w14:textId="3158ED4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76.00 [62.00, 90.00]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AD9C3" w14:textId="3B941BD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77.00 [62.60, 98.50]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0FA7C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0.134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4F6C" w14:textId="3BFD709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75.00 [62.00, 90.00]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BD0B" w14:textId="04D4DDA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78.55 [62.62, 101.75]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E54E4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0.077</w:t>
            </w:r>
          </w:p>
        </w:tc>
      </w:tr>
      <w:tr w:rsidR="00346382" w:rsidRPr="00FB4159" w14:paraId="18BF19C8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0B27B" w14:textId="1796BFE8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Albumin(g/L), median [IQR]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D8E5" w14:textId="7548C54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36.50 [34.20, 38.60]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CBC95" w14:textId="03C5450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36.70 [34.82, 39.00]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B6F7A" w14:textId="41F610B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36.20 [34.00, 38.40]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082D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0.162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7FE6" w14:textId="17EBD09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36.70 [34.68, 38.90]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8123" w14:textId="4CACF1D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36.00 [33.55, 38.40]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C261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0.223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D297" w14:textId="21C7850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36.70 [34.60, 38.90]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6AC0A" w14:textId="7E480E6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36.00 [33.60, 38.30]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2FCE3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0.214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50AD" w14:textId="2D5E491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36.60 [34.30, 38.80]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F03C" w14:textId="1527850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36.10 [33.73, 38.10]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02383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0.135</w:t>
            </w:r>
          </w:p>
        </w:tc>
      </w:tr>
      <w:tr w:rsidR="00346382" w:rsidRPr="00FB4159" w14:paraId="4282A606" w14:textId="77777777" w:rsidTr="005A151A">
        <w:trPr>
          <w:trHeight w:val="320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CC22E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Emergency, n(%)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4536" w14:textId="67F929F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21 (3.3)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150A" w14:textId="0D4CD9B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 (5.0)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F42E" w14:textId="5848D7F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 (2.2)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507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0.151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9CC11" w14:textId="7D91BEB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 (4.0)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656EE" w14:textId="5B4EAE8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 (2.5)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1CF7C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BEE1" w14:textId="748B2E1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13 (3.7)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4C117" w14:textId="1A7309A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8 (2.7)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52DE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0.056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DB61" w14:textId="4A4656F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14 (3.2)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7CBB7" w14:textId="0782E88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 (3.3)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FD28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0.006</w:t>
            </w:r>
          </w:p>
        </w:tc>
      </w:tr>
      <w:tr w:rsidR="00346382" w:rsidRPr="00FB4159" w14:paraId="78D1FCDE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7FA64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Valve brand, n (%)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D895E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BE072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E54A6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2390C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6BE9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885B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F0C89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0B8CF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EE39F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F1F81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826A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DB38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9F4D2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</w:tr>
      <w:tr w:rsidR="00346382" w:rsidRPr="00FB4159" w14:paraId="50E83DF4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ED606" w14:textId="0FB8A8A2" w:rsidR="00BA0A96" w:rsidRPr="00FB4159" w:rsidRDefault="00F93D73" w:rsidP="008218DD">
            <w:pPr>
              <w:spacing w:line="260" w:lineRule="exact"/>
              <w:ind w:firstLineChars="100" w:firstLine="160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Self-expanding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63F2" w14:textId="5CCAD86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533 (82.9)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8047E" w14:textId="3ED887C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204 (85.7)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13DD8" w14:textId="565B52E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329 (81.2)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9324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0.121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F6F60" w14:textId="7833EF3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282 (86.0)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05831" w14:textId="18BC172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251 (79.7)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30FC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0.167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80909" w14:textId="4C2341D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299 (85.4)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FA823" w14:textId="6DE89F8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234 (79.9)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228F2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0.147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AAC6" w14:textId="7AF5EED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371 (85.7)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461F" w14:textId="4F952BF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162 (77.1)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E51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0.221</w:t>
            </w:r>
          </w:p>
        </w:tc>
      </w:tr>
      <w:tr w:rsidR="00346382" w:rsidRPr="00FB4159" w14:paraId="101F5CF7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DA5FC" w14:textId="77777777" w:rsidR="00BA0A96" w:rsidRPr="00FB4159" w:rsidRDefault="00F93D73" w:rsidP="008218DD">
            <w:pPr>
              <w:spacing w:line="260" w:lineRule="exact"/>
              <w:ind w:firstLineChars="100" w:firstLine="160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lastRenderedPageBreak/>
              <w:t>Balloon-expandable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5A769" w14:textId="6CDD60D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110 (17.1)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5285" w14:textId="573E8D5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34 (14.3)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76F5" w14:textId="300D895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76 (18.8)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66927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CAFF9" w14:textId="146B0B5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46 (14.0)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79CC6" w14:textId="72896D5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64 (20.3)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6566A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DC4FF" w14:textId="6A55DEE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51 (14.6)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5615" w14:textId="2505E5E6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59 (20.1)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24F9A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496F9" w14:textId="468E7F2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62 (14.3)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081A3" w14:textId="3421F53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48 (22.9)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A0004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</w:tr>
      <w:tr w:rsidR="00346382" w:rsidRPr="00FB4159" w14:paraId="5270DFD3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E3C76" w14:textId="19BE4CF8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 w:hint="eastAsia"/>
                <w:sz w:val="16"/>
                <w:szCs w:val="16"/>
              </w:rPr>
              <w:t>Type of anaesthesia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2E58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8B7A3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E7F8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4E366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6C6A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FE65E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55F0A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BF9FF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26CC1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D5AC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BEBBF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C413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BD88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</w:tr>
      <w:tr w:rsidR="00346382" w:rsidRPr="00FB4159" w14:paraId="72916F37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77E30" w14:textId="15C90830" w:rsidR="00BA0A96" w:rsidRPr="00FB4159" w:rsidRDefault="00F93D73" w:rsidP="008218DD">
            <w:pPr>
              <w:spacing w:line="260" w:lineRule="exact"/>
              <w:ind w:firstLineChars="100" w:firstLine="160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GA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0DDCB" w14:textId="03D97F3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214 (33.3)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96CDD" w14:textId="46434C3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58 (24.4)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5C5C" w14:textId="31BC72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156 (38.5)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E1BDA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0.308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F3949" w14:textId="3CE7496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93 (28.4)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57D1C" w14:textId="0AD69F9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121 (38.4)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D81F9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0.215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00F64" w14:textId="69A9B75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95 (27.1)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B3250" w14:textId="39875A7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119 (40.6)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60FBD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0.288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95FB" w14:textId="6D806B0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102 (23.6)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B398" w14:textId="2D9DB44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112 (53.3)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C05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0.643</w:t>
            </w:r>
          </w:p>
        </w:tc>
      </w:tr>
      <w:tr w:rsidR="00346382" w:rsidRPr="00FB4159" w14:paraId="4766C4E3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4983A" w14:textId="161A8248" w:rsidR="00BA0A96" w:rsidRPr="00FB4159" w:rsidRDefault="00F93D73" w:rsidP="008218DD">
            <w:pPr>
              <w:spacing w:line="260" w:lineRule="exact"/>
              <w:ind w:firstLineChars="100" w:firstLine="160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Deep sedation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BDAA" w14:textId="349B7B5E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429 (66.7)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FF5E" w14:textId="4D89691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180 (75.6)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9A677" w14:textId="7AA0FC3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249 (61.5)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2408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2A09" w14:textId="4408E9DA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235 (71.6)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48107" w14:textId="12A7097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194 (61.6)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9049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F079" w14:textId="1A7C8B4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255 (72.9)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3563" w14:textId="3B4889D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174 (59.4)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BF23A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87E0C" w14:textId="5013A41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331 (76.4)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89089" w14:textId="7679C3E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98 (46.7)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DD37B" w14:textId="77777777" w:rsidR="00BA0A96" w:rsidRPr="00FB4159" w:rsidRDefault="00BA0A96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</w:tr>
      <w:tr w:rsidR="00346382" w:rsidRPr="00FB4159" w14:paraId="27A3E3EB" w14:textId="77777777" w:rsidTr="005A151A">
        <w:trPr>
          <w:trHeight w:val="552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C22F1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Duration of procedure(min), median [IQR]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464E" w14:textId="385D76B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[80.00, 125.00]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6CE25" w14:textId="749F553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[80.00, 125.00]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F1093" w14:textId="1F9514EB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[80.00, 125.00]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B948B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7ABA" w14:textId="3550519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[80.00, 125.00]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71081" w14:textId="6557D07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[80.00, 122.50]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10406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27E2" w14:textId="74E67784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[80.00, 125.00]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ACA70" w14:textId="48840BE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95.00 [80.00, 120.00]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51384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66EE" w14:textId="0CCA381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[80.00, 125.00]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5FDF" w14:textId="44D5F47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95.00 [76.25, 120.00]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9DCAF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0.083</w:t>
            </w:r>
          </w:p>
        </w:tc>
      </w:tr>
      <w:tr w:rsidR="00346382" w:rsidRPr="00FB4159" w14:paraId="55BFDFB2" w14:textId="77777777" w:rsidTr="005A151A">
        <w:trPr>
          <w:trHeight w:val="552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B66A4" w14:textId="77777777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Duration of intraoperative hypotension(min), median [IQR]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D8B3B" w14:textId="6F80CE1D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 w:hint="eastAsia"/>
                <w:sz w:val="16"/>
                <w:szCs w:val="16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30E40" w14:textId="31E2688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16.00 [10.00, 27.00]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6B9D2" w14:textId="55D0D51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20.00 [13.00, 34.00]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35779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0.295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FA0EA" w14:textId="478BA93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17.00 [11.00, 29.00]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F052" w14:textId="53E7CFB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21.00 [13.00, 34.50]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C6649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CEFF7" w14:textId="7F1786EC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17.00 [11.00, 30.00]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E8A82" w14:textId="44A012D5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21.00 [14.00, 34.00]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46469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0.234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CD90D" w14:textId="4BFF3C0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17.00 [11.00, 30.00]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9772" w14:textId="19AF0A20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21.50 [15.00, 33.75]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D471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0.209</w:t>
            </w:r>
          </w:p>
        </w:tc>
      </w:tr>
      <w:tr w:rsidR="005A151A" w:rsidRPr="00FB4159" w14:paraId="4823464D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59831" w14:textId="4BD8A49B" w:rsidR="005A151A" w:rsidRPr="00FB4159" w:rsidRDefault="005A151A" w:rsidP="005A151A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bookmarkStart w:id="4" w:name="_Hlk182002835"/>
            <w:bookmarkStart w:id="5" w:name="_Hlk182002667"/>
            <w:r w:rsidRPr="00FB4159">
              <w:rPr>
                <w:rFonts w:eastAsia="等线" w:cs="Times New Roman"/>
                <w:sz w:val="16"/>
                <w:szCs w:val="16"/>
              </w:rPr>
              <w:t>Total fluid(</w:t>
            </w:r>
            <w:r>
              <w:rPr>
                <w:rFonts w:eastAsia="等线" w:cs="Times New Roman"/>
                <w:sz w:val="16"/>
                <w:szCs w:val="16"/>
              </w:rPr>
              <w:t>mL</w:t>
            </w:r>
            <w:r w:rsidRPr="00FB4159">
              <w:rPr>
                <w:rFonts w:eastAsia="等线" w:cs="Times New Roman"/>
                <w:sz w:val="16"/>
                <w:szCs w:val="16"/>
              </w:rPr>
              <w:t>), median [IQR]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C5230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D2BC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61ADD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5C57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0.109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4E19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DC6B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4A55A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0.068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8352C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CE420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854E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EC778" w14:textId="7DB8BF68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A84E38">
              <w:rPr>
                <w:rFonts w:eastAsia="等线" w:cs="Times New Roman" w:hint="eastAsia"/>
                <w:color w:val="FF0000"/>
                <w:sz w:val="16"/>
                <w:szCs w:val="16"/>
              </w:rPr>
              <w:t>1500.00 [1000.00, 1500.00]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2108" w14:textId="4CE682C3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A84E38">
              <w:rPr>
                <w:rFonts w:eastAsia="等线" w:cs="Times New Roman" w:hint="eastAsia"/>
                <w:color w:val="FF0000"/>
                <w:sz w:val="16"/>
                <w:szCs w:val="16"/>
              </w:rPr>
              <w:t>1500.00 [1000.00, 1500.00]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12F6" w14:textId="451460C1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466031">
              <w:rPr>
                <w:rFonts w:eastAsia="等线" w:cs="Times New Roman" w:hint="eastAsia"/>
                <w:color w:val="FF0000"/>
                <w:sz w:val="16"/>
                <w:szCs w:val="16"/>
              </w:rPr>
              <w:t>0.054</w:t>
            </w:r>
          </w:p>
        </w:tc>
      </w:tr>
      <w:bookmarkEnd w:id="4"/>
      <w:tr w:rsidR="005A151A" w:rsidRPr="00FB4159" w14:paraId="6F579470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CD723" w14:textId="512FB7E2" w:rsidR="005A151A" w:rsidRPr="00FB4159" w:rsidRDefault="005A151A" w:rsidP="005A151A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Blood loss(</w:t>
            </w:r>
            <w:r>
              <w:rPr>
                <w:rFonts w:eastAsia="等线" w:cs="Times New Roman"/>
                <w:sz w:val="16"/>
                <w:szCs w:val="16"/>
              </w:rPr>
              <w:t>mL</w:t>
            </w:r>
            <w:r w:rsidRPr="00FB4159">
              <w:rPr>
                <w:rFonts w:eastAsia="等线" w:cs="Times New Roman"/>
                <w:sz w:val="16"/>
                <w:szCs w:val="16"/>
              </w:rPr>
              <w:t>), median [IQR]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6010D" w14:textId="06CC24F5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50.00 [50.00, 50.00]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3376C" w14:textId="60B283CC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50.00 [50.00, 50.00]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130F" w14:textId="3B771D2D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50.00 [50.00, 50.00]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204B6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0.042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B80ED" w14:textId="63A708AF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50.00 [50.00, 50.00]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DD087" w14:textId="1A050A6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50.00 [50.00, 50.00]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58903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0.008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5F3E2" w14:textId="4E6CC950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50.00 [50.00, 50.00]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FCFD" w14:textId="3E73EF3C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50.00 [50.00, 50.00]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7895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DE3F1" w14:textId="13CBFB34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A84E38">
              <w:rPr>
                <w:rFonts w:eastAsia="等线" w:cs="Times New Roman" w:hint="eastAsia"/>
                <w:color w:val="FF0000"/>
                <w:sz w:val="16"/>
                <w:szCs w:val="16"/>
              </w:rPr>
              <w:t xml:space="preserve">  50.00 [50.00, 50.00]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591C" w14:textId="67D3FCFF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A84E38">
              <w:rPr>
                <w:rFonts w:eastAsia="等线" w:cs="Times New Roman" w:hint="eastAsia"/>
                <w:color w:val="FF0000"/>
                <w:sz w:val="16"/>
                <w:szCs w:val="16"/>
              </w:rPr>
              <w:t xml:space="preserve">  50.00 [50.00, 50.00]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D68BB" w14:textId="1CDED69B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466031">
              <w:rPr>
                <w:rFonts w:eastAsia="等线" w:cs="Times New Roman" w:hint="eastAsia"/>
                <w:color w:val="FF0000"/>
                <w:sz w:val="16"/>
                <w:szCs w:val="16"/>
              </w:rPr>
              <w:t>0.082</w:t>
            </w:r>
          </w:p>
        </w:tc>
      </w:tr>
      <w:tr w:rsidR="005A151A" w:rsidRPr="00FB4159" w14:paraId="301F9368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689F9" w14:textId="2EAE3052" w:rsidR="005A151A" w:rsidRPr="00FB4159" w:rsidRDefault="005A151A" w:rsidP="005A151A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Urine(</w:t>
            </w:r>
            <w:r>
              <w:rPr>
                <w:rFonts w:eastAsia="等线" w:cs="Times New Roman"/>
                <w:sz w:val="16"/>
                <w:szCs w:val="16"/>
              </w:rPr>
              <w:t>mL</w:t>
            </w:r>
            <w:r w:rsidRPr="00FB4159">
              <w:rPr>
                <w:rFonts w:eastAsia="等线" w:cs="Times New Roman"/>
                <w:sz w:val="16"/>
                <w:szCs w:val="16"/>
              </w:rPr>
              <w:t>), median [IQR]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7BD8B" w14:textId="788AD36C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300.00 [200.00, 500.00]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F5E27" w14:textId="00DDDFFF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300.00 [200.00, 500.00]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BE426" w14:textId="5AE6D7FB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400.00 [200.00, 500.00]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C4173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7A2BC" w14:textId="64F8A7AD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300.00 [200.00, 500.00]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C47C" w14:textId="324587F1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400.00 [200.00, 500.00]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C01C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0.015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BDC7" w14:textId="307CF833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300.00 [200.00, 500.00]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3955" w14:textId="454A999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400.00 [200.00, 500.00]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5B02" w14:textId="77777777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70922" w14:textId="2687E21D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A84E38">
              <w:rPr>
                <w:rFonts w:eastAsia="等线" w:cs="Times New Roman" w:hint="eastAsia"/>
                <w:color w:val="FF0000"/>
                <w:sz w:val="16"/>
                <w:szCs w:val="16"/>
              </w:rPr>
              <w:t xml:space="preserve"> 300.00 [200.00, 500.00]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3A0B" w14:textId="2CA483D1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A84E38">
              <w:rPr>
                <w:rFonts w:eastAsia="等线" w:cs="Times New Roman" w:hint="eastAsia"/>
                <w:color w:val="FF0000"/>
                <w:sz w:val="16"/>
                <w:szCs w:val="16"/>
              </w:rPr>
              <w:t xml:space="preserve"> 400.00 [200.00, 500.00]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D6B06" w14:textId="47710B43" w:rsidR="005A151A" w:rsidRPr="00FB4159" w:rsidRDefault="005A151A" w:rsidP="005A151A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466031">
              <w:rPr>
                <w:rFonts w:eastAsia="等线" w:cs="Times New Roman" w:hint="eastAsia"/>
                <w:color w:val="FF0000"/>
                <w:sz w:val="16"/>
                <w:szCs w:val="16"/>
              </w:rPr>
              <w:t>0.05</w:t>
            </w:r>
          </w:p>
        </w:tc>
      </w:tr>
      <w:bookmarkEnd w:id="5"/>
      <w:tr w:rsidR="00346382" w:rsidRPr="00FB4159" w14:paraId="18A2DFD5" w14:textId="77777777" w:rsidTr="005A151A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6C889" w14:textId="6B807DBF" w:rsidR="00BA0A96" w:rsidRPr="00FB4159" w:rsidRDefault="00F93D73" w:rsidP="001D0780">
            <w:pPr>
              <w:spacing w:line="26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Contrast (</w:t>
            </w:r>
            <w:r w:rsidR="00105A71">
              <w:rPr>
                <w:rFonts w:eastAsia="等线" w:cs="Times New Roman"/>
                <w:sz w:val="16"/>
                <w:szCs w:val="16"/>
              </w:rPr>
              <w:t>mL</w:t>
            </w:r>
            <w:r w:rsidRPr="00FB4159">
              <w:rPr>
                <w:rFonts w:eastAsia="等线" w:cs="Times New Roman"/>
                <w:sz w:val="16"/>
                <w:szCs w:val="16"/>
              </w:rPr>
              <w:t>), median [IQR]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27FBBF" w14:textId="5B67142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[90.00, 120.00]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F1AF45" w14:textId="1C7D104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[90.00, 120.00]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DDBEA8" w14:textId="04E76F02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[90.00, 120.00]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E83602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6CB1B0" w14:textId="3D9A5E11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[90.00, 120.00]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E960EF" w14:textId="661790CF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[84.50, 120.00]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38B347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426769" w14:textId="311B3ED9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[90.00, 120.00]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85FEF6" w14:textId="7D46E90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[90.00, 120.00]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92F8B5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5C33AF" w14:textId="246624A8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[90.00, 120.00]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37AB0D" w14:textId="7D991193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100.00 [90.00, 120.00]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A9C977" w14:textId="77777777" w:rsidR="00BA0A96" w:rsidRPr="00FB4159" w:rsidRDefault="00F93D73" w:rsidP="001D0780">
            <w:pPr>
              <w:spacing w:line="26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0.073</w:t>
            </w:r>
          </w:p>
        </w:tc>
      </w:tr>
    </w:tbl>
    <w:p w14:paraId="12631A77" w14:textId="77777777" w:rsidR="00C9339F" w:rsidRPr="00FB4159" w:rsidRDefault="00C9339F" w:rsidP="00976E32">
      <w:pPr>
        <w:jc w:val="center"/>
        <w:rPr>
          <w:rFonts w:cs="Times New Roman"/>
          <w:b/>
          <w:bCs/>
          <w:sz w:val="18"/>
          <w:szCs w:val="18"/>
        </w:rPr>
      </w:pPr>
    </w:p>
    <w:p w14:paraId="3B7E9203" w14:textId="6989F5F2" w:rsidR="007B3CE4" w:rsidRPr="000069AC" w:rsidRDefault="004B6912" w:rsidP="004D6417">
      <w:pPr>
        <w:spacing w:line="480" w:lineRule="auto"/>
        <w:rPr>
          <w:rFonts w:cs="Times New Roman"/>
          <w:b/>
          <w:bCs/>
          <w:kern w:val="2"/>
          <w:sz w:val="20"/>
          <w:szCs w:val="20"/>
        </w:rPr>
      </w:pPr>
      <w:bookmarkStart w:id="6" w:name="_Hlk168349301"/>
      <w:r w:rsidRPr="000069AC">
        <w:rPr>
          <w:rFonts w:eastAsia="宋体" w:cs="Times New Roman" w:hint="eastAsia"/>
          <w:b/>
          <w:bCs/>
          <w:sz w:val="20"/>
          <w:szCs w:val="20"/>
        </w:rPr>
        <w:t xml:space="preserve">SD: </w:t>
      </w:r>
      <w:r w:rsidRPr="000069AC">
        <w:rPr>
          <w:rFonts w:eastAsia="宋体" w:cs="Times New Roman" w:hint="eastAsia"/>
          <w:kern w:val="2"/>
          <w:sz w:val="20"/>
          <w:szCs w:val="20"/>
        </w:rPr>
        <w:t xml:space="preserve">Standard </w:t>
      </w:r>
      <w:r w:rsidRPr="000069AC">
        <w:rPr>
          <w:rFonts w:eastAsia="宋体" w:cs="Times New Roman" w:hint="eastAsia"/>
          <w:sz w:val="20"/>
          <w:szCs w:val="20"/>
        </w:rPr>
        <w:t>d</w:t>
      </w:r>
      <w:r w:rsidRPr="000069AC">
        <w:rPr>
          <w:rFonts w:eastAsia="宋体" w:cs="Times New Roman" w:hint="eastAsia"/>
          <w:kern w:val="2"/>
          <w:sz w:val="20"/>
          <w:szCs w:val="20"/>
        </w:rPr>
        <w:t>eviation</w:t>
      </w:r>
      <w:r w:rsidRPr="000069AC">
        <w:rPr>
          <w:rFonts w:eastAsia="宋体" w:cs="Times New Roman" w:hint="eastAsia"/>
          <w:sz w:val="20"/>
          <w:szCs w:val="20"/>
        </w:rPr>
        <w:t>;</w:t>
      </w:r>
      <w:r w:rsidRPr="000069AC">
        <w:rPr>
          <w:rFonts w:eastAsia="宋体" w:cs="Times New Roman" w:hint="eastAsia"/>
          <w:b/>
          <w:bCs/>
          <w:sz w:val="20"/>
          <w:szCs w:val="20"/>
        </w:rPr>
        <w:t xml:space="preserve"> IQR:</w:t>
      </w:r>
      <w:r w:rsidRPr="000069AC">
        <w:rPr>
          <w:rFonts w:eastAsia="宋体" w:cs="Times New Roman" w:hint="eastAsia"/>
          <w:sz w:val="20"/>
          <w:szCs w:val="20"/>
        </w:rPr>
        <w:t xml:space="preserve"> Interquartile range; </w:t>
      </w:r>
      <w:r w:rsidR="00F93D73" w:rsidRPr="000069AC">
        <w:rPr>
          <w:rFonts w:eastAsia="宋体" w:cs="Times New Roman"/>
          <w:b/>
          <w:bCs/>
          <w:sz w:val="20"/>
          <w:szCs w:val="20"/>
        </w:rPr>
        <w:t>PSM</w:t>
      </w:r>
      <w:r w:rsidR="00F93D73" w:rsidRPr="000069AC">
        <w:rPr>
          <w:rFonts w:eastAsia="宋体" w:cs="Times New Roman" w:hint="eastAsia"/>
          <w:sz w:val="20"/>
          <w:szCs w:val="20"/>
        </w:rPr>
        <w:t>:</w:t>
      </w:r>
      <w:r w:rsidR="00F93D73" w:rsidRPr="000069AC">
        <w:rPr>
          <w:rFonts w:eastAsia="宋体" w:cs="Times New Roman"/>
          <w:sz w:val="20"/>
          <w:szCs w:val="20"/>
        </w:rPr>
        <w:t xml:space="preserve"> </w:t>
      </w:r>
      <w:r w:rsidR="00F93D73" w:rsidRPr="000069AC">
        <w:rPr>
          <w:rFonts w:eastAsia="宋体" w:cs="Times New Roman" w:hint="eastAsia"/>
          <w:sz w:val="20"/>
          <w:szCs w:val="20"/>
        </w:rPr>
        <w:t>P</w:t>
      </w:r>
      <w:r w:rsidR="00F93D73" w:rsidRPr="000069AC">
        <w:rPr>
          <w:rFonts w:eastAsia="宋体" w:cs="Times New Roman"/>
          <w:sz w:val="20"/>
          <w:szCs w:val="20"/>
        </w:rPr>
        <w:t>ropensity score matching</w:t>
      </w:r>
      <w:r w:rsidR="00F93D73" w:rsidRPr="000069AC">
        <w:rPr>
          <w:rFonts w:eastAsia="宋体" w:cs="Times New Roman" w:hint="eastAsia"/>
          <w:sz w:val="20"/>
          <w:szCs w:val="20"/>
        </w:rPr>
        <w:t>;</w:t>
      </w:r>
      <w:r w:rsidR="00F93D73" w:rsidRPr="000069AC">
        <w:rPr>
          <w:rFonts w:eastAsia="宋体" w:cs="Times New Roman"/>
          <w:sz w:val="20"/>
          <w:szCs w:val="20"/>
        </w:rPr>
        <w:t xml:space="preserve"> </w:t>
      </w:r>
      <w:r w:rsidR="00F93D73" w:rsidRPr="000069AC">
        <w:rPr>
          <w:rFonts w:eastAsia="宋体" w:cs="Times New Roman" w:hint="eastAsia"/>
          <w:b/>
          <w:bCs/>
          <w:sz w:val="20"/>
          <w:szCs w:val="20"/>
        </w:rPr>
        <w:t>PIH</w:t>
      </w:r>
      <w:r w:rsidR="00F93D73" w:rsidRPr="000069AC">
        <w:rPr>
          <w:rFonts w:eastAsia="宋体" w:cs="Times New Roman"/>
          <w:b/>
          <w:bCs/>
          <w:sz w:val="20"/>
          <w:szCs w:val="20"/>
        </w:rPr>
        <w:t xml:space="preserve">: </w:t>
      </w:r>
      <w:r w:rsidR="00F93D73" w:rsidRPr="000069AC">
        <w:rPr>
          <w:rFonts w:eastAsia="等线" w:cs="Times New Roman"/>
          <w:sz w:val="20"/>
          <w:szCs w:val="20"/>
        </w:rPr>
        <w:t>Postinduction hypotension</w:t>
      </w:r>
      <w:r w:rsidR="00F93D73" w:rsidRPr="000069AC">
        <w:rPr>
          <w:rFonts w:eastAsia="宋体" w:cs="Times New Roman"/>
          <w:sz w:val="20"/>
          <w:szCs w:val="20"/>
        </w:rPr>
        <w:t>;</w:t>
      </w:r>
      <w:r w:rsidR="00F93D73" w:rsidRPr="000069AC">
        <w:rPr>
          <w:rFonts w:eastAsia="宋体" w:cs="Times New Roman"/>
          <w:b/>
          <w:bCs/>
          <w:sz w:val="20"/>
          <w:szCs w:val="20"/>
        </w:rPr>
        <w:t xml:space="preserve"> </w:t>
      </w:r>
      <w:r w:rsidR="00F93D73" w:rsidRPr="000069AC">
        <w:rPr>
          <w:rFonts w:eastAsia="等线" w:cs="Times New Roman"/>
          <w:b/>
          <w:bCs/>
          <w:sz w:val="20"/>
          <w:szCs w:val="20"/>
        </w:rPr>
        <w:t>BMI</w:t>
      </w:r>
      <w:r w:rsidR="00F93D73" w:rsidRPr="000069AC">
        <w:rPr>
          <w:rFonts w:eastAsia="等线" w:cs="Times New Roman" w:hint="eastAsia"/>
          <w:b/>
          <w:bCs/>
          <w:sz w:val="20"/>
          <w:szCs w:val="20"/>
        </w:rPr>
        <w:t>:</w:t>
      </w:r>
      <w:r w:rsidR="00BD2A66" w:rsidRPr="000069AC">
        <w:rPr>
          <w:rFonts w:eastAsia="宋体" w:cs="Times New Roman" w:hint="eastAsia"/>
          <w:sz w:val="20"/>
          <w:szCs w:val="20"/>
        </w:rPr>
        <w:t xml:space="preserve"> B</w:t>
      </w:r>
      <w:r w:rsidR="00F93D73" w:rsidRPr="000069AC">
        <w:rPr>
          <w:rFonts w:eastAsia="宋体" w:cs="Times New Roman"/>
          <w:sz w:val="20"/>
          <w:szCs w:val="20"/>
        </w:rPr>
        <w:t xml:space="preserve">ody </w:t>
      </w:r>
      <w:r w:rsidR="00F93D73" w:rsidRPr="000069AC">
        <w:rPr>
          <w:rFonts w:eastAsia="宋体" w:cs="Times New Roman" w:hint="eastAsia"/>
          <w:sz w:val="20"/>
          <w:szCs w:val="20"/>
        </w:rPr>
        <w:t>m</w:t>
      </w:r>
      <w:r w:rsidR="00F93D73" w:rsidRPr="000069AC">
        <w:rPr>
          <w:rFonts w:eastAsia="宋体" w:cs="Times New Roman"/>
          <w:sz w:val="20"/>
          <w:szCs w:val="20"/>
        </w:rPr>
        <w:t xml:space="preserve">ass </w:t>
      </w:r>
      <w:r w:rsidR="00F93D73" w:rsidRPr="000069AC">
        <w:rPr>
          <w:rFonts w:eastAsia="宋体" w:cs="Times New Roman" w:hint="eastAsia"/>
          <w:sz w:val="20"/>
          <w:szCs w:val="20"/>
        </w:rPr>
        <w:t>i</w:t>
      </w:r>
      <w:r w:rsidR="00F93D73" w:rsidRPr="000069AC">
        <w:rPr>
          <w:rFonts w:eastAsia="宋体" w:cs="Times New Roman"/>
          <w:sz w:val="20"/>
          <w:szCs w:val="20"/>
        </w:rPr>
        <w:t>ndex</w:t>
      </w:r>
      <w:r w:rsidR="00F93D73" w:rsidRPr="000069AC">
        <w:rPr>
          <w:rFonts w:eastAsia="等线" w:cs="Times New Roman" w:hint="eastAsia"/>
          <w:sz w:val="20"/>
          <w:szCs w:val="20"/>
        </w:rPr>
        <w:t>;</w:t>
      </w:r>
      <w:r w:rsidR="00F93D73" w:rsidRPr="000069AC">
        <w:rPr>
          <w:rFonts w:eastAsia="等线" w:cs="Times New Roman"/>
          <w:sz w:val="20"/>
          <w:szCs w:val="20"/>
        </w:rPr>
        <w:t xml:space="preserve"> </w:t>
      </w:r>
      <w:r w:rsidR="00F93D73" w:rsidRPr="000069AC">
        <w:rPr>
          <w:rFonts w:eastAsia="等线" w:cs="Times New Roman"/>
          <w:b/>
          <w:bCs/>
          <w:sz w:val="20"/>
          <w:szCs w:val="20"/>
        </w:rPr>
        <w:t>COPD</w:t>
      </w:r>
      <w:r w:rsidR="00F93D73" w:rsidRPr="000069AC">
        <w:rPr>
          <w:rFonts w:eastAsia="等线" w:cs="Times New Roman" w:hint="eastAsia"/>
          <w:b/>
          <w:bCs/>
          <w:sz w:val="20"/>
          <w:szCs w:val="20"/>
        </w:rPr>
        <w:t>:</w:t>
      </w:r>
      <w:r w:rsidR="00F93D73" w:rsidRPr="000069AC">
        <w:rPr>
          <w:sz w:val="20"/>
          <w:szCs w:val="20"/>
        </w:rPr>
        <w:t xml:space="preserve"> </w:t>
      </w:r>
      <w:r w:rsidR="002917D9" w:rsidRPr="000069AC">
        <w:rPr>
          <w:rFonts w:eastAsia="等线" w:cs="Times New Roman" w:hint="eastAsia"/>
          <w:sz w:val="20"/>
          <w:szCs w:val="20"/>
        </w:rPr>
        <w:t>C</w:t>
      </w:r>
      <w:r w:rsidR="00F93D73" w:rsidRPr="000069AC">
        <w:rPr>
          <w:rFonts w:eastAsia="等线" w:cs="Times New Roman"/>
          <w:sz w:val="20"/>
          <w:szCs w:val="20"/>
        </w:rPr>
        <w:t xml:space="preserve">hronic </w:t>
      </w:r>
      <w:r w:rsidR="00F93D73" w:rsidRPr="000069AC">
        <w:rPr>
          <w:rFonts w:eastAsia="等线" w:cs="Times New Roman" w:hint="eastAsia"/>
          <w:sz w:val="20"/>
          <w:szCs w:val="20"/>
        </w:rPr>
        <w:t>o</w:t>
      </w:r>
      <w:r w:rsidR="00F93D73" w:rsidRPr="000069AC">
        <w:rPr>
          <w:rFonts w:eastAsia="等线" w:cs="Times New Roman"/>
          <w:sz w:val="20"/>
          <w:szCs w:val="20"/>
        </w:rPr>
        <w:t xml:space="preserve">bstructive </w:t>
      </w:r>
      <w:r w:rsidR="00F93D73" w:rsidRPr="000069AC">
        <w:rPr>
          <w:rFonts w:eastAsia="等线" w:cs="Times New Roman" w:hint="eastAsia"/>
          <w:sz w:val="20"/>
          <w:szCs w:val="20"/>
        </w:rPr>
        <w:t>p</w:t>
      </w:r>
      <w:r w:rsidR="00F93D73" w:rsidRPr="000069AC">
        <w:rPr>
          <w:rFonts w:eastAsia="等线" w:cs="Times New Roman"/>
          <w:sz w:val="20"/>
          <w:szCs w:val="20"/>
        </w:rPr>
        <w:t xml:space="preserve">ulmonary </w:t>
      </w:r>
      <w:r w:rsidR="00F93D73" w:rsidRPr="000069AC">
        <w:rPr>
          <w:rFonts w:eastAsia="等线" w:cs="Times New Roman" w:hint="eastAsia"/>
          <w:sz w:val="20"/>
          <w:szCs w:val="20"/>
        </w:rPr>
        <w:t>d</w:t>
      </w:r>
      <w:r w:rsidR="00F93D73" w:rsidRPr="000069AC">
        <w:rPr>
          <w:rFonts w:eastAsia="等线" w:cs="Times New Roman"/>
          <w:sz w:val="20"/>
          <w:szCs w:val="20"/>
        </w:rPr>
        <w:t>isease</w:t>
      </w:r>
      <w:r w:rsidR="00F93D73" w:rsidRPr="000069AC">
        <w:rPr>
          <w:rFonts w:eastAsia="等线" w:cs="Times New Roman" w:hint="eastAsia"/>
          <w:sz w:val="20"/>
          <w:szCs w:val="20"/>
        </w:rPr>
        <w:t>;</w:t>
      </w:r>
      <w:r w:rsidR="00F93D73" w:rsidRPr="000069AC">
        <w:rPr>
          <w:rFonts w:eastAsia="等线" w:cs="Times New Roman"/>
          <w:sz w:val="20"/>
          <w:szCs w:val="20"/>
        </w:rPr>
        <w:t xml:space="preserve"> </w:t>
      </w:r>
      <w:r w:rsidR="00F93D73" w:rsidRPr="000069AC">
        <w:rPr>
          <w:rFonts w:eastAsia="等线" w:cs="Times New Roman"/>
          <w:b/>
          <w:bCs/>
          <w:sz w:val="20"/>
          <w:szCs w:val="20"/>
        </w:rPr>
        <w:t>PCI</w:t>
      </w:r>
      <w:r w:rsidR="00F93D73" w:rsidRPr="000069AC">
        <w:rPr>
          <w:rFonts w:eastAsia="等线" w:cs="Times New Roman" w:hint="eastAsia"/>
          <w:b/>
          <w:bCs/>
          <w:sz w:val="20"/>
          <w:szCs w:val="20"/>
        </w:rPr>
        <w:t>:</w:t>
      </w:r>
      <w:r w:rsidR="00F93D73" w:rsidRPr="000069AC">
        <w:rPr>
          <w:sz w:val="20"/>
          <w:szCs w:val="20"/>
        </w:rPr>
        <w:t xml:space="preserve"> </w:t>
      </w:r>
      <w:r w:rsidR="002917D9" w:rsidRPr="000069AC">
        <w:rPr>
          <w:rFonts w:eastAsia="等线" w:cs="Times New Roman" w:hint="eastAsia"/>
          <w:sz w:val="20"/>
          <w:szCs w:val="20"/>
        </w:rPr>
        <w:t>P</w:t>
      </w:r>
      <w:r w:rsidR="00F93D73" w:rsidRPr="000069AC">
        <w:rPr>
          <w:rFonts w:eastAsia="等线" w:cs="Times New Roman"/>
          <w:sz w:val="20"/>
          <w:szCs w:val="20"/>
        </w:rPr>
        <w:t xml:space="preserve">ercutaneous </w:t>
      </w:r>
      <w:r w:rsidR="00F93D73" w:rsidRPr="000069AC">
        <w:rPr>
          <w:rFonts w:eastAsia="等线" w:cs="Times New Roman" w:hint="eastAsia"/>
          <w:sz w:val="20"/>
          <w:szCs w:val="20"/>
        </w:rPr>
        <w:t>c</w:t>
      </w:r>
      <w:r w:rsidR="00F93D73" w:rsidRPr="000069AC">
        <w:rPr>
          <w:rFonts w:eastAsia="等线" w:cs="Times New Roman"/>
          <w:sz w:val="20"/>
          <w:szCs w:val="20"/>
        </w:rPr>
        <w:t xml:space="preserve">oronary </w:t>
      </w:r>
      <w:r w:rsidR="00F93D73" w:rsidRPr="000069AC">
        <w:rPr>
          <w:rFonts w:eastAsia="等线" w:cs="Times New Roman" w:hint="eastAsia"/>
          <w:sz w:val="20"/>
          <w:szCs w:val="20"/>
        </w:rPr>
        <w:t>i</w:t>
      </w:r>
      <w:r w:rsidR="00F93D73" w:rsidRPr="000069AC">
        <w:rPr>
          <w:rFonts w:eastAsia="等线" w:cs="Times New Roman"/>
          <w:sz w:val="20"/>
          <w:szCs w:val="20"/>
        </w:rPr>
        <w:t>ntervention</w:t>
      </w:r>
      <w:r w:rsidR="00F93D73" w:rsidRPr="000069AC">
        <w:rPr>
          <w:rFonts w:eastAsia="等线" w:cs="Times New Roman" w:hint="eastAsia"/>
          <w:sz w:val="20"/>
          <w:szCs w:val="20"/>
        </w:rPr>
        <w:t>;</w:t>
      </w:r>
      <w:r w:rsidR="00F93D73" w:rsidRPr="000069AC">
        <w:rPr>
          <w:rFonts w:eastAsia="等线" w:cs="Times New Roman"/>
          <w:sz w:val="20"/>
          <w:szCs w:val="20"/>
        </w:rPr>
        <w:t xml:space="preserve"> </w:t>
      </w:r>
      <w:r w:rsidR="00F93D73" w:rsidRPr="000069AC">
        <w:rPr>
          <w:rFonts w:eastAsia="等线" w:cs="Times New Roman"/>
          <w:b/>
          <w:bCs/>
          <w:sz w:val="20"/>
          <w:szCs w:val="20"/>
        </w:rPr>
        <w:t>CABG</w:t>
      </w:r>
      <w:r w:rsidR="00F93D73" w:rsidRPr="000069AC">
        <w:rPr>
          <w:rFonts w:eastAsia="等线" w:cs="Times New Roman" w:hint="eastAsia"/>
          <w:b/>
          <w:bCs/>
          <w:sz w:val="20"/>
          <w:szCs w:val="20"/>
        </w:rPr>
        <w:t>:</w:t>
      </w:r>
      <w:r w:rsidR="00F93D73" w:rsidRPr="000069AC">
        <w:rPr>
          <w:sz w:val="20"/>
          <w:szCs w:val="20"/>
        </w:rPr>
        <w:t xml:space="preserve"> </w:t>
      </w:r>
      <w:r w:rsidR="002917D9" w:rsidRPr="000069AC">
        <w:rPr>
          <w:rFonts w:eastAsia="等线" w:cs="Times New Roman" w:hint="eastAsia"/>
          <w:sz w:val="20"/>
          <w:szCs w:val="20"/>
        </w:rPr>
        <w:t>C</w:t>
      </w:r>
      <w:r w:rsidR="00F93D73" w:rsidRPr="000069AC">
        <w:rPr>
          <w:rFonts w:eastAsia="等线" w:cs="Times New Roman"/>
          <w:sz w:val="20"/>
          <w:szCs w:val="20"/>
        </w:rPr>
        <w:t xml:space="preserve">oronary </w:t>
      </w:r>
      <w:r w:rsidR="00F93D73" w:rsidRPr="000069AC">
        <w:rPr>
          <w:rFonts w:eastAsia="等线" w:cs="Times New Roman" w:hint="eastAsia"/>
          <w:sz w:val="20"/>
          <w:szCs w:val="20"/>
        </w:rPr>
        <w:t>a</w:t>
      </w:r>
      <w:r w:rsidR="00F93D73" w:rsidRPr="000069AC">
        <w:rPr>
          <w:rFonts w:eastAsia="等线" w:cs="Times New Roman"/>
          <w:sz w:val="20"/>
          <w:szCs w:val="20"/>
        </w:rPr>
        <w:t xml:space="preserve">rtery </w:t>
      </w:r>
      <w:r w:rsidR="00F93D73" w:rsidRPr="000069AC">
        <w:rPr>
          <w:rFonts w:eastAsia="等线" w:cs="Times New Roman" w:hint="eastAsia"/>
          <w:sz w:val="20"/>
          <w:szCs w:val="20"/>
        </w:rPr>
        <w:t>b</w:t>
      </w:r>
      <w:r w:rsidR="00F93D73" w:rsidRPr="000069AC">
        <w:rPr>
          <w:rFonts w:eastAsia="等线" w:cs="Times New Roman"/>
          <w:sz w:val="20"/>
          <w:szCs w:val="20"/>
        </w:rPr>
        <w:t xml:space="preserve">ypass </w:t>
      </w:r>
      <w:r w:rsidR="00F93D73" w:rsidRPr="000069AC">
        <w:rPr>
          <w:rFonts w:eastAsia="等线" w:cs="Times New Roman" w:hint="eastAsia"/>
          <w:sz w:val="20"/>
          <w:szCs w:val="20"/>
        </w:rPr>
        <w:t>g</w:t>
      </w:r>
      <w:r w:rsidR="00F93D73" w:rsidRPr="000069AC">
        <w:rPr>
          <w:rFonts w:eastAsia="等线" w:cs="Times New Roman"/>
          <w:sz w:val="20"/>
          <w:szCs w:val="20"/>
        </w:rPr>
        <w:t>rafting</w:t>
      </w:r>
      <w:r w:rsidR="00F93D73" w:rsidRPr="000069AC">
        <w:rPr>
          <w:rFonts w:eastAsia="等线" w:cs="Times New Roman" w:hint="eastAsia"/>
          <w:sz w:val="20"/>
          <w:szCs w:val="20"/>
        </w:rPr>
        <w:t>;</w:t>
      </w:r>
      <w:r w:rsidR="00F93D73" w:rsidRPr="000069AC">
        <w:rPr>
          <w:rFonts w:eastAsia="等线" w:cs="Times New Roman"/>
          <w:sz w:val="20"/>
          <w:szCs w:val="20"/>
        </w:rPr>
        <w:t xml:space="preserve"> </w:t>
      </w:r>
      <w:r w:rsidRPr="000069AC">
        <w:rPr>
          <w:rFonts w:eastAsia="等线" w:cs="Times New Roman" w:hint="eastAsia"/>
          <w:b/>
          <w:bCs/>
          <w:sz w:val="20"/>
          <w:szCs w:val="20"/>
        </w:rPr>
        <w:t xml:space="preserve">NYHA: </w:t>
      </w:r>
      <w:r w:rsidRPr="000069AC">
        <w:rPr>
          <w:rFonts w:eastAsia="宋体" w:cs="Times New Roman" w:hint="eastAsia"/>
          <w:color w:val="auto"/>
          <w:kern w:val="2"/>
          <w:sz w:val="20"/>
          <w:szCs w:val="20"/>
        </w:rPr>
        <w:t>New York Heart Association</w:t>
      </w:r>
      <w:r w:rsidRPr="000069AC">
        <w:rPr>
          <w:rFonts w:eastAsia="宋体" w:cs="Times New Roman" w:hint="eastAsia"/>
          <w:sz w:val="20"/>
          <w:szCs w:val="20"/>
        </w:rPr>
        <w:t xml:space="preserve">; </w:t>
      </w:r>
      <w:r w:rsidR="00F93D73" w:rsidRPr="000069AC">
        <w:rPr>
          <w:rFonts w:eastAsia="等线" w:cs="Times New Roman"/>
          <w:b/>
          <w:bCs/>
          <w:sz w:val="20"/>
          <w:szCs w:val="20"/>
        </w:rPr>
        <w:t>STS</w:t>
      </w:r>
      <w:r w:rsidR="00F93D73" w:rsidRPr="000069AC">
        <w:rPr>
          <w:rFonts w:eastAsia="等线" w:cs="Times New Roman" w:hint="eastAsia"/>
          <w:b/>
          <w:bCs/>
          <w:sz w:val="20"/>
          <w:szCs w:val="20"/>
        </w:rPr>
        <w:t>:</w:t>
      </w:r>
      <w:r w:rsidR="00F93D73" w:rsidRPr="000069AC">
        <w:rPr>
          <w:sz w:val="20"/>
          <w:szCs w:val="20"/>
        </w:rPr>
        <w:t xml:space="preserve"> </w:t>
      </w:r>
      <w:r w:rsidR="00F93D73" w:rsidRPr="000069AC">
        <w:rPr>
          <w:rFonts w:eastAsia="等线" w:cs="Times New Roman" w:hint="eastAsia"/>
          <w:sz w:val="20"/>
          <w:szCs w:val="20"/>
        </w:rPr>
        <w:t>Society of Thoracic Surgeons;</w:t>
      </w:r>
      <w:r w:rsidR="00F93D73" w:rsidRPr="000069AC">
        <w:rPr>
          <w:rFonts w:eastAsia="等线" w:cs="Times New Roman" w:hint="eastAsia"/>
          <w:b/>
          <w:bCs/>
          <w:sz w:val="20"/>
          <w:szCs w:val="20"/>
        </w:rPr>
        <w:t xml:space="preserve"> </w:t>
      </w:r>
      <w:r w:rsidR="00F93D73" w:rsidRPr="000069AC">
        <w:rPr>
          <w:rFonts w:eastAsia="等线" w:cs="Times New Roman"/>
          <w:b/>
          <w:bCs/>
          <w:sz w:val="20"/>
          <w:szCs w:val="20"/>
        </w:rPr>
        <w:t>GA</w:t>
      </w:r>
      <w:r w:rsidR="00F93D73" w:rsidRPr="000069AC">
        <w:rPr>
          <w:rFonts w:eastAsia="等线" w:cs="Times New Roman" w:hint="eastAsia"/>
          <w:b/>
          <w:bCs/>
          <w:sz w:val="20"/>
          <w:szCs w:val="20"/>
        </w:rPr>
        <w:t>:</w:t>
      </w:r>
      <w:r w:rsidR="00F93D73" w:rsidRPr="000069AC">
        <w:rPr>
          <w:sz w:val="20"/>
          <w:szCs w:val="20"/>
        </w:rPr>
        <w:t xml:space="preserve"> </w:t>
      </w:r>
      <w:r w:rsidR="002917D9" w:rsidRPr="000069AC">
        <w:rPr>
          <w:rFonts w:eastAsia="等线" w:cs="Times New Roman" w:hint="eastAsia"/>
          <w:sz w:val="20"/>
          <w:szCs w:val="20"/>
        </w:rPr>
        <w:t>G</w:t>
      </w:r>
      <w:r w:rsidR="00F93D73" w:rsidRPr="000069AC">
        <w:rPr>
          <w:rFonts w:eastAsia="等线" w:cs="Times New Roman"/>
          <w:sz w:val="20"/>
          <w:szCs w:val="20"/>
        </w:rPr>
        <w:t>eneral anaesthesia</w:t>
      </w:r>
      <w:r w:rsidR="00662846" w:rsidRPr="000069AC">
        <w:rPr>
          <w:rFonts w:eastAsia="等线" w:cs="Times New Roman" w:hint="eastAsia"/>
          <w:sz w:val="20"/>
          <w:szCs w:val="20"/>
        </w:rPr>
        <w:t>;</w:t>
      </w:r>
      <w:r w:rsidR="00662846" w:rsidRPr="000069AC">
        <w:rPr>
          <w:rFonts w:eastAsia="宋体" w:cs="Times New Roman" w:hint="eastAsia"/>
          <w:b/>
          <w:bCs/>
          <w:sz w:val="20"/>
          <w:szCs w:val="20"/>
        </w:rPr>
        <w:t xml:space="preserve"> </w:t>
      </w:r>
      <w:r w:rsidR="00662846" w:rsidRPr="000069AC">
        <w:rPr>
          <w:rFonts w:eastAsia="宋体" w:cs="Times New Roman"/>
          <w:b/>
          <w:bCs/>
          <w:sz w:val="20"/>
          <w:szCs w:val="20"/>
        </w:rPr>
        <w:t>SMD</w:t>
      </w:r>
      <w:r w:rsidR="00662846" w:rsidRPr="000069AC">
        <w:rPr>
          <w:rFonts w:eastAsia="宋体" w:cs="Times New Roman" w:hint="eastAsia"/>
          <w:b/>
          <w:bCs/>
          <w:sz w:val="20"/>
          <w:szCs w:val="20"/>
        </w:rPr>
        <w:t>:</w:t>
      </w:r>
      <w:r w:rsidR="00662846" w:rsidRPr="000069AC">
        <w:rPr>
          <w:rFonts w:eastAsia="宋体" w:cs="Times New Roman" w:hint="eastAsia"/>
          <w:sz w:val="20"/>
          <w:szCs w:val="20"/>
        </w:rPr>
        <w:t xml:space="preserve"> </w:t>
      </w:r>
      <w:r w:rsidR="00662846" w:rsidRPr="000069AC">
        <w:rPr>
          <w:rFonts w:eastAsia="宋体" w:cs="Times New Roman"/>
          <w:sz w:val="20"/>
          <w:szCs w:val="20"/>
        </w:rPr>
        <w:t>Standardized mean difference</w:t>
      </w:r>
      <w:r w:rsidR="00662846" w:rsidRPr="000069AC">
        <w:rPr>
          <w:rFonts w:eastAsia="宋体" w:cs="Times New Roman" w:hint="eastAsia"/>
          <w:sz w:val="20"/>
          <w:szCs w:val="20"/>
        </w:rPr>
        <w:t>.</w:t>
      </w:r>
      <w:bookmarkEnd w:id="6"/>
    </w:p>
    <w:p w14:paraId="76460A4A" w14:textId="77777777" w:rsidR="004B6912" w:rsidRDefault="004B6912" w:rsidP="00F07C02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0B4A58D2" w14:textId="77777777" w:rsidR="004B6912" w:rsidRPr="004B6912" w:rsidRDefault="004B6912" w:rsidP="00F07C02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23D72ECD" w14:textId="7805A2FA" w:rsidR="00F07C02" w:rsidRPr="00FB4159" w:rsidRDefault="00F93D73" w:rsidP="00F07C02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Table S</w:t>
      </w:r>
      <w:r w:rsidRPr="00FB4159">
        <w:rPr>
          <w:rFonts w:cs="Times New Roman" w:hint="eastAsia"/>
          <w:b/>
          <w:bCs/>
          <w:kern w:val="2"/>
        </w:rPr>
        <w:t>5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 xml:space="preserve">Baseline characteristics </w:t>
      </w:r>
      <w:r w:rsidRPr="00FB4159">
        <w:rPr>
          <w:rFonts w:cs="Times New Roman" w:hint="eastAsia"/>
          <w:kern w:val="2"/>
        </w:rPr>
        <w:t>after</w:t>
      </w:r>
      <w:r w:rsidRPr="00FB4159">
        <w:rPr>
          <w:rFonts w:cs="Times New Roman"/>
          <w:kern w:val="2"/>
        </w:rPr>
        <w:t xml:space="preserve"> </w:t>
      </w:r>
      <w:r w:rsidRPr="00FB4159">
        <w:rPr>
          <w:rFonts w:cs="Times New Roman" w:hint="eastAsia"/>
          <w:kern w:val="2"/>
        </w:rPr>
        <w:t>PSM</w:t>
      </w:r>
    </w:p>
    <w:tbl>
      <w:tblPr>
        <w:tblW w:w="6049" w:type="pct"/>
        <w:tblInd w:w="-1418" w:type="dxa"/>
        <w:tblLayout w:type="fixed"/>
        <w:tblLook w:val="04A0" w:firstRow="1" w:lastRow="0" w:firstColumn="1" w:lastColumn="0" w:noHBand="0" w:noVBand="1"/>
      </w:tblPr>
      <w:tblGrid>
        <w:gridCol w:w="2695"/>
        <w:gridCol w:w="1275"/>
        <w:gridCol w:w="1275"/>
        <w:gridCol w:w="711"/>
        <w:gridCol w:w="1275"/>
        <w:gridCol w:w="1275"/>
        <w:gridCol w:w="849"/>
        <w:gridCol w:w="993"/>
        <w:gridCol w:w="1275"/>
        <w:gridCol w:w="711"/>
        <w:gridCol w:w="1275"/>
        <w:gridCol w:w="1416"/>
        <w:gridCol w:w="993"/>
      </w:tblGrid>
      <w:tr w:rsidR="00346382" w:rsidRPr="00FB4159" w14:paraId="5A256789" w14:textId="77777777" w:rsidTr="00C57962">
        <w:trPr>
          <w:trHeight w:val="600"/>
        </w:trPr>
        <w:tc>
          <w:tcPr>
            <w:tcW w:w="8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8C8E1" w14:textId="77777777" w:rsidR="00841206" w:rsidRPr="00FB4159" w:rsidRDefault="00841206" w:rsidP="008E67B1">
            <w:pPr>
              <w:spacing w:line="240" w:lineRule="exact"/>
              <w:rPr>
                <w:rFonts w:ascii="宋体" w:eastAsia="Times New Roman" w:hAnsi="宋体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018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F5E4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MAP &gt;20% drop from baseline</w:t>
            </w:r>
          </w:p>
        </w:tc>
        <w:tc>
          <w:tcPr>
            <w:tcW w:w="1061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1352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MAP &gt;30% drop from baseline</w:t>
            </w:r>
          </w:p>
        </w:tc>
        <w:tc>
          <w:tcPr>
            <w:tcW w:w="93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09460" w14:textId="16AE07BC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MAP &lt;65 mmHg</w:t>
            </w:r>
          </w:p>
        </w:tc>
        <w:tc>
          <w:tcPr>
            <w:tcW w:w="115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8E8BC" w14:textId="2D6B7198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MAP &lt;60 mmHg</w:t>
            </w:r>
          </w:p>
        </w:tc>
      </w:tr>
      <w:tr w:rsidR="00346382" w:rsidRPr="00FB4159" w14:paraId="120CA470" w14:textId="77777777" w:rsidTr="00C57962">
        <w:trPr>
          <w:trHeight w:val="900"/>
        </w:trPr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1DA8B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Covariate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9F64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No 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(n=209)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A4F0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(n=209)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6605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SMD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B98B1" w14:textId="0DF193D6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No 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(n=240)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D8E0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(n=240)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E603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SMD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DBDE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No 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(n=242)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B08E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(n=242)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26D4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SMD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6F5F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No 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(n=181)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6CEE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PIH</w:t>
            </w: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br/>
              <w:t>(n=181)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C93B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等线" w:cs="Times New Roman"/>
                <w:b/>
                <w:bCs/>
                <w:sz w:val="18"/>
                <w:szCs w:val="18"/>
              </w:rPr>
              <w:t>SMD</w:t>
            </w:r>
          </w:p>
        </w:tc>
      </w:tr>
      <w:tr w:rsidR="00346382" w:rsidRPr="00FB4159" w14:paraId="1B1D6945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D09F3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Age (years), mean (SD)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357A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74.25 (7.18)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6EAE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74.72 (7.31)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F5B9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936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74.75 (7.15)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9F29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74.80 (7.08)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CB95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0004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74.79 (7.27)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74EF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75.05 (6.97)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B21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9193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74.82 (7.10)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8117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75.43 (6.75)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1EF1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0.088</w:t>
            </w:r>
          </w:p>
        </w:tc>
      </w:tr>
      <w:tr w:rsidR="00346382" w:rsidRPr="00FB4159" w14:paraId="3EAD902A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C4CEA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Male,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F867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84 (40.2)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6A527" w14:textId="07C13464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89 (42.6)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90C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1D4D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107 (44.6)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E8003" w14:textId="719DDF68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104 (43.3)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1D95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C2AB" w14:textId="1A0383EC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113 (46.7)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4D39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105 (43.4)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62DE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064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77 (42.5)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8D7D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76 (42.0)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052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0.011</w:t>
            </w:r>
          </w:p>
        </w:tc>
      </w:tr>
      <w:tr w:rsidR="00346382" w:rsidRPr="00FB4159" w14:paraId="388B1D57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0788C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BMI(kg/m²), mean (SD)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D4BC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22.79 (3.63)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1F97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22.65 (3.30)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766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AA1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22.77 (3.54)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BED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22.63 (3.35)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4EC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0.042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D91E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22.76 (3.57)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3CBD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22.73 (3.44)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017D4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EEB3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22.32 (3.11)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3917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22.70 (3.12)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C02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0.12</w:t>
            </w:r>
          </w:p>
        </w:tc>
      </w:tr>
      <w:tr w:rsidR="00346382" w:rsidRPr="00FB4159" w14:paraId="4CCF8C20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15A89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Smoking 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B220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51 (24.4)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0083" w14:textId="13E8B2EE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52 (24.9)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4895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A49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60 (25.0)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49BE8" w14:textId="6124FECB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60 (25.0)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DA7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2D022" w14:textId="634FA3A3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54 (22.3)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79E7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60 (24.8)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612B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E32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44 (24.3)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2B0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48 (26.5)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4856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0.051</w:t>
            </w:r>
          </w:p>
        </w:tc>
      </w:tr>
      <w:tr w:rsidR="00346382" w:rsidRPr="00FB4159" w14:paraId="7380DB77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F862F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Drinking, n 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B9BC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40 (19.1)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31D6C" w14:textId="014581A8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41 (19.6)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C77B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E21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47 (19.6)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6AB47" w14:textId="50909EFA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47 (19.6)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5A69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51352" w14:textId="628BAA8C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45 (18.6)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3258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45 (18.6)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385B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E410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33 (18.2)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B18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32 (17.7)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C89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0.014</w:t>
            </w:r>
          </w:p>
        </w:tc>
      </w:tr>
      <w:tr w:rsidR="00346382" w:rsidRPr="00FB4159" w14:paraId="37BCFF75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0596B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Hypertension,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3B0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118 (56.5)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B8D19" w14:textId="231AB69F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111 (53.1)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DBF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4B14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133 (55.4)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0886" w14:textId="572FC2F2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134 (55.8)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7B06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0.008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5FD0" w14:textId="52DCB712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135 (55.8)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A1F4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138 (57.0)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FDCF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BD7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103 (56.9)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32C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108 (59.7)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FC9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0.056</w:t>
            </w:r>
          </w:p>
        </w:tc>
      </w:tr>
      <w:tr w:rsidR="00346382" w:rsidRPr="00FB4159" w14:paraId="53281121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0FEF9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Diabetes,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7DA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39 (18.7)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8E42" w14:textId="7868080D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44 (21.1)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751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8914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42 (17.5)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9304B" w14:textId="5E56ADDB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45 (18.8)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EAA9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0.032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3AB5C" w14:textId="4A09C4BF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43 (17.8)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EB5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55 (22.7)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D8F3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0.124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C166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51 (28.2)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77E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44 (24.3)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632D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0.088</w:t>
            </w:r>
          </w:p>
        </w:tc>
      </w:tr>
      <w:tr w:rsidR="00346382" w:rsidRPr="00FB4159" w14:paraId="6563A725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60856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Atrial fibrillation,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B3E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34 (16.3)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50EB3" w14:textId="3740D500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48 (23.0)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191B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0.169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FE52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43 (17.9)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1AE7" w14:textId="3E5892A2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46 (19.2)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0BE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0.032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4E2D" w14:textId="73CDAE1F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48 (19.8)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EE5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43 (17.8)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38D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D45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34 (18.8)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5030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40 (22.1)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A27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0.082</w:t>
            </w:r>
          </w:p>
        </w:tc>
      </w:tr>
      <w:tr w:rsidR="00346382" w:rsidRPr="00FB4159" w14:paraId="3367A2AF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01B72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Peripheral vascular disease,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9B88E" w14:textId="4D381F31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16 (7.7)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A1F1D" w14:textId="3102108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12 (5.7)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87B5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AB34" w14:textId="5D7CE8E5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18 (7.5)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1AC81" w14:textId="69C78BEF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17 (7.1)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96B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0.016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0F98" w14:textId="3727B4CE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14 (5.8)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80778" w14:textId="349DDA31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18 (7.4)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36AD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E205" w14:textId="26C85841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13 (7.2)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9B5D3" w14:textId="3648196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13 (7.2)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161F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</w:tr>
      <w:tr w:rsidR="00346382" w:rsidRPr="00FB4159" w14:paraId="71927284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8F3A2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COPD,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6273" w14:textId="7D116B7F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19 (9.1)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8C06" w14:textId="2EB3564A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19 (9.1)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0AF8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9B2DF" w14:textId="1BFF901B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23 (9.6)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FC1AC" w14:textId="66FE362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23 (9.6)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A0D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9BF8" w14:textId="6060766A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24 (9.9)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4BBE" w14:textId="6EEE6FE8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23 (9.5)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78E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D6806" w14:textId="4C47FD42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18 (9.9)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C8A4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22 (12.2)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1359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0.071</w:t>
            </w:r>
          </w:p>
        </w:tc>
      </w:tr>
      <w:tr w:rsidR="00346382" w:rsidRPr="00FB4159" w14:paraId="586F273F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031C9" w14:textId="00CBAF10" w:rsidR="00841206" w:rsidRPr="00FB4159" w:rsidRDefault="00F5542A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Coronary</w:t>
            </w:r>
            <w:r w:rsidR="00F93D73" w:rsidRPr="00FB4159">
              <w:rPr>
                <w:rFonts w:eastAsia="等线" w:cs="Times New Roman"/>
                <w:sz w:val="16"/>
                <w:szCs w:val="16"/>
              </w:rPr>
              <w:t xml:space="preserve"> heart disease,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29B0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70 (33.5)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12491" w14:textId="147C864A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66 (31.6)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B92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FC4E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77 (32.1)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243E" w14:textId="2107A360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78 (32.5)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5333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C261" w14:textId="3D1353F2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74 (30.6)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2EC8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82 (33.9)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83F4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11B0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66 (36.5)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B6C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67 (37.0)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B260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0.011</w:t>
            </w:r>
          </w:p>
        </w:tc>
      </w:tr>
      <w:tr w:rsidR="00346382" w:rsidRPr="00FB4159" w14:paraId="73283D8D" w14:textId="77777777" w:rsidTr="00C57962">
        <w:trPr>
          <w:trHeight w:val="552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17F04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Preoperative pulmonary infection,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A234" w14:textId="6E88B420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9 (4.3)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985C" w14:textId="45D84283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6 (2.9)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2B15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B934F" w14:textId="2988477D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7 (2.9)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F2AD" w14:textId="5D3C9719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8 (3.3)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9A6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0.024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6805" w14:textId="4D91115C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8 (3.3)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05D89" w14:textId="6C2B5D06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10 (4.1)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122D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181CB" w14:textId="569CAE7B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9 (5.0)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28BB" w14:textId="53DE95E6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7 (3.9)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05BA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0.054</w:t>
            </w:r>
          </w:p>
        </w:tc>
      </w:tr>
      <w:tr w:rsidR="00346382" w:rsidRPr="00FB4159" w14:paraId="78E7B62F" w14:textId="77777777" w:rsidTr="00C57962">
        <w:trPr>
          <w:trHeight w:val="552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E330C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Previous myocardial infarction,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31B2" w14:textId="0D731F6C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1 (0.5)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4770" w14:textId="3887198D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0 (0.0)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5825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0.098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C1D7" w14:textId="1D298401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1 (0.4)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146B" w14:textId="0092ADE0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0 (0.0)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7395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0.091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0A596" w14:textId="18E1FB13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0 (0.0)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D4E8C" w14:textId="5CB9DFF8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1 (0.4)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2FA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0.091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9E2A" w14:textId="61D2237B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1 (0.6)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8734" w14:textId="55A7FF39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1 (0.6)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6967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</w:tr>
      <w:tr w:rsidR="00346382" w:rsidRPr="00FB4159" w14:paraId="50AD4FF4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5308B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Previous stroke,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2DEC" w14:textId="14892603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11 (5.3)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8016" w14:textId="5FA622D4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11 (5.3)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8C58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9759" w14:textId="415B783A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13 (5.4)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0F9DC" w14:textId="28618C98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14 (5.8)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E668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0.018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41C0" w14:textId="62CAAF78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11 (4.5)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7547F" w14:textId="28F709DF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11 (4.5)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1354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58D8E" w14:textId="28427386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10 (5.5)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4533B" w14:textId="1856A869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12 (6.6)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9E5B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0.046</w:t>
            </w:r>
          </w:p>
        </w:tc>
      </w:tr>
      <w:tr w:rsidR="00346382" w:rsidRPr="00FB4159" w14:paraId="6CE5F8AD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11444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lastRenderedPageBreak/>
              <w:t>History of PCI/CABG 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33944" w14:textId="6C840845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20  9.6)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8A0E6" w14:textId="7D3407A3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20 (9.6)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15E0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262BB" w14:textId="5C6552CB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22 (9.2)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26E62" w14:textId="027122AC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19 (7.9)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1864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77F5" w14:textId="51C333C6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22 (9.1)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EADA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30 (12.4)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834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0.107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5F8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24 (13.3)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DB51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23 (12.7)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9985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0.016</w:t>
            </w:r>
          </w:p>
        </w:tc>
      </w:tr>
      <w:tr w:rsidR="00346382" w:rsidRPr="00FB4159" w14:paraId="703222FA" w14:textId="77777777" w:rsidTr="00C57962">
        <w:trPr>
          <w:trHeight w:val="552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1F218" w14:textId="2DE99A58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Preoperative ejection fraction &lt;35%,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15644" w14:textId="203E2E56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12 (5.7)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7367C" w14:textId="754CB999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10 (4.8)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0D5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715D" w14:textId="3626173B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15 (6.2)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7BD72" w14:textId="7A0CF8B3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17 (7.1)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B54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353D" w14:textId="289A6CD5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16 (6.6)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2899" w14:textId="4F87779F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17 (7.0)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A3B5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5690" w14:textId="1B04E070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17 (9.4)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C9F8" w14:textId="2522DBB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14 (7.7)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325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0.059</w:t>
            </w:r>
          </w:p>
        </w:tc>
      </w:tr>
      <w:tr w:rsidR="00346382" w:rsidRPr="00FB4159" w14:paraId="3D2D158A" w14:textId="77777777" w:rsidTr="00C57962">
        <w:trPr>
          <w:trHeight w:val="552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4C110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Preoperative maximum gradient(mmHg), median [IQR]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608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84.00 [66.00, 105.00]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7BD9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82.00 [65.00, 105.00]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2197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8D3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79.00 [65.00, 101.00]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96E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78.00 [61.75, 102.00]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6010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CB8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78.00 [64.00, 104.75]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6CD4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80.00 [62.00, 104.50]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E622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85CF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80.00 [64.00, 102.00]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25D2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77.00 [60.00, 102.00]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2FB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0.021</w:t>
            </w:r>
          </w:p>
        </w:tc>
      </w:tr>
      <w:tr w:rsidR="00346382" w:rsidRPr="00FB4159" w14:paraId="380D8842" w14:textId="77777777" w:rsidTr="00C57962">
        <w:trPr>
          <w:trHeight w:val="62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02B99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Preoperative maximum velocity(m/s), median [IQR]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5459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4.59 [4.05, 5.19]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078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4.52 [4.03, 5.18]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878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62E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4.46 [4.07, 5.07]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1F0C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4.40 [3.89, 5.04]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F4A0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B84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4.44 [4.03, 5.19]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34B2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4.40 [3.91, 5.10]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B1B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DEC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4.44 [4.01, 5.04]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203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4.37 [3.81, 5.03]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54A3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0.039</w:t>
            </w:r>
          </w:p>
        </w:tc>
      </w:tr>
      <w:tr w:rsidR="00346382" w:rsidRPr="00FB4159" w14:paraId="157BF1CC" w14:textId="77777777" w:rsidTr="00C57962">
        <w:trPr>
          <w:trHeight w:val="552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1291C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Preoperative aortic valve area (cm²), median [IQR]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0EE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0.68 [0.53, 0.88]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BE4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0.71 [0.50, 0.87]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4C95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D1D5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0.69 [0.54, 0.88]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93C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0.71 [0.50, 0.89]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13F3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04F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0.69 [0.53, 0.90]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5E46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0.71 [0.50, 0.88]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9223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31C3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0.69 [0.53, 0.89]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DF0E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0.72 [0.50, 0.88]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E902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0.019</w:t>
            </w:r>
          </w:p>
        </w:tc>
      </w:tr>
      <w:tr w:rsidR="00346382" w:rsidRPr="00FB4159" w14:paraId="6ACBD412" w14:textId="77777777" w:rsidTr="00C57962">
        <w:trPr>
          <w:trHeight w:val="66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7CE3D" w14:textId="0CCCDE6E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 w:hint="eastAsia"/>
                <w:sz w:val="16"/>
                <w:szCs w:val="16"/>
              </w:rPr>
              <w:t>A</w:t>
            </w:r>
            <w:r w:rsidRPr="00FB4159">
              <w:rPr>
                <w:rFonts w:eastAsia="等线" w:cs="Times New Roman"/>
                <w:sz w:val="16"/>
                <w:szCs w:val="16"/>
              </w:rPr>
              <w:t>ortic regurgitation</w:t>
            </w:r>
            <w:r w:rsidRPr="00FB4159">
              <w:rPr>
                <w:rFonts w:eastAsia="等线" w:cs="Times New Roman" w:hint="eastAsia"/>
                <w:sz w:val="16"/>
                <w:szCs w:val="16"/>
              </w:rPr>
              <w:t>(</w:t>
            </w:r>
            <w:r w:rsidRPr="00FB4159">
              <w:rPr>
                <w:rFonts w:eastAsia="等线" w:cs="Times New Roman"/>
                <w:sz w:val="16"/>
                <w:szCs w:val="16"/>
              </w:rPr>
              <w:t>moderate/severe</w:t>
            </w:r>
            <w:r w:rsidRPr="00FB4159">
              <w:rPr>
                <w:rFonts w:eastAsia="等线" w:cs="Times New Roman" w:hint="eastAsia"/>
                <w:sz w:val="16"/>
                <w:szCs w:val="16"/>
              </w:rPr>
              <w:t>)</w:t>
            </w:r>
            <w:r w:rsidRPr="00FB4159">
              <w:rPr>
                <w:rFonts w:eastAsia="等线" w:cs="Times New Roman"/>
                <w:sz w:val="16"/>
                <w:szCs w:val="16"/>
              </w:rPr>
              <w:t>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DDA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114 (54.5)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7A4FD" w14:textId="4553C9B5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114 (54.5)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5CC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0C9C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129 (53.8)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8E94C" w14:textId="3A6DF082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131 (54.6)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AEFE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902C" w14:textId="26B07735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136 (56.2)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EB47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133 (55.0)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EE45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AE20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97 (53.6)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18A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101 (55.8)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B14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0.044</w:t>
            </w:r>
          </w:p>
        </w:tc>
      </w:tr>
      <w:tr w:rsidR="00346382" w:rsidRPr="00FB4159" w14:paraId="7ABFC8A9" w14:textId="77777777" w:rsidTr="00C57962">
        <w:trPr>
          <w:trHeight w:val="80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3AA3B" w14:textId="4FFC658F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 w:hint="eastAsia"/>
                <w:sz w:val="16"/>
                <w:szCs w:val="16"/>
              </w:rPr>
              <w:t>M</w:t>
            </w:r>
            <w:r w:rsidRPr="00FB4159">
              <w:rPr>
                <w:rFonts w:eastAsia="等线" w:cs="Times New Roman"/>
                <w:sz w:val="16"/>
                <w:szCs w:val="16"/>
              </w:rPr>
              <w:t>itral regurgitation</w:t>
            </w:r>
            <w:r w:rsidRPr="00FB4159">
              <w:rPr>
                <w:rFonts w:eastAsia="等线" w:cs="Times New Roman" w:hint="eastAsia"/>
                <w:sz w:val="16"/>
                <w:szCs w:val="16"/>
              </w:rPr>
              <w:t>(</w:t>
            </w:r>
            <w:r w:rsidRPr="00FB4159">
              <w:rPr>
                <w:rFonts w:eastAsia="等线" w:cs="Times New Roman"/>
                <w:sz w:val="16"/>
                <w:szCs w:val="16"/>
              </w:rPr>
              <w:t>moderate/severe</w:t>
            </w:r>
            <w:r w:rsidRPr="00FB4159">
              <w:rPr>
                <w:rFonts w:eastAsia="等线" w:cs="Times New Roman" w:hint="eastAsia"/>
                <w:sz w:val="16"/>
                <w:szCs w:val="16"/>
              </w:rPr>
              <w:t>)</w:t>
            </w:r>
            <w:r w:rsidRPr="00FB4159">
              <w:rPr>
                <w:rFonts w:eastAsia="等线" w:cs="Times New Roman"/>
                <w:sz w:val="16"/>
                <w:szCs w:val="16"/>
              </w:rPr>
              <w:t>, n(%)</w:t>
            </w:r>
            <w:r w:rsidRPr="00FB4159">
              <w:rPr>
                <w:rFonts w:eastAsia="等线" w:cs="Times New Roman"/>
                <w:sz w:val="16"/>
                <w:szCs w:val="16"/>
              </w:rPr>
              <w:br/>
              <w:t>moderate/severe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65E4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57 (27.3)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C3A50" w14:textId="5AD9E6C6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64 (30.6)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5EB7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6733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69 (28.7)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E0588" w14:textId="74770E72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74 (30.8)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6E70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0.046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8FED6" w14:textId="1672276C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74 (30.6)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519A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75 (31.0)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6FC0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88B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54 (29.8)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AAAD4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59 (32.6)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85DB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</w:t>
            </w:r>
          </w:p>
        </w:tc>
      </w:tr>
      <w:tr w:rsidR="00346382" w:rsidRPr="00FB4159" w14:paraId="49336A06" w14:textId="77777777" w:rsidTr="00C57962">
        <w:trPr>
          <w:trHeight w:val="552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1E86B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β adrenergic receptor blocker,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E0F6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32 (15.3)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308DE" w14:textId="345F2563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38 (18.2)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E39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2375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41 (17.1)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2CF9" w14:textId="412A27EC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46 (19.2)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058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0.054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5DBCC" w14:textId="094A643A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46 (19.0)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F85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50 (20.7)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C727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0827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37 (20.4)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036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38 (21.0)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E41E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0.014</w:t>
            </w:r>
          </w:p>
        </w:tc>
      </w:tr>
      <w:tr w:rsidR="00346382" w:rsidRPr="00FB4159" w14:paraId="57B4313F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754FA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Aspirin,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CAC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56 (26.8)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6BA24" w14:textId="05F3B03C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49 (23.4)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B10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61BA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56 (23.3)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1B1C" w14:textId="70BC92E2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59 (24.6)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F01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8F6C" w14:textId="0D5BE4EF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61 (25.2)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F48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61 (25.2)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3E3A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0B7E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47 (26.0)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3B5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44 (24.3)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E30D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0.038</w:t>
            </w:r>
          </w:p>
        </w:tc>
      </w:tr>
      <w:tr w:rsidR="00346382" w:rsidRPr="00FB4159" w14:paraId="2F6B6CB8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21DDF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ACEI/ARBs,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0C1A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57 (27.3)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6AF3" w14:textId="196A6FFB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58 (27.8)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B2D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A7FC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66 (27.5)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5F286" w14:textId="2356AAC8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68 (28.3)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0614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E96E" w14:textId="4EE26FC8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71 (29.3)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F1BB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70 (28.9)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6435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366D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56 (30.9)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D29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58 (32.0)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DE0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0.024</w:t>
            </w:r>
          </w:p>
        </w:tc>
      </w:tr>
      <w:tr w:rsidR="00346382" w:rsidRPr="00FB4159" w14:paraId="70F2677B" w14:textId="77777777" w:rsidTr="00C57962">
        <w:trPr>
          <w:trHeight w:val="552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69A12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Preoperative NYHA functional class III/IV,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8C7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148 (70.8)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68898" w14:textId="5FE71D2D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156 (74.6)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3277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619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181 (75.4)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3AC42" w14:textId="4057392A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187 (77.9)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4533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4CC2" w14:textId="6D38D6B9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187 (77.3)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277E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185 (76.4)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ED96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7CB6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145 (80.1)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390C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138 (76.2)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5F20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0.094</w:t>
            </w:r>
          </w:p>
        </w:tc>
      </w:tr>
      <w:tr w:rsidR="00346382" w:rsidRPr="00FB4159" w14:paraId="6FEEEA8A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8C668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STS score &gt;7%,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4CD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35 (16.7)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8B66" w14:textId="38926893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36 (17.2)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CA3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1A5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43 (17.9)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223BA" w14:textId="63C2A27F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46 (19.2)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1440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0.032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C8A61" w14:textId="3CE0CCD6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41 (16.9)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750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48 (19.8)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7FD9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48F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36 (19.9)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699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35 (19.3)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CF71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0.014</w:t>
            </w:r>
          </w:p>
        </w:tc>
      </w:tr>
      <w:tr w:rsidR="00346382" w:rsidRPr="00FB4159" w14:paraId="503B47E8" w14:textId="77777777" w:rsidTr="00C57962">
        <w:trPr>
          <w:trHeight w:val="36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8A625" w14:textId="171EFA66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Haemoglobin (g/dL), mean (SD)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AB694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125.85 (20.76)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1D2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124.48 (18.90)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9AB9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0.069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8C4E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123.86 (19.44)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7A8B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124.08 (19.76)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04E9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F0F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124.26 (19.67)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C3CD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123.63 (20.28)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61404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9B1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121.31 (19.63)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DBA8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122.88 (21.22)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5A6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0.077</w:t>
            </w:r>
          </w:p>
        </w:tc>
      </w:tr>
      <w:tr w:rsidR="00346382" w:rsidRPr="00FB4159" w14:paraId="3ED71402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2805A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Scr(μmol/L), median [IQR]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2B3D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75.00 [60.40, 90.00]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335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75.00 [62.70, 89.50]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FA01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666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77.50 [63.08, 91.85]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0FB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75.00 [61.55, 94.93]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2C2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EC41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76.45 [62.00, 90.00]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4E4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75.00 [61.65, 95.88]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AC3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0.047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9D74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78.60 [63.10, 95.00]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B5A3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75.90 [61.80, 98.00]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9E4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</w:t>
            </w:r>
          </w:p>
        </w:tc>
      </w:tr>
      <w:tr w:rsidR="00346382" w:rsidRPr="00FB4159" w14:paraId="0CEA0467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755E2" w14:textId="1A78C791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Albumin(g/L), median [IQR]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B20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36.50 [34.50, 38.40]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91BE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36.60 [34.30, 38.80]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208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D541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36.45 [34.20, 38.32]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060F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36.40 [34.20, 38.42]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4717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0.046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0DF1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36.15 [34.20, 38.40]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BEDB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36.40 [34.12, 38.50]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C712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EE5C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36.00 [34.10, 38.50]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1C4A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36.10 [33.80, 38.10]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13D5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0.033</w:t>
            </w:r>
          </w:p>
        </w:tc>
      </w:tr>
      <w:tr w:rsidR="00346382" w:rsidRPr="00FB4159" w14:paraId="6D9D6668" w14:textId="77777777" w:rsidTr="00C57962">
        <w:trPr>
          <w:trHeight w:val="320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78AD5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lastRenderedPageBreak/>
              <w:t>Emergency, n(%)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D5B0" w14:textId="5F34B426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7 (3.3)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7F47" w14:textId="5A6BDC4F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7 (3.3)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A56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53053" w14:textId="268CB51B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7 (2.9)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B9F04" w14:textId="232B776D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7 (2.9)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0458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&lt;0.001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732D1" w14:textId="4168F903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5 (2.1)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444F" w14:textId="7F0CA5D2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7 (2.9)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500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C373E" w14:textId="7325D016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7 (3.9)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0092E" w14:textId="0CACE0B2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 5 (2.8)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2AB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0.062</w:t>
            </w:r>
          </w:p>
        </w:tc>
      </w:tr>
      <w:tr w:rsidR="00346382" w:rsidRPr="00FB4159" w14:paraId="6D7FEAE5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E8424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Valve brand, n (%)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02356" w14:textId="77777777" w:rsidR="00841206" w:rsidRPr="00FB4159" w:rsidRDefault="00841206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84DF2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2FD21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A805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70CD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35007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1D111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E5FAE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95C46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5968A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CECF3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DE52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</w:tr>
      <w:tr w:rsidR="00346382" w:rsidRPr="00FB4159" w14:paraId="6F60DAC7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33DBD" w14:textId="7F5EB039" w:rsidR="00841206" w:rsidRPr="00FB4159" w:rsidRDefault="00F93D73" w:rsidP="004F3508">
            <w:pPr>
              <w:spacing w:line="240" w:lineRule="exact"/>
              <w:ind w:firstLineChars="100" w:firstLine="160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Self-expanding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60E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179 (85.6)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CD84" w14:textId="2342616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182 (87.1)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A0DE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445A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200 (83.3)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5012" w14:textId="0C84690B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195 (81.2)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976B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B27F5" w14:textId="449F667D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197 (81.4)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8E30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196 (81.0)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7BA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6960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135 (74.6)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654A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144 (79.6)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306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0.118</w:t>
            </w:r>
          </w:p>
        </w:tc>
      </w:tr>
      <w:tr w:rsidR="00346382" w:rsidRPr="00FB4159" w14:paraId="378ECA86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5F6EE" w14:textId="77777777" w:rsidR="00841206" w:rsidRPr="00FB4159" w:rsidRDefault="00F93D73" w:rsidP="004F3508">
            <w:pPr>
              <w:spacing w:line="240" w:lineRule="exact"/>
              <w:ind w:firstLineChars="100" w:firstLine="160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Balloon-expandable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055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30 (14.4)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B932" w14:textId="322B9A7C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27 (12.9)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6891B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B7C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40 (16.7)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47D7E" w14:textId="4F0F73ED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45 (18.8)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F39D1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9E81B" w14:textId="4DD24F0D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45 (18.6)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A4434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46 (19.0)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7440D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A734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46 (25.4)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1CE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37 (20.4)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E974A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</w:tr>
      <w:tr w:rsidR="00346382" w:rsidRPr="00FB4159" w14:paraId="350ABBEB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C4BF2" w14:textId="7470C420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 w:hint="eastAsia"/>
                <w:sz w:val="16"/>
                <w:szCs w:val="16"/>
              </w:rPr>
              <w:t>Type of anaesthesia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77E1" w14:textId="77777777" w:rsidR="00841206" w:rsidRPr="00FB4159" w:rsidRDefault="00841206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BB0B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579B3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AA6AA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88B0B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032F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5F8EA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B16DB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8DF8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B6F0F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077FA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79061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Times New Roman" w:cs="Times New Roman"/>
                <w:color w:val="auto"/>
                <w:sz w:val="16"/>
                <w:szCs w:val="16"/>
              </w:rPr>
            </w:pPr>
          </w:p>
        </w:tc>
      </w:tr>
      <w:tr w:rsidR="00346382" w:rsidRPr="00FB4159" w14:paraId="36CDBEED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808AD" w14:textId="3EB42E1D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GA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1BAA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57 (27.3)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352FE" w14:textId="2520E7C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64 (30.6)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B37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0.074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AF5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82 (34.2)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A7A1" w14:textId="1EDF32A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87 (36.2)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E965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0.044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730F" w14:textId="7A688359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84 (34.7)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CA5B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90 (37.2)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D6DB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E97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84 (46.4)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AE6C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85 (47.0)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44AF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0.011</w:t>
            </w:r>
          </w:p>
        </w:tc>
      </w:tr>
      <w:tr w:rsidR="00346382" w:rsidRPr="00FB4159" w14:paraId="33CCE3E8" w14:textId="77777777" w:rsidTr="004F3508">
        <w:trPr>
          <w:trHeight w:val="219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25CF9" w14:textId="20A2CFC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Deep sedation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56BE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152 (72.7)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8BC7C" w14:textId="1683E72B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145 (69.4)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8C6E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F385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158 (65.8)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82E5" w14:textId="5D481D95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153 (63.7)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749D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89AAF" w14:textId="32A3C97A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158 (65.3)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2D19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152 (62.8)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E5EAD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DE3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97 (53.6)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269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   96 (53.0)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7E2B" w14:textId="77777777" w:rsidR="00841206" w:rsidRPr="00FB4159" w:rsidRDefault="00841206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</w:p>
        </w:tc>
      </w:tr>
      <w:tr w:rsidR="00346382" w:rsidRPr="00FB4159" w14:paraId="3B731546" w14:textId="77777777" w:rsidTr="00C57962">
        <w:trPr>
          <w:trHeight w:val="552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FFC2B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Duration of procedure(min), median [IQR]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E30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[80.00, 125.00]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47A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95.00 [80.00, 120.00]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689B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E02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[80.00, 125.00]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F3ED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[80.00, 121.25]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B54D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28A8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[80.00, 125.00]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4A3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95.00 [80.00, 120.00]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F128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9A8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95.00 [80.00, 125.00]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372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[80.00, 120.00]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C45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0.029</w:t>
            </w:r>
          </w:p>
        </w:tc>
      </w:tr>
      <w:tr w:rsidR="00346382" w:rsidRPr="00FB4159" w14:paraId="5D4B2DF7" w14:textId="77777777" w:rsidTr="00C57962">
        <w:trPr>
          <w:trHeight w:val="552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3E5D6" w14:textId="7777777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Duration of intraoperative hypotension(min), median [IQR]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5208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17.00 [11.00, 28.00]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AAF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18.00 [12.00, 28.00]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0EB1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6CD4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19.00 [12.00, 34.00]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2DE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19.00 [13.00, 32.00]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B0F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0.036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0AAF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18.00 [13.00, 33.00]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C4D8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20.00 [14.00, 34.00]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8096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0.058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E16A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22.00 [13.00, 37.00]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E05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21.00 [14.00, 32.00]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A99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0.056</w:t>
            </w:r>
          </w:p>
        </w:tc>
      </w:tr>
      <w:tr w:rsidR="00346382" w:rsidRPr="00FB4159" w14:paraId="4E5B7089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F342C" w14:textId="507519D2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Total fluid(</w:t>
            </w:r>
            <w:r w:rsidR="00105A71">
              <w:rPr>
                <w:rFonts w:eastAsia="等线" w:cs="Times New Roman"/>
                <w:sz w:val="16"/>
                <w:szCs w:val="16"/>
              </w:rPr>
              <w:t>mL</w:t>
            </w:r>
            <w:r w:rsidRPr="00FB4159">
              <w:rPr>
                <w:rFonts w:eastAsia="等线" w:cs="Times New Roman"/>
                <w:sz w:val="16"/>
                <w:szCs w:val="16"/>
              </w:rPr>
              <w:t>), median [IQR]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54D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0F30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755F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0.071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AE1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552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F79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117D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C8CB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F1AC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22E0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C7E7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1500.00 [1000.00, 1500.00]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D0F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0.043</w:t>
            </w:r>
          </w:p>
        </w:tc>
      </w:tr>
      <w:tr w:rsidR="00346382" w:rsidRPr="00FB4159" w14:paraId="0434B93E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92072" w14:textId="376C7896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Blood loss(</w:t>
            </w:r>
            <w:r w:rsidR="00105A71">
              <w:rPr>
                <w:rFonts w:eastAsia="等线" w:cs="Times New Roman"/>
                <w:sz w:val="16"/>
                <w:szCs w:val="16"/>
              </w:rPr>
              <w:t>mL</w:t>
            </w:r>
            <w:r w:rsidRPr="00FB4159">
              <w:rPr>
                <w:rFonts w:eastAsia="等线" w:cs="Times New Roman"/>
                <w:sz w:val="16"/>
                <w:szCs w:val="16"/>
              </w:rPr>
              <w:t>), median [IQR]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85B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50.00 [50.00, 50.00]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72B6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50.00 [25.00, 50.00]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7BC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061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50.00 [50.00, 50.00]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F91E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50.00 [50.00, 50.00]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D1F1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0.009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D81F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50.00 [50.00, 50.00]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338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50.00 [30.00, 50.00]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B3F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96F0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50.00 [50.00, 50.00]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97B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 50.00 [30.00, 50.00]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3374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0.092</w:t>
            </w:r>
          </w:p>
        </w:tc>
      </w:tr>
      <w:tr w:rsidR="00346382" w:rsidRPr="00FB4159" w14:paraId="568394FA" w14:textId="77777777" w:rsidTr="00C57962">
        <w:trPr>
          <w:trHeight w:val="276"/>
        </w:trPr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339AA" w14:textId="575AF087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Urine(</w:t>
            </w:r>
            <w:r w:rsidR="00105A71">
              <w:rPr>
                <w:rFonts w:eastAsia="等线" w:cs="Times New Roman"/>
                <w:sz w:val="16"/>
                <w:szCs w:val="16"/>
              </w:rPr>
              <w:t>mL</w:t>
            </w:r>
            <w:r w:rsidRPr="00FB4159">
              <w:rPr>
                <w:rFonts w:eastAsia="等线" w:cs="Times New Roman"/>
                <w:sz w:val="16"/>
                <w:szCs w:val="16"/>
              </w:rPr>
              <w:t>), median [IQR]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82D29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300.00 [200.00, 500.00]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683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300.00 [200.00, 500.00]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FFC9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1B5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300.00 [200.00, 500.00]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908A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310.00 [200.00, 500.00]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629C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0.084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CA4C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300.00 [200.00, 500.00]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A69A5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375.00 [200.00, 500.00]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3A26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0.013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9290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300.00 [200.00, 500.00]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A818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320.00 [200.00, 500.00]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BA707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0.019</w:t>
            </w:r>
          </w:p>
        </w:tc>
      </w:tr>
      <w:tr w:rsidR="00346382" w:rsidRPr="00FB4159" w14:paraId="439E3A03" w14:textId="77777777" w:rsidTr="00D93985">
        <w:trPr>
          <w:trHeight w:val="533"/>
        </w:trPr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72812" w14:textId="56CA434F" w:rsidR="00841206" w:rsidRPr="00FB4159" w:rsidRDefault="00F93D73" w:rsidP="008E67B1">
            <w:pPr>
              <w:spacing w:line="240" w:lineRule="exact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Contrast (</w:t>
            </w:r>
            <w:r w:rsidR="00105A71">
              <w:rPr>
                <w:rFonts w:eastAsia="等线" w:cs="Times New Roman"/>
                <w:sz w:val="16"/>
                <w:szCs w:val="16"/>
              </w:rPr>
              <w:t>mL</w:t>
            </w:r>
            <w:r w:rsidRPr="00FB4159">
              <w:rPr>
                <w:rFonts w:eastAsia="等线" w:cs="Times New Roman"/>
                <w:sz w:val="16"/>
                <w:szCs w:val="16"/>
              </w:rPr>
              <w:t>), median [IQR]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C8E79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[90.00, 120.00]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68AC3F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[85.00, 120.00]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A4CF6A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0.024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B6103D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[90.00, 120.00]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99E26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[90.00, 120.00]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8E8480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0.035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7DCD23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[90.00, 120.00]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3378C1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[89.25, 120.00]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AC681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0.046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2139DB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[88.00, 120.00]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B54CB2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 xml:space="preserve"> 100.00 [90.00, 120.00]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4C13BE" w14:textId="77777777" w:rsidR="00841206" w:rsidRPr="00FB4159" w:rsidRDefault="00F93D73" w:rsidP="008E67B1">
            <w:pPr>
              <w:spacing w:line="240" w:lineRule="exact"/>
              <w:jc w:val="center"/>
              <w:rPr>
                <w:rFonts w:eastAsia="等线" w:cs="Times New Roman"/>
                <w:sz w:val="16"/>
                <w:szCs w:val="16"/>
              </w:rPr>
            </w:pPr>
            <w:r w:rsidRPr="00FB4159">
              <w:rPr>
                <w:rFonts w:eastAsia="等线" w:cs="Times New Roman"/>
                <w:sz w:val="16"/>
                <w:szCs w:val="16"/>
              </w:rPr>
              <w:t>0.087</w:t>
            </w:r>
          </w:p>
        </w:tc>
      </w:tr>
    </w:tbl>
    <w:p w14:paraId="59BAA1D9" w14:textId="77777777" w:rsidR="00961EC0" w:rsidRPr="003D3518" w:rsidRDefault="00961EC0" w:rsidP="00961EC0">
      <w:pPr>
        <w:spacing w:line="480" w:lineRule="auto"/>
        <w:rPr>
          <w:rFonts w:cs="Times New Roman"/>
          <w:b/>
          <w:bCs/>
          <w:kern w:val="2"/>
          <w:sz w:val="20"/>
          <w:szCs w:val="20"/>
        </w:rPr>
      </w:pPr>
      <w:r w:rsidRPr="003D3518">
        <w:rPr>
          <w:rFonts w:eastAsia="宋体" w:cs="Times New Roman" w:hint="eastAsia"/>
          <w:b/>
          <w:bCs/>
          <w:sz w:val="20"/>
          <w:szCs w:val="20"/>
        </w:rPr>
        <w:lastRenderedPageBreak/>
        <w:t xml:space="preserve">SD: </w:t>
      </w:r>
      <w:r w:rsidRPr="003D3518">
        <w:rPr>
          <w:rFonts w:eastAsia="宋体" w:cs="Times New Roman" w:hint="eastAsia"/>
          <w:kern w:val="2"/>
          <w:sz w:val="20"/>
          <w:szCs w:val="20"/>
        </w:rPr>
        <w:t xml:space="preserve">Standard </w:t>
      </w:r>
      <w:r w:rsidRPr="003D3518">
        <w:rPr>
          <w:rFonts w:eastAsia="宋体" w:cs="Times New Roman" w:hint="eastAsia"/>
          <w:sz w:val="20"/>
          <w:szCs w:val="20"/>
        </w:rPr>
        <w:t>d</w:t>
      </w:r>
      <w:r w:rsidRPr="003D3518">
        <w:rPr>
          <w:rFonts w:eastAsia="宋体" w:cs="Times New Roman" w:hint="eastAsia"/>
          <w:kern w:val="2"/>
          <w:sz w:val="20"/>
          <w:szCs w:val="20"/>
        </w:rPr>
        <w:t>eviation</w:t>
      </w:r>
      <w:r w:rsidRPr="003D3518">
        <w:rPr>
          <w:rFonts w:eastAsia="宋体" w:cs="Times New Roman" w:hint="eastAsia"/>
          <w:sz w:val="20"/>
          <w:szCs w:val="20"/>
        </w:rPr>
        <w:t>;</w:t>
      </w:r>
      <w:r w:rsidRPr="003D3518">
        <w:rPr>
          <w:rFonts w:eastAsia="宋体" w:cs="Times New Roman" w:hint="eastAsia"/>
          <w:b/>
          <w:bCs/>
          <w:sz w:val="20"/>
          <w:szCs w:val="20"/>
        </w:rPr>
        <w:t xml:space="preserve"> IQR:</w:t>
      </w:r>
      <w:r w:rsidRPr="003D3518">
        <w:rPr>
          <w:rFonts w:eastAsia="宋体" w:cs="Times New Roman" w:hint="eastAsia"/>
          <w:sz w:val="20"/>
          <w:szCs w:val="20"/>
        </w:rPr>
        <w:t xml:space="preserve"> Interquartile range; </w:t>
      </w:r>
      <w:r w:rsidRPr="003D3518">
        <w:rPr>
          <w:rFonts w:eastAsia="宋体" w:cs="Times New Roman"/>
          <w:b/>
          <w:bCs/>
          <w:sz w:val="20"/>
          <w:szCs w:val="20"/>
        </w:rPr>
        <w:t>PSM</w:t>
      </w:r>
      <w:r w:rsidRPr="003D3518">
        <w:rPr>
          <w:rFonts w:eastAsia="宋体" w:cs="Times New Roman" w:hint="eastAsia"/>
          <w:sz w:val="20"/>
          <w:szCs w:val="20"/>
        </w:rPr>
        <w:t>:</w:t>
      </w:r>
      <w:r w:rsidRPr="003D3518">
        <w:rPr>
          <w:rFonts w:eastAsia="宋体" w:cs="Times New Roman"/>
          <w:sz w:val="20"/>
          <w:szCs w:val="20"/>
        </w:rPr>
        <w:t xml:space="preserve"> </w:t>
      </w:r>
      <w:r w:rsidRPr="003D3518">
        <w:rPr>
          <w:rFonts w:eastAsia="宋体" w:cs="Times New Roman" w:hint="eastAsia"/>
          <w:sz w:val="20"/>
          <w:szCs w:val="20"/>
        </w:rPr>
        <w:t>P</w:t>
      </w:r>
      <w:r w:rsidRPr="003D3518">
        <w:rPr>
          <w:rFonts w:eastAsia="宋体" w:cs="Times New Roman"/>
          <w:sz w:val="20"/>
          <w:szCs w:val="20"/>
        </w:rPr>
        <w:t>ropensity score matching</w:t>
      </w:r>
      <w:r w:rsidRPr="003D3518">
        <w:rPr>
          <w:rFonts w:eastAsia="宋体" w:cs="Times New Roman" w:hint="eastAsia"/>
          <w:sz w:val="20"/>
          <w:szCs w:val="20"/>
        </w:rPr>
        <w:t>;</w:t>
      </w:r>
      <w:r w:rsidRPr="003D3518">
        <w:rPr>
          <w:rFonts w:eastAsia="宋体" w:cs="Times New Roman"/>
          <w:sz w:val="20"/>
          <w:szCs w:val="20"/>
        </w:rPr>
        <w:t xml:space="preserve"> </w:t>
      </w:r>
      <w:r w:rsidRPr="003D3518">
        <w:rPr>
          <w:rFonts w:eastAsia="宋体" w:cs="Times New Roman" w:hint="eastAsia"/>
          <w:b/>
          <w:bCs/>
          <w:sz w:val="20"/>
          <w:szCs w:val="20"/>
        </w:rPr>
        <w:t>PIH</w:t>
      </w:r>
      <w:r w:rsidRPr="003D3518">
        <w:rPr>
          <w:rFonts w:eastAsia="宋体" w:cs="Times New Roman"/>
          <w:b/>
          <w:bCs/>
          <w:sz w:val="20"/>
          <w:szCs w:val="20"/>
        </w:rPr>
        <w:t xml:space="preserve">: </w:t>
      </w:r>
      <w:r w:rsidRPr="003D3518">
        <w:rPr>
          <w:rFonts w:eastAsia="等线" w:cs="Times New Roman"/>
          <w:sz w:val="20"/>
          <w:szCs w:val="20"/>
        </w:rPr>
        <w:t>Postinduction hypotension</w:t>
      </w:r>
      <w:r w:rsidRPr="003D3518">
        <w:rPr>
          <w:rFonts w:eastAsia="宋体" w:cs="Times New Roman"/>
          <w:sz w:val="20"/>
          <w:szCs w:val="20"/>
        </w:rPr>
        <w:t>;</w:t>
      </w:r>
      <w:r w:rsidRPr="003D3518">
        <w:rPr>
          <w:rFonts w:eastAsia="宋体" w:cs="Times New Roman"/>
          <w:b/>
          <w:bCs/>
          <w:sz w:val="20"/>
          <w:szCs w:val="20"/>
        </w:rPr>
        <w:t xml:space="preserve"> </w:t>
      </w:r>
      <w:r w:rsidRPr="003D3518">
        <w:rPr>
          <w:rFonts w:eastAsia="等线" w:cs="Times New Roman"/>
          <w:b/>
          <w:bCs/>
          <w:sz w:val="20"/>
          <w:szCs w:val="20"/>
        </w:rPr>
        <w:t>BMI</w:t>
      </w:r>
      <w:r w:rsidRPr="003D3518">
        <w:rPr>
          <w:rFonts w:eastAsia="等线" w:cs="Times New Roman" w:hint="eastAsia"/>
          <w:b/>
          <w:bCs/>
          <w:sz w:val="20"/>
          <w:szCs w:val="20"/>
        </w:rPr>
        <w:t>:</w:t>
      </w:r>
      <w:r w:rsidRPr="003D3518">
        <w:rPr>
          <w:rFonts w:eastAsia="宋体" w:cs="Times New Roman" w:hint="eastAsia"/>
          <w:sz w:val="20"/>
          <w:szCs w:val="20"/>
        </w:rPr>
        <w:t xml:space="preserve"> B</w:t>
      </w:r>
      <w:r w:rsidRPr="003D3518">
        <w:rPr>
          <w:rFonts w:eastAsia="宋体" w:cs="Times New Roman"/>
          <w:sz w:val="20"/>
          <w:szCs w:val="20"/>
        </w:rPr>
        <w:t xml:space="preserve">ody </w:t>
      </w:r>
      <w:r w:rsidRPr="003D3518">
        <w:rPr>
          <w:rFonts w:eastAsia="宋体" w:cs="Times New Roman" w:hint="eastAsia"/>
          <w:sz w:val="20"/>
          <w:szCs w:val="20"/>
        </w:rPr>
        <w:t>m</w:t>
      </w:r>
      <w:r w:rsidRPr="003D3518">
        <w:rPr>
          <w:rFonts w:eastAsia="宋体" w:cs="Times New Roman"/>
          <w:sz w:val="20"/>
          <w:szCs w:val="20"/>
        </w:rPr>
        <w:t xml:space="preserve">ass </w:t>
      </w:r>
      <w:r w:rsidRPr="003D3518">
        <w:rPr>
          <w:rFonts w:eastAsia="宋体" w:cs="Times New Roman" w:hint="eastAsia"/>
          <w:sz w:val="20"/>
          <w:szCs w:val="20"/>
        </w:rPr>
        <w:t>i</w:t>
      </w:r>
      <w:r w:rsidRPr="003D3518">
        <w:rPr>
          <w:rFonts w:eastAsia="宋体" w:cs="Times New Roman"/>
          <w:sz w:val="20"/>
          <w:szCs w:val="20"/>
        </w:rPr>
        <w:t>ndex</w:t>
      </w:r>
      <w:r w:rsidRPr="003D3518">
        <w:rPr>
          <w:rFonts w:eastAsia="等线" w:cs="Times New Roman" w:hint="eastAsia"/>
          <w:sz w:val="20"/>
          <w:szCs w:val="20"/>
        </w:rPr>
        <w:t>;</w:t>
      </w:r>
      <w:r w:rsidRPr="003D3518">
        <w:rPr>
          <w:rFonts w:eastAsia="等线" w:cs="Times New Roman"/>
          <w:sz w:val="20"/>
          <w:szCs w:val="20"/>
        </w:rPr>
        <w:t xml:space="preserve"> </w:t>
      </w:r>
      <w:r w:rsidRPr="003D3518">
        <w:rPr>
          <w:rFonts w:eastAsia="等线" w:cs="Times New Roman"/>
          <w:b/>
          <w:bCs/>
          <w:sz w:val="20"/>
          <w:szCs w:val="20"/>
        </w:rPr>
        <w:t>COPD</w:t>
      </w:r>
      <w:r w:rsidRPr="003D3518">
        <w:rPr>
          <w:rFonts w:eastAsia="等线" w:cs="Times New Roman" w:hint="eastAsia"/>
          <w:b/>
          <w:bCs/>
          <w:sz w:val="20"/>
          <w:szCs w:val="20"/>
        </w:rPr>
        <w:t>:</w:t>
      </w:r>
      <w:r w:rsidRPr="003D3518">
        <w:rPr>
          <w:sz w:val="20"/>
          <w:szCs w:val="20"/>
        </w:rPr>
        <w:t xml:space="preserve"> </w:t>
      </w:r>
      <w:r w:rsidRPr="003D3518">
        <w:rPr>
          <w:rFonts w:eastAsia="等线" w:cs="Times New Roman" w:hint="eastAsia"/>
          <w:sz w:val="20"/>
          <w:szCs w:val="20"/>
        </w:rPr>
        <w:t>C</w:t>
      </w:r>
      <w:r w:rsidRPr="003D3518">
        <w:rPr>
          <w:rFonts w:eastAsia="等线" w:cs="Times New Roman"/>
          <w:sz w:val="20"/>
          <w:szCs w:val="20"/>
        </w:rPr>
        <w:t xml:space="preserve">hronic </w:t>
      </w:r>
      <w:r w:rsidRPr="003D3518">
        <w:rPr>
          <w:rFonts w:eastAsia="等线" w:cs="Times New Roman" w:hint="eastAsia"/>
          <w:sz w:val="20"/>
          <w:szCs w:val="20"/>
        </w:rPr>
        <w:t>o</w:t>
      </w:r>
      <w:r w:rsidRPr="003D3518">
        <w:rPr>
          <w:rFonts w:eastAsia="等线" w:cs="Times New Roman"/>
          <w:sz w:val="20"/>
          <w:szCs w:val="20"/>
        </w:rPr>
        <w:t xml:space="preserve">bstructive </w:t>
      </w:r>
      <w:r w:rsidRPr="003D3518">
        <w:rPr>
          <w:rFonts w:eastAsia="等线" w:cs="Times New Roman" w:hint="eastAsia"/>
          <w:sz w:val="20"/>
          <w:szCs w:val="20"/>
        </w:rPr>
        <w:t>p</w:t>
      </w:r>
      <w:r w:rsidRPr="003D3518">
        <w:rPr>
          <w:rFonts w:eastAsia="等线" w:cs="Times New Roman"/>
          <w:sz w:val="20"/>
          <w:szCs w:val="20"/>
        </w:rPr>
        <w:t xml:space="preserve">ulmonary </w:t>
      </w:r>
      <w:r w:rsidRPr="003D3518">
        <w:rPr>
          <w:rFonts w:eastAsia="等线" w:cs="Times New Roman" w:hint="eastAsia"/>
          <w:sz w:val="20"/>
          <w:szCs w:val="20"/>
        </w:rPr>
        <w:t>d</w:t>
      </w:r>
      <w:r w:rsidRPr="003D3518">
        <w:rPr>
          <w:rFonts w:eastAsia="等线" w:cs="Times New Roman"/>
          <w:sz w:val="20"/>
          <w:szCs w:val="20"/>
        </w:rPr>
        <w:t>isease</w:t>
      </w:r>
      <w:r w:rsidRPr="003D3518">
        <w:rPr>
          <w:rFonts w:eastAsia="等线" w:cs="Times New Roman" w:hint="eastAsia"/>
          <w:sz w:val="20"/>
          <w:szCs w:val="20"/>
        </w:rPr>
        <w:t>;</w:t>
      </w:r>
      <w:r w:rsidRPr="003D3518">
        <w:rPr>
          <w:rFonts w:eastAsia="等线" w:cs="Times New Roman"/>
          <w:sz w:val="20"/>
          <w:szCs w:val="20"/>
        </w:rPr>
        <w:t xml:space="preserve"> </w:t>
      </w:r>
      <w:r w:rsidRPr="003D3518">
        <w:rPr>
          <w:rFonts w:eastAsia="等线" w:cs="Times New Roman"/>
          <w:b/>
          <w:bCs/>
          <w:sz w:val="20"/>
          <w:szCs w:val="20"/>
        </w:rPr>
        <w:t>PCI</w:t>
      </w:r>
      <w:r w:rsidRPr="003D3518">
        <w:rPr>
          <w:rFonts w:eastAsia="等线" w:cs="Times New Roman" w:hint="eastAsia"/>
          <w:b/>
          <w:bCs/>
          <w:sz w:val="20"/>
          <w:szCs w:val="20"/>
        </w:rPr>
        <w:t>:</w:t>
      </w:r>
      <w:r w:rsidRPr="003D3518">
        <w:rPr>
          <w:sz w:val="20"/>
          <w:szCs w:val="20"/>
        </w:rPr>
        <w:t xml:space="preserve"> </w:t>
      </w:r>
      <w:r w:rsidRPr="003D3518">
        <w:rPr>
          <w:rFonts w:eastAsia="等线" w:cs="Times New Roman" w:hint="eastAsia"/>
          <w:sz w:val="20"/>
          <w:szCs w:val="20"/>
        </w:rPr>
        <w:t>P</w:t>
      </w:r>
      <w:r w:rsidRPr="003D3518">
        <w:rPr>
          <w:rFonts w:eastAsia="等线" w:cs="Times New Roman"/>
          <w:sz w:val="20"/>
          <w:szCs w:val="20"/>
        </w:rPr>
        <w:t xml:space="preserve">ercutaneous </w:t>
      </w:r>
      <w:r w:rsidRPr="003D3518">
        <w:rPr>
          <w:rFonts w:eastAsia="等线" w:cs="Times New Roman" w:hint="eastAsia"/>
          <w:sz w:val="20"/>
          <w:szCs w:val="20"/>
        </w:rPr>
        <w:t>c</w:t>
      </w:r>
      <w:r w:rsidRPr="003D3518">
        <w:rPr>
          <w:rFonts w:eastAsia="等线" w:cs="Times New Roman"/>
          <w:sz w:val="20"/>
          <w:szCs w:val="20"/>
        </w:rPr>
        <w:t xml:space="preserve">oronary </w:t>
      </w:r>
      <w:r w:rsidRPr="003D3518">
        <w:rPr>
          <w:rFonts w:eastAsia="等线" w:cs="Times New Roman" w:hint="eastAsia"/>
          <w:sz w:val="20"/>
          <w:szCs w:val="20"/>
        </w:rPr>
        <w:t>i</w:t>
      </w:r>
      <w:r w:rsidRPr="003D3518">
        <w:rPr>
          <w:rFonts w:eastAsia="等线" w:cs="Times New Roman"/>
          <w:sz w:val="20"/>
          <w:szCs w:val="20"/>
        </w:rPr>
        <w:t>ntervention</w:t>
      </w:r>
      <w:r w:rsidRPr="003D3518">
        <w:rPr>
          <w:rFonts w:eastAsia="等线" w:cs="Times New Roman" w:hint="eastAsia"/>
          <w:sz w:val="20"/>
          <w:szCs w:val="20"/>
        </w:rPr>
        <w:t>;</w:t>
      </w:r>
      <w:r w:rsidRPr="003D3518">
        <w:rPr>
          <w:rFonts w:eastAsia="等线" w:cs="Times New Roman"/>
          <w:sz w:val="20"/>
          <w:szCs w:val="20"/>
        </w:rPr>
        <w:t xml:space="preserve"> </w:t>
      </w:r>
      <w:r w:rsidRPr="003D3518">
        <w:rPr>
          <w:rFonts w:eastAsia="等线" w:cs="Times New Roman"/>
          <w:b/>
          <w:bCs/>
          <w:sz w:val="20"/>
          <w:szCs w:val="20"/>
        </w:rPr>
        <w:t>CABG</w:t>
      </w:r>
      <w:r w:rsidRPr="003D3518">
        <w:rPr>
          <w:rFonts w:eastAsia="等线" w:cs="Times New Roman" w:hint="eastAsia"/>
          <w:b/>
          <w:bCs/>
          <w:sz w:val="20"/>
          <w:szCs w:val="20"/>
        </w:rPr>
        <w:t>:</w:t>
      </w:r>
      <w:r w:rsidRPr="003D3518">
        <w:rPr>
          <w:sz w:val="20"/>
          <w:szCs w:val="20"/>
        </w:rPr>
        <w:t xml:space="preserve"> </w:t>
      </w:r>
      <w:r w:rsidRPr="003D3518">
        <w:rPr>
          <w:rFonts w:eastAsia="等线" w:cs="Times New Roman" w:hint="eastAsia"/>
          <w:sz w:val="20"/>
          <w:szCs w:val="20"/>
        </w:rPr>
        <w:t>C</w:t>
      </w:r>
      <w:r w:rsidRPr="003D3518">
        <w:rPr>
          <w:rFonts w:eastAsia="等线" w:cs="Times New Roman"/>
          <w:sz w:val="20"/>
          <w:szCs w:val="20"/>
        </w:rPr>
        <w:t xml:space="preserve">oronary </w:t>
      </w:r>
      <w:r w:rsidRPr="003D3518">
        <w:rPr>
          <w:rFonts w:eastAsia="等线" w:cs="Times New Roman" w:hint="eastAsia"/>
          <w:sz w:val="20"/>
          <w:szCs w:val="20"/>
        </w:rPr>
        <w:t>a</w:t>
      </w:r>
      <w:r w:rsidRPr="003D3518">
        <w:rPr>
          <w:rFonts w:eastAsia="等线" w:cs="Times New Roman"/>
          <w:sz w:val="20"/>
          <w:szCs w:val="20"/>
        </w:rPr>
        <w:t xml:space="preserve">rtery </w:t>
      </w:r>
      <w:r w:rsidRPr="003D3518">
        <w:rPr>
          <w:rFonts w:eastAsia="等线" w:cs="Times New Roman" w:hint="eastAsia"/>
          <w:sz w:val="20"/>
          <w:szCs w:val="20"/>
        </w:rPr>
        <w:t>b</w:t>
      </w:r>
      <w:r w:rsidRPr="003D3518">
        <w:rPr>
          <w:rFonts w:eastAsia="等线" w:cs="Times New Roman"/>
          <w:sz w:val="20"/>
          <w:szCs w:val="20"/>
        </w:rPr>
        <w:t xml:space="preserve">ypass </w:t>
      </w:r>
      <w:r w:rsidRPr="003D3518">
        <w:rPr>
          <w:rFonts w:eastAsia="等线" w:cs="Times New Roman" w:hint="eastAsia"/>
          <w:sz w:val="20"/>
          <w:szCs w:val="20"/>
        </w:rPr>
        <w:t>g</w:t>
      </w:r>
      <w:r w:rsidRPr="003D3518">
        <w:rPr>
          <w:rFonts w:eastAsia="等线" w:cs="Times New Roman"/>
          <w:sz w:val="20"/>
          <w:szCs w:val="20"/>
        </w:rPr>
        <w:t>rafting</w:t>
      </w:r>
      <w:r w:rsidRPr="003D3518">
        <w:rPr>
          <w:rFonts w:eastAsia="等线" w:cs="Times New Roman" w:hint="eastAsia"/>
          <w:sz w:val="20"/>
          <w:szCs w:val="20"/>
        </w:rPr>
        <w:t>;</w:t>
      </w:r>
      <w:r w:rsidRPr="003D3518">
        <w:rPr>
          <w:rFonts w:eastAsia="等线" w:cs="Times New Roman"/>
          <w:sz w:val="20"/>
          <w:szCs w:val="20"/>
        </w:rPr>
        <w:t xml:space="preserve"> </w:t>
      </w:r>
      <w:r w:rsidRPr="003D3518">
        <w:rPr>
          <w:rFonts w:eastAsia="等线" w:cs="Times New Roman" w:hint="eastAsia"/>
          <w:b/>
          <w:bCs/>
          <w:sz w:val="20"/>
          <w:szCs w:val="20"/>
        </w:rPr>
        <w:t xml:space="preserve">NYHA: </w:t>
      </w:r>
      <w:r w:rsidRPr="003D3518">
        <w:rPr>
          <w:rFonts w:eastAsia="宋体" w:cs="Times New Roman" w:hint="eastAsia"/>
          <w:color w:val="auto"/>
          <w:kern w:val="2"/>
          <w:sz w:val="20"/>
          <w:szCs w:val="20"/>
        </w:rPr>
        <w:t>New York Heart Association</w:t>
      </w:r>
      <w:r w:rsidRPr="003D3518">
        <w:rPr>
          <w:rFonts w:eastAsia="宋体" w:cs="Times New Roman" w:hint="eastAsia"/>
          <w:sz w:val="20"/>
          <w:szCs w:val="20"/>
        </w:rPr>
        <w:t xml:space="preserve">; </w:t>
      </w:r>
      <w:r w:rsidRPr="003D3518">
        <w:rPr>
          <w:rFonts w:eastAsia="等线" w:cs="Times New Roman"/>
          <w:b/>
          <w:bCs/>
          <w:sz w:val="20"/>
          <w:szCs w:val="20"/>
        </w:rPr>
        <w:t>STS</w:t>
      </w:r>
      <w:r w:rsidRPr="003D3518">
        <w:rPr>
          <w:rFonts w:eastAsia="等线" w:cs="Times New Roman" w:hint="eastAsia"/>
          <w:b/>
          <w:bCs/>
          <w:sz w:val="20"/>
          <w:szCs w:val="20"/>
        </w:rPr>
        <w:t>:</w:t>
      </w:r>
      <w:r w:rsidRPr="003D3518">
        <w:rPr>
          <w:sz w:val="20"/>
          <w:szCs w:val="20"/>
        </w:rPr>
        <w:t xml:space="preserve"> </w:t>
      </w:r>
      <w:r w:rsidRPr="003D3518">
        <w:rPr>
          <w:rFonts w:eastAsia="等线" w:cs="Times New Roman" w:hint="eastAsia"/>
          <w:sz w:val="20"/>
          <w:szCs w:val="20"/>
        </w:rPr>
        <w:t>Society of Thoracic Surgeons;</w:t>
      </w:r>
      <w:r w:rsidRPr="003D3518">
        <w:rPr>
          <w:rFonts w:eastAsia="等线" w:cs="Times New Roman" w:hint="eastAsia"/>
          <w:b/>
          <w:bCs/>
          <w:sz w:val="20"/>
          <w:szCs w:val="20"/>
        </w:rPr>
        <w:t xml:space="preserve"> </w:t>
      </w:r>
      <w:r w:rsidRPr="003D3518">
        <w:rPr>
          <w:rFonts w:eastAsia="等线" w:cs="Times New Roman"/>
          <w:b/>
          <w:bCs/>
          <w:sz w:val="20"/>
          <w:szCs w:val="20"/>
        </w:rPr>
        <w:t>GA</w:t>
      </w:r>
      <w:r w:rsidRPr="003D3518">
        <w:rPr>
          <w:rFonts w:eastAsia="等线" w:cs="Times New Roman" w:hint="eastAsia"/>
          <w:b/>
          <w:bCs/>
          <w:sz w:val="20"/>
          <w:szCs w:val="20"/>
        </w:rPr>
        <w:t>:</w:t>
      </w:r>
      <w:r w:rsidRPr="003D3518">
        <w:rPr>
          <w:sz w:val="20"/>
          <w:szCs w:val="20"/>
        </w:rPr>
        <w:t xml:space="preserve"> </w:t>
      </w:r>
      <w:r w:rsidRPr="003D3518">
        <w:rPr>
          <w:rFonts w:eastAsia="等线" w:cs="Times New Roman" w:hint="eastAsia"/>
          <w:sz w:val="20"/>
          <w:szCs w:val="20"/>
        </w:rPr>
        <w:t>G</w:t>
      </w:r>
      <w:r w:rsidRPr="003D3518">
        <w:rPr>
          <w:rFonts w:eastAsia="等线" w:cs="Times New Roman"/>
          <w:sz w:val="20"/>
          <w:szCs w:val="20"/>
        </w:rPr>
        <w:t>eneral anaesthesia</w:t>
      </w:r>
      <w:r w:rsidRPr="003D3518">
        <w:rPr>
          <w:rFonts w:eastAsia="等线" w:cs="Times New Roman" w:hint="eastAsia"/>
          <w:sz w:val="20"/>
          <w:szCs w:val="20"/>
        </w:rPr>
        <w:t>;</w:t>
      </w:r>
      <w:r w:rsidRPr="003D3518">
        <w:rPr>
          <w:rFonts w:eastAsia="宋体" w:cs="Times New Roman" w:hint="eastAsia"/>
          <w:b/>
          <w:bCs/>
          <w:sz w:val="20"/>
          <w:szCs w:val="20"/>
        </w:rPr>
        <w:t xml:space="preserve"> </w:t>
      </w:r>
      <w:r w:rsidRPr="003D3518">
        <w:rPr>
          <w:rFonts w:eastAsia="宋体" w:cs="Times New Roman"/>
          <w:b/>
          <w:bCs/>
          <w:sz w:val="20"/>
          <w:szCs w:val="20"/>
        </w:rPr>
        <w:t>SMD</w:t>
      </w:r>
      <w:r w:rsidRPr="003D3518">
        <w:rPr>
          <w:rFonts w:eastAsia="宋体" w:cs="Times New Roman" w:hint="eastAsia"/>
          <w:b/>
          <w:bCs/>
          <w:sz w:val="20"/>
          <w:szCs w:val="20"/>
        </w:rPr>
        <w:t>:</w:t>
      </w:r>
      <w:r w:rsidRPr="003D3518">
        <w:rPr>
          <w:rFonts w:eastAsia="宋体" w:cs="Times New Roman" w:hint="eastAsia"/>
          <w:sz w:val="20"/>
          <w:szCs w:val="20"/>
        </w:rPr>
        <w:t xml:space="preserve"> </w:t>
      </w:r>
      <w:r w:rsidRPr="003D3518">
        <w:rPr>
          <w:rFonts w:eastAsia="宋体" w:cs="Times New Roman"/>
          <w:sz w:val="20"/>
          <w:szCs w:val="20"/>
        </w:rPr>
        <w:t>Standardized mean difference</w:t>
      </w:r>
      <w:r w:rsidRPr="003D3518">
        <w:rPr>
          <w:rFonts w:eastAsia="宋体" w:cs="Times New Roman" w:hint="eastAsia"/>
          <w:sz w:val="20"/>
          <w:szCs w:val="20"/>
        </w:rPr>
        <w:t>.</w:t>
      </w:r>
    </w:p>
    <w:p w14:paraId="5E697082" w14:textId="77777777" w:rsidR="00D93985" w:rsidRPr="00961EC0" w:rsidRDefault="00D93985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70AD5740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226E3360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6E8147E7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383F78B8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06683DF5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51312D0C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3B3C6C15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001251FF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0EAE82E2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41ED6347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542DA012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6786FF5F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2FFA6666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5FEA330B" w14:textId="40FFCA23" w:rsidR="00EE0F0A" w:rsidRPr="00FB4159" w:rsidRDefault="00F93D73" w:rsidP="00EE0F0A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Table S</w:t>
      </w:r>
      <w:r w:rsidRPr="00FB4159">
        <w:rPr>
          <w:rFonts w:cs="Times New Roman" w:hint="eastAsia"/>
          <w:b/>
          <w:bCs/>
          <w:kern w:val="2"/>
        </w:rPr>
        <w:t>6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>Associations between PIH and composite outcome components in the crude and propensity score analyses</w:t>
      </w:r>
    </w:p>
    <w:tbl>
      <w:tblPr>
        <w:tblW w:w="5675" w:type="pct"/>
        <w:tblInd w:w="-993" w:type="dxa"/>
        <w:tblLayout w:type="fixed"/>
        <w:tblLook w:val="04A0" w:firstRow="1" w:lastRow="0" w:firstColumn="1" w:lastColumn="0" w:noHBand="0" w:noVBand="1"/>
      </w:tblPr>
      <w:tblGrid>
        <w:gridCol w:w="1274"/>
        <w:gridCol w:w="3063"/>
        <w:gridCol w:w="766"/>
        <w:gridCol w:w="1419"/>
        <w:gridCol w:w="748"/>
        <w:gridCol w:w="1581"/>
        <w:gridCol w:w="703"/>
        <w:gridCol w:w="1506"/>
        <w:gridCol w:w="75"/>
        <w:gridCol w:w="829"/>
        <w:gridCol w:w="1503"/>
        <w:gridCol w:w="1560"/>
      </w:tblGrid>
      <w:tr w:rsidR="00346382" w:rsidRPr="00FB4159" w14:paraId="09E0C529" w14:textId="77777777" w:rsidTr="00374663">
        <w:trPr>
          <w:trHeight w:val="460"/>
        </w:trPr>
        <w:tc>
          <w:tcPr>
            <w:tcW w:w="424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67715" w14:textId="69D8EC3D" w:rsidR="009A2B16" w:rsidRPr="00FB4159" w:rsidRDefault="00F93D73" w:rsidP="00200215">
            <w:pPr>
              <w:spacing w:line="260" w:lineRule="exact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>Components of composite outcome</w:t>
            </w:r>
          </w:p>
        </w:tc>
        <w:tc>
          <w:tcPr>
            <w:tcW w:w="1274" w:type="pct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A32C02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 xml:space="preserve"> Analysis</w:t>
            </w:r>
          </w:p>
        </w:tc>
        <w:tc>
          <w:tcPr>
            <w:tcW w:w="721" w:type="pct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DC183A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>MAP &gt;20% drop from baseline</w:t>
            </w:r>
          </w:p>
        </w:tc>
        <w:tc>
          <w:tcPr>
            <w:tcW w:w="760" w:type="pct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9A3832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>MAP &gt;30% drop from baseline</w:t>
            </w:r>
          </w:p>
        </w:tc>
        <w:tc>
          <w:tcPr>
            <w:tcW w:w="802" w:type="pct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96AA8D0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>&lt;65 mmHg</w:t>
            </w:r>
          </w:p>
        </w:tc>
        <w:tc>
          <w:tcPr>
            <w:tcW w:w="1019" w:type="pct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DAF474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>&lt;60 mmHg</w:t>
            </w:r>
          </w:p>
        </w:tc>
      </w:tr>
      <w:tr w:rsidR="00346382" w:rsidRPr="00FB4159" w14:paraId="33C2EF1C" w14:textId="77777777" w:rsidTr="00DF206F">
        <w:trPr>
          <w:trHeight w:val="312"/>
        </w:trPr>
        <w:tc>
          <w:tcPr>
            <w:tcW w:w="424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F86028" w14:textId="77777777" w:rsidR="009A2B16" w:rsidRPr="00FB4159" w:rsidRDefault="009A2B16" w:rsidP="00200215">
            <w:pPr>
              <w:spacing w:line="260" w:lineRule="exact"/>
              <w:rPr>
                <w:rFonts w:eastAsia="宋体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8DA317" w14:textId="77777777" w:rsidR="009A2B16" w:rsidRPr="00FB4159" w:rsidRDefault="009A2B16" w:rsidP="00200215">
            <w:pPr>
              <w:spacing w:line="260" w:lineRule="exact"/>
              <w:rPr>
                <w:rFonts w:eastAsia="宋体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B68AE9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>Relative Risk(95%CI)</w:t>
            </w:r>
          </w:p>
        </w:tc>
        <w:tc>
          <w:tcPr>
            <w:tcW w:w="24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FBF983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i/>
                <w:iCs/>
                <w:sz w:val="18"/>
                <w:szCs w:val="18"/>
              </w:rPr>
              <w:t>P</w:t>
            </w: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 xml:space="preserve"> Value</w:t>
            </w:r>
          </w:p>
        </w:tc>
        <w:tc>
          <w:tcPr>
            <w:tcW w:w="5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A013F1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>Relative Risk(95%CI)</w:t>
            </w:r>
          </w:p>
        </w:tc>
        <w:tc>
          <w:tcPr>
            <w:tcW w:w="2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2A0069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i/>
                <w:iCs/>
                <w:sz w:val="18"/>
                <w:szCs w:val="18"/>
              </w:rPr>
              <w:t>P</w:t>
            </w: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 xml:space="preserve"> Value</w:t>
            </w:r>
          </w:p>
        </w:tc>
        <w:tc>
          <w:tcPr>
            <w:tcW w:w="52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5E7949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>Relative Risk(95%CI)</w:t>
            </w:r>
          </w:p>
        </w:tc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5FC7C1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i/>
                <w:iCs/>
                <w:sz w:val="18"/>
                <w:szCs w:val="18"/>
              </w:rPr>
              <w:t>P</w:t>
            </w: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 xml:space="preserve"> Value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7EEF9B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>Relative Risk(95%CI)</w:t>
            </w:r>
          </w:p>
        </w:tc>
        <w:tc>
          <w:tcPr>
            <w:tcW w:w="51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BB0BDD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b/>
                <w:bCs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b/>
                <w:bCs/>
                <w:i/>
                <w:iCs/>
                <w:sz w:val="18"/>
                <w:szCs w:val="18"/>
              </w:rPr>
              <w:t>P</w:t>
            </w:r>
            <w:r w:rsidRPr="00FB4159">
              <w:rPr>
                <w:rFonts w:eastAsia="宋体" w:cs="Times New Roman"/>
                <w:b/>
                <w:bCs/>
                <w:sz w:val="18"/>
                <w:szCs w:val="18"/>
              </w:rPr>
              <w:t xml:space="preserve"> Value</w:t>
            </w:r>
          </w:p>
        </w:tc>
      </w:tr>
      <w:tr w:rsidR="00346382" w:rsidRPr="00FB4159" w14:paraId="7A14744E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C622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Mortality</w:t>
            </w: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CF2B2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No. of events/no. of patients at risk (%)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78987" w14:textId="77777777" w:rsidR="009A2B16" w:rsidRPr="00FB4159" w:rsidRDefault="009A2B16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3EB58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846A4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D9D9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2344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9B7B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E84DE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C018D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</w:tr>
      <w:tr w:rsidR="00346382" w:rsidRPr="00FB4159" w14:paraId="7E63C0BF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DEBA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724B" w14:textId="50F99666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PIH</w:t>
            </w:r>
            <w:r w:rsidR="00302CA0" w:rsidRPr="00302CA0">
              <w:rPr>
                <w:rFonts w:eastAsia="宋体" w:cs="Times New Roman"/>
                <w:sz w:val="18"/>
                <w:szCs w:val="18"/>
              </w:rPr>
              <w:t>, n(%)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4704D" w14:textId="27F6610C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  1/405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(0.2)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517A2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87DA3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1/315 (0.3)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C39C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51902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1/293 (0.3)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D136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40AA" w14:textId="2A266702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1/210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(0.5)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A954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</w:tr>
      <w:tr w:rsidR="00346382" w:rsidRPr="00FB4159" w14:paraId="5ACDD69E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594B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C8077" w14:textId="4FE25E74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No PIH</w:t>
            </w:r>
            <w:r w:rsidR="00302CA0" w:rsidRPr="00302CA0">
              <w:rPr>
                <w:rFonts w:eastAsia="宋体" w:cs="Times New Roman"/>
                <w:sz w:val="18"/>
                <w:szCs w:val="18"/>
              </w:rPr>
              <w:t>, n(%)</w:t>
            </w:r>
          </w:p>
        </w:tc>
        <w:tc>
          <w:tcPr>
            <w:tcW w:w="7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9367C" w14:textId="31F5C47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  2/238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(0.8)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C2A69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BF30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2/328 (0.6)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3B06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743EC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2/350 (0.6)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5A06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7905E" w14:textId="1E4A855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2/433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(0.5)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A5724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</w:tr>
      <w:tr w:rsidR="00346382" w:rsidRPr="00FB4159" w14:paraId="1EFD5C08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63BC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1F232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Crude analysis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54C44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0.29 (0.01-3.06)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C052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0.316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DC7C1" w14:textId="40DA254A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0.519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(0.014-5.45)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51946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0.593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7441B" w14:textId="47F1A9B9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0.60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(0.028-6.25)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AA0F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0.673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CACF" w14:textId="2BEAAE6E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1.03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(0.048-10.82)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51401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0.98</w:t>
            </w:r>
          </w:p>
        </w:tc>
      </w:tr>
      <w:tr w:rsidR="00346382" w:rsidRPr="00FB4159" w14:paraId="0EA1A713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6782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E6CF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Propensity-score analyses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63AFC" w14:textId="77777777" w:rsidR="009A2B16" w:rsidRPr="00FB4159" w:rsidRDefault="009A2B16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C0B3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A3CEA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A518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3328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04A2B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A15C9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8269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</w:tr>
      <w:tr w:rsidR="00346382" w:rsidRPr="00FB4159" w14:paraId="7D8E8805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4ED4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40D6F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Inverse probability of treatment weighting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41CD0" w14:textId="2A5CD0B0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0.25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(0.03-1.19)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27F6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0.124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DE63" w14:textId="0BD54F11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0.61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(0.09-3.14)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74385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0.558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63110" w14:textId="1D090AEE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0.71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(0.11-3.83)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1473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0.687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E26E3" w14:textId="35FD5BEE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1.59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(0.33-9.16)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6CB9F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0.565</w:t>
            </w:r>
          </w:p>
        </w:tc>
      </w:tr>
      <w:tr w:rsidR="00346382" w:rsidRPr="00FB4159" w14:paraId="394E126A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3248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E7C5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With matching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654D3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NA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0D77A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0.996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73F56" w14:textId="11470816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1.00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(0.039-25.39)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5874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A21B" w14:textId="7EF51570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(0.04-25.39)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ED48E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10E5" w14:textId="53BC9A7E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(0.04-25.42)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DFBB5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</w:t>
            </w:r>
          </w:p>
        </w:tc>
      </w:tr>
      <w:tr w:rsidR="00346382" w:rsidRPr="00FB4159" w14:paraId="111F8D0C" w14:textId="77777777" w:rsidTr="00DF206F">
        <w:trPr>
          <w:trHeight w:val="68"/>
        </w:trPr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25472D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283495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With propensity score regression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760A8D" w14:textId="45BEB95E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0.22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(0.01-2.64)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7FAC92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0.243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0C45B7" w14:textId="6D0DDD5A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0.49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(0.02-5.83)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DB4DCD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0.581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44A6E2" w14:textId="1B4466BF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0.59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(0.025-7.06)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C31E3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0.682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6B1665" w14:textId="057FB63C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2.00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(0.08-23.79)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47088C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0.593</w:t>
            </w:r>
          </w:p>
        </w:tc>
      </w:tr>
      <w:tr w:rsidR="00346382" w:rsidRPr="00FB4159" w14:paraId="056599ED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C2F4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Stroke</w:t>
            </w: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DC9F5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No. of events/no. of patients at risk (%)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8224" w14:textId="77777777" w:rsidR="009A2B16" w:rsidRPr="00FB4159" w:rsidRDefault="009A2B16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26A26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EFE8B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0EAC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BB7E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B6E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58580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F4136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</w:tr>
      <w:tr w:rsidR="00346382" w:rsidRPr="00FB4159" w14:paraId="2399A2CE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BC64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E1103" w14:textId="24B919AD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PIH</w:t>
            </w:r>
            <w:r w:rsidR="00302CA0" w:rsidRPr="00302CA0">
              <w:rPr>
                <w:rFonts w:eastAsia="宋体" w:cs="Times New Roman"/>
                <w:sz w:val="18"/>
                <w:szCs w:val="18"/>
              </w:rPr>
              <w:t>, n(%)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F5AE9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12/405 (3.0)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F66AC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2C002" w14:textId="6833248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12/315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(3.8)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CD94F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9513C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11/293 (3.8)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E6B13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E908C" w14:textId="7E6393CF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10/210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(4.8)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BF9C4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</w:tr>
      <w:tr w:rsidR="00346382" w:rsidRPr="00FB4159" w14:paraId="5BD4603D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78111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46EA" w14:textId="1E622CE4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No PIH</w:t>
            </w:r>
            <w:r w:rsidR="00302CA0" w:rsidRPr="00302CA0">
              <w:rPr>
                <w:rFonts w:eastAsia="宋体" w:cs="Times New Roman"/>
                <w:sz w:val="18"/>
                <w:szCs w:val="18"/>
              </w:rPr>
              <w:t>, n(%)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03B67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1/238 (0.4)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A154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0F539" w14:textId="0D0DE8A0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1/328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(0.3)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6027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186D7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2/350 (0.6)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EDBAC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08CF" w14:textId="4D2A7192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3/433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(0.7)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4D74D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</w:tr>
      <w:tr w:rsidR="00346382" w:rsidRPr="00FB4159" w14:paraId="73CC9280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F7FF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2EACC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Crude analysis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66303" w14:textId="770ED7C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7.24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(1.41-132.26)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127D5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0.058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E3A0" w14:textId="69A20CD4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12.95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(2.53-236.65)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67BBE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0.014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035D" w14:textId="217B4EE5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6.78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(1.80-44.10)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CA5F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0.013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7235" w14:textId="7053D42A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7.17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(2.16-32.22)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D30FA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0.003</w:t>
            </w:r>
          </w:p>
        </w:tc>
      </w:tr>
      <w:tr w:rsidR="00346382" w:rsidRPr="00FB4159" w14:paraId="470134C5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D34BC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CCA12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Propensity-score analyses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0C9BD" w14:textId="77777777" w:rsidR="009A2B16" w:rsidRPr="00FB4159" w:rsidRDefault="009A2B16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302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C0F81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B785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8F73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13B5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D3ED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2EC0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</w:tr>
      <w:tr w:rsidR="00346382" w:rsidRPr="00FB4159" w14:paraId="10945637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24C2D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10F53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Inverse probability of treatment weighting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5A6BD" w14:textId="11EA650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7.25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(2.87-96.66)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A745A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0.004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E9CC7" w14:textId="08D2FE88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7.36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(2.72-27.40)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5056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&lt;0.001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3EF7A" w14:textId="128E7678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5.32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(2.08-17.19)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6D4F1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0.001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EF2D" w14:textId="5AFF3F33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5.22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(1.98-17.75)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7214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0.002</w:t>
            </w:r>
          </w:p>
        </w:tc>
      </w:tr>
      <w:tr w:rsidR="00346382" w:rsidRPr="00FB4159" w14:paraId="5B924951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C33A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65EF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With matching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15A9D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NA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1C3D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0.993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E3CE2" w14:textId="701BC6E0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9.31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(1.73-172.40)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7315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0.035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5C353" w14:textId="74A962F4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4.64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(1.18-30.61)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00B2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0.051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E99AF" w14:textId="63BEDC5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9.42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(1.74-174.61)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AB36D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0.034</w:t>
            </w:r>
          </w:p>
        </w:tc>
      </w:tr>
      <w:tr w:rsidR="00346382" w:rsidRPr="00FB4159" w14:paraId="563B0D7D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1397C6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B23743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With propensity score regression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FEBEE3" w14:textId="3DFF95E2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6.05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(1.11-113.09)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EDD11F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7C771E" w14:textId="74AB7105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10.94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(1.39-166.02)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F2801C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0.024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296D38" w14:textId="214613E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5.66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(1.41-38.02)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4FB5EA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02B12B" w14:textId="2C17CEEC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4.89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(1.33-23.48)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538C53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0.025</w:t>
            </w:r>
          </w:p>
        </w:tc>
      </w:tr>
      <w:tr w:rsidR="00346382" w:rsidRPr="00FB4159" w14:paraId="10DF2ED6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15D3C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AKI</w:t>
            </w: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A50F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No. of events/no. of patients at risk (%)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F742" w14:textId="77777777" w:rsidR="009A2B16" w:rsidRPr="00FB4159" w:rsidRDefault="009A2B16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46B6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32BE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CAB8C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DCB89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3104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3562C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DA92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</w:tr>
      <w:tr w:rsidR="00346382" w:rsidRPr="00FB4159" w14:paraId="3D4FF297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9059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808B" w14:textId="3587ED4A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PIH</w:t>
            </w:r>
            <w:r w:rsidR="00302CA0" w:rsidRPr="00302CA0">
              <w:rPr>
                <w:rFonts w:eastAsia="宋体" w:cs="Times New Roman"/>
                <w:sz w:val="18"/>
                <w:szCs w:val="18"/>
              </w:rPr>
              <w:t>, n(%)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4903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33/405 (8.1)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BCF2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08D57" w14:textId="0005AC31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27/315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(8.6)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B4581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64C4B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26/293 (8.9)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99855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5F2D5" w14:textId="2869FAFE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26/210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(12.4)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1BC42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</w:tr>
      <w:tr w:rsidR="00346382" w:rsidRPr="00FB4159" w14:paraId="0FA381F2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50B0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654DD" w14:textId="7C13A0BD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No PIH</w:t>
            </w:r>
            <w:r w:rsidR="00302CA0" w:rsidRPr="00302CA0">
              <w:rPr>
                <w:rFonts w:eastAsia="宋体" w:cs="Times New Roman"/>
                <w:sz w:val="18"/>
                <w:szCs w:val="18"/>
              </w:rPr>
              <w:t>, n(%)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95D2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7/238 (0.4)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A9D1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424F" w14:textId="582434AD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13/328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(4.0)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D16E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1ED7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14/350 (4.0)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7C23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2CD4F" w14:textId="04CEB22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14/433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(3.2)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B504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</w:tr>
      <w:tr w:rsidR="00346382" w:rsidRPr="00FB4159" w14:paraId="1C66A459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CE5B4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4D41F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Crude analysis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AB022" w14:textId="34ABCDB6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2.93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(1.35-7.31)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E064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0.011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44694" w14:textId="10FD153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2.27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(1.17-4.63)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464F9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0.018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269B1" w14:textId="1876D9C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2.33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(1.21-4.68)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D7ED9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0.013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129C" w14:textId="08952769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4.23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(2.19-8.50)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EEB54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&lt;0.001</w:t>
            </w:r>
          </w:p>
        </w:tc>
      </w:tr>
      <w:tr w:rsidR="00346382" w:rsidRPr="00FB4159" w14:paraId="48BFCB31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BB1F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71D15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Propensity-score analyses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8BFC" w14:textId="77777777" w:rsidR="009A2B16" w:rsidRPr="00FB4159" w:rsidRDefault="009A2B16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4F2F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0BC0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3F6B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FD4C5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26ECB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14ACB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F4110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</w:tr>
      <w:tr w:rsidR="00346382" w:rsidRPr="00FB4159" w14:paraId="3E34D997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027A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2B679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Inverse probability of treatment weighting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039E" w14:textId="38C9E6E6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2.63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(1.57-4.56)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AA90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&lt;0.001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E3686" w14:textId="1836FFB9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1.79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(1.10-2.98)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E6ED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0.021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4F33" w14:textId="228DF5CC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1.67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(1.03-2.75)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45C0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691A6" w14:textId="5D15A52F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2.82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(1.73-4.79)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E37F1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&lt;0.001</w:t>
            </w:r>
          </w:p>
        </w:tc>
      </w:tr>
      <w:tr w:rsidR="00346382" w:rsidRPr="00FB4159" w14:paraId="245C3A9B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C42CF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BC794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With matching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46471" w14:textId="0F93EBCE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2.39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(1.00-6.34)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DF74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296C" w14:textId="0CC5B82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1.63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(0.78-3.53)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EAC7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0.197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A643" w14:textId="3B1B5DAA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1.79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(0.85-3.97)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4D9B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0.136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F11F" w14:textId="226EE533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4.45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(1.89-12.29)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32CD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0.001</w:t>
            </w:r>
          </w:p>
        </w:tc>
      </w:tr>
      <w:tr w:rsidR="00346382" w:rsidRPr="00FB4159" w14:paraId="036B57A8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410183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E3B0B8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With propensity score regression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FF4A2C" w14:textId="0C11526E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2.41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(1.07-6.19)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CD82A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0.046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1A267F" w14:textId="0564F2DD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1.59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(0.79-3.35)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43AA36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0.203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E58574" w14:textId="23E51255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1.52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(0.755-3.16)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3D7095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0.248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14DBDF" w14:textId="135BA94D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3.27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(1.60-6.92)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43C863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0.001</w:t>
            </w:r>
          </w:p>
        </w:tc>
      </w:tr>
      <w:tr w:rsidR="00346382" w:rsidRPr="00FB4159" w14:paraId="3DABE514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E8BC4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MI</w:t>
            </w: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BFD5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No. of events/no. of patients at risk (%)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04238" w14:textId="77777777" w:rsidR="009A2B16" w:rsidRPr="00FB4159" w:rsidRDefault="009A2B16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9314A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C0A5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4ED5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039DE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B01E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9711F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5A6C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</w:tr>
      <w:tr w:rsidR="00346382" w:rsidRPr="00FB4159" w14:paraId="47646268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0005E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AD04A" w14:textId="15F6424C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PIH</w:t>
            </w:r>
            <w:r w:rsidR="00302CA0" w:rsidRPr="00302CA0">
              <w:rPr>
                <w:rFonts w:eastAsia="宋体" w:cs="Times New Roman"/>
                <w:sz w:val="18"/>
                <w:szCs w:val="18"/>
              </w:rPr>
              <w:t>, n(%)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5A54A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7/405 (1.7)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CBD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2EDA4" w14:textId="514CABB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5/315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(1.6)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3940E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—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B115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5/293 (1.7)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3DDC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AE27C" w14:textId="3E7AA54C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5/210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(2.4)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F866A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</w:tr>
      <w:tr w:rsidR="00346382" w:rsidRPr="00FB4159" w14:paraId="55CDA44E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F7B6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E957" w14:textId="5C63F2C0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No PIH</w:t>
            </w:r>
            <w:r w:rsidR="00302CA0" w:rsidRPr="00302CA0">
              <w:rPr>
                <w:rFonts w:eastAsia="宋体" w:cs="Times New Roman"/>
                <w:sz w:val="18"/>
                <w:szCs w:val="18"/>
              </w:rPr>
              <w:t>, n(%)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AA1EC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3/238 (1.3)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2A330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B5B15" w14:textId="0A78A488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5/328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(1.5)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E4A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—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DEB6F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5/350 (1.4)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DB21B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72CD" w14:textId="0224228A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5/433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(1.2)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F6C4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  <w:r w:rsidRPr="00FB4159">
              <w:rPr>
                <w:rFonts w:eastAsia="宋体" w:cs="Times New Roman"/>
                <w:i/>
                <w:iCs/>
                <w:sz w:val="18"/>
                <w:szCs w:val="18"/>
              </w:rPr>
              <w:t>—</w:t>
            </w:r>
          </w:p>
        </w:tc>
      </w:tr>
      <w:tr w:rsidR="00346382" w:rsidRPr="00FB4159" w14:paraId="6F1A924C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1BC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7A29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Crude analysis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3AB4" w14:textId="70F542D1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1.38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(0.38-6.44)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6F3FD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0.345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B20A1" w14:textId="15E843A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1.04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(0.29-3.78)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93A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0.949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085B4" w14:textId="25FD1CF9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1.19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(0.33-4.35)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ECA3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0.777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DD11" w14:textId="3F4DB803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2.09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(0.57-7.58)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A353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0.249</w:t>
            </w:r>
          </w:p>
        </w:tc>
      </w:tr>
      <w:tr w:rsidR="00346382" w:rsidRPr="00FB4159" w14:paraId="32385ED4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6412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AE71F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Propensity-score analyses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16F45" w14:textId="77777777" w:rsidR="009A2B16" w:rsidRPr="00FB4159" w:rsidRDefault="009A2B16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69031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97BF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83C1A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67062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4F9F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54F72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5833C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</w:tr>
      <w:tr w:rsidR="00346382" w:rsidRPr="00FB4159" w14:paraId="3FA5F3F7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AB02D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57AED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Inverse probability of treatment weighting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9A201" w14:textId="0246CB63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1.10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(0.46-2.62)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B3EA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0.829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AF0A6" w14:textId="4260C812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0.72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(0.30-1.67)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EE592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0.444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0700" w14:textId="7A4D4AF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0.75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(0.31-1.73)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B799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99F5" w14:textId="2399278E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1.49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(0.63-3.69)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0865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0.37</w:t>
            </w:r>
          </w:p>
        </w:tc>
      </w:tr>
      <w:tr w:rsidR="00346382" w:rsidRPr="00FB4159" w14:paraId="614EB80E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D2C83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7901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With matching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BE5EC" w14:textId="57B628C4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1.68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(0.41-8.29)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37F2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0.48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F1502" w14:textId="75F490B8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1.34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(0.29-6.86)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C7B8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0.704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B9717" w14:textId="024266D0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2.53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(0.54-17.80)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1E81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0.27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F09D7" w14:textId="458F429C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2.02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(0.39-14.72)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941D0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0.419</w:t>
            </w:r>
          </w:p>
        </w:tc>
      </w:tr>
      <w:tr w:rsidR="00346382" w:rsidRPr="00FB4159" w14:paraId="1931F218" w14:textId="77777777" w:rsidTr="00DF206F">
        <w:trPr>
          <w:trHeight w:val="312"/>
        </w:trPr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F7D5B7" w14:textId="77777777" w:rsidR="009A2B16" w:rsidRPr="00FB4159" w:rsidRDefault="009A2B16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274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CEA525" w14:textId="77777777" w:rsidR="009A2B16" w:rsidRPr="00FB4159" w:rsidRDefault="00F93D73" w:rsidP="00200215">
            <w:pPr>
              <w:spacing w:line="260" w:lineRule="exact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 xml:space="preserve">    With propensity score regression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A26A37" w14:textId="59EF9864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1.32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(0.34-6.61)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D17780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0.702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E25A30" w14:textId="1125E5FB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0.86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(0.22-3.33)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AAEAD5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0.817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FFCFEA" w14:textId="486EF521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1.01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(0.26-3.95)</w:t>
            </w:r>
          </w:p>
        </w:tc>
        <w:tc>
          <w:tcPr>
            <w:tcW w:w="301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D7F203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0.988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6C4B29" w14:textId="23FB343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1.60</w:t>
            </w:r>
            <w:r w:rsidR="00105A71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FB4159">
              <w:rPr>
                <w:rFonts w:eastAsia="宋体" w:cs="Times New Roman"/>
                <w:sz w:val="18"/>
                <w:szCs w:val="18"/>
              </w:rPr>
              <w:t>(0.39-6.49)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8C374A" w14:textId="77777777" w:rsidR="009A2B16" w:rsidRPr="00FB4159" w:rsidRDefault="00F93D73" w:rsidP="00200215">
            <w:pPr>
              <w:spacing w:line="260" w:lineRule="exact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FB4159">
              <w:rPr>
                <w:rFonts w:eastAsia="宋体" w:cs="Times New Roman"/>
                <w:sz w:val="18"/>
                <w:szCs w:val="18"/>
              </w:rPr>
              <w:t>0.504</w:t>
            </w:r>
          </w:p>
        </w:tc>
      </w:tr>
    </w:tbl>
    <w:p w14:paraId="3477FF82" w14:textId="77777777" w:rsidR="008A4CC4" w:rsidRPr="00FB4159" w:rsidRDefault="008A4CC4" w:rsidP="00EE0F0A">
      <w:pPr>
        <w:widowControl w:val="0"/>
        <w:spacing w:line="360" w:lineRule="auto"/>
        <w:jc w:val="both"/>
        <w:rPr>
          <w:rFonts w:cs="Times New Roman"/>
          <w:kern w:val="2"/>
          <w:sz w:val="18"/>
          <w:szCs w:val="18"/>
        </w:rPr>
      </w:pPr>
    </w:p>
    <w:p w14:paraId="37027DB2" w14:textId="02C36333" w:rsidR="00FD4FAC" w:rsidRPr="002B5ED4" w:rsidRDefault="00F93D73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  <w:sz w:val="20"/>
          <w:szCs w:val="20"/>
        </w:rPr>
      </w:pPr>
      <w:r w:rsidRPr="002B5ED4">
        <w:rPr>
          <w:rFonts w:eastAsia="宋体" w:cs="Times New Roman" w:hint="eastAsia"/>
          <w:b/>
          <w:bCs/>
          <w:sz w:val="20"/>
          <w:szCs w:val="20"/>
        </w:rPr>
        <w:t>PIH</w:t>
      </w:r>
      <w:r w:rsidRPr="002B5ED4">
        <w:rPr>
          <w:rFonts w:eastAsia="宋体" w:cs="Times New Roman"/>
          <w:b/>
          <w:bCs/>
          <w:sz w:val="20"/>
          <w:szCs w:val="20"/>
        </w:rPr>
        <w:t xml:space="preserve">: </w:t>
      </w:r>
      <w:r w:rsidRPr="002B5ED4">
        <w:rPr>
          <w:rFonts w:eastAsia="等线" w:cs="Times New Roman"/>
          <w:sz w:val="20"/>
          <w:szCs w:val="20"/>
        </w:rPr>
        <w:t>Postinduction hypotension</w:t>
      </w:r>
      <w:r w:rsidRPr="002B5ED4">
        <w:rPr>
          <w:rFonts w:eastAsia="宋体" w:cs="Times New Roman"/>
          <w:sz w:val="20"/>
          <w:szCs w:val="20"/>
        </w:rPr>
        <w:t>;</w:t>
      </w:r>
      <w:r w:rsidRPr="002B5ED4">
        <w:rPr>
          <w:rFonts w:eastAsia="宋体" w:cs="Times New Roman"/>
          <w:b/>
          <w:bCs/>
          <w:sz w:val="20"/>
          <w:szCs w:val="20"/>
        </w:rPr>
        <w:t xml:space="preserve"> MAP: </w:t>
      </w:r>
      <w:r w:rsidR="00F024CF" w:rsidRPr="002B5ED4">
        <w:rPr>
          <w:rFonts w:cs="Times New Roman" w:hint="eastAsia"/>
          <w:sz w:val="20"/>
          <w:szCs w:val="20"/>
        </w:rPr>
        <w:t>M</w:t>
      </w:r>
      <w:r w:rsidRPr="002B5ED4">
        <w:rPr>
          <w:rFonts w:cs="Times New Roman"/>
          <w:sz w:val="20"/>
          <w:szCs w:val="20"/>
        </w:rPr>
        <w:t>ean arterial pressure</w:t>
      </w:r>
      <w:r w:rsidRPr="002B5ED4">
        <w:rPr>
          <w:rFonts w:eastAsia="宋体" w:cs="Times New Roman"/>
          <w:sz w:val="20"/>
          <w:szCs w:val="20"/>
        </w:rPr>
        <w:t xml:space="preserve">; </w:t>
      </w:r>
      <w:r w:rsidRPr="002B5ED4">
        <w:rPr>
          <w:rFonts w:eastAsia="宋体" w:cs="Times New Roman"/>
          <w:b/>
          <w:bCs/>
          <w:sz w:val="20"/>
          <w:szCs w:val="20"/>
        </w:rPr>
        <w:t>AKI</w:t>
      </w:r>
      <w:r w:rsidRPr="002B5ED4">
        <w:rPr>
          <w:rFonts w:eastAsia="宋体" w:cs="Times New Roman"/>
          <w:sz w:val="20"/>
          <w:szCs w:val="20"/>
        </w:rPr>
        <w:t>: Acute kidney injury;</w:t>
      </w:r>
      <w:r w:rsidRPr="002B5ED4">
        <w:rPr>
          <w:rFonts w:cs="Times New Roman"/>
          <w:b/>
          <w:bCs/>
          <w:sz w:val="20"/>
          <w:szCs w:val="20"/>
        </w:rPr>
        <w:t xml:space="preserve"> MI</w:t>
      </w:r>
      <w:r w:rsidRPr="002B5ED4">
        <w:rPr>
          <w:rFonts w:cs="Times New Roman" w:hint="eastAsia"/>
          <w:sz w:val="20"/>
          <w:szCs w:val="20"/>
        </w:rPr>
        <w:t>:</w:t>
      </w:r>
      <w:r w:rsidRPr="002B5ED4">
        <w:rPr>
          <w:rFonts w:cs="Times New Roman"/>
          <w:sz w:val="20"/>
          <w:szCs w:val="20"/>
        </w:rPr>
        <w:t xml:space="preserve"> </w:t>
      </w:r>
      <w:r w:rsidRPr="002B5ED4">
        <w:rPr>
          <w:rFonts w:cs="Times New Roman" w:hint="eastAsia"/>
          <w:sz w:val="20"/>
          <w:szCs w:val="20"/>
        </w:rPr>
        <w:t>M</w:t>
      </w:r>
      <w:r w:rsidRPr="002B5ED4">
        <w:rPr>
          <w:rFonts w:cs="Times New Roman"/>
          <w:sz w:val="20"/>
          <w:szCs w:val="20"/>
        </w:rPr>
        <w:t>yocardial infarction</w:t>
      </w:r>
      <w:r w:rsidRPr="002B5ED4">
        <w:rPr>
          <w:rFonts w:cs="Times New Roman" w:hint="eastAsia"/>
          <w:sz w:val="20"/>
          <w:szCs w:val="20"/>
        </w:rPr>
        <w:t>.</w:t>
      </w:r>
    </w:p>
    <w:p w14:paraId="21D09A16" w14:textId="77777777" w:rsidR="00FD4FAC" w:rsidRPr="00FB4159" w:rsidRDefault="00FD4FAC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  <w:sz w:val="18"/>
          <w:szCs w:val="18"/>
        </w:rPr>
      </w:pPr>
    </w:p>
    <w:p w14:paraId="18FB42B4" w14:textId="77777777" w:rsidR="007B3CE4" w:rsidRPr="00FB4159" w:rsidRDefault="007B3CE4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43EE57C7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04DF305F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5DD47690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25BA3B94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4A251BB3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1B8198B9" w14:textId="77777777" w:rsidR="00DD6B8D" w:rsidRDefault="00DD6B8D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36B503D7" w14:textId="0CA470A1" w:rsidR="00EE0F0A" w:rsidRPr="00FB4159" w:rsidRDefault="00F93D73" w:rsidP="00EE0F0A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Table S</w:t>
      </w:r>
      <w:r w:rsidRPr="00FB4159">
        <w:rPr>
          <w:rFonts w:cs="Times New Roman" w:hint="eastAsia"/>
          <w:b/>
          <w:bCs/>
          <w:kern w:val="2"/>
        </w:rPr>
        <w:t>7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>Associations between PIH duration and composite outcome for MAP &gt;</w:t>
      </w:r>
      <w:r w:rsidRPr="00FB4159">
        <w:rPr>
          <w:rFonts w:cs="Times New Roman" w:hint="eastAsia"/>
          <w:kern w:val="2"/>
        </w:rPr>
        <w:t>2</w:t>
      </w:r>
      <w:r w:rsidRPr="00FB4159">
        <w:rPr>
          <w:rFonts w:cs="Times New Roman"/>
          <w:kern w:val="2"/>
        </w:rPr>
        <w:t>0% from baseline and &lt;65 mmHg</w:t>
      </w:r>
    </w:p>
    <w:tbl>
      <w:tblPr>
        <w:tblW w:w="5781" w:type="pct"/>
        <w:tblInd w:w="-851" w:type="dxa"/>
        <w:tblLayout w:type="fixed"/>
        <w:tblLook w:val="04A0" w:firstRow="1" w:lastRow="0" w:firstColumn="1" w:lastColumn="0" w:noHBand="0" w:noVBand="1"/>
      </w:tblPr>
      <w:tblGrid>
        <w:gridCol w:w="2978"/>
        <w:gridCol w:w="1418"/>
        <w:gridCol w:w="1418"/>
        <w:gridCol w:w="1699"/>
        <w:gridCol w:w="1136"/>
        <w:gridCol w:w="1699"/>
        <w:gridCol w:w="1702"/>
        <w:gridCol w:w="1840"/>
        <w:gridCol w:w="1418"/>
      </w:tblGrid>
      <w:tr w:rsidR="00346382" w:rsidRPr="00FB4159" w14:paraId="2D46BF1F" w14:textId="77777777" w:rsidTr="00302CA0">
        <w:trPr>
          <w:trHeight w:val="56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C601FB" w14:textId="6739B06C" w:rsidR="009A01A4" w:rsidRPr="00FB4159" w:rsidRDefault="009A01A4" w:rsidP="009A01A4">
            <w:pPr>
              <w:jc w:val="center"/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</w:pPr>
          </w:p>
        </w:tc>
      </w:tr>
      <w:tr w:rsidR="00302CA0" w:rsidRPr="00FB4159" w14:paraId="2B2D30CF" w14:textId="77777777" w:rsidTr="00302CA0">
        <w:trPr>
          <w:trHeight w:val="360"/>
        </w:trPr>
        <w:tc>
          <w:tcPr>
            <w:tcW w:w="97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ECB70" w14:textId="77777777" w:rsidR="009A01A4" w:rsidRPr="00FB4159" w:rsidRDefault="00F93D73" w:rsidP="009A01A4">
            <w:pPr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>Duration of PIH</w:t>
            </w:r>
          </w:p>
        </w:tc>
        <w:tc>
          <w:tcPr>
            <w:tcW w:w="185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F483D" w14:textId="77777777" w:rsidR="009A01A4" w:rsidRPr="00FB4159" w:rsidRDefault="00F93D73" w:rsidP="009A01A4">
            <w:pPr>
              <w:jc w:val="center"/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>MAP &gt;20% drop from baseline</w:t>
            </w:r>
          </w:p>
        </w:tc>
        <w:tc>
          <w:tcPr>
            <w:tcW w:w="217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3255D" w14:textId="77777777" w:rsidR="009A01A4" w:rsidRPr="00FB4159" w:rsidRDefault="00F93D73" w:rsidP="009A01A4">
            <w:pPr>
              <w:jc w:val="center"/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>&lt;65 mmHg</w:t>
            </w:r>
          </w:p>
        </w:tc>
      </w:tr>
      <w:tr w:rsidR="00302CA0" w:rsidRPr="00FB4159" w14:paraId="36B4C43F" w14:textId="77777777" w:rsidTr="00302CA0">
        <w:trPr>
          <w:trHeight w:val="1320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64EBC" w14:textId="77777777" w:rsidR="009A01A4" w:rsidRPr="00FB4159" w:rsidRDefault="009A01A4" w:rsidP="009A01A4">
            <w:pPr>
              <w:jc w:val="center"/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784D3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No Composite outcome(n=582)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F5651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Composite outcome (n=61)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F15BA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OR (Multivariable)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1522B" w14:textId="77777777" w:rsidR="009A01A4" w:rsidRPr="00FB4159" w:rsidRDefault="00F93D73" w:rsidP="009A01A4">
            <w:pPr>
              <w:jc w:val="center"/>
              <w:rPr>
                <w:rFonts w:eastAsia="宋体" w:cs="Times New Roman"/>
                <w:i/>
                <w:i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i/>
                <w:iCs/>
                <w:color w:val="auto"/>
                <w:sz w:val="22"/>
                <w:szCs w:val="22"/>
              </w:rPr>
              <w:t>P</w:t>
            </w: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 xml:space="preserve"> Value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A0E0B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No Composite outcome(n=582)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98E57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Composite outcome(n=61)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69159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OR (Multivariable)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2D2FB" w14:textId="77777777" w:rsidR="009A01A4" w:rsidRPr="00FB4159" w:rsidRDefault="00F93D73" w:rsidP="009A01A4">
            <w:pPr>
              <w:jc w:val="center"/>
              <w:rPr>
                <w:rFonts w:eastAsia="宋体" w:cs="Times New Roman"/>
                <w:i/>
                <w:i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i/>
                <w:iCs/>
                <w:color w:val="auto"/>
                <w:sz w:val="22"/>
                <w:szCs w:val="22"/>
              </w:rPr>
              <w:t>P</w:t>
            </w: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 xml:space="preserve"> Value</w:t>
            </w:r>
          </w:p>
        </w:tc>
      </w:tr>
      <w:tr w:rsidR="00302CA0" w:rsidRPr="00FB4159" w14:paraId="5B2F1B8F" w14:textId="77777777" w:rsidTr="00302CA0">
        <w:trPr>
          <w:trHeight w:val="720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96F4A" w14:textId="46D2A43E" w:rsidR="009A01A4" w:rsidRPr="00FB4159" w:rsidRDefault="00F93D73" w:rsidP="009A01A4">
            <w:pPr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No hypotension</w:t>
            </w:r>
            <w:r w:rsidR="00302CA0" w:rsidRPr="00302CA0">
              <w:rPr>
                <w:rFonts w:eastAsia="宋体" w:cs="Times New Roman"/>
                <w:color w:val="auto"/>
                <w:sz w:val="22"/>
                <w:szCs w:val="22"/>
              </w:rPr>
              <w:t>, n(%)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F51E2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225 (38.7)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52971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13 (21.3)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37B76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Reference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44C8A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Reference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9087A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327 (56.2)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6E898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23 (37.7)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5D281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Reference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97D0D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Reference</w:t>
            </w:r>
          </w:p>
        </w:tc>
      </w:tr>
      <w:tr w:rsidR="00302CA0" w:rsidRPr="00FB4159" w14:paraId="2DBE5B68" w14:textId="77777777" w:rsidTr="00302CA0">
        <w:trPr>
          <w:trHeight w:val="900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133DC" w14:textId="002ED99F" w:rsidR="009A01A4" w:rsidRPr="00FB4159" w:rsidRDefault="00F93D73" w:rsidP="009A01A4">
            <w:pPr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Short (&lt;10 min) duration of hypotension</w:t>
            </w:r>
            <w:r w:rsidR="00302CA0" w:rsidRPr="00302CA0">
              <w:rPr>
                <w:rFonts w:eastAsia="宋体" w:cs="Times New Roman"/>
                <w:color w:val="auto"/>
                <w:sz w:val="22"/>
                <w:szCs w:val="22"/>
              </w:rPr>
              <w:t>,</w:t>
            </w:r>
            <w:r w:rsidR="00302CA0">
              <w:t xml:space="preserve"> </w:t>
            </w:r>
            <w:r w:rsidR="00302CA0" w:rsidRPr="00302CA0">
              <w:rPr>
                <w:rFonts w:eastAsia="宋体" w:cs="Times New Roman"/>
                <w:color w:val="auto"/>
                <w:sz w:val="22"/>
                <w:szCs w:val="22"/>
              </w:rPr>
              <w:t>n(%)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F62E1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258 (44.3)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1110D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19 (31.1)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80C39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 xml:space="preserve"> 1.32 (0.63-2.78)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99AC8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0.467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3CDB7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167 (28.7)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79DE8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14 (23)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17824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1.04 (0.51-2.14)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AD306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0.908</w:t>
            </w:r>
          </w:p>
        </w:tc>
      </w:tr>
      <w:tr w:rsidR="00302CA0" w:rsidRPr="00FB4159" w14:paraId="7A269826" w14:textId="77777777" w:rsidTr="00302CA0">
        <w:trPr>
          <w:trHeight w:val="1160"/>
        </w:trPr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57088" w14:textId="02A22186" w:rsidR="009A01A4" w:rsidRPr="00FB4159" w:rsidRDefault="00F93D73" w:rsidP="009A01A4">
            <w:pPr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Prolonged (≥10 min) duration of hypotension</w:t>
            </w:r>
            <w:r w:rsidR="00302CA0" w:rsidRPr="00302CA0">
              <w:rPr>
                <w:rFonts w:eastAsia="宋体" w:cs="Times New Roman"/>
                <w:color w:val="auto"/>
                <w:sz w:val="22"/>
                <w:szCs w:val="22"/>
              </w:rPr>
              <w:t>, n(%)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B03C0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99(17)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B976C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29 (47.5)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CC653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4.09 (1.92-8.73)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151EA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&lt;0.001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07046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88 (15.1)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00758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24 (39.3)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6939D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2.67 (1.36-5.2)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99CF1" w14:textId="77777777" w:rsidR="009A01A4" w:rsidRPr="00FB4159" w:rsidRDefault="00F93D73" w:rsidP="009A01A4">
            <w:pPr>
              <w:jc w:val="center"/>
              <w:rPr>
                <w:rFonts w:eastAsia="宋体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0.004</w:t>
            </w:r>
          </w:p>
        </w:tc>
      </w:tr>
    </w:tbl>
    <w:p w14:paraId="0D4B200F" w14:textId="77777777" w:rsidR="002857A9" w:rsidRPr="0012306C" w:rsidRDefault="00F93D73" w:rsidP="002857A9">
      <w:pPr>
        <w:spacing w:line="480" w:lineRule="auto"/>
        <w:rPr>
          <w:rFonts w:eastAsia="宋体" w:cs="Times New Roman"/>
          <w:b/>
          <w:bCs/>
          <w:sz w:val="22"/>
        </w:rPr>
      </w:pPr>
      <w:r w:rsidRPr="00FB4159">
        <w:rPr>
          <w:rFonts w:eastAsia="宋体" w:cs="Times New Roman" w:hint="eastAsia"/>
          <w:b/>
          <w:bCs/>
          <w:sz w:val="22"/>
        </w:rPr>
        <w:t>PIH</w:t>
      </w:r>
      <w:r w:rsidRPr="00FB4159">
        <w:rPr>
          <w:rFonts w:eastAsia="宋体" w:cs="Times New Roman"/>
          <w:b/>
          <w:bCs/>
          <w:sz w:val="22"/>
        </w:rPr>
        <w:t xml:space="preserve">: </w:t>
      </w:r>
      <w:r w:rsidRPr="00FB4159">
        <w:rPr>
          <w:rFonts w:eastAsia="等线" w:cs="Times New Roman"/>
          <w:sz w:val="22"/>
          <w:szCs w:val="22"/>
        </w:rPr>
        <w:t>Postinduction hypotension</w:t>
      </w:r>
      <w:r w:rsidRPr="00FB4159">
        <w:rPr>
          <w:rFonts w:eastAsia="宋体" w:cs="Times New Roman"/>
          <w:sz w:val="22"/>
        </w:rPr>
        <w:t>;</w:t>
      </w:r>
      <w:r w:rsidRPr="00FB4159">
        <w:rPr>
          <w:rFonts w:eastAsia="宋体" w:cs="Times New Roman"/>
          <w:b/>
          <w:bCs/>
          <w:sz w:val="22"/>
        </w:rPr>
        <w:t xml:space="preserve"> MAP: </w:t>
      </w:r>
      <w:r w:rsidR="00F024CF" w:rsidRPr="00FB4159">
        <w:rPr>
          <w:rFonts w:cs="Times New Roman" w:hint="eastAsia"/>
          <w:sz w:val="22"/>
        </w:rPr>
        <w:t>M</w:t>
      </w:r>
      <w:r w:rsidRPr="00FB4159">
        <w:rPr>
          <w:rFonts w:cs="Times New Roman"/>
          <w:sz w:val="22"/>
        </w:rPr>
        <w:t>ean arterial pressure</w:t>
      </w:r>
      <w:r w:rsidR="002857A9">
        <w:rPr>
          <w:rFonts w:eastAsia="宋体" w:cs="Times New Roman" w:hint="eastAsia"/>
          <w:sz w:val="22"/>
        </w:rPr>
        <w:t>;</w:t>
      </w:r>
      <w:r w:rsidR="002857A9" w:rsidRPr="00012A65">
        <w:rPr>
          <w:rFonts w:eastAsia="宋体" w:cs="Times New Roman"/>
          <w:sz w:val="22"/>
        </w:rPr>
        <w:t xml:space="preserve"> </w:t>
      </w:r>
      <w:r w:rsidR="002857A9" w:rsidRPr="00F77D50">
        <w:rPr>
          <w:rFonts w:eastAsia="宋体" w:cs="Times New Roman"/>
          <w:b/>
          <w:bCs/>
          <w:sz w:val="22"/>
        </w:rPr>
        <w:t>OR</w:t>
      </w:r>
      <w:r w:rsidR="002857A9">
        <w:rPr>
          <w:rFonts w:eastAsia="宋体" w:cs="Times New Roman" w:hint="eastAsia"/>
          <w:b/>
          <w:bCs/>
          <w:sz w:val="22"/>
        </w:rPr>
        <w:t xml:space="preserve">: </w:t>
      </w:r>
      <w:r w:rsidR="002857A9" w:rsidRPr="00F77D50">
        <w:rPr>
          <w:rFonts w:cs="Times New Roman"/>
          <w:sz w:val="22"/>
        </w:rPr>
        <w:t>Odds Ratio</w:t>
      </w:r>
      <w:r w:rsidR="002857A9">
        <w:rPr>
          <w:rFonts w:cs="Times New Roman" w:hint="eastAsia"/>
          <w:sz w:val="22"/>
        </w:rPr>
        <w:t>.</w:t>
      </w:r>
    </w:p>
    <w:p w14:paraId="2AE20CF1" w14:textId="16198A89" w:rsidR="008F28EC" w:rsidRPr="002857A9" w:rsidRDefault="008F28EC" w:rsidP="00EE0F0A">
      <w:pPr>
        <w:widowControl w:val="0"/>
        <w:spacing w:line="360" w:lineRule="auto"/>
        <w:jc w:val="both"/>
        <w:rPr>
          <w:rFonts w:cs="Times New Roman"/>
          <w:b/>
          <w:bCs/>
          <w:color w:val="auto"/>
          <w:kern w:val="2"/>
          <w:sz w:val="22"/>
          <w:szCs w:val="22"/>
        </w:rPr>
      </w:pPr>
    </w:p>
    <w:p w14:paraId="40185555" w14:textId="77777777" w:rsidR="008F28EC" w:rsidRPr="00FB4159" w:rsidRDefault="008F28EC" w:rsidP="00EE0F0A">
      <w:pPr>
        <w:widowControl w:val="0"/>
        <w:spacing w:line="360" w:lineRule="auto"/>
        <w:jc w:val="both"/>
        <w:rPr>
          <w:rFonts w:cs="Times New Roman"/>
          <w:b/>
          <w:bCs/>
          <w:color w:val="auto"/>
          <w:kern w:val="2"/>
          <w:sz w:val="22"/>
          <w:szCs w:val="22"/>
        </w:rPr>
      </w:pPr>
    </w:p>
    <w:p w14:paraId="73ADA9DC" w14:textId="77777777" w:rsidR="008F28EC" w:rsidRPr="00FB4159" w:rsidRDefault="008F28EC" w:rsidP="00EE0F0A">
      <w:pPr>
        <w:widowControl w:val="0"/>
        <w:spacing w:line="360" w:lineRule="auto"/>
        <w:jc w:val="both"/>
        <w:rPr>
          <w:rFonts w:cs="Times New Roman"/>
          <w:b/>
          <w:bCs/>
          <w:color w:val="auto"/>
          <w:kern w:val="2"/>
          <w:sz w:val="22"/>
          <w:szCs w:val="22"/>
        </w:rPr>
      </w:pPr>
    </w:p>
    <w:p w14:paraId="6B4C4D96" w14:textId="77777777" w:rsidR="008F28EC" w:rsidRPr="00FB4159" w:rsidRDefault="008F28EC" w:rsidP="00EE0F0A">
      <w:pPr>
        <w:widowControl w:val="0"/>
        <w:spacing w:line="360" w:lineRule="auto"/>
        <w:jc w:val="both"/>
        <w:rPr>
          <w:rFonts w:cs="Times New Roman"/>
          <w:b/>
          <w:bCs/>
          <w:color w:val="auto"/>
          <w:kern w:val="2"/>
          <w:sz w:val="22"/>
          <w:szCs w:val="22"/>
        </w:rPr>
      </w:pPr>
    </w:p>
    <w:p w14:paraId="1B9AF7A1" w14:textId="77777777" w:rsidR="008F28EC" w:rsidRPr="00FB4159" w:rsidRDefault="008F28EC" w:rsidP="00EE0F0A">
      <w:pPr>
        <w:widowControl w:val="0"/>
        <w:spacing w:line="360" w:lineRule="auto"/>
        <w:jc w:val="both"/>
        <w:rPr>
          <w:rFonts w:cs="Times New Roman"/>
          <w:b/>
          <w:bCs/>
          <w:color w:val="auto"/>
          <w:kern w:val="2"/>
          <w:sz w:val="22"/>
          <w:szCs w:val="22"/>
        </w:rPr>
      </w:pPr>
    </w:p>
    <w:p w14:paraId="1DDF4229" w14:textId="77777777" w:rsidR="00316AC8" w:rsidRDefault="00316AC8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59611696" w14:textId="46895719" w:rsidR="00EE0F0A" w:rsidRPr="00FB4159" w:rsidRDefault="00F93D73" w:rsidP="00EE0F0A">
      <w:pPr>
        <w:widowControl w:val="0"/>
        <w:spacing w:line="360" w:lineRule="auto"/>
        <w:jc w:val="both"/>
        <w:rPr>
          <w:rFonts w:cs="Times New Roman"/>
          <w:color w:val="auto"/>
          <w:kern w:val="2"/>
          <w:sz w:val="22"/>
          <w:szCs w:val="22"/>
        </w:rPr>
      </w:pPr>
      <w:r w:rsidRPr="00FB4159">
        <w:rPr>
          <w:rFonts w:cs="Times New Roman"/>
          <w:b/>
          <w:bCs/>
          <w:kern w:val="2"/>
        </w:rPr>
        <w:lastRenderedPageBreak/>
        <w:t>Table S</w:t>
      </w:r>
      <w:r w:rsidRPr="00FB4159">
        <w:rPr>
          <w:rFonts w:cs="Times New Roman" w:hint="eastAsia"/>
          <w:b/>
          <w:bCs/>
          <w:kern w:val="2"/>
        </w:rPr>
        <w:t>8</w:t>
      </w:r>
      <w:r w:rsidRPr="00FB4159">
        <w:rPr>
          <w:rFonts w:cs="Times New Roman"/>
          <w:b/>
          <w:bCs/>
          <w:kern w:val="2"/>
        </w:rPr>
        <w:t>:</w:t>
      </w:r>
      <w:r w:rsidRPr="00FB4159">
        <w:rPr>
          <w:rFonts w:cs="Times New Roman"/>
          <w:kern w:val="2"/>
        </w:rPr>
        <w:t xml:space="preserve"> Multivariable regression analysis of risk factors for composite outcome in patients with a decrease in MAP &gt;20% from baseline</w:t>
      </w:r>
    </w:p>
    <w:tbl>
      <w:tblPr>
        <w:tblW w:w="5304" w:type="pct"/>
        <w:jc w:val="center"/>
        <w:tblLook w:val="0420" w:firstRow="1" w:lastRow="0" w:firstColumn="0" w:lastColumn="0" w:noHBand="0" w:noVBand="1"/>
      </w:tblPr>
      <w:tblGrid>
        <w:gridCol w:w="4006"/>
        <w:gridCol w:w="1885"/>
        <w:gridCol w:w="1337"/>
        <w:gridCol w:w="1744"/>
        <w:gridCol w:w="1379"/>
        <w:gridCol w:w="1843"/>
        <w:gridCol w:w="143"/>
        <w:gridCol w:w="1708"/>
      </w:tblGrid>
      <w:tr w:rsidR="00346382" w:rsidRPr="00FB4159" w14:paraId="18F8E64C" w14:textId="77777777" w:rsidTr="004D217F">
        <w:trPr>
          <w:tblHeader/>
          <w:jc w:val="center"/>
        </w:trPr>
        <w:tc>
          <w:tcPr>
            <w:tcW w:w="14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AD441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220" w:lineRule="exact"/>
              <w:ind w:left="100" w:right="102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color w:val="auto"/>
                <w:sz w:val="22"/>
                <w:szCs w:val="22"/>
              </w:rPr>
              <w:t>Covariate</w:t>
            </w:r>
          </w:p>
        </w:tc>
        <w:tc>
          <w:tcPr>
            <w:tcW w:w="671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9D7CE1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220" w:lineRule="exact"/>
              <w:ind w:left="100" w:right="102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>No Composite Outcome</w:t>
            </w:r>
            <w:r w:rsidRPr="00FB4159">
              <w:rPr>
                <w:rFonts w:eastAsia="宋体" w:cs="Times New Roman" w:hint="eastAsia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(N=582)</w:t>
            </w:r>
          </w:p>
        </w:tc>
        <w:tc>
          <w:tcPr>
            <w:tcW w:w="47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CCB794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220" w:lineRule="exact"/>
              <w:ind w:left="100" w:right="102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>Composite Outcome</w:t>
            </w: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 xml:space="preserve"> (N=61)</w:t>
            </w:r>
          </w:p>
        </w:tc>
        <w:tc>
          <w:tcPr>
            <w:tcW w:w="621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B7BB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220" w:lineRule="exact"/>
              <w:ind w:left="100" w:right="102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OR (univariable)</w:t>
            </w:r>
          </w:p>
        </w:tc>
        <w:tc>
          <w:tcPr>
            <w:tcW w:w="491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B5D1E1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220" w:lineRule="exact"/>
              <w:ind w:left="100" w:right="102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i/>
                <w:iCs/>
                <w:color w:val="auto"/>
                <w:sz w:val="22"/>
                <w:szCs w:val="22"/>
              </w:rPr>
              <w:t>P</w:t>
            </w:r>
            <w:r w:rsidRPr="00FB4159">
              <w:rPr>
                <w:rFonts w:cs="Times New Roman"/>
                <w:b/>
                <w:bCs/>
                <w:color w:val="auto"/>
                <w:sz w:val="22"/>
                <w:szCs w:val="22"/>
              </w:rPr>
              <w:t xml:space="preserve"> Value</w:t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179A2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220" w:lineRule="exact"/>
              <w:ind w:left="100" w:right="102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OR (multivariable)</w:t>
            </w:r>
          </w:p>
        </w:tc>
        <w:tc>
          <w:tcPr>
            <w:tcW w:w="609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E40DFA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220" w:lineRule="exact"/>
              <w:ind w:left="100" w:right="102"/>
              <w:jc w:val="center"/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i/>
                <w:iCs/>
                <w:color w:val="auto"/>
                <w:sz w:val="22"/>
                <w:szCs w:val="22"/>
              </w:rPr>
              <w:t>P</w:t>
            </w:r>
            <w:r w:rsidRPr="00FB4159">
              <w:rPr>
                <w:rFonts w:cs="Times New Roman"/>
                <w:b/>
                <w:bCs/>
                <w:color w:val="auto"/>
                <w:sz w:val="22"/>
                <w:szCs w:val="22"/>
              </w:rPr>
              <w:t xml:space="preserve"> Value</w:t>
            </w:r>
          </w:p>
        </w:tc>
      </w:tr>
      <w:tr w:rsidR="00346382" w:rsidRPr="00FB4159" w14:paraId="2A49BF23" w14:textId="77777777" w:rsidTr="004D217F">
        <w:trPr>
          <w:jc w:val="center"/>
        </w:trPr>
        <w:tc>
          <w:tcPr>
            <w:tcW w:w="1426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7A71C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Age (years), mean (SD)</w:t>
            </w:r>
          </w:p>
        </w:tc>
        <w:tc>
          <w:tcPr>
            <w:tcW w:w="671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C2AB2B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76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D9432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B1A81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C54A69F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900D9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0F24B91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7320016D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663CD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right="102" w:firstLineChars="300" w:firstLine="66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≤85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9F9141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551 (94.7)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4460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50 (82)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F4518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14:paraId="161A9FA9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BC620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3F9C8826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764E3294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E3BAD2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right="102" w:firstLineChars="300" w:firstLine="66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&gt;85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82C67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31 (5.3)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44ADF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11 (18)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93B15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3.91 (1.85-8.25)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781C6805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.001</w:t>
            </w: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F8E62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2.45 (1.06-5.66)</w:t>
            </w: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59964E7F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right="102" w:firstLineChars="300" w:firstLine="66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.037</w:t>
            </w:r>
          </w:p>
        </w:tc>
      </w:tr>
      <w:tr w:rsidR="00346382" w:rsidRPr="00FB4159" w14:paraId="2C69C785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F74CCE" w14:textId="342C1C44" w:rsidR="004D217F" w:rsidRPr="00FB4159" w:rsidRDefault="004C375D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Duration of hypotension(min), n(%)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A4A30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0CD4A0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5D904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14:paraId="04A32E98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F4348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2D04CE44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696CB8B8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8085D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No hypotension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05C9D4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225 (38.7)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C8F2C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13 (21.3)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D7DED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14:paraId="7FC4B925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FFCEA8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48A7D394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40978A9D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7508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Short (&lt;10 min) duration of hypotension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8EAD0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258 (44.3)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50800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19 (31.1)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00CB0F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1.27 (0.62-2.64)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7D7AB6DE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.513</w:t>
            </w: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C65A3B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1.32 (0.63-2.78)</w:t>
            </w: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3F8085BD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.467</w:t>
            </w:r>
          </w:p>
        </w:tc>
      </w:tr>
      <w:tr w:rsidR="00346382" w:rsidRPr="00FB4159" w14:paraId="2835C88C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D728B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Prolonged (≥10 min) duration of hypotension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FF93D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99 (17)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9829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29 (47.5)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737DC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5.07 (2.53-10.16)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34ACE122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001</w:t>
            </w: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45A4C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4.09 (1.92-8.73)</w:t>
            </w: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75CF2E72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001</w:t>
            </w:r>
          </w:p>
        </w:tc>
      </w:tr>
      <w:tr w:rsidR="00346382" w:rsidRPr="00FB4159" w14:paraId="3D7A864C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5B638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Diabetes, n(%)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5DC26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DBA128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23F0B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14:paraId="10F955BA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5A740C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5122C208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610447C2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EDFD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No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DE07F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478 (82.1)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A341D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40 (65.6)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2E1D6C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14:paraId="252B6664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3DFF9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68B41E88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3AB22527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41BD15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Yes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FC625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104 (17.9)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612220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21 (34.4)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717AA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2.41 (1.37-4.26)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A03CBAC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.002</w:t>
            </w: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94327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2.16 (1.17-4.00)</w:t>
            </w: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5E81F573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.014</w:t>
            </w:r>
          </w:p>
        </w:tc>
      </w:tr>
      <w:tr w:rsidR="00346382" w:rsidRPr="00FB4159" w14:paraId="1DB62150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823FB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STS score, n(%)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9933B7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1E406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758D6D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14:paraId="57BF60DE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40F6B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250075DB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4F3A2966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28A9DD" w14:textId="30983C9D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 xml:space="preserve">    ≤7%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97F25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494 (84.9)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F6BA9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35 (57.4)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1F53B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14:paraId="4E19B32C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FB778D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2C262A86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49573946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31C47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&gt;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7%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08AAF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88 (15.1)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552EF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26 (42.6)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CB823B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4.17 (2.39-7.27)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34FB805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.001</w:t>
            </w: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538690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2.72 (1.45-5.10)</w:t>
            </w: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035E07A0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.002</w:t>
            </w:r>
          </w:p>
        </w:tc>
      </w:tr>
      <w:tr w:rsidR="00346382" w:rsidRPr="00FB4159" w14:paraId="5B1918B2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D1C74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Previous stroke, n(%)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968CD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6786E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70CD3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14:paraId="6EF3AD9A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7DA91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6668BC9F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3D14D4C8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544F2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No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C2E16A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549 (94.3)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E6FC1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56 (91.8)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22D8F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14:paraId="293A96E6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BBC820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09F953E9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0B0B80AC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3CCE7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Yes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8A85C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33 (5.7)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FC795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 (8.2)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88A20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1.49 (0.56-3.96)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FE7D627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.429</w:t>
            </w: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F588F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13C516E1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07B80E8E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3EC2C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Albumin</w:t>
            </w:r>
            <w:r w:rsidRPr="00FB4159">
              <w:rPr>
                <w:rFonts w:eastAsia="Arial" w:cs="Times New Roman" w:hint="eastAsia"/>
                <w:color w:val="auto"/>
                <w:sz w:val="22"/>
                <w:szCs w:val="22"/>
              </w:rPr>
              <w:t>,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 xml:space="preserve"> n(%)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83BD6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C5124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1A819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14:paraId="779A8EA3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5EEEF5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780234FF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2CC483B8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31110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≥33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82647B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503 (86.4)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5C26F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45 (73.8)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110EA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14:paraId="30C2ACC3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A80D1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0BDCB2D0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089C7F71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FDFF7E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&lt;33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F297C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79 (13.6)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77A6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16 (26.2)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F7ABC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2.26 (1.22-4.20)</w:t>
            </w:r>
          </w:p>
        </w:tc>
        <w:tc>
          <w:tcPr>
            <w:tcW w:w="491" w:type="pct"/>
            <w:shd w:val="clear" w:color="auto" w:fill="FFFFFF"/>
          </w:tcPr>
          <w:p w14:paraId="3E647CC7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0.009</w:t>
            </w: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13A92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1.66 (0.84-3.31)</w:t>
            </w: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7D4CDBE3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0.147</w:t>
            </w:r>
          </w:p>
        </w:tc>
      </w:tr>
      <w:tr w:rsidR="00346382" w:rsidRPr="00FB4159" w14:paraId="4FE5B530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1BBC8" w14:textId="6E4F8853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 w:hint="eastAsia"/>
                <w:color w:val="auto"/>
                <w:sz w:val="22"/>
                <w:szCs w:val="22"/>
              </w:rPr>
              <w:t>T</w:t>
            </w: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ype of anaesthesia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, n(%)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DEE86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48916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BD4E2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</w:tcPr>
          <w:p w14:paraId="46C284F2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31426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6CD8B006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57CF5F5C" w14:textId="77777777" w:rsidTr="004D217F">
        <w:trPr>
          <w:jc w:val="center"/>
        </w:trPr>
        <w:tc>
          <w:tcPr>
            <w:tcW w:w="14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64D891" w14:textId="7C2DD0DC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General anaesthesia</w:t>
            </w:r>
          </w:p>
        </w:tc>
        <w:tc>
          <w:tcPr>
            <w:tcW w:w="67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4FC41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183 (31.4)</w:t>
            </w:r>
          </w:p>
        </w:tc>
        <w:tc>
          <w:tcPr>
            <w:tcW w:w="47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DE31B1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31 (50.8)</w:t>
            </w:r>
          </w:p>
        </w:tc>
        <w:tc>
          <w:tcPr>
            <w:tcW w:w="62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5123F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91" w:type="pct"/>
            <w:shd w:val="clear" w:color="auto" w:fill="FFFFFF"/>
          </w:tcPr>
          <w:p w14:paraId="6E399E2D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61364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60" w:type="pct"/>
            <w:gridSpan w:val="2"/>
            <w:shd w:val="clear" w:color="auto" w:fill="FFFFFF"/>
            <w:vAlign w:val="center"/>
          </w:tcPr>
          <w:p w14:paraId="53D2C4A9" w14:textId="77777777" w:rsidR="004D217F" w:rsidRPr="00FB4159" w:rsidRDefault="004D217F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5404565C" w14:textId="77777777" w:rsidTr="004D217F">
        <w:trPr>
          <w:jc w:val="center"/>
        </w:trPr>
        <w:tc>
          <w:tcPr>
            <w:tcW w:w="1426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8A2FB4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 w:hint="eastAsia"/>
                <w:color w:val="auto"/>
                <w:sz w:val="22"/>
                <w:szCs w:val="22"/>
              </w:rPr>
              <w:t>D</w:t>
            </w: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eep sedation</w:t>
            </w:r>
          </w:p>
        </w:tc>
        <w:tc>
          <w:tcPr>
            <w:tcW w:w="671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4D9B7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399 (68.6)</w:t>
            </w:r>
          </w:p>
        </w:tc>
        <w:tc>
          <w:tcPr>
            <w:tcW w:w="476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12CB4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30 (49.2)</w:t>
            </w:r>
          </w:p>
        </w:tc>
        <w:tc>
          <w:tcPr>
            <w:tcW w:w="621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8CCC76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0.44 (0.26-0.76)</w:t>
            </w:r>
          </w:p>
        </w:tc>
        <w:tc>
          <w:tcPr>
            <w:tcW w:w="491" w:type="pct"/>
            <w:tcBorders>
              <w:bottom w:val="single" w:sz="4" w:space="0" w:color="000000"/>
            </w:tcBorders>
            <w:shd w:val="clear" w:color="auto" w:fill="FFFFFF"/>
          </w:tcPr>
          <w:p w14:paraId="348C80E4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.003</w:t>
            </w:r>
          </w:p>
        </w:tc>
        <w:tc>
          <w:tcPr>
            <w:tcW w:w="656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98340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0.79 (0.43-1.45)</w:t>
            </w:r>
          </w:p>
        </w:tc>
        <w:tc>
          <w:tcPr>
            <w:tcW w:w="660" w:type="pct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726CD3C0" w14:textId="77777777" w:rsidR="004D217F" w:rsidRPr="00FB4159" w:rsidRDefault="00F93D73" w:rsidP="004D217F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2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.443</w:t>
            </w:r>
          </w:p>
        </w:tc>
      </w:tr>
    </w:tbl>
    <w:p w14:paraId="53DA6661" w14:textId="77777777" w:rsidR="007C3E82" w:rsidRPr="00FB4159" w:rsidRDefault="007C3E82" w:rsidP="004D217F">
      <w:pPr>
        <w:widowControl w:val="0"/>
        <w:spacing w:line="180" w:lineRule="exact"/>
        <w:jc w:val="both"/>
        <w:rPr>
          <w:rFonts w:cs="Times New Roman"/>
          <w:color w:val="auto"/>
          <w:kern w:val="2"/>
          <w:sz w:val="22"/>
          <w:szCs w:val="22"/>
        </w:rPr>
      </w:pPr>
    </w:p>
    <w:p w14:paraId="67718FA4" w14:textId="715A9BD7" w:rsidR="004D217F" w:rsidRPr="008758B9" w:rsidRDefault="00F93D73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  <w:sz w:val="22"/>
          <w:szCs w:val="22"/>
        </w:rPr>
      </w:pPr>
      <w:bookmarkStart w:id="7" w:name="_Hlk168349660"/>
      <w:r w:rsidRPr="008758B9">
        <w:rPr>
          <w:rFonts w:eastAsia="宋体" w:cs="Times New Roman"/>
          <w:b/>
          <w:bCs/>
          <w:sz w:val="22"/>
          <w:szCs w:val="22"/>
        </w:rPr>
        <w:t xml:space="preserve">MAP: </w:t>
      </w:r>
      <w:r w:rsidRPr="008758B9">
        <w:rPr>
          <w:rFonts w:cs="Times New Roman"/>
          <w:sz w:val="22"/>
          <w:szCs w:val="22"/>
        </w:rPr>
        <w:t>mean arterial pressure</w:t>
      </w:r>
      <w:r w:rsidRPr="008758B9">
        <w:rPr>
          <w:rFonts w:eastAsia="宋体" w:cs="Times New Roman" w:hint="eastAsia"/>
          <w:sz w:val="22"/>
          <w:szCs w:val="22"/>
        </w:rPr>
        <w:t>;</w:t>
      </w:r>
      <w:r w:rsidRPr="008758B9">
        <w:rPr>
          <w:rFonts w:eastAsia="宋体" w:cs="Times New Roman"/>
          <w:b/>
          <w:bCs/>
          <w:sz w:val="22"/>
          <w:szCs w:val="22"/>
        </w:rPr>
        <w:t xml:space="preserve"> STS</w:t>
      </w:r>
      <w:r w:rsidRPr="008758B9">
        <w:rPr>
          <w:rFonts w:eastAsia="宋体" w:cs="Times New Roman" w:hint="eastAsia"/>
          <w:sz w:val="22"/>
          <w:szCs w:val="22"/>
        </w:rPr>
        <w:t xml:space="preserve">: </w:t>
      </w:r>
      <w:r w:rsidRPr="008758B9">
        <w:rPr>
          <w:rFonts w:eastAsia="宋体" w:cs="Times New Roman"/>
          <w:sz w:val="22"/>
          <w:szCs w:val="22"/>
        </w:rPr>
        <w:t>Society of Thoracic Surgeons</w:t>
      </w:r>
      <w:r w:rsidR="004D202E">
        <w:rPr>
          <w:rFonts w:eastAsia="宋体" w:cs="Times New Roman" w:hint="eastAsia"/>
          <w:sz w:val="22"/>
          <w:szCs w:val="22"/>
        </w:rPr>
        <w:t>;</w:t>
      </w:r>
      <w:r w:rsidR="004D202E" w:rsidRPr="004D202E">
        <w:rPr>
          <w:rFonts w:eastAsia="宋体" w:cs="Times New Roman"/>
          <w:b/>
          <w:bCs/>
          <w:sz w:val="22"/>
        </w:rPr>
        <w:t xml:space="preserve"> </w:t>
      </w:r>
      <w:r w:rsidR="004D202E" w:rsidRPr="00F77D50">
        <w:rPr>
          <w:rFonts w:eastAsia="宋体" w:cs="Times New Roman"/>
          <w:b/>
          <w:bCs/>
          <w:sz w:val="22"/>
        </w:rPr>
        <w:t>OR</w:t>
      </w:r>
      <w:r w:rsidR="004D202E">
        <w:rPr>
          <w:rFonts w:eastAsia="宋体" w:cs="Times New Roman" w:hint="eastAsia"/>
          <w:b/>
          <w:bCs/>
          <w:sz w:val="22"/>
        </w:rPr>
        <w:t xml:space="preserve">: </w:t>
      </w:r>
      <w:r w:rsidR="004D202E" w:rsidRPr="00F77D50">
        <w:rPr>
          <w:rFonts w:cs="Times New Roman"/>
          <w:sz w:val="22"/>
        </w:rPr>
        <w:t>Odds Ratio</w:t>
      </w:r>
      <w:r w:rsidR="004D202E">
        <w:rPr>
          <w:rFonts w:cs="Times New Roman" w:hint="eastAsia"/>
          <w:sz w:val="22"/>
        </w:rPr>
        <w:t>.</w:t>
      </w:r>
    </w:p>
    <w:bookmarkEnd w:id="7"/>
    <w:p w14:paraId="1E9256AB" w14:textId="77777777" w:rsidR="006B04E7" w:rsidRDefault="006B04E7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3940ADEB" w14:textId="77777777" w:rsidR="00D56591" w:rsidRDefault="00D56591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7CAC5D44" w14:textId="47CDB25E" w:rsidR="00EE0F0A" w:rsidRPr="00FB4159" w:rsidRDefault="00F93D73" w:rsidP="00EE0F0A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Table S</w:t>
      </w:r>
      <w:r w:rsidRPr="00FB4159">
        <w:rPr>
          <w:rFonts w:cs="Times New Roman" w:hint="eastAsia"/>
          <w:b/>
          <w:bCs/>
          <w:kern w:val="2"/>
        </w:rPr>
        <w:t>9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>Multivariable regression analysis of risk factors for composite outcomes in patients whose MAP decreased &gt;</w:t>
      </w:r>
      <w:r w:rsidRPr="00FB4159">
        <w:rPr>
          <w:rFonts w:cs="Times New Roman" w:hint="eastAsia"/>
          <w:kern w:val="2"/>
        </w:rPr>
        <w:t>3</w:t>
      </w:r>
      <w:r w:rsidRPr="00FB4159">
        <w:rPr>
          <w:rFonts w:cs="Times New Roman"/>
          <w:kern w:val="2"/>
        </w:rPr>
        <w:t>0% from baseline</w:t>
      </w:r>
    </w:p>
    <w:tbl>
      <w:tblPr>
        <w:tblW w:w="5304" w:type="pct"/>
        <w:jc w:val="center"/>
        <w:tblLook w:val="0420" w:firstRow="1" w:lastRow="0" w:firstColumn="0" w:lastColumn="0" w:noHBand="0" w:noVBand="1"/>
      </w:tblPr>
      <w:tblGrid>
        <w:gridCol w:w="3981"/>
        <w:gridCol w:w="1731"/>
        <w:gridCol w:w="1691"/>
        <w:gridCol w:w="1952"/>
        <w:gridCol w:w="1278"/>
        <w:gridCol w:w="1699"/>
        <w:gridCol w:w="28"/>
        <w:gridCol w:w="1685"/>
      </w:tblGrid>
      <w:tr w:rsidR="00346382" w:rsidRPr="00FB4159" w14:paraId="4C593AAB" w14:textId="77777777" w:rsidTr="00D841ED">
        <w:trPr>
          <w:tblHeader/>
          <w:jc w:val="center"/>
        </w:trPr>
        <w:tc>
          <w:tcPr>
            <w:tcW w:w="14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F39B7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color w:val="auto"/>
                <w:sz w:val="22"/>
                <w:szCs w:val="22"/>
              </w:rPr>
              <w:t>Covariate</w:t>
            </w:r>
          </w:p>
        </w:tc>
        <w:tc>
          <w:tcPr>
            <w:tcW w:w="61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5FEEB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>No Composite Outcome</w:t>
            </w:r>
            <w:r w:rsidRPr="00FB4159">
              <w:rPr>
                <w:rFonts w:eastAsia="宋体" w:cs="Times New Roman" w:hint="eastAsia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(N=582)</w:t>
            </w:r>
          </w:p>
        </w:tc>
        <w:tc>
          <w:tcPr>
            <w:tcW w:w="60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14441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>Composite Outcome</w:t>
            </w: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 xml:space="preserve"> (N=61)</w:t>
            </w:r>
          </w:p>
        </w:tc>
        <w:tc>
          <w:tcPr>
            <w:tcW w:w="69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44502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OR (univariable)</w:t>
            </w:r>
          </w:p>
        </w:tc>
        <w:tc>
          <w:tcPr>
            <w:tcW w:w="45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C83DEF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i/>
                <w:iCs/>
                <w:color w:val="auto"/>
                <w:sz w:val="22"/>
                <w:szCs w:val="22"/>
              </w:rPr>
              <w:t>P</w:t>
            </w:r>
            <w:r w:rsidRPr="00FB4159">
              <w:rPr>
                <w:rFonts w:cs="Times New Roman"/>
                <w:b/>
                <w:bCs/>
                <w:color w:val="auto"/>
                <w:sz w:val="22"/>
                <w:szCs w:val="22"/>
              </w:rPr>
              <w:t xml:space="preserve"> Value</w:t>
            </w:r>
          </w:p>
        </w:tc>
        <w:tc>
          <w:tcPr>
            <w:tcW w:w="615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CDC5B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OR (multivariable)</w:t>
            </w:r>
          </w:p>
        </w:tc>
        <w:tc>
          <w:tcPr>
            <w:tcW w:w="600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9E636D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i/>
                <w:iCs/>
                <w:color w:val="auto"/>
                <w:sz w:val="22"/>
                <w:szCs w:val="22"/>
              </w:rPr>
              <w:t>P</w:t>
            </w:r>
            <w:r w:rsidRPr="00FB4159">
              <w:rPr>
                <w:rFonts w:cs="Times New Roman"/>
                <w:b/>
                <w:bCs/>
                <w:color w:val="auto"/>
                <w:sz w:val="22"/>
                <w:szCs w:val="22"/>
              </w:rPr>
              <w:t xml:space="preserve"> Value</w:t>
            </w:r>
          </w:p>
        </w:tc>
      </w:tr>
      <w:tr w:rsidR="00346382" w:rsidRPr="00FB4159" w14:paraId="14847B34" w14:textId="77777777" w:rsidTr="00D841ED">
        <w:trPr>
          <w:jc w:val="center"/>
        </w:trPr>
        <w:tc>
          <w:tcPr>
            <w:tcW w:w="1417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2C8585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Age (years), mean (SD)</w:t>
            </w:r>
          </w:p>
        </w:tc>
        <w:tc>
          <w:tcPr>
            <w:tcW w:w="616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0AF929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2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057C6D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5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335F7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6BA32CC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BB5CB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DBA05FC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4C0F91F6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727AC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right="100" w:firstLineChars="300" w:firstLine="66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≤85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9CAA7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551 (94.7)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021FC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50 (82)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4BF06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30E13A66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A2023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0CFFCAB1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38F10D10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F63E9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right="100" w:firstLineChars="300" w:firstLine="66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&gt;85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89771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31 (5.3)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6B3EE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11 (18)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D157D4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3.91 (1.85-8.25)</w:t>
            </w:r>
          </w:p>
        </w:tc>
        <w:tc>
          <w:tcPr>
            <w:tcW w:w="455" w:type="pct"/>
            <w:shd w:val="clear" w:color="auto" w:fill="FFFFFF"/>
            <w:vAlign w:val="center"/>
          </w:tcPr>
          <w:p w14:paraId="1A23137E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.001</w:t>
            </w: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F9A72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2.43 (1.05-5.63)</w:t>
            </w: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41C4E0CE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right="100" w:firstLineChars="300" w:firstLine="66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.03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9</w:t>
            </w:r>
          </w:p>
        </w:tc>
      </w:tr>
      <w:tr w:rsidR="00346382" w:rsidRPr="00FB4159" w14:paraId="7168DE4D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EEA91" w14:textId="1BD7FA62" w:rsidR="00644D1B" w:rsidRPr="00D56591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eastAsiaTheme="minorEastAsia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Duration of hypotension(min),</w:t>
            </w:r>
            <w:r w:rsidR="00D56591" w:rsidRPr="00FB4159">
              <w:rPr>
                <w:rFonts w:eastAsia="Arial" w:cs="Times New Roman"/>
                <w:color w:val="auto"/>
                <w:sz w:val="22"/>
                <w:szCs w:val="22"/>
              </w:rPr>
              <w:t xml:space="preserve"> n(%)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988A8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8C4F8D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4A8BE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7F5A56AA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BBA933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0556E3AC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27E56BD6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51F3D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No hypotension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C5D53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307 (52.7)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4FDC9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21 (34.4)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8F08C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4180ED52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D410D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1F555688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629B7F3B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6AEB6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Short (&lt;10 min) duration of hypotension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937E9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198 (34)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2BD88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12 (19.7)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E0D16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0.89 (0.43-1.84)</w:t>
            </w:r>
          </w:p>
        </w:tc>
        <w:tc>
          <w:tcPr>
            <w:tcW w:w="455" w:type="pct"/>
            <w:shd w:val="clear" w:color="auto" w:fill="FFFFFF"/>
            <w:vAlign w:val="center"/>
          </w:tcPr>
          <w:p w14:paraId="1A28B014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746</w:t>
            </w: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7B3C1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0.81 (0.38-1.71)</w:t>
            </w: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2AB7A757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575</w:t>
            </w:r>
          </w:p>
        </w:tc>
      </w:tr>
      <w:tr w:rsidR="00346382" w:rsidRPr="00FB4159" w14:paraId="2A35E7A5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6CF758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Prolonged (≥10 min) duration of hypotension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99694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77 (13.2)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27AAA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28 (45.9)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8C6DE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5.32 (2.86-9.87)</w:t>
            </w:r>
          </w:p>
        </w:tc>
        <w:tc>
          <w:tcPr>
            <w:tcW w:w="455" w:type="pct"/>
            <w:shd w:val="clear" w:color="auto" w:fill="FFFFFF"/>
            <w:vAlign w:val="center"/>
          </w:tcPr>
          <w:p w14:paraId="41D1F6E9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001</w:t>
            </w: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A0E54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3.75 (1.92-7.35)</w:t>
            </w: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4A048382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001</w:t>
            </w:r>
          </w:p>
        </w:tc>
      </w:tr>
      <w:tr w:rsidR="00346382" w:rsidRPr="00FB4159" w14:paraId="0D6F22EF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04817A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Diabetes, n(%)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E80BAC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4A41E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E8FC8C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7C2D650A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A3D32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765A9E13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070DEB29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9BF12E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No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0610E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478 (82.1)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82CED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40 (65.6)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806DF2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4C069B54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1CB1F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725A236C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5A23180B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3405D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Yes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8F9AA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104 (17.9)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1ECC58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21 (34.4)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9220CA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2.41 (1.37-4.26)</w:t>
            </w:r>
          </w:p>
        </w:tc>
        <w:tc>
          <w:tcPr>
            <w:tcW w:w="455" w:type="pct"/>
            <w:shd w:val="clear" w:color="auto" w:fill="FFFFFF"/>
            <w:vAlign w:val="center"/>
          </w:tcPr>
          <w:p w14:paraId="0900B08A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.002</w:t>
            </w: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158B9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2.07 (1.11-3.84)</w:t>
            </w: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4F35B30F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22</w:t>
            </w:r>
          </w:p>
        </w:tc>
      </w:tr>
      <w:tr w:rsidR="00346382" w:rsidRPr="00FB4159" w14:paraId="792FC533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5E56C9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STS score, n(%)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40901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A36BE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2E686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3BF271CE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4BE7B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540C5BEF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36FE8568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D2C84" w14:textId="39B2B55E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 xml:space="preserve">    ≤7%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18883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494 (84.9)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EEB25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35 (57.4)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D750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03F3EF0F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26C181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29DA4E67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67EDC40C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0C544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&gt;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7%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C9D69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88 (15.1)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FD1EF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26 (42.6)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C5A35A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4.17 (2.39-7.27)</w:t>
            </w:r>
          </w:p>
        </w:tc>
        <w:tc>
          <w:tcPr>
            <w:tcW w:w="455" w:type="pct"/>
            <w:shd w:val="clear" w:color="auto" w:fill="FFFFFF"/>
            <w:vAlign w:val="center"/>
          </w:tcPr>
          <w:p w14:paraId="33189242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.001</w:t>
            </w: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FAA4B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2.60 (1.38-4.88)</w:t>
            </w: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7E24E18C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3</w:t>
            </w:r>
          </w:p>
        </w:tc>
      </w:tr>
      <w:tr w:rsidR="00346382" w:rsidRPr="00FB4159" w14:paraId="50008842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6FADE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Previous stroke, n(%)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2EFD1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6DE40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8EF01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1905D299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CE897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60239463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485746C1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783434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No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77BC5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549 (94.3)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3F5FA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56 (91.8)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90679D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7BE3D7A2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46DBD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6682F0A8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21328F98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23F44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Yes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1F5C9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33 (5.7)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EF0F1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 (8.2)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E2DFB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1.49 (0.56-3.96)</w:t>
            </w:r>
          </w:p>
        </w:tc>
        <w:tc>
          <w:tcPr>
            <w:tcW w:w="455" w:type="pct"/>
            <w:shd w:val="clear" w:color="auto" w:fill="FFFFFF"/>
            <w:vAlign w:val="center"/>
          </w:tcPr>
          <w:p w14:paraId="41A6ED9F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.429</w:t>
            </w: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6B4EB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02877224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2B5B4FF9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B7CC2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Albumin</w:t>
            </w:r>
            <w:r w:rsidRPr="00FB4159">
              <w:rPr>
                <w:rFonts w:eastAsia="Arial" w:cs="Times New Roman" w:hint="eastAsia"/>
                <w:color w:val="auto"/>
                <w:sz w:val="22"/>
                <w:szCs w:val="22"/>
              </w:rPr>
              <w:t>,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 xml:space="preserve"> n(%)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DF458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3B3F3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B6544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2588C270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80946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05A879F5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2EB6C8A1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17BE20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≥33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5B415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503 (86.4)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3A5707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45 (73.8)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999BC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30FB943E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72EB49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59B92469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77652EF5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3BA553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&lt;33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23D04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79 (13.6)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2B9075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16 (26.2)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18F5A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2.26 (1.22-4.20)</w:t>
            </w:r>
          </w:p>
        </w:tc>
        <w:tc>
          <w:tcPr>
            <w:tcW w:w="455" w:type="pct"/>
            <w:shd w:val="clear" w:color="auto" w:fill="FFFFFF"/>
          </w:tcPr>
          <w:p w14:paraId="71F54808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0.009</w:t>
            </w: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96107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1.64 (0.82-3.30)</w:t>
            </w: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536C28C7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0.162</w:t>
            </w:r>
          </w:p>
        </w:tc>
      </w:tr>
      <w:tr w:rsidR="00346382" w:rsidRPr="00FB4159" w14:paraId="58F050D1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C776F1" w14:textId="33EA46F3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 w:hint="eastAsia"/>
                <w:color w:val="auto"/>
                <w:sz w:val="22"/>
                <w:szCs w:val="22"/>
              </w:rPr>
              <w:t>T</w:t>
            </w: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ype of anaesthesia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, n(%)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B0B31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91237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CC9C2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</w:tcPr>
          <w:p w14:paraId="3774E208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01C7C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772170C6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7BE501FA" w14:textId="77777777" w:rsidTr="00D841ED">
        <w:trPr>
          <w:jc w:val="center"/>
        </w:trPr>
        <w:tc>
          <w:tcPr>
            <w:tcW w:w="141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9498E" w14:textId="3DB0B44A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General anaesthesia</w:t>
            </w:r>
          </w:p>
        </w:tc>
        <w:tc>
          <w:tcPr>
            <w:tcW w:w="61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78813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183 (31.4)</w:t>
            </w:r>
          </w:p>
        </w:tc>
        <w:tc>
          <w:tcPr>
            <w:tcW w:w="60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C49A5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31 (50.8)</w:t>
            </w:r>
          </w:p>
        </w:tc>
        <w:tc>
          <w:tcPr>
            <w:tcW w:w="6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22BD0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55" w:type="pct"/>
            <w:shd w:val="clear" w:color="auto" w:fill="FFFFFF"/>
          </w:tcPr>
          <w:p w14:paraId="4457A18E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0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D9A00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0" w:type="pct"/>
            <w:gridSpan w:val="2"/>
            <w:shd w:val="clear" w:color="auto" w:fill="FFFFFF"/>
            <w:vAlign w:val="center"/>
          </w:tcPr>
          <w:p w14:paraId="0069F4E7" w14:textId="77777777" w:rsidR="00644D1B" w:rsidRPr="00FB4159" w:rsidRDefault="00644D1B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5FBA3CA2" w14:textId="77777777" w:rsidTr="00D841ED">
        <w:trPr>
          <w:jc w:val="center"/>
        </w:trPr>
        <w:tc>
          <w:tcPr>
            <w:tcW w:w="1417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89DFA4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 w:hint="eastAsia"/>
                <w:color w:val="auto"/>
                <w:sz w:val="22"/>
                <w:szCs w:val="22"/>
              </w:rPr>
              <w:t>D</w:t>
            </w: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eep sedation</w:t>
            </w:r>
          </w:p>
        </w:tc>
        <w:tc>
          <w:tcPr>
            <w:tcW w:w="616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55632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399 (68.6)</w:t>
            </w:r>
          </w:p>
        </w:tc>
        <w:tc>
          <w:tcPr>
            <w:tcW w:w="602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D877CE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30 (49.2)</w:t>
            </w:r>
          </w:p>
        </w:tc>
        <w:tc>
          <w:tcPr>
            <w:tcW w:w="695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90A27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0.44 (0.26-0.76)</w:t>
            </w:r>
          </w:p>
        </w:tc>
        <w:tc>
          <w:tcPr>
            <w:tcW w:w="455" w:type="pct"/>
            <w:tcBorders>
              <w:bottom w:val="single" w:sz="4" w:space="0" w:color="000000"/>
            </w:tcBorders>
            <w:shd w:val="clear" w:color="auto" w:fill="FFFFFF"/>
          </w:tcPr>
          <w:p w14:paraId="20875EB9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.003</w:t>
            </w:r>
          </w:p>
        </w:tc>
        <w:tc>
          <w:tcPr>
            <w:tcW w:w="605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9AFE9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0.74 (0.41-1.33)</w:t>
            </w:r>
          </w:p>
        </w:tc>
        <w:tc>
          <w:tcPr>
            <w:tcW w:w="610" w:type="pct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19EE22D0" w14:textId="77777777" w:rsidR="00644D1B" w:rsidRPr="00FB4159" w:rsidRDefault="00F93D73" w:rsidP="00D841ED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313</w:t>
            </w:r>
          </w:p>
        </w:tc>
      </w:tr>
    </w:tbl>
    <w:p w14:paraId="30C2E3F0" w14:textId="77777777" w:rsidR="00644D1B" w:rsidRPr="00FB4159" w:rsidRDefault="00644D1B" w:rsidP="00EE0F0A">
      <w:pPr>
        <w:widowControl w:val="0"/>
        <w:spacing w:line="360" w:lineRule="auto"/>
        <w:jc w:val="both"/>
        <w:rPr>
          <w:rFonts w:cs="Times New Roman"/>
          <w:kern w:val="2"/>
        </w:rPr>
      </w:pPr>
    </w:p>
    <w:p w14:paraId="404E9DF0" w14:textId="2A175584" w:rsidR="00BD16F5" w:rsidRPr="00D65956" w:rsidRDefault="00F93D73" w:rsidP="00BD16F5">
      <w:pPr>
        <w:widowControl w:val="0"/>
        <w:spacing w:line="360" w:lineRule="auto"/>
        <w:jc w:val="both"/>
        <w:rPr>
          <w:rFonts w:cs="Times New Roman"/>
          <w:b/>
          <w:bCs/>
          <w:kern w:val="2"/>
          <w:sz w:val="22"/>
          <w:szCs w:val="22"/>
        </w:rPr>
      </w:pPr>
      <w:r w:rsidRPr="00D65956">
        <w:rPr>
          <w:rFonts w:eastAsia="宋体" w:cs="Times New Roman"/>
          <w:b/>
          <w:bCs/>
          <w:sz w:val="22"/>
          <w:szCs w:val="22"/>
        </w:rPr>
        <w:t xml:space="preserve">MAP: </w:t>
      </w:r>
      <w:r w:rsidRPr="00D65956">
        <w:rPr>
          <w:rFonts w:cs="Times New Roman"/>
          <w:sz w:val="22"/>
          <w:szCs w:val="22"/>
        </w:rPr>
        <w:t>mean arterial pressure</w:t>
      </w:r>
      <w:r w:rsidRPr="00D65956">
        <w:rPr>
          <w:rFonts w:eastAsia="宋体" w:cs="Times New Roman" w:hint="eastAsia"/>
          <w:sz w:val="22"/>
          <w:szCs w:val="22"/>
        </w:rPr>
        <w:t>;</w:t>
      </w:r>
      <w:r w:rsidRPr="00D65956">
        <w:rPr>
          <w:rFonts w:eastAsia="宋体" w:cs="Times New Roman"/>
          <w:b/>
          <w:bCs/>
          <w:sz w:val="22"/>
          <w:szCs w:val="22"/>
        </w:rPr>
        <w:t xml:space="preserve"> STS</w:t>
      </w:r>
      <w:r w:rsidRPr="00D65956">
        <w:rPr>
          <w:rFonts w:eastAsia="宋体" w:cs="Times New Roman" w:hint="eastAsia"/>
          <w:sz w:val="22"/>
          <w:szCs w:val="22"/>
        </w:rPr>
        <w:t xml:space="preserve">: </w:t>
      </w:r>
      <w:r w:rsidRPr="00D65956">
        <w:rPr>
          <w:rFonts w:eastAsia="宋体" w:cs="Times New Roman"/>
          <w:sz w:val="22"/>
          <w:szCs w:val="22"/>
        </w:rPr>
        <w:t>Society of Thoracic Surgeons</w:t>
      </w:r>
      <w:r w:rsidR="008A6514">
        <w:rPr>
          <w:rFonts w:eastAsia="宋体" w:cs="Times New Roman" w:hint="eastAsia"/>
          <w:sz w:val="22"/>
          <w:szCs w:val="22"/>
        </w:rPr>
        <w:t>;</w:t>
      </w:r>
      <w:r w:rsidR="008A6514" w:rsidRPr="008A6514">
        <w:rPr>
          <w:rFonts w:eastAsia="宋体" w:cs="Times New Roman"/>
          <w:b/>
          <w:bCs/>
          <w:sz w:val="22"/>
        </w:rPr>
        <w:t xml:space="preserve"> </w:t>
      </w:r>
      <w:r w:rsidR="008A6514" w:rsidRPr="00F77D50">
        <w:rPr>
          <w:rFonts w:eastAsia="宋体" w:cs="Times New Roman"/>
          <w:b/>
          <w:bCs/>
          <w:sz w:val="22"/>
        </w:rPr>
        <w:t>OR</w:t>
      </w:r>
      <w:r w:rsidR="008A6514">
        <w:rPr>
          <w:rFonts w:eastAsia="宋体" w:cs="Times New Roman" w:hint="eastAsia"/>
          <w:b/>
          <w:bCs/>
          <w:sz w:val="22"/>
        </w:rPr>
        <w:t xml:space="preserve">: </w:t>
      </w:r>
      <w:r w:rsidR="008A6514" w:rsidRPr="00F77D50">
        <w:rPr>
          <w:rFonts w:cs="Times New Roman"/>
          <w:sz w:val="22"/>
        </w:rPr>
        <w:t>Odds Ratio</w:t>
      </w:r>
      <w:r w:rsidR="008A6514">
        <w:rPr>
          <w:rFonts w:cs="Times New Roman" w:hint="eastAsia"/>
          <w:sz w:val="22"/>
        </w:rPr>
        <w:t>.</w:t>
      </w:r>
    </w:p>
    <w:p w14:paraId="4E096956" w14:textId="77777777" w:rsidR="000F2869" w:rsidRPr="00FB4159" w:rsidRDefault="000F2869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7B8305AA" w14:textId="1EB87711" w:rsidR="00EE0F0A" w:rsidRPr="00FB4159" w:rsidRDefault="00F93D73" w:rsidP="00EE0F0A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Table S</w:t>
      </w:r>
      <w:r w:rsidRPr="00FB4159">
        <w:rPr>
          <w:rFonts w:cs="Times New Roman" w:hint="eastAsia"/>
          <w:b/>
          <w:bCs/>
          <w:kern w:val="2"/>
        </w:rPr>
        <w:t>10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>Multivariable regression analysis of risk factors for composite outcome in MAP &lt;65 mmHg</w:t>
      </w:r>
    </w:p>
    <w:tbl>
      <w:tblPr>
        <w:tblW w:w="5101" w:type="pct"/>
        <w:jc w:val="center"/>
        <w:tblLook w:val="0420" w:firstRow="1" w:lastRow="0" w:firstColumn="0" w:lastColumn="0" w:noHBand="0" w:noVBand="1"/>
      </w:tblPr>
      <w:tblGrid>
        <w:gridCol w:w="3887"/>
        <w:gridCol w:w="1740"/>
        <w:gridCol w:w="1607"/>
        <w:gridCol w:w="1875"/>
        <w:gridCol w:w="1475"/>
        <w:gridCol w:w="1751"/>
        <w:gridCol w:w="1172"/>
      </w:tblGrid>
      <w:tr w:rsidR="00346382" w:rsidRPr="00FB4159" w14:paraId="1CE1A18E" w14:textId="77777777" w:rsidTr="009943D4">
        <w:trPr>
          <w:tblHeader/>
          <w:jc w:val="center"/>
        </w:trPr>
        <w:tc>
          <w:tcPr>
            <w:tcW w:w="1439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0FA24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color w:val="auto"/>
                <w:sz w:val="22"/>
                <w:szCs w:val="22"/>
              </w:rPr>
              <w:t>Covariate</w:t>
            </w:r>
          </w:p>
        </w:tc>
        <w:tc>
          <w:tcPr>
            <w:tcW w:w="6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906A6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>No Composite Outcome</w:t>
            </w:r>
            <w:r w:rsidRPr="00FB4159">
              <w:rPr>
                <w:rFonts w:eastAsia="宋体" w:cs="Times New Roman" w:hint="eastAsia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(N=582)</w:t>
            </w:r>
          </w:p>
        </w:tc>
        <w:tc>
          <w:tcPr>
            <w:tcW w:w="59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10AC3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>Composite Outcome</w:t>
            </w:r>
            <w:r w:rsidRPr="00FB4159">
              <w:rPr>
                <w:rFonts w:eastAsia="宋体" w:cs="Times New Roman" w:hint="eastAsia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(N=61)</w:t>
            </w:r>
          </w:p>
        </w:tc>
        <w:tc>
          <w:tcPr>
            <w:tcW w:w="69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6A971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OR (univariable)</w:t>
            </w:r>
          </w:p>
        </w:tc>
        <w:tc>
          <w:tcPr>
            <w:tcW w:w="54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FF1C48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i/>
                <w:iCs/>
                <w:color w:val="auto"/>
                <w:sz w:val="22"/>
                <w:szCs w:val="22"/>
              </w:rPr>
              <w:t>P</w:t>
            </w:r>
            <w:r w:rsidRPr="00FB4159">
              <w:rPr>
                <w:rFonts w:cs="Times New Roman"/>
                <w:b/>
                <w:bCs/>
                <w:color w:val="auto"/>
                <w:sz w:val="22"/>
                <w:szCs w:val="22"/>
              </w:rPr>
              <w:t xml:space="preserve"> Value</w:t>
            </w:r>
          </w:p>
        </w:tc>
        <w:tc>
          <w:tcPr>
            <w:tcW w:w="648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ECD3E4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OR (multivariable)</w:t>
            </w:r>
          </w:p>
        </w:tc>
        <w:tc>
          <w:tcPr>
            <w:tcW w:w="43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B89B495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i/>
                <w:iCs/>
                <w:color w:val="auto"/>
                <w:sz w:val="22"/>
                <w:szCs w:val="22"/>
              </w:rPr>
              <w:t>P</w:t>
            </w:r>
            <w:r w:rsidRPr="00FB4159">
              <w:rPr>
                <w:rFonts w:cs="Times New Roman"/>
                <w:b/>
                <w:bCs/>
                <w:color w:val="auto"/>
                <w:sz w:val="22"/>
                <w:szCs w:val="22"/>
              </w:rPr>
              <w:t xml:space="preserve"> Value</w:t>
            </w:r>
          </w:p>
        </w:tc>
      </w:tr>
      <w:tr w:rsidR="00346382" w:rsidRPr="00FB4159" w14:paraId="48D33444" w14:textId="77777777" w:rsidTr="009943D4">
        <w:trPr>
          <w:jc w:val="center"/>
        </w:trPr>
        <w:tc>
          <w:tcPr>
            <w:tcW w:w="1439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F8DF2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Age (years), mean (SD)</w:t>
            </w:r>
          </w:p>
        </w:tc>
        <w:tc>
          <w:tcPr>
            <w:tcW w:w="644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F529B8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95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E6983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4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328F1F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tcBorders>
              <w:top w:val="single" w:sz="4" w:space="0" w:color="000000"/>
            </w:tcBorders>
            <w:shd w:val="clear" w:color="auto" w:fill="FFFFFF"/>
          </w:tcPr>
          <w:p w14:paraId="49A96B82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E2C80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000000"/>
            </w:tcBorders>
            <w:shd w:val="clear" w:color="auto" w:fill="FFFFFF"/>
          </w:tcPr>
          <w:p w14:paraId="004DEEEA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36C8C8D8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88E374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right="100" w:firstLineChars="300" w:firstLine="66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≤85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ABDB2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551 (94.7)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C265D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50 (82)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88950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24389F80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BB862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12ED5B00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3FA64FF7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DE900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right="100" w:firstLineChars="300" w:firstLine="66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&gt;85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0795F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31 (5.3)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ECF937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11 (18)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1ACAA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3.91 (1.85-8.25)</w:t>
            </w:r>
          </w:p>
        </w:tc>
        <w:tc>
          <w:tcPr>
            <w:tcW w:w="546" w:type="pct"/>
            <w:shd w:val="clear" w:color="auto" w:fill="FFFFFF"/>
          </w:tcPr>
          <w:p w14:paraId="36E9CF00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.001</w:t>
            </w: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6F34A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2.64 (1.16-5.99)</w:t>
            </w:r>
          </w:p>
        </w:tc>
        <w:tc>
          <w:tcPr>
            <w:tcW w:w="435" w:type="pct"/>
            <w:shd w:val="clear" w:color="auto" w:fill="FFFFFF"/>
          </w:tcPr>
          <w:p w14:paraId="7FA031E0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.020</w:t>
            </w:r>
          </w:p>
        </w:tc>
      </w:tr>
      <w:tr w:rsidR="00346382" w:rsidRPr="00FB4159" w14:paraId="02707ED2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569EA7" w14:textId="4046009B" w:rsidR="009943D4" w:rsidRPr="00FB4159" w:rsidRDefault="00450EC6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450EC6">
              <w:rPr>
                <w:rFonts w:eastAsia="Arial" w:cs="Times New Roman"/>
                <w:color w:val="auto"/>
                <w:sz w:val="22"/>
                <w:szCs w:val="22"/>
              </w:rPr>
              <w:t>Duration of hypotension(min), n(%)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116A67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2B9CF3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10492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2E893D44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026A7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3AD7C36A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2B204D86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BDF271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No hypotension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A9CB8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327 (56.2)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AE3C8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23 (37.7)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15E8D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4C45318C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A9809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00F75263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5A93776D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AD1F2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Short (&lt;10 min) duration of hypotension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64DBBB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167 (28.7)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4EA0EF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14 (23)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0ED22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1.19 (0.60-2.38)</w:t>
            </w:r>
          </w:p>
        </w:tc>
        <w:tc>
          <w:tcPr>
            <w:tcW w:w="546" w:type="pct"/>
            <w:shd w:val="clear" w:color="auto" w:fill="FFFFFF"/>
          </w:tcPr>
          <w:p w14:paraId="5215F204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.618</w:t>
            </w: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253ED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1.04 (0.51-2.14)</w:t>
            </w:r>
          </w:p>
        </w:tc>
        <w:tc>
          <w:tcPr>
            <w:tcW w:w="435" w:type="pct"/>
            <w:shd w:val="clear" w:color="auto" w:fill="FFFFFF"/>
          </w:tcPr>
          <w:p w14:paraId="218A8816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.908</w:t>
            </w:r>
          </w:p>
        </w:tc>
      </w:tr>
      <w:tr w:rsidR="00346382" w:rsidRPr="00FB4159" w14:paraId="0A0F5556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597CB8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Prolonged (≥10 min) duration of hypotension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27CCF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88 (15.1)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ABC22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24 (39.3)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04143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3.88 (2.09-7.20)</w:t>
            </w:r>
          </w:p>
        </w:tc>
        <w:tc>
          <w:tcPr>
            <w:tcW w:w="546" w:type="pct"/>
            <w:shd w:val="clear" w:color="auto" w:fill="FFFFFF"/>
          </w:tcPr>
          <w:p w14:paraId="00748A2D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.001</w:t>
            </w: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E583DE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2.67 (1.36-5.23)</w:t>
            </w:r>
          </w:p>
        </w:tc>
        <w:tc>
          <w:tcPr>
            <w:tcW w:w="435" w:type="pct"/>
            <w:shd w:val="clear" w:color="auto" w:fill="FFFFFF"/>
          </w:tcPr>
          <w:p w14:paraId="2D0092E0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.004</w:t>
            </w:r>
          </w:p>
        </w:tc>
      </w:tr>
      <w:tr w:rsidR="00346382" w:rsidRPr="00FB4159" w14:paraId="28F7C69D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4977AF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Diabetes, n(%)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12F94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B2F67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62A21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542B182B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AFDEB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1BFBE11D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76E8FDC7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B4DE6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No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85ABB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478 (82.1)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D7A2C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40 (65.6)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4B357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18A0E3C7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4F1498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47D5FA1D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1B23B5A4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CB3ED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Yes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F7604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104 (17.9)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F7F60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21 (34.4)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64C88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2.41 (1.37-4.26)</w:t>
            </w:r>
          </w:p>
        </w:tc>
        <w:tc>
          <w:tcPr>
            <w:tcW w:w="546" w:type="pct"/>
            <w:shd w:val="clear" w:color="auto" w:fill="FFFFFF"/>
          </w:tcPr>
          <w:p w14:paraId="0F02E243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.002</w:t>
            </w: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AEEA8B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2.11 (1.15-3.88)</w:t>
            </w:r>
          </w:p>
        </w:tc>
        <w:tc>
          <w:tcPr>
            <w:tcW w:w="435" w:type="pct"/>
            <w:shd w:val="clear" w:color="auto" w:fill="FFFFFF"/>
          </w:tcPr>
          <w:p w14:paraId="5D68DE44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.016</w:t>
            </w:r>
          </w:p>
        </w:tc>
      </w:tr>
      <w:tr w:rsidR="00346382" w:rsidRPr="00FB4159" w14:paraId="4A721E18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C0D60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STS score, n(%)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9E994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2941B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89245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37B03F54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A4052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10027C95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69048C99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960E1" w14:textId="1DA21FA6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 xml:space="preserve">    ≤7%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64943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494 (84.9)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59204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35 (57.4)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F74E7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55A48667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4F802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566B2F5B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4CB817E0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2C1EA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&gt;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7%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62346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88 (15.1)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23F23F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26 (42.6)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112F1C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4.17 (2.39-7.27)</w:t>
            </w:r>
          </w:p>
        </w:tc>
        <w:tc>
          <w:tcPr>
            <w:tcW w:w="546" w:type="pct"/>
            <w:shd w:val="clear" w:color="auto" w:fill="FFFFFF"/>
          </w:tcPr>
          <w:p w14:paraId="2148FEF2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.001</w:t>
            </w: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93F1E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2.52 (1.36-4.69)</w:t>
            </w:r>
          </w:p>
        </w:tc>
        <w:tc>
          <w:tcPr>
            <w:tcW w:w="435" w:type="pct"/>
            <w:shd w:val="clear" w:color="auto" w:fill="FFFFFF"/>
          </w:tcPr>
          <w:p w14:paraId="48A71406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.003</w:t>
            </w:r>
          </w:p>
        </w:tc>
      </w:tr>
      <w:tr w:rsidR="00346382" w:rsidRPr="00FB4159" w14:paraId="2A1623BD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8C337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Previous stroke, n(%)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602D4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73D6F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C8A91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78EC9BD6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365AB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71000D96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679C082B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65C109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No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B32AA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549 (94.3)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366AC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56 (91.8)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468FD3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47088C76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1599E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04D7D892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1295FEA2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F23D20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Yes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FD6DB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33 (5.7)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26E6C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 (8.2)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2D710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1.49 (0.56-3.96)</w:t>
            </w:r>
          </w:p>
        </w:tc>
        <w:tc>
          <w:tcPr>
            <w:tcW w:w="546" w:type="pct"/>
            <w:shd w:val="clear" w:color="auto" w:fill="FFFFFF"/>
          </w:tcPr>
          <w:p w14:paraId="009152A3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.429</w:t>
            </w: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BF82D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660CC2B1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19947C9C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5649C5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Albumin</w:t>
            </w:r>
            <w:r w:rsidRPr="00FB4159">
              <w:rPr>
                <w:rFonts w:eastAsia="Arial" w:cs="Times New Roman" w:hint="eastAsia"/>
                <w:color w:val="auto"/>
                <w:sz w:val="22"/>
                <w:szCs w:val="22"/>
              </w:rPr>
              <w:t>,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 xml:space="preserve"> n(%)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8D7E4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5F310E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996C9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414A9FC5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020FB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3F5E23E9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1A70EE45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7D33C7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≥33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384199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503 (86.4)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393811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45 (73.8)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8A177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3EC74266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4B19BE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4527944C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41D12C69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18B8E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&lt;33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03B329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79 (13.6)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CE703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16 (26.2)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3743FE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2.26 (1.22-4.20)</w:t>
            </w:r>
          </w:p>
        </w:tc>
        <w:tc>
          <w:tcPr>
            <w:tcW w:w="546" w:type="pct"/>
            <w:shd w:val="clear" w:color="auto" w:fill="FFFFFF"/>
          </w:tcPr>
          <w:p w14:paraId="0C384251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.009</w:t>
            </w: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4C523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1.82 (0.92-3.58)</w:t>
            </w:r>
          </w:p>
        </w:tc>
        <w:tc>
          <w:tcPr>
            <w:tcW w:w="435" w:type="pct"/>
            <w:shd w:val="clear" w:color="auto" w:fill="FFFFFF"/>
          </w:tcPr>
          <w:p w14:paraId="001BB3E6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.084</w:t>
            </w:r>
          </w:p>
        </w:tc>
      </w:tr>
      <w:tr w:rsidR="00346382" w:rsidRPr="00FB4159" w14:paraId="5DF2C646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19848" w14:textId="25BC91BB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 w:hint="eastAsia"/>
                <w:color w:val="auto"/>
                <w:sz w:val="22"/>
                <w:szCs w:val="22"/>
              </w:rPr>
              <w:t>T</w:t>
            </w: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ype of anaesthesia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, n(%)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BC5BE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DDDB8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FB190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397BB35C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9CA64A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69A444DD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32A94BFE" w14:textId="77777777" w:rsidTr="009943D4">
        <w:trPr>
          <w:jc w:val="center"/>
        </w:trPr>
        <w:tc>
          <w:tcPr>
            <w:tcW w:w="143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D4C29" w14:textId="4E2F8282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General anaesthesia</w:t>
            </w:r>
          </w:p>
        </w:tc>
        <w:tc>
          <w:tcPr>
            <w:tcW w:w="64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4FADD8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183 (31.4)</w:t>
            </w:r>
          </w:p>
        </w:tc>
        <w:tc>
          <w:tcPr>
            <w:tcW w:w="59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CEEFE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31 (50.8)</w:t>
            </w:r>
          </w:p>
        </w:tc>
        <w:tc>
          <w:tcPr>
            <w:tcW w:w="6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F9509B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46" w:type="pct"/>
            <w:shd w:val="clear" w:color="auto" w:fill="FFFFFF"/>
          </w:tcPr>
          <w:p w14:paraId="5E9604FA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4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9CD47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435" w:type="pct"/>
            <w:shd w:val="clear" w:color="auto" w:fill="FFFFFF"/>
          </w:tcPr>
          <w:p w14:paraId="7654EA31" w14:textId="77777777" w:rsidR="009943D4" w:rsidRPr="00FB4159" w:rsidRDefault="009943D4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4BFA5ADC" w14:textId="77777777" w:rsidTr="009943D4">
        <w:trPr>
          <w:jc w:val="center"/>
        </w:trPr>
        <w:tc>
          <w:tcPr>
            <w:tcW w:w="1439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D52239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 w:hint="eastAsia"/>
                <w:color w:val="auto"/>
                <w:sz w:val="22"/>
                <w:szCs w:val="22"/>
              </w:rPr>
              <w:t>D</w:t>
            </w: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eep sedation</w:t>
            </w:r>
          </w:p>
        </w:tc>
        <w:tc>
          <w:tcPr>
            <w:tcW w:w="644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E9B1B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399 (68.6)</w:t>
            </w:r>
          </w:p>
        </w:tc>
        <w:tc>
          <w:tcPr>
            <w:tcW w:w="595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E12FB3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30 (49.2)</w:t>
            </w:r>
          </w:p>
        </w:tc>
        <w:tc>
          <w:tcPr>
            <w:tcW w:w="694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FDE84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0.44 (0.26-0.76)</w:t>
            </w:r>
          </w:p>
        </w:tc>
        <w:tc>
          <w:tcPr>
            <w:tcW w:w="546" w:type="pct"/>
            <w:tcBorders>
              <w:bottom w:val="single" w:sz="4" w:space="0" w:color="000000"/>
            </w:tcBorders>
            <w:shd w:val="clear" w:color="auto" w:fill="FFFFFF"/>
          </w:tcPr>
          <w:p w14:paraId="2D38246D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.003</w:t>
            </w:r>
          </w:p>
        </w:tc>
        <w:tc>
          <w:tcPr>
            <w:tcW w:w="648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A4575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0.67 (0.37-1.21)</w:t>
            </w:r>
          </w:p>
        </w:tc>
        <w:tc>
          <w:tcPr>
            <w:tcW w:w="435" w:type="pct"/>
            <w:tcBorders>
              <w:bottom w:val="single" w:sz="4" w:space="0" w:color="000000"/>
            </w:tcBorders>
            <w:shd w:val="clear" w:color="auto" w:fill="FFFFFF"/>
          </w:tcPr>
          <w:p w14:paraId="19A78DDF" w14:textId="77777777" w:rsidR="009943D4" w:rsidRPr="00FB4159" w:rsidRDefault="00F93D73" w:rsidP="009943D4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.190</w:t>
            </w:r>
          </w:p>
        </w:tc>
      </w:tr>
    </w:tbl>
    <w:p w14:paraId="5CE6D8C4" w14:textId="77777777" w:rsidR="00B90BA6" w:rsidRPr="00FB4159" w:rsidRDefault="00B90BA6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18D56564" w14:textId="3FD3EA0C" w:rsidR="00BD16F5" w:rsidRPr="008A6514" w:rsidRDefault="00F93D73" w:rsidP="00BD16F5">
      <w:pPr>
        <w:widowControl w:val="0"/>
        <w:spacing w:line="360" w:lineRule="auto"/>
        <w:jc w:val="both"/>
        <w:rPr>
          <w:rFonts w:cs="Times New Roman"/>
          <w:b/>
          <w:bCs/>
          <w:kern w:val="2"/>
          <w:sz w:val="22"/>
          <w:szCs w:val="22"/>
        </w:rPr>
      </w:pPr>
      <w:r w:rsidRPr="00061740">
        <w:rPr>
          <w:rFonts w:eastAsia="宋体" w:cs="Times New Roman"/>
          <w:b/>
          <w:bCs/>
          <w:sz w:val="22"/>
          <w:szCs w:val="22"/>
        </w:rPr>
        <w:t xml:space="preserve">MAP: </w:t>
      </w:r>
      <w:r w:rsidRPr="00061740">
        <w:rPr>
          <w:rFonts w:cs="Times New Roman"/>
          <w:sz w:val="22"/>
          <w:szCs w:val="22"/>
        </w:rPr>
        <w:t>mean arterial pressure</w:t>
      </w:r>
      <w:r w:rsidRPr="00061740">
        <w:rPr>
          <w:rFonts w:eastAsia="宋体" w:cs="Times New Roman" w:hint="eastAsia"/>
          <w:sz w:val="22"/>
          <w:szCs w:val="22"/>
        </w:rPr>
        <w:t>;</w:t>
      </w:r>
      <w:r w:rsidRPr="00061740">
        <w:rPr>
          <w:rFonts w:eastAsia="宋体" w:cs="Times New Roman"/>
          <w:b/>
          <w:bCs/>
          <w:sz w:val="22"/>
          <w:szCs w:val="22"/>
        </w:rPr>
        <w:t xml:space="preserve"> STS</w:t>
      </w:r>
      <w:r w:rsidRPr="00061740">
        <w:rPr>
          <w:rFonts w:eastAsia="宋体" w:cs="Times New Roman" w:hint="eastAsia"/>
          <w:sz w:val="22"/>
          <w:szCs w:val="22"/>
        </w:rPr>
        <w:t xml:space="preserve">: </w:t>
      </w:r>
      <w:r w:rsidRPr="00061740">
        <w:rPr>
          <w:rFonts w:eastAsia="宋体" w:cs="Times New Roman"/>
          <w:sz w:val="22"/>
          <w:szCs w:val="22"/>
        </w:rPr>
        <w:t>Society of Thoracic Surgeons</w:t>
      </w:r>
      <w:r w:rsidR="008A6514">
        <w:rPr>
          <w:rFonts w:eastAsia="宋体" w:cs="Times New Roman" w:hint="eastAsia"/>
          <w:sz w:val="22"/>
          <w:szCs w:val="22"/>
        </w:rPr>
        <w:t>;</w:t>
      </w:r>
      <w:r w:rsidR="008A6514" w:rsidRPr="008A6514">
        <w:rPr>
          <w:rFonts w:eastAsia="宋体" w:cs="Times New Roman"/>
          <w:b/>
          <w:bCs/>
          <w:sz w:val="22"/>
        </w:rPr>
        <w:t xml:space="preserve"> </w:t>
      </w:r>
      <w:r w:rsidR="008A6514" w:rsidRPr="00F77D50">
        <w:rPr>
          <w:rFonts w:eastAsia="宋体" w:cs="Times New Roman"/>
          <w:b/>
          <w:bCs/>
          <w:sz w:val="22"/>
        </w:rPr>
        <w:t>OR</w:t>
      </w:r>
      <w:r w:rsidR="008A6514">
        <w:rPr>
          <w:rFonts w:eastAsia="宋体" w:cs="Times New Roman" w:hint="eastAsia"/>
          <w:b/>
          <w:bCs/>
          <w:sz w:val="22"/>
        </w:rPr>
        <w:t xml:space="preserve">: </w:t>
      </w:r>
      <w:r w:rsidR="008A6514" w:rsidRPr="00F77D50">
        <w:rPr>
          <w:rFonts w:cs="Times New Roman"/>
          <w:sz w:val="22"/>
        </w:rPr>
        <w:t>Odds Ratio</w:t>
      </w:r>
    </w:p>
    <w:p w14:paraId="13308F5D" w14:textId="77777777" w:rsidR="00B90BA6" w:rsidRPr="00FB4159" w:rsidRDefault="00B90BA6" w:rsidP="00EE0F0A">
      <w:pPr>
        <w:widowControl w:val="0"/>
        <w:spacing w:line="360" w:lineRule="auto"/>
        <w:jc w:val="both"/>
        <w:rPr>
          <w:rFonts w:cs="Times New Roman"/>
          <w:b/>
          <w:bCs/>
          <w:kern w:val="2"/>
        </w:rPr>
      </w:pPr>
    </w:p>
    <w:p w14:paraId="6C7D56A6" w14:textId="609CE220" w:rsidR="00EE0F0A" w:rsidRPr="00FB4159" w:rsidRDefault="00F93D73" w:rsidP="00EE0F0A">
      <w:pPr>
        <w:widowControl w:val="0"/>
        <w:spacing w:line="360" w:lineRule="auto"/>
        <w:jc w:val="both"/>
        <w:rPr>
          <w:rFonts w:cs="Times New Roman"/>
          <w:kern w:val="2"/>
        </w:rPr>
      </w:pPr>
      <w:r w:rsidRPr="00FB4159">
        <w:rPr>
          <w:rFonts w:cs="Times New Roman"/>
          <w:b/>
          <w:bCs/>
          <w:kern w:val="2"/>
        </w:rPr>
        <w:lastRenderedPageBreak/>
        <w:t>Table S</w:t>
      </w:r>
      <w:r w:rsidRPr="00FB4159">
        <w:rPr>
          <w:rFonts w:cs="Times New Roman" w:hint="eastAsia"/>
          <w:b/>
          <w:bCs/>
          <w:kern w:val="2"/>
        </w:rPr>
        <w:t>11</w:t>
      </w:r>
      <w:r w:rsidRPr="00FB4159">
        <w:rPr>
          <w:rFonts w:cs="Times New Roman"/>
          <w:b/>
          <w:bCs/>
          <w:kern w:val="2"/>
        </w:rPr>
        <w:t xml:space="preserve">: </w:t>
      </w:r>
      <w:r w:rsidRPr="00FB4159">
        <w:rPr>
          <w:rFonts w:cs="Times New Roman"/>
          <w:kern w:val="2"/>
        </w:rPr>
        <w:t>Multivariable regression analysis of risk factors for composite outcome in MAP &lt;60 mmHg</w:t>
      </w:r>
    </w:p>
    <w:tbl>
      <w:tblPr>
        <w:tblW w:w="5212" w:type="pct"/>
        <w:jc w:val="center"/>
        <w:tblLook w:val="0420" w:firstRow="1" w:lastRow="0" w:firstColumn="0" w:lastColumn="0" w:noHBand="0" w:noVBand="1"/>
      </w:tblPr>
      <w:tblGrid>
        <w:gridCol w:w="3734"/>
        <w:gridCol w:w="1727"/>
        <w:gridCol w:w="1993"/>
        <w:gridCol w:w="1758"/>
        <w:gridCol w:w="268"/>
        <w:gridCol w:w="1303"/>
        <w:gridCol w:w="1982"/>
        <w:gridCol w:w="1036"/>
      </w:tblGrid>
      <w:tr w:rsidR="00346382" w:rsidRPr="00FB4159" w14:paraId="749DD26C" w14:textId="77777777" w:rsidTr="00E772D5">
        <w:trPr>
          <w:tblHeader/>
          <w:jc w:val="center"/>
        </w:trPr>
        <w:tc>
          <w:tcPr>
            <w:tcW w:w="1353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69938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等线" w:cs="Times New Roman"/>
                <w:b/>
                <w:bCs/>
                <w:color w:val="auto"/>
                <w:sz w:val="22"/>
                <w:szCs w:val="22"/>
              </w:rPr>
              <w:t>Covariate</w:t>
            </w:r>
          </w:p>
        </w:tc>
        <w:tc>
          <w:tcPr>
            <w:tcW w:w="6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0D07C" w14:textId="7D9BD26B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 xml:space="preserve">No Composite </w:t>
            </w:r>
            <w:r w:rsidR="00F5542A"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>Outcome</w:t>
            </w:r>
            <w:r w:rsidRPr="00FB4159">
              <w:rPr>
                <w:rFonts w:eastAsia="宋体" w:cs="Times New Roman" w:hint="eastAsia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(N=582)</w:t>
            </w:r>
          </w:p>
        </w:tc>
        <w:tc>
          <w:tcPr>
            <w:tcW w:w="72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B0868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b/>
                <w:bCs/>
                <w:color w:val="auto"/>
                <w:sz w:val="22"/>
                <w:szCs w:val="22"/>
              </w:rPr>
              <w:t>Composite Outcome</w:t>
            </w:r>
            <w:r w:rsidRPr="00FB4159">
              <w:rPr>
                <w:rFonts w:eastAsia="宋体" w:cs="Times New Roman" w:hint="eastAsia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(N=61)</w:t>
            </w:r>
          </w:p>
        </w:tc>
        <w:tc>
          <w:tcPr>
            <w:tcW w:w="734" w:type="pct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E2BB6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100" w:firstLine="221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OR (univariable)</w:t>
            </w:r>
          </w:p>
        </w:tc>
        <w:tc>
          <w:tcPr>
            <w:tcW w:w="47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84FCC39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right="100"/>
              <w:rPr>
                <w:rFonts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i/>
                <w:iCs/>
                <w:color w:val="auto"/>
                <w:sz w:val="22"/>
                <w:szCs w:val="22"/>
              </w:rPr>
              <w:t>P</w:t>
            </w:r>
            <w:r w:rsidRPr="00FB4159">
              <w:rPr>
                <w:rFonts w:cs="Times New Roman"/>
                <w:b/>
                <w:bCs/>
                <w:color w:val="auto"/>
                <w:sz w:val="22"/>
                <w:szCs w:val="22"/>
              </w:rPr>
              <w:t xml:space="preserve"> Value</w:t>
            </w:r>
          </w:p>
        </w:tc>
        <w:tc>
          <w:tcPr>
            <w:tcW w:w="718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5A57C8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  <w:t>OR (multivariable)</w:t>
            </w:r>
          </w:p>
        </w:tc>
        <w:tc>
          <w:tcPr>
            <w:tcW w:w="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E692E3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b/>
                <w:bCs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b/>
                <w:bCs/>
                <w:i/>
                <w:iCs/>
                <w:color w:val="auto"/>
                <w:sz w:val="22"/>
                <w:szCs w:val="22"/>
              </w:rPr>
              <w:t>P</w:t>
            </w:r>
            <w:r w:rsidRPr="00FB4159">
              <w:rPr>
                <w:rFonts w:cs="Times New Roman"/>
                <w:b/>
                <w:bCs/>
                <w:color w:val="auto"/>
                <w:sz w:val="22"/>
                <w:szCs w:val="22"/>
              </w:rPr>
              <w:t xml:space="preserve"> Value</w:t>
            </w:r>
          </w:p>
        </w:tc>
      </w:tr>
      <w:tr w:rsidR="00346382" w:rsidRPr="00FB4159" w14:paraId="62AFF0B1" w14:textId="77777777" w:rsidTr="00E772D5">
        <w:trPr>
          <w:jc w:val="center"/>
        </w:trPr>
        <w:tc>
          <w:tcPr>
            <w:tcW w:w="1353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E6FC5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Age (years), mean (SD)</w:t>
            </w:r>
          </w:p>
        </w:tc>
        <w:tc>
          <w:tcPr>
            <w:tcW w:w="626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2C032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22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3F9A8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37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D846A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F1D9CF0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1A997F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D7F9625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2B6A2285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19BAF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right="100" w:firstLineChars="300" w:firstLine="66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≤85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E32D5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551 (94.7)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1004E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50 (82)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56B87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478B06EA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515ED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6176F38C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410447C0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BB07EF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right="100" w:firstLineChars="300" w:firstLine="660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&gt;85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C1778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31 (5.3)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8D208B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11 (18)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67F6A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3.91 (1.85-8.25)</w:t>
            </w: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7DF2D65A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.001</w:t>
            </w: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63A85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2.59 (1.13-5.91)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37CFFC06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0.024</w:t>
            </w:r>
          </w:p>
        </w:tc>
      </w:tr>
      <w:tr w:rsidR="00346382" w:rsidRPr="00FB4159" w14:paraId="7C370AFB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154DC" w14:textId="03C91460" w:rsidR="00E772D5" w:rsidRPr="00FB4159" w:rsidRDefault="006A43D7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6A43D7">
              <w:rPr>
                <w:rFonts w:eastAsia="Arial" w:cs="Times New Roman"/>
                <w:color w:val="auto"/>
                <w:sz w:val="22"/>
                <w:szCs w:val="22"/>
              </w:rPr>
              <w:t>Duration of hypotension(min), n(%)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615A08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7C424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C6DBF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07CB1BF8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CBC02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1BC55413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0F3FC84C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AD3438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No hypotension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93E0F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409 (70.3)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E86A3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24 (39.3)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FF61B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392129F3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531556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366657B7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65A2D885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3C3A9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Short (&lt;10 min) duration of hypotension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5D8C6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121 (20.8)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A0E7A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20 (32.8)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8A4367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2.82 (1.50-5.27)</w:t>
            </w: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67487B2A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.001</w:t>
            </w: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9F5AA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2.13 (1.09-4.18)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2D425AD1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0.027</w:t>
            </w:r>
          </w:p>
        </w:tc>
      </w:tr>
      <w:tr w:rsidR="00346382" w:rsidRPr="00FB4159" w14:paraId="64D6F517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942EE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Prolonged (≥10 min) duration of hypotension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696B6C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52 (8.9)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AC23D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17 (27.9)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0A53E3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5.57 (2.81-11.05)</w:t>
            </w: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4340FF03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.001</w:t>
            </w: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83DDDF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4.20 (1.96-8.98)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70E38E4C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</w:t>
            </w:r>
            <w:r w:rsidRPr="00FB4159">
              <w:rPr>
                <w:rFonts w:cs="Times New Roman"/>
                <w:color w:val="auto"/>
                <w:sz w:val="22"/>
                <w:szCs w:val="22"/>
              </w:rPr>
              <w:t>.001</w:t>
            </w:r>
          </w:p>
        </w:tc>
      </w:tr>
      <w:tr w:rsidR="00346382" w:rsidRPr="00FB4159" w14:paraId="34BF3D04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55A62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Diabetes, n(%)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E93214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2DFE4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3F143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620B8376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F23E6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35D12D2F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0B1A32CD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48D3C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No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AF4EB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478 (82.1)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27EBD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40 (65.6)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4E84E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3E20FBC3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73266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1C051C45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10BA77F4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1B8AA3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Yes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A2507A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104 (17.9)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63A2D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21 (34.4)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22B2BB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2.41 (1.37-4.26)</w:t>
            </w: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1E2F765E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0.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002</w:t>
            </w: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CC419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1.94 (1.04-3.60)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395BC5A7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0.036</w:t>
            </w:r>
          </w:p>
        </w:tc>
      </w:tr>
      <w:tr w:rsidR="00346382" w:rsidRPr="00FB4159" w14:paraId="267909CC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988EC6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STS score, n(%)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A388A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7F495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7EA191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4008FC4F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44B3A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0C86B276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78DA2296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9A20B" w14:textId="3AB32348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 xml:space="preserve">    ≤7%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A25B0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494 (84.9)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4926E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35 (57.4)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22FFF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7EB81FA7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33796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28986151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7194A162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DBD3D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&gt;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7%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01CAF8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88 (15.1)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D43E98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26 (42.6)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23765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4.17 (2.39-7.27)</w:t>
            </w: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08C3DFEF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&lt;</w:t>
            </w:r>
            <w:r w:rsidRPr="00FB4159">
              <w:rPr>
                <w:rFonts w:cs="Times New Roman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.001</w:t>
            </w: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276D0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2.58 (1.37-4.84)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0B45031A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0.003</w:t>
            </w:r>
          </w:p>
        </w:tc>
      </w:tr>
      <w:tr w:rsidR="00346382" w:rsidRPr="00FB4159" w14:paraId="6008A5F9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01B7E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Previous stroke, n(%)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2BAA63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443F3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F8CA8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4463D888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76A888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742C3C0D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1B96A88A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426FC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No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8701B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549 (94.3)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19E7E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56 (91.8)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CA03B6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03FD6950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DCFD8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2BDB6AA3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1AE25549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CC67E2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Yes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A3A52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33 (5.7)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C20F2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 (8.2)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8D6DC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1.49 (0.56-3.96)</w:t>
            </w: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0A075B9D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.429</w:t>
            </w: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25785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0CF48015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47415487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E9913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Albumin, n(%)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7359A7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316F0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3C2AB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55DFC68D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1046A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61A30D47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5FDB9A1F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4A2EC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≥33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FB1672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503 (86.4)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8DDAA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45 (73.8)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CC330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5458C8CD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C3B6F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6F20FECB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677FEF76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B47227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&lt;33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C024E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79 (13.6)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156C2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16 (26.2)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AA23F3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2.26 (1.22-4.20)</w:t>
            </w: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3031E217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.009</w:t>
            </w: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B6AC5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1.81 (0.91-3.61)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24FBB5F3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0.090</w:t>
            </w:r>
          </w:p>
        </w:tc>
      </w:tr>
      <w:tr w:rsidR="00346382" w:rsidRPr="00FB4159" w14:paraId="726DE0B7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266F2" w14:textId="5DE4492E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Type of anaesthesia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, n(%)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42D08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03A96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46C8D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0F9531D2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4FB89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7952A416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246E39C5" w14:textId="77777777" w:rsidTr="00E772D5">
        <w:trPr>
          <w:jc w:val="center"/>
        </w:trPr>
        <w:tc>
          <w:tcPr>
            <w:tcW w:w="13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2CF14" w14:textId="19D862B9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General anaesthesia</w:t>
            </w:r>
          </w:p>
        </w:tc>
        <w:tc>
          <w:tcPr>
            <w:tcW w:w="626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DF2330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183 (31.4)</w:t>
            </w:r>
          </w:p>
        </w:tc>
        <w:tc>
          <w:tcPr>
            <w:tcW w:w="72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591B8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31 (50.8)</w:t>
            </w:r>
          </w:p>
        </w:tc>
        <w:tc>
          <w:tcPr>
            <w:tcW w:w="63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44345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569" w:type="pct"/>
            <w:gridSpan w:val="2"/>
            <w:shd w:val="clear" w:color="auto" w:fill="FFFFFF"/>
            <w:vAlign w:val="center"/>
          </w:tcPr>
          <w:p w14:paraId="0B5578A0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13B55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6F4E2855" w14:textId="77777777" w:rsidR="00E772D5" w:rsidRPr="00FB4159" w:rsidRDefault="00E772D5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346382" w:rsidRPr="00FB4159" w14:paraId="0075CD0E" w14:textId="77777777" w:rsidTr="00E772D5">
        <w:trPr>
          <w:jc w:val="center"/>
        </w:trPr>
        <w:tc>
          <w:tcPr>
            <w:tcW w:w="1353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AFBD4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 w:firstLineChars="200" w:firstLine="440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宋体" w:cs="Times New Roman"/>
                <w:color w:val="auto"/>
                <w:sz w:val="22"/>
                <w:szCs w:val="22"/>
              </w:rPr>
              <w:t>Deep sedation</w:t>
            </w:r>
          </w:p>
        </w:tc>
        <w:tc>
          <w:tcPr>
            <w:tcW w:w="626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8BD5DF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399 (68.6)</w:t>
            </w:r>
          </w:p>
        </w:tc>
        <w:tc>
          <w:tcPr>
            <w:tcW w:w="722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8AE65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30 (49.2)</w:t>
            </w:r>
          </w:p>
        </w:tc>
        <w:tc>
          <w:tcPr>
            <w:tcW w:w="637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71F1F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0.44 (0.26-0.76)</w:t>
            </w:r>
          </w:p>
        </w:tc>
        <w:tc>
          <w:tcPr>
            <w:tcW w:w="569" w:type="pct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721DE93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/>
                <w:color w:val="auto"/>
                <w:sz w:val="22"/>
                <w:szCs w:val="22"/>
              </w:rPr>
              <w:t>0</w:t>
            </w: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.003</w:t>
            </w:r>
          </w:p>
        </w:tc>
        <w:tc>
          <w:tcPr>
            <w:tcW w:w="718" w:type="pct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4800C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eastAsia="Arial" w:cs="Times New Roman"/>
                <w:color w:val="auto"/>
                <w:sz w:val="22"/>
                <w:szCs w:val="22"/>
              </w:rPr>
            </w:pPr>
            <w:r w:rsidRPr="00FB4159">
              <w:rPr>
                <w:rFonts w:eastAsia="Arial" w:cs="Times New Roman"/>
                <w:color w:val="auto"/>
                <w:sz w:val="22"/>
                <w:szCs w:val="22"/>
              </w:rPr>
              <w:t>0.77 (0.42-1.40)</w:t>
            </w:r>
          </w:p>
        </w:tc>
        <w:tc>
          <w:tcPr>
            <w:tcW w:w="375" w:type="pct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F91339B" w14:textId="77777777" w:rsidR="00E772D5" w:rsidRPr="00FB4159" w:rsidRDefault="00F93D73" w:rsidP="00E772D5">
            <w:pPr>
              <w:pBdr>
                <w:top w:val="nil"/>
                <w:left w:val="nil"/>
                <w:bottom w:val="nil"/>
                <w:right w:val="nil"/>
              </w:pBdr>
              <w:spacing w:before="40" w:after="40" w:line="180" w:lineRule="exact"/>
              <w:ind w:left="100" w:right="10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FB4159">
              <w:rPr>
                <w:rFonts w:cs="Times New Roman" w:hint="eastAsia"/>
                <w:color w:val="auto"/>
                <w:sz w:val="22"/>
                <w:szCs w:val="22"/>
              </w:rPr>
              <w:t>0.388</w:t>
            </w:r>
          </w:p>
        </w:tc>
      </w:tr>
    </w:tbl>
    <w:p w14:paraId="40B9B400" w14:textId="77777777" w:rsidR="00C9339F" w:rsidRPr="00FB4159" w:rsidRDefault="00C9339F" w:rsidP="00E033EB">
      <w:pPr>
        <w:rPr>
          <w:rFonts w:cs="Times New Roman"/>
          <w:b/>
          <w:bCs/>
        </w:rPr>
      </w:pPr>
    </w:p>
    <w:p w14:paraId="7027D7D5" w14:textId="07762984" w:rsidR="002C4EB5" w:rsidRPr="00D65956" w:rsidRDefault="00F93D73" w:rsidP="002C4EB5">
      <w:pPr>
        <w:widowControl w:val="0"/>
        <w:spacing w:line="360" w:lineRule="auto"/>
        <w:jc w:val="both"/>
        <w:rPr>
          <w:rFonts w:cs="Times New Roman"/>
          <w:b/>
          <w:bCs/>
          <w:kern w:val="2"/>
          <w:sz w:val="22"/>
          <w:szCs w:val="22"/>
        </w:rPr>
      </w:pPr>
      <w:r w:rsidRPr="006A43D7">
        <w:rPr>
          <w:rFonts w:eastAsia="宋体" w:cs="Times New Roman"/>
          <w:b/>
          <w:bCs/>
          <w:sz w:val="22"/>
          <w:szCs w:val="22"/>
        </w:rPr>
        <w:t xml:space="preserve">MAP: </w:t>
      </w:r>
      <w:r w:rsidR="007E1E7C" w:rsidRPr="006A43D7">
        <w:rPr>
          <w:rFonts w:cs="Times New Roman"/>
          <w:sz w:val="22"/>
          <w:szCs w:val="22"/>
        </w:rPr>
        <w:t>M</w:t>
      </w:r>
      <w:r w:rsidRPr="006A43D7">
        <w:rPr>
          <w:rFonts w:cs="Times New Roman"/>
          <w:sz w:val="22"/>
          <w:szCs w:val="22"/>
        </w:rPr>
        <w:t>ean arterial pressure</w:t>
      </w:r>
      <w:r w:rsidRPr="006A43D7">
        <w:rPr>
          <w:rFonts w:eastAsia="宋体" w:cs="Times New Roman" w:hint="eastAsia"/>
          <w:sz w:val="22"/>
          <w:szCs w:val="22"/>
        </w:rPr>
        <w:t>;</w:t>
      </w:r>
      <w:r w:rsidRPr="006A43D7">
        <w:rPr>
          <w:rFonts w:eastAsia="宋体" w:cs="Times New Roman"/>
          <w:b/>
          <w:bCs/>
          <w:sz w:val="22"/>
          <w:szCs w:val="22"/>
        </w:rPr>
        <w:t xml:space="preserve"> STS</w:t>
      </w:r>
      <w:r w:rsidRPr="006A43D7">
        <w:rPr>
          <w:rFonts w:eastAsia="宋体" w:cs="Times New Roman" w:hint="eastAsia"/>
          <w:sz w:val="22"/>
          <w:szCs w:val="22"/>
        </w:rPr>
        <w:t xml:space="preserve">: </w:t>
      </w:r>
      <w:r w:rsidRPr="006A43D7">
        <w:rPr>
          <w:rFonts w:eastAsia="宋体" w:cs="Times New Roman"/>
          <w:sz w:val="22"/>
          <w:szCs w:val="22"/>
        </w:rPr>
        <w:t>Society of Thoracic Surgeons</w:t>
      </w:r>
      <w:r w:rsidR="002C4EB5">
        <w:rPr>
          <w:rFonts w:eastAsia="宋体" w:cs="Times New Roman" w:hint="eastAsia"/>
          <w:sz w:val="22"/>
          <w:szCs w:val="22"/>
        </w:rPr>
        <w:t>;</w:t>
      </w:r>
      <w:r w:rsidR="002C4EB5" w:rsidRPr="002C4EB5">
        <w:rPr>
          <w:rFonts w:eastAsia="宋体" w:cs="Times New Roman"/>
          <w:b/>
          <w:bCs/>
          <w:sz w:val="22"/>
        </w:rPr>
        <w:t xml:space="preserve"> </w:t>
      </w:r>
      <w:r w:rsidR="002C4EB5" w:rsidRPr="00F77D50">
        <w:rPr>
          <w:rFonts w:eastAsia="宋体" w:cs="Times New Roman"/>
          <w:b/>
          <w:bCs/>
          <w:sz w:val="22"/>
        </w:rPr>
        <w:t>OR</w:t>
      </w:r>
      <w:r w:rsidR="002C4EB5">
        <w:rPr>
          <w:rFonts w:eastAsia="宋体" w:cs="Times New Roman" w:hint="eastAsia"/>
          <w:b/>
          <w:bCs/>
          <w:sz w:val="22"/>
        </w:rPr>
        <w:t xml:space="preserve">: </w:t>
      </w:r>
      <w:r w:rsidR="002C4EB5" w:rsidRPr="00F77D50">
        <w:rPr>
          <w:rFonts w:cs="Times New Roman"/>
          <w:sz w:val="22"/>
        </w:rPr>
        <w:t>Odds Ratio</w:t>
      </w:r>
      <w:r w:rsidR="002C4EB5">
        <w:rPr>
          <w:rFonts w:cs="Times New Roman" w:hint="eastAsia"/>
          <w:sz w:val="22"/>
        </w:rPr>
        <w:t>.</w:t>
      </w:r>
    </w:p>
    <w:p w14:paraId="11EB0CDE" w14:textId="77777777" w:rsidR="0074189F" w:rsidRDefault="0074189F" w:rsidP="00E033EB">
      <w:pPr>
        <w:rPr>
          <w:rFonts w:cs="Times New Roman"/>
          <w:b/>
          <w:bCs/>
        </w:rPr>
        <w:sectPr w:rsidR="0074189F" w:rsidSect="002637CC">
          <w:footerReference w:type="even" r:id="rId20"/>
          <w:footerReference w:type="default" r:id="rId21"/>
          <w:pgSz w:w="16840" w:h="11900" w:orient="landscape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1472BCAA" w14:textId="7B89493F" w:rsidR="0074189F" w:rsidRDefault="0074189F" w:rsidP="0074189F">
      <w:pPr>
        <w:pStyle w:val="TableTitle"/>
        <w:rPr>
          <w:b/>
          <w:i/>
          <w:szCs w:val="24"/>
        </w:rPr>
      </w:pPr>
      <w:r w:rsidRPr="00247ED5">
        <w:rPr>
          <w:szCs w:val="24"/>
        </w:rPr>
        <w:lastRenderedPageBreak/>
        <w:t xml:space="preserve">STROBE Statement—Checklist of items that should be included in reports of </w:t>
      </w:r>
      <w:r w:rsidRPr="00247ED5">
        <w:rPr>
          <w:b/>
          <w:i/>
          <w:szCs w:val="24"/>
        </w:rPr>
        <w:t>cohort studies</w:t>
      </w:r>
    </w:p>
    <w:p w14:paraId="678795A3" w14:textId="39F303BA" w:rsidR="0074189F" w:rsidRDefault="0074189F" w:rsidP="0074189F">
      <w:pPr>
        <w:pStyle w:val="TableTitle"/>
        <w:rPr>
          <w:szCs w:val="24"/>
          <w:lang w:eastAsia="zh-CN"/>
        </w:rPr>
      </w:pPr>
    </w:p>
    <w:tbl>
      <w:tblPr>
        <w:tblW w:w="10205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031"/>
        <w:gridCol w:w="668"/>
        <w:gridCol w:w="6517"/>
        <w:gridCol w:w="989"/>
      </w:tblGrid>
      <w:tr w:rsidR="00FC3D8A" w:rsidRPr="00FC3D8A" w14:paraId="3EB626BD" w14:textId="77777777" w:rsidTr="00202A2B">
        <w:tc>
          <w:tcPr>
            <w:tcW w:w="0" w:type="auto"/>
          </w:tcPr>
          <w:p w14:paraId="575BD752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bookmarkStart w:id="8" w:name="bold1" w:colFirst="1" w:colLast="1"/>
            <w:bookmarkStart w:id="9" w:name="italic1" w:colFirst="0" w:colLast="0"/>
            <w:bookmarkStart w:id="10" w:name="bold2" w:colFirst="2" w:colLast="2"/>
            <w:bookmarkStart w:id="11" w:name="italic2" w:colFirst="1" w:colLast="1"/>
            <w:bookmarkStart w:id="12" w:name="bold3" w:colFirst="3" w:colLast="3"/>
            <w:bookmarkStart w:id="13" w:name="italic3" w:colFirst="2" w:colLast="2"/>
            <w:bookmarkStart w:id="14" w:name="bold4" w:colFirst="4" w:colLast="4"/>
            <w:bookmarkStart w:id="15" w:name="italic4" w:colFirst="3" w:colLast="3"/>
            <w:bookmarkStart w:id="16" w:name="italic5" w:colFirst="4" w:colLast="4"/>
            <w:bookmarkStart w:id="17" w:name="_Hlk180960025"/>
          </w:p>
        </w:tc>
        <w:tc>
          <w:tcPr>
            <w:tcW w:w="0" w:type="auto"/>
          </w:tcPr>
          <w:p w14:paraId="79604E36" w14:textId="77777777" w:rsidR="00FC3D8A" w:rsidRPr="00FC3D8A" w:rsidRDefault="00FC3D8A" w:rsidP="00FC3D8A">
            <w:pPr>
              <w:pStyle w:val="TableTitle"/>
              <w:rPr>
                <w:b/>
                <w:bCs/>
                <w:sz w:val="20"/>
              </w:rPr>
            </w:pPr>
            <w:r w:rsidRPr="00FC3D8A">
              <w:rPr>
                <w:b/>
                <w:bCs/>
                <w:sz w:val="20"/>
              </w:rPr>
              <w:t>Item No</w:t>
            </w:r>
          </w:p>
        </w:tc>
        <w:tc>
          <w:tcPr>
            <w:tcW w:w="6517" w:type="dxa"/>
            <w:tcBorders>
              <w:bottom w:val="single" w:sz="4" w:space="0" w:color="auto"/>
            </w:tcBorders>
            <w:vAlign w:val="bottom"/>
          </w:tcPr>
          <w:p w14:paraId="7EA55D42" w14:textId="77777777" w:rsidR="00FC3D8A" w:rsidRPr="00FC3D8A" w:rsidRDefault="00FC3D8A" w:rsidP="00FC3D8A">
            <w:pPr>
              <w:pStyle w:val="TableTitle"/>
              <w:rPr>
                <w:b/>
                <w:bCs/>
                <w:sz w:val="20"/>
              </w:rPr>
            </w:pPr>
            <w:r w:rsidRPr="00FC3D8A">
              <w:rPr>
                <w:b/>
                <w:bCs/>
                <w:sz w:val="20"/>
              </w:rPr>
              <w:t>Recommendation</w:t>
            </w:r>
          </w:p>
        </w:tc>
        <w:tc>
          <w:tcPr>
            <w:tcW w:w="849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28F79FB2" w14:textId="77777777" w:rsidR="00FC3D8A" w:rsidRPr="00FC3D8A" w:rsidRDefault="00FC3D8A" w:rsidP="00FC3D8A">
            <w:pPr>
              <w:pStyle w:val="TableTitle"/>
              <w:rPr>
                <w:b/>
                <w:bCs/>
                <w:sz w:val="20"/>
              </w:rPr>
            </w:pPr>
            <w:r w:rsidRPr="00FC3D8A">
              <w:rPr>
                <w:b/>
                <w:bCs/>
                <w:sz w:val="20"/>
              </w:rPr>
              <w:t>Page No</w:t>
            </w:r>
          </w:p>
        </w:tc>
      </w:t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tr w:rsidR="00FC3D8A" w:rsidRPr="00FC3D8A" w14:paraId="35B3E2BC" w14:textId="77777777" w:rsidTr="00202A2B">
        <w:tc>
          <w:tcPr>
            <w:tcW w:w="0" w:type="auto"/>
            <w:vMerge w:val="restart"/>
          </w:tcPr>
          <w:p w14:paraId="6CF8E78A" w14:textId="77777777" w:rsidR="00FC3D8A" w:rsidRPr="00FC3D8A" w:rsidRDefault="00FC3D8A" w:rsidP="00FC3D8A">
            <w:pPr>
              <w:pStyle w:val="TableTitle"/>
              <w:rPr>
                <w:b/>
                <w:bCs/>
                <w:sz w:val="20"/>
              </w:rPr>
            </w:pPr>
            <w:r w:rsidRPr="00FC3D8A">
              <w:rPr>
                <w:b/>
                <w:sz w:val="20"/>
              </w:rPr>
              <w:t>Title and abstract</w:t>
            </w:r>
          </w:p>
        </w:tc>
        <w:tc>
          <w:tcPr>
            <w:tcW w:w="0" w:type="auto"/>
            <w:vMerge w:val="restart"/>
          </w:tcPr>
          <w:p w14:paraId="23D792E5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</w:t>
            </w:r>
          </w:p>
        </w:tc>
        <w:tc>
          <w:tcPr>
            <w:tcW w:w="651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02B151D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</w:t>
            </w:r>
            <w:r w:rsidRPr="00FC3D8A">
              <w:rPr>
                <w:i/>
                <w:sz w:val="20"/>
              </w:rPr>
              <w:t>a</w:t>
            </w:r>
            <w:r w:rsidRPr="00FC3D8A">
              <w:rPr>
                <w:sz w:val="20"/>
              </w:rPr>
              <w:t>) Indicate the study’s design with a commonly used term in the title or the abstract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FD5BCAC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</w:t>
            </w:r>
          </w:p>
        </w:tc>
      </w:tr>
      <w:tr w:rsidR="00FC3D8A" w:rsidRPr="00FC3D8A" w14:paraId="36C33DE5" w14:textId="77777777" w:rsidTr="00202A2B">
        <w:tc>
          <w:tcPr>
            <w:tcW w:w="0" w:type="auto"/>
            <w:vMerge/>
          </w:tcPr>
          <w:p w14:paraId="510E0E61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18" w:name="bold6" w:colFirst="0" w:colLast="0"/>
            <w:bookmarkStart w:id="19" w:name="italic7" w:colFirst="0" w:colLast="0"/>
          </w:p>
        </w:tc>
        <w:tc>
          <w:tcPr>
            <w:tcW w:w="0" w:type="auto"/>
            <w:vMerge/>
          </w:tcPr>
          <w:p w14:paraId="234A6F0A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  <w:tc>
          <w:tcPr>
            <w:tcW w:w="6517" w:type="dxa"/>
            <w:tcBorders>
              <w:top w:val="nil"/>
              <w:bottom w:val="nil"/>
              <w:right w:val="single" w:sz="4" w:space="0" w:color="auto"/>
            </w:tcBorders>
          </w:tcPr>
          <w:p w14:paraId="79929744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</w:t>
            </w:r>
            <w:r w:rsidRPr="00FC3D8A">
              <w:rPr>
                <w:i/>
                <w:sz w:val="20"/>
              </w:rPr>
              <w:t>b</w:t>
            </w:r>
            <w:r w:rsidRPr="00FC3D8A">
              <w:rPr>
                <w:sz w:val="20"/>
              </w:rPr>
              <w:t>) Provide in the abstract an informative and balanced summary of what was done and what was found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7C1F43B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</w:tr>
      <w:tr w:rsidR="00FC3D8A" w:rsidRPr="00FC3D8A" w14:paraId="229020F3" w14:textId="77777777" w:rsidTr="00202A2B">
        <w:tc>
          <w:tcPr>
            <w:tcW w:w="10205" w:type="dxa"/>
            <w:gridSpan w:val="4"/>
          </w:tcPr>
          <w:p w14:paraId="7B2A5873" w14:textId="77777777" w:rsidR="00FC3D8A" w:rsidRPr="00FC3D8A" w:rsidRDefault="00FC3D8A" w:rsidP="00FC3D8A">
            <w:pPr>
              <w:pStyle w:val="TableTitle"/>
              <w:rPr>
                <w:b/>
                <w:sz w:val="20"/>
              </w:rPr>
            </w:pPr>
            <w:bookmarkStart w:id="20" w:name="bold7"/>
            <w:bookmarkStart w:id="21" w:name="italic8"/>
            <w:bookmarkEnd w:id="18"/>
            <w:bookmarkEnd w:id="19"/>
            <w:r w:rsidRPr="00FC3D8A">
              <w:rPr>
                <w:b/>
                <w:sz w:val="20"/>
              </w:rPr>
              <w:t>Introduction</w:t>
            </w:r>
            <w:bookmarkEnd w:id="20"/>
            <w:bookmarkEnd w:id="21"/>
          </w:p>
        </w:tc>
      </w:tr>
      <w:tr w:rsidR="00FC3D8A" w:rsidRPr="00FC3D8A" w14:paraId="03CCDDAA" w14:textId="77777777" w:rsidTr="00202A2B">
        <w:tc>
          <w:tcPr>
            <w:tcW w:w="0" w:type="auto"/>
          </w:tcPr>
          <w:p w14:paraId="0E4CD6C8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22" w:name="bold8"/>
            <w:bookmarkStart w:id="23" w:name="italic9"/>
            <w:r w:rsidRPr="00FC3D8A">
              <w:rPr>
                <w:bCs/>
                <w:sz w:val="20"/>
              </w:rPr>
              <w:t>Background/</w:t>
            </w:r>
            <w:bookmarkStart w:id="24" w:name="bold9"/>
            <w:bookmarkStart w:id="25" w:name="italic10"/>
            <w:bookmarkEnd w:id="22"/>
            <w:bookmarkEnd w:id="23"/>
            <w:r w:rsidRPr="00FC3D8A">
              <w:rPr>
                <w:bCs/>
                <w:sz w:val="20"/>
              </w:rPr>
              <w:t>rationale</w:t>
            </w:r>
            <w:bookmarkEnd w:id="24"/>
            <w:bookmarkEnd w:id="25"/>
          </w:p>
        </w:tc>
        <w:tc>
          <w:tcPr>
            <w:tcW w:w="0" w:type="auto"/>
          </w:tcPr>
          <w:p w14:paraId="34D87B97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2</w:t>
            </w:r>
          </w:p>
        </w:tc>
        <w:tc>
          <w:tcPr>
            <w:tcW w:w="6517" w:type="dxa"/>
            <w:tcBorders>
              <w:right w:val="single" w:sz="4" w:space="0" w:color="auto"/>
            </w:tcBorders>
          </w:tcPr>
          <w:p w14:paraId="700A2DE3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Explain the scientific background and rationale for the investigation being reported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18F5C18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2-3</w:t>
            </w:r>
          </w:p>
        </w:tc>
      </w:tr>
      <w:tr w:rsidR="00FC3D8A" w:rsidRPr="00FC3D8A" w14:paraId="04DDE098" w14:textId="77777777" w:rsidTr="00202A2B">
        <w:tc>
          <w:tcPr>
            <w:tcW w:w="0" w:type="auto"/>
          </w:tcPr>
          <w:p w14:paraId="6560672C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26" w:name="bold10" w:colFirst="0" w:colLast="0"/>
            <w:bookmarkStart w:id="27" w:name="italic11" w:colFirst="0" w:colLast="0"/>
            <w:r w:rsidRPr="00FC3D8A">
              <w:rPr>
                <w:bCs/>
                <w:sz w:val="20"/>
              </w:rPr>
              <w:t>Objectives</w:t>
            </w:r>
          </w:p>
        </w:tc>
        <w:tc>
          <w:tcPr>
            <w:tcW w:w="0" w:type="auto"/>
          </w:tcPr>
          <w:p w14:paraId="3E62E777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3</w:t>
            </w:r>
          </w:p>
        </w:tc>
        <w:tc>
          <w:tcPr>
            <w:tcW w:w="6517" w:type="dxa"/>
            <w:tcBorders>
              <w:right w:val="single" w:sz="4" w:space="0" w:color="auto"/>
            </w:tcBorders>
          </w:tcPr>
          <w:p w14:paraId="735689F5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State specific objectives, including any prespecified hypotheses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9F77204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3</w:t>
            </w:r>
          </w:p>
        </w:tc>
      </w:tr>
      <w:tr w:rsidR="00FC3D8A" w:rsidRPr="00FC3D8A" w14:paraId="7A76DEF2" w14:textId="77777777" w:rsidTr="00202A2B">
        <w:tc>
          <w:tcPr>
            <w:tcW w:w="10205" w:type="dxa"/>
            <w:gridSpan w:val="4"/>
          </w:tcPr>
          <w:p w14:paraId="4EFDD23A" w14:textId="77777777" w:rsidR="00FC3D8A" w:rsidRPr="00FC3D8A" w:rsidRDefault="00FC3D8A" w:rsidP="00FC3D8A">
            <w:pPr>
              <w:pStyle w:val="TableTitle"/>
              <w:rPr>
                <w:b/>
                <w:sz w:val="20"/>
              </w:rPr>
            </w:pPr>
            <w:bookmarkStart w:id="28" w:name="bold11"/>
            <w:bookmarkStart w:id="29" w:name="italic12"/>
            <w:bookmarkEnd w:id="26"/>
            <w:bookmarkEnd w:id="27"/>
            <w:r w:rsidRPr="00FC3D8A">
              <w:rPr>
                <w:b/>
                <w:sz w:val="20"/>
              </w:rPr>
              <w:t>Methods</w:t>
            </w:r>
            <w:bookmarkEnd w:id="28"/>
            <w:bookmarkEnd w:id="29"/>
          </w:p>
        </w:tc>
      </w:tr>
      <w:tr w:rsidR="00FC3D8A" w:rsidRPr="00FC3D8A" w14:paraId="469F322D" w14:textId="77777777" w:rsidTr="00202A2B">
        <w:tc>
          <w:tcPr>
            <w:tcW w:w="0" w:type="auto"/>
          </w:tcPr>
          <w:p w14:paraId="3D53EEFD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30" w:name="bold12" w:colFirst="0" w:colLast="0"/>
            <w:bookmarkStart w:id="31" w:name="italic13" w:colFirst="0" w:colLast="0"/>
            <w:r w:rsidRPr="00FC3D8A">
              <w:rPr>
                <w:bCs/>
                <w:sz w:val="20"/>
              </w:rPr>
              <w:t>Study design</w:t>
            </w:r>
          </w:p>
        </w:tc>
        <w:tc>
          <w:tcPr>
            <w:tcW w:w="0" w:type="auto"/>
          </w:tcPr>
          <w:p w14:paraId="58042A2A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4</w:t>
            </w:r>
          </w:p>
        </w:tc>
        <w:tc>
          <w:tcPr>
            <w:tcW w:w="6517" w:type="dxa"/>
            <w:tcBorders>
              <w:right w:val="single" w:sz="4" w:space="0" w:color="auto"/>
            </w:tcBorders>
          </w:tcPr>
          <w:p w14:paraId="32D26753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Present key elements of study design early in the paper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CD29B5E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6</w:t>
            </w:r>
          </w:p>
        </w:tc>
      </w:tr>
      <w:tr w:rsidR="00FC3D8A" w:rsidRPr="00FC3D8A" w14:paraId="61B26039" w14:textId="77777777" w:rsidTr="00202A2B">
        <w:tc>
          <w:tcPr>
            <w:tcW w:w="0" w:type="auto"/>
          </w:tcPr>
          <w:p w14:paraId="6454B7B2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32" w:name="bold13" w:colFirst="0" w:colLast="0"/>
            <w:bookmarkStart w:id="33" w:name="italic14" w:colFirst="0" w:colLast="0"/>
            <w:bookmarkEnd w:id="30"/>
            <w:bookmarkEnd w:id="31"/>
            <w:r w:rsidRPr="00FC3D8A">
              <w:rPr>
                <w:bCs/>
                <w:sz w:val="20"/>
              </w:rPr>
              <w:t>Setting</w:t>
            </w:r>
          </w:p>
        </w:tc>
        <w:tc>
          <w:tcPr>
            <w:tcW w:w="0" w:type="auto"/>
          </w:tcPr>
          <w:p w14:paraId="21180F38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5</w:t>
            </w:r>
          </w:p>
        </w:tc>
        <w:tc>
          <w:tcPr>
            <w:tcW w:w="6517" w:type="dxa"/>
            <w:tcBorders>
              <w:bottom w:val="single" w:sz="4" w:space="0" w:color="auto"/>
              <w:right w:val="single" w:sz="4" w:space="0" w:color="auto"/>
            </w:tcBorders>
          </w:tcPr>
          <w:p w14:paraId="330C8BDF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Describe the setting, locations, and relevant dates, including periods of recruitment, exposure, follow-up, and data collection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35EAA28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6-7</w:t>
            </w:r>
          </w:p>
        </w:tc>
      </w:tr>
      <w:bookmarkEnd w:id="32"/>
      <w:bookmarkEnd w:id="33"/>
      <w:tr w:rsidR="00FC3D8A" w:rsidRPr="00FC3D8A" w14:paraId="0EA9D3A2" w14:textId="77777777" w:rsidTr="00202A2B">
        <w:tc>
          <w:tcPr>
            <w:tcW w:w="0" w:type="auto"/>
            <w:vMerge w:val="restart"/>
          </w:tcPr>
          <w:p w14:paraId="1322648B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r w:rsidRPr="00FC3D8A">
              <w:rPr>
                <w:bCs/>
                <w:sz w:val="20"/>
              </w:rPr>
              <w:t>Participants</w:t>
            </w:r>
          </w:p>
        </w:tc>
        <w:tc>
          <w:tcPr>
            <w:tcW w:w="0" w:type="auto"/>
            <w:vMerge w:val="restart"/>
          </w:tcPr>
          <w:p w14:paraId="2977E950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6</w:t>
            </w:r>
          </w:p>
        </w:tc>
        <w:tc>
          <w:tcPr>
            <w:tcW w:w="651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83E5A1B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</w:t>
            </w:r>
            <w:r w:rsidRPr="00FC3D8A">
              <w:rPr>
                <w:i/>
                <w:sz w:val="20"/>
              </w:rPr>
              <w:t>a</w:t>
            </w:r>
            <w:r w:rsidRPr="00FC3D8A">
              <w:rPr>
                <w:sz w:val="20"/>
              </w:rPr>
              <w:t>) Give the eligibility criteria, and the sources and methods of selection of participants. Describe methods of follow-up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13B8EB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6</w:t>
            </w:r>
          </w:p>
        </w:tc>
      </w:tr>
      <w:tr w:rsidR="00FC3D8A" w:rsidRPr="00FC3D8A" w14:paraId="7D953EF0" w14:textId="77777777" w:rsidTr="00202A2B">
        <w:tc>
          <w:tcPr>
            <w:tcW w:w="0" w:type="auto"/>
            <w:vMerge/>
          </w:tcPr>
          <w:p w14:paraId="2428B389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34" w:name="bold14" w:colFirst="0" w:colLast="0"/>
            <w:bookmarkStart w:id="35" w:name="italic15" w:colFirst="0" w:colLast="0"/>
          </w:p>
        </w:tc>
        <w:tc>
          <w:tcPr>
            <w:tcW w:w="0" w:type="auto"/>
            <w:vMerge/>
          </w:tcPr>
          <w:p w14:paraId="487C65C3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  <w:tc>
          <w:tcPr>
            <w:tcW w:w="651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758BF42" w14:textId="77777777" w:rsidR="00FC3D8A" w:rsidRPr="00FC3D8A" w:rsidRDefault="00FC3D8A" w:rsidP="00FC3D8A">
            <w:pPr>
              <w:pStyle w:val="TableTitle"/>
              <w:rPr>
                <w:i/>
                <w:sz w:val="20"/>
              </w:rPr>
            </w:pPr>
            <w:r w:rsidRPr="00FC3D8A">
              <w:rPr>
                <w:sz w:val="20"/>
              </w:rPr>
              <w:t>(</w:t>
            </w:r>
            <w:r w:rsidRPr="00FC3D8A">
              <w:rPr>
                <w:i/>
                <w:sz w:val="20"/>
              </w:rPr>
              <w:t>b</w:t>
            </w:r>
            <w:r w:rsidRPr="00FC3D8A">
              <w:rPr>
                <w:sz w:val="20"/>
              </w:rPr>
              <w:t>)</w:t>
            </w:r>
            <w:r w:rsidRPr="00FC3D8A">
              <w:rPr>
                <w:b/>
                <w:bCs/>
                <w:sz w:val="20"/>
              </w:rPr>
              <w:t xml:space="preserve"> </w:t>
            </w:r>
            <w:r w:rsidRPr="00FC3D8A">
              <w:rPr>
                <w:sz w:val="20"/>
              </w:rPr>
              <w:t>For matched studies, give matching criteria and number of exposed and unexposed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2AE2383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</w:tr>
      <w:tr w:rsidR="00FC3D8A" w:rsidRPr="00FC3D8A" w14:paraId="244A626C" w14:textId="77777777" w:rsidTr="00202A2B">
        <w:tc>
          <w:tcPr>
            <w:tcW w:w="0" w:type="auto"/>
          </w:tcPr>
          <w:p w14:paraId="619C8209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36" w:name="bold16" w:colFirst="0" w:colLast="0"/>
            <w:bookmarkStart w:id="37" w:name="italic17" w:colFirst="0" w:colLast="0"/>
            <w:bookmarkEnd w:id="34"/>
            <w:bookmarkEnd w:id="35"/>
            <w:r w:rsidRPr="00FC3D8A">
              <w:rPr>
                <w:bCs/>
                <w:sz w:val="20"/>
              </w:rPr>
              <w:t>Variables</w:t>
            </w:r>
          </w:p>
        </w:tc>
        <w:tc>
          <w:tcPr>
            <w:tcW w:w="0" w:type="auto"/>
          </w:tcPr>
          <w:p w14:paraId="4C356F0E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7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597B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Clearly define all outcomes, exposures, predictors, potential confounders, and effect modifiers. Give diagnostic criteria, if applicable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45FA504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11-12,</w:t>
            </w:r>
            <w:r w:rsidRPr="00FC3D8A">
              <w:rPr>
                <w:b/>
                <w:bCs/>
                <w:sz w:val="20"/>
              </w:rPr>
              <w:t xml:space="preserve"> </w:t>
            </w:r>
            <w:r w:rsidRPr="00FC3D8A">
              <w:rPr>
                <w:sz w:val="20"/>
              </w:rPr>
              <w:t>Table S1</w:t>
            </w:r>
          </w:p>
        </w:tc>
      </w:tr>
      <w:tr w:rsidR="00FC3D8A" w:rsidRPr="00FC3D8A" w14:paraId="3BDF59C7" w14:textId="77777777" w:rsidTr="00202A2B">
        <w:trPr>
          <w:trHeight w:val="294"/>
        </w:trPr>
        <w:tc>
          <w:tcPr>
            <w:tcW w:w="0" w:type="auto"/>
          </w:tcPr>
          <w:p w14:paraId="54AE8626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38" w:name="bold17"/>
            <w:bookmarkStart w:id="39" w:name="italic18"/>
            <w:bookmarkEnd w:id="36"/>
            <w:bookmarkEnd w:id="37"/>
            <w:r w:rsidRPr="00FC3D8A">
              <w:rPr>
                <w:bCs/>
                <w:sz w:val="20"/>
              </w:rPr>
              <w:t>Data sources/</w:t>
            </w:r>
            <w:bookmarkStart w:id="40" w:name="bold18"/>
            <w:bookmarkStart w:id="41" w:name="italic19"/>
            <w:bookmarkEnd w:id="38"/>
            <w:bookmarkEnd w:id="39"/>
            <w:r w:rsidRPr="00FC3D8A">
              <w:rPr>
                <w:bCs/>
                <w:sz w:val="20"/>
              </w:rPr>
              <w:t xml:space="preserve"> measurement</w:t>
            </w:r>
            <w:bookmarkEnd w:id="40"/>
            <w:bookmarkEnd w:id="41"/>
          </w:p>
        </w:tc>
        <w:tc>
          <w:tcPr>
            <w:tcW w:w="0" w:type="auto"/>
          </w:tcPr>
          <w:p w14:paraId="465D537E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8</w:t>
            </w:r>
            <w:bookmarkStart w:id="42" w:name="bold19"/>
            <w:r w:rsidRPr="00FC3D8A">
              <w:rPr>
                <w:bCs/>
                <w:sz w:val="20"/>
              </w:rPr>
              <w:t>*</w:t>
            </w:r>
            <w:bookmarkEnd w:id="42"/>
          </w:p>
        </w:tc>
        <w:tc>
          <w:tcPr>
            <w:tcW w:w="6517" w:type="dxa"/>
            <w:tcBorders>
              <w:top w:val="single" w:sz="4" w:space="0" w:color="auto"/>
              <w:right w:val="single" w:sz="4" w:space="0" w:color="auto"/>
            </w:tcBorders>
          </w:tcPr>
          <w:p w14:paraId="0558F400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i/>
                <w:sz w:val="20"/>
              </w:rPr>
              <w:t xml:space="preserve"> </w:t>
            </w:r>
            <w:r w:rsidRPr="00FC3D8A">
              <w:rPr>
                <w:sz w:val="20"/>
              </w:rPr>
              <w:t>For each variable of interest, give sources of data and details of methods of assessment (measurement). Describe comparability of assessment methods if there is more than one group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09554B4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7-8</w:t>
            </w:r>
          </w:p>
        </w:tc>
      </w:tr>
      <w:tr w:rsidR="00FC3D8A" w:rsidRPr="00FC3D8A" w14:paraId="355065BE" w14:textId="77777777" w:rsidTr="00202A2B">
        <w:tc>
          <w:tcPr>
            <w:tcW w:w="0" w:type="auto"/>
          </w:tcPr>
          <w:p w14:paraId="0283FFB6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43" w:name="bold20" w:colFirst="0" w:colLast="0"/>
            <w:bookmarkStart w:id="44" w:name="italic20" w:colFirst="0" w:colLast="0"/>
            <w:r w:rsidRPr="00FC3D8A">
              <w:rPr>
                <w:bCs/>
                <w:sz w:val="20"/>
              </w:rPr>
              <w:t>Bias</w:t>
            </w:r>
          </w:p>
        </w:tc>
        <w:tc>
          <w:tcPr>
            <w:tcW w:w="0" w:type="auto"/>
          </w:tcPr>
          <w:p w14:paraId="1CF5A97C" w14:textId="77777777" w:rsidR="00FC3D8A" w:rsidRPr="00FC3D8A" w:rsidRDefault="00FC3D8A" w:rsidP="00AE4CCD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9</w:t>
            </w:r>
          </w:p>
        </w:tc>
        <w:tc>
          <w:tcPr>
            <w:tcW w:w="6517" w:type="dxa"/>
            <w:tcBorders>
              <w:right w:val="single" w:sz="4" w:space="0" w:color="auto"/>
            </w:tcBorders>
          </w:tcPr>
          <w:p w14:paraId="1773AEA7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Describe any efforts to address potential sources of bias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BFFF46A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11-12</w:t>
            </w:r>
          </w:p>
        </w:tc>
      </w:tr>
      <w:tr w:rsidR="00FC3D8A" w:rsidRPr="00FC3D8A" w14:paraId="31C754AA" w14:textId="77777777" w:rsidTr="00202A2B">
        <w:tc>
          <w:tcPr>
            <w:tcW w:w="0" w:type="auto"/>
          </w:tcPr>
          <w:p w14:paraId="685BFEB1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45" w:name="bold21" w:colFirst="0" w:colLast="0"/>
            <w:bookmarkStart w:id="46" w:name="italic21" w:colFirst="0" w:colLast="0"/>
            <w:bookmarkEnd w:id="43"/>
            <w:bookmarkEnd w:id="44"/>
            <w:r w:rsidRPr="00FC3D8A">
              <w:rPr>
                <w:bCs/>
                <w:sz w:val="20"/>
              </w:rPr>
              <w:t>Study size</w:t>
            </w:r>
          </w:p>
        </w:tc>
        <w:tc>
          <w:tcPr>
            <w:tcW w:w="0" w:type="auto"/>
          </w:tcPr>
          <w:p w14:paraId="2C46AFE2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10</w:t>
            </w:r>
          </w:p>
        </w:tc>
        <w:tc>
          <w:tcPr>
            <w:tcW w:w="6517" w:type="dxa"/>
            <w:tcBorders>
              <w:right w:val="single" w:sz="4" w:space="0" w:color="auto"/>
            </w:tcBorders>
          </w:tcPr>
          <w:p w14:paraId="2ED633F0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Explain how the study size was arrived at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A9358EC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11-12</w:t>
            </w:r>
          </w:p>
        </w:tc>
      </w:tr>
      <w:tr w:rsidR="00FC3D8A" w:rsidRPr="00FC3D8A" w14:paraId="605852C8" w14:textId="77777777" w:rsidTr="00202A2B">
        <w:tc>
          <w:tcPr>
            <w:tcW w:w="0" w:type="auto"/>
          </w:tcPr>
          <w:p w14:paraId="4707CC0F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47" w:name="bold22"/>
            <w:bookmarkStart w:id="48" w:name="italic22"/>
            <w:bookmarkEnd w:id="45"/>
            <w:bookmarkEnd w:id="46"/>
            <w:r w:rsidRPr="00FC3D8A">
              <w:rPr>
                <w:bCs/>
                <w:sz w:val="20"/>
              </w:rPr>
              <w:t>Quantitative</w:t>
            </w:r>
            <w:bookmarkStart w:id="49" w:name="bold23"/>
            <w:bookmarkStart w:id="50" w:name="italic23"/>
            <w:bookmarkEnd w:id="47"/>
            <w:bookmarkEnd w:id="48"/>
            <w:r w:rsidRPr="00FC3D8A">
              <w:rPr>
                <w:bCs/>
                <w:sz w:val="20"/>
              </w:rPr>
              <w:t xml:space="preserve"> variables</w:t>
            </w:r>
            <w:bookmarkEnd w:id="49"/>
            <w:bookmarkEnd w:id="50"/>
          </w:p>
        </w:tc>
        <w:tc>
          <w:tcPr>
            <w:tcW w:w="0" w:type="auto"/>
          </w:tcPr>
          <w:p w14:paraId="112C2E2C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11</w:t>
            </w:r>
          </w:p>
        </w:tc>
        <w:tc>
          <w:tcPr>
            <w:tcW w:w="6517" w:type="dxa"/>
            <w:tcBorders>
              <w:bottom w:val="single" w:sz="4" w:space="0" w:color="auto"/>
              <w:right w:val="single" w:sz="4" w:space="0" w:color="auto"/>
            </w:tcBorders>
          </w:tcPr>
          <w:p w14:paraId="66F415D7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Explain how quantitative variables were handled in the analyses. If applicable, describe which groupings were chosen and why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CF6BA5D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11-13</w:t>
            </w:r>
          </w:p>
        </w:tc>
      </w:tr>
      <w:tr w:rsidR="00FC3D8A" w:rsidRPr="00FC3D8A" w14:paraId="7A0F712B" w14:textId="77777777" w:rsidTr="00202A2B">
        <w:tc>
          <w:tcPr>
            <w:tcW w:w="0" w:type="auto"/>
            <w:vMerge w:val="restart"/>
          </w:tcPr>
          <w:p w14:paraId="376CAA0F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bookmarkStart w:id="51" w:name="italic24"/>
            <w:r w:rsidRPr="00FC3D8A">
              <w:rPr>
                <w:sz w:val="20"/>
              </w:rPr>
              <w:t>Statistical</w:t>
            </w:r>
            <w:bookmarkStart w:id="52" w:name="italic25"/>
            <w:bookmarkEnd w:id="51"/>
            <w:r w:rsidRPr="00FC3D8A">
              <w:rPr>
                <w:sz w:val="20"/>
              </w:rPr>
              <w:t xml:space="preserve"> methods</w:t>
            </w:r>
            <w:bookmarkEnd w:id="52"/>
          </w:p>
        </w:tc>
        <w:tc>
          <w:tcPr>
            <w:tcW w:w="0" w:type="auto"/>
            <w:vMerge w:val="restart"/>
          </w:tcPr>
          <w:p w14:paraId="5EC4CE66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12</w:t>
            </w:r>
          </w:p>
        </w:tc>
        <w:tc>
          <w:tcPr>
            <w:tcW w:w="651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F2F0DCD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</w:t>
            </w:r>
            <w:r w:rsidRPr="00FC3D8A">
              <w:rPr>
                <w:i/>
                <w:sz w:val="20"/>
              </w:rPr>
              <w:t>a</w:t>
            </w:r>
            <w:r w:rsidRPr="00FC3D8A">
              <w:rPr>
                <w:sz w:val="20"/>
              </w:rPr>
              <w:t>) Describe all statistical methods, including those used to control for confounding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3136C9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</w:tr>
      <w:tr w:rsidR="00FC3D8A" w:rsidRPr="00FC3D8A" w14:paraId="787B08F0" w14:textId="77777777" w:rsidTr="00202A2B">
        <w:tc>
          <w:tcPr>
            <w:tcW w:w="0" w:type="auto"/>
            <w:vMerge/>
          </w:tcPr>
          <w:p w14:paraId="3D7568A5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53" w:name="bold24" w:colFirst="0" w:colLast="0"/>
            <w:bookmarkStart w:id="54" w:name="italic26" w:colFirst="0" w:colLast="0"/>
          </w:p>
        </w:tc>
        <w:tc>
          <w:tcPr>
            <w:tcW w:w="0" w:type="auto"/>
            <w:vMerge/>
          </w:tcPr>
          <w:p w14:paraId="5C3C5CAE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  <w:tc>
          <w:tcPr>
            <w:tcW w:w="6517" w:type="dxa"/>
            <w:tcBorders>
              <w:top w:val="nil"/>
              <w:bottom w:val="nil"/>
              <w:right w:val="single" w:sz="4" w:space="0" w:color="auto"/>
            </w:tcBorders>
          </w:tcPr>
          <w:p w14:paraId="12BC57C7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</w:t>
            </w:r>
            <w:r w:rsidRPr="00FC3D8A">
              <w:rPr>
                <w:i/>
                <w:sz w:val="20"/>
              </w:rPr>
              <w:t>b</w:t>
            </w:r>
            <w:r w:rsidRPr="00FC3D8A">
              <w:rPr>
                <w:sz w:val="20"/>
              </w:rPr>
              <w:t>) Describe any methods used to examine subgroups and interactions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E803B97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11-13</w:t>
            </w:r>
          </w:p>
        </w:tc>
      </w:tr>
      <w:tr w:rsidR="00FC3D8A" w:rsidRPr="00FC3D8A" w14:paraId="25A052FC" w14:textId="77777777" w:rsidTr="00202A2B">
        <w:tc>
          <w:tcPr>
            <w:tcW w:w="0" w:type="auto"/>
            <w:vMerge/>
          </w:tcPr>
          <w:p w14:paraId="2312CD69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55" w:name="bold25" w:colFirst="0" w:colLast="0"/>
            <w:bookmarkStart w:id="56" w:name="italic27" w:colFirst="0" w:colLast="0"/>
            <w:bookmarkEnd w:id="53"/>
            <w:bookmarkEnd w:id="54"/>
          </w:p>
        </w:tc>
        <w:tc>
          <w:tcPr>
            <w:tcW w:w="0" w:type="auto"/>
            <w:vMerge/>
          </w:tcPr>
          <w:p w14:paraId="235EF01D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  <w:tc>
          <w:tcPr>
            <w:tcW w:w="6517" w:type="dxa"/>
            <w:tcBorders>
              <w:top w:val="nil"/>
              <w:bottom w:val="nil"/>
              <w:right w:val="single" w:sz="4" w:space="0" w:color="auto"/>
            </w:tcBorders>
          </w:tcPr>
          <w:p w14:paraId="0C2E6081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</w:t>
            </w:r>
            <w:r w:rsidRPr="00FC3D8A">
              <w:rPr>
                <w:i/>
                <w:sz w:val="20"/>
              </w:rPr>
              <w:t>c</w:t>
            </w:r>
            <w:r w:rsidRPr="00FC3D8A">
              <w:rPr>
                <w:sz w:val="20"/>
              </w:rPr>
              <w:t>) Explain how missing data were addressed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A38F1C7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</w:tr>
      <w:tr w:rsidR="00FC3D8A" w:rsidRPr="00FC3D8A" w14:paraId="6591FC34" w14:textId="77777777" w:rsidTr="00202A2B">
        <w:tc>
          <w:tcPr>
            <w:tcW w:w="0" w:type="auto"/>
            <w:vMerge/>
          </w:tcPr>
          <w:p w14:paraId="129C5269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57" w:name="bold26" w:colFirst="0" w:colLast="0"/>
            <w:bookmarkStart w:id="58" w:name="italic28" w:colFirst="0" w:colLast="0"/>
            <w:bookmarkEnd w:id="55"/>
            <w:bookmarkEnd w:id="56"/>
          </w:p>
        </w:tc>
        <w:tc>
          <w:tcPr>
            <w:tcW w:w="0" w:type="auto"/>
            <w:vMerge/>
          </w:tcPr>
          <w:p w14:paraId="121236DA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  <w:tc>
          <w:tcPr>
            <w:tcW w:w="6517" w:type="dxa"/>
            <w:tcBorders>
              <w:top w:val="nil"/>
              <w:bottom w:val="nil"/>
              <w:right w:val="single" w:sz="4" w:space="0" w:color="auto"/>
            </w:tcBorders>
          </w:tcPr>
          <w:p w14:paraId="5FCEFF38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</w:t>
            </w:r>
            <w:r w:rsidRPr="00FC3D8A">
              <w:rPr>
                <w:i/>
                <w:sz w:val="20"/>
              </w:rPr>
              <w:t>d</w:t>
            </w:r>
            <w:r w:rsidRPr="00FC3D8A">
              <w:rPr>
                <w:sz w:val="20"/>
              </w:rPr>
              <w:t>) If applicable, explain how loss to follow-up was addressed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321DFC3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</w:tr>
      <w:tr w:rsidR="00FC3D8A" w:rsidRPr="00FC3D8A" w14:paraId="6FF8F2E6" w14:textId="77777777" w:rsidTr="00202A2B">
        <w:tc>
          <w:tcPr>
            <w:tcW w:w="0" w:type="auto"/>
            <w:vMerge/>
          </w:tcPr>
          <w:p w14:paraId="2C8531DB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59" w:name="bold27" w:colFirst="0" w:colLast="0"/>
            <w:bookmarkStart w:id="60" w:name="italic29" w:colFirst="0" w:colLast="0"/>
            <w:bookmarkEnd w:id="57"/>
            <w:bookmarkEnd w:id="58"/>
          </w:p>
        </w:tc>
        <w:tc>
          <w:tcPr>
            <w:tcW w:w="0" w:type="auto"/>
            <w:vMerge/>
          </w:tcPr>
          <w:p w14:paraId="0CD665AB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  <w:tc>
          <w:tcPr>
            <w:tcW w:w="6517" w:type="dxa"/>
            <w:tcBorders>
              <w:top w:val="nil"/>
              <w:bottom w:val="nil"/>
              <w:right w:val="single" w:sz="4" w:space="0" w:color="auto"/>
            </w:tcBorders>
          </w:tcPr>
          <w:p w14:paraId="18071310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</w:t>
            </w:r>
            <w:r w:rsidRPr="00FC3D8A">
              <w:rPr>
                <w:i/>
                <w:sz w:val="20"/>
                <w:u w:val="single"/>
              </w:rPr>
              <w:t>e</w:t>
            </w:r>
            <w:r w:rsidRPr="00FC3D8A">
              <w:rPr>
                <w:sz w:val="20"/>
              </w:rPr>
              <w:t>) Describe any sensitivity analyses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272FA4B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</w:tr>
      <w:tr w:rsidR="00FC3D8A" w:rsidRPr="00FC3D8A" w14:paraId="5154E376" w14:textId="77777777" w:rsidTr="00202A2B">
        <w:tc>
          <w:tcPr>
            <w:tcW w:w="9356" w:type="dxa"/>
            <w:gridSpan w:val="3"/>
            <w:tcBorders>
              <w:right w:val="single" w:sz="4" w:space="0" w:color="auto"/>
            </w:tcBorders>
          </w:tcPr>
          <w:p w14:paraId="3C8B51B9" w14:textId="77777777" w:rsidR="00FC3D8A" w:rsidRPr="00FC3D8A" w:rsidRDefault="00FC3D8A" w:rsidP="00FC3D8A">
            <w:pPr>
              <w:pStyle w:val="TableTitle"/>
              <w:rPr>
                <w:b/>
                <w:sz w:val="20"/>
              </w:rPr>
            </w:pPr>
            <w:bookmarkStart w:id="61" w:name="bold28"/>
            <w:bookmarkStart w:id="62" w:name="italic30"/>
            <w:bookmarkEnd w:id="59"/>
            <w:bookmarkEnd w:id="60"/>
            <w:r w:rsidRPr="00FC3D8A">
              <w:rPr>
                <w:b/>
                <w:sz w:val="20"/>
              </w:rPr>
              <w:t>Results</w:t>
            </w:r>
            <w:bookmarkEnd w:id="61"/>
            <w:bookmarkEnd w:id="62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7CAFCE6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</w:tr>
      <w:tr w:rsidR="00FC3D8A" w:rsidRPr="00FC3D8A" w14:paraId="038442EF" w14:textId="77777777" w:rsidTr="00202A2B">
        <w:tc>
          <w:tcPr>
            <w:tcW w:w="0" w:type="auto"/>
            <w:vMerge w:val="restart"/>
          </w:tcPr>
          <w:p w14:paraId="40A712E3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63" w:name="bold29"/>
            <w:bookmarkStart w:id="64" w:name="italic31"/>
            <w:r w:rsidRPr="00FC3D8A">
              <w:rPr>
                <w:bCs/>
                <w:sz w:val="20"/>
              </w:rPr>
              <w:t>Participants</w:t>
            </w:r>
            <w:bookmarkEnd w:id="63"/>
            <w:bookmarkEnd w:id="64"/>
          </w:p>
        </w:tc>
        <w:tc>
          <w:tcPr>
            <w:tcW w:w="0" w:type="auto"/>
            <w:vMerge w:val="restart"/>
          </w:tcPr>
          <w:p w14:paraId="648C7351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13</w:t>
            </w:r>
            <w:bookmarkStart w:id="65" w:name="bold30"/>
            <w:r w:rsidRPr="00FC3D8A">
              <w:rPr>
                <w:bCs/>
                <w:sz w:val="20"/>
              </w:rPr>
              <w:t>*</w:t>
            </w:r>
            <w:bookmarkEnd w:id="65"/>
          </w:p>
        </w:tc>
        <w:tc>
          <w:tcPr>
            <w:tcW w:w="651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B30D6FE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(a) Report numbers of individuals at each stage of study—eg numbers potentially eligible, examined for eligibility, confirmed eligible, included in the study, completing follow-up, and analysed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B4D60C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14,Figure 1</w:t>
            </w:r>
          </w:p>
        </w:tc>
      </w:tr>
      <w:tr w:rsidR="00FC3D8A" w:rsidRPr="00FC3D8A" w14:paraId="54D021C2" w14:textId="77777777" w:rsidTr="00202A2B">
        <w:tc>
          <w:tcPr>
            <w:tcW w:w="0" w:type="auto"/>
            <w:vMerge/>
          </w:tcPr>
          <w:p w14:paraId="040883A0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66" w:name="bold31" w:colFirst="0" w:colLast="0"/>
            <w:bookmarkStart w:id="67" w:name="italic32" w:colFirst="0" w:colLast="0"/>
          </w:p>
        </w:tc>
        <w:tc>
          <w:tcPr>
            <w:tcW w:w="0" w:type="auto"/>
            <w:vMerge/>
          </w:tcPr>
          <w:p w14:paraId="55AE3876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  <w:tc>
          <w:tcPr>
            <w:tcW w:w="6517" w:type="dxa"/>
            <w:tcBorders>
              <w:top w:val="nil"/>
              <w:bottom w:val="nil"/>
              <w:right w:val="single" w:sz="4" w:space="0" w:color="auto"/>
            </w:tcBorders>
          </w:tcPr>
          <w:p w14:paraId="17B8EE92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(b) Give reasons for non-participation at each stage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CA51981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</w:tr>
      <w:tr w:rsidR="00FC3D8A" w:rsidRPr="00FC3D8A" w14:paraId="6F466E06" w14:textId="77777777" w:rsidTr="00202A2B">
        <w:tc>
          <w:tcPr>
            <w:tcW w:w="0" w:type="auto"/>
            <w:vMerge/>
          </w:tcPr>
          <w:p w14:paraId="4FABFCA5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68" w:name="bold32" w:colFirst="0" w:colLast="0"/>
            <w:bookmarkStart w:id="69" w:name="italic33" w:colFirst="0" w:colLast="0"/>
            <w:bookmarkEnd w:id="66"/>
            <w:bookmarkEnd w:id="67"/>
          </w:p>
        </w:tc>
        <w:tc>
          <w:tcPr>
            <w:tcW w:w="0" w:type="auto"/>
            <w:vMerge/>
          </w:tcPr>
          <w:p w14:paraId="140838BC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  <w:tc>
          <w:tcPr>
            <w:tcW w:w="651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A754244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bookmarkStart w:id="70" w:name="OLE_LINK4"/>
            <w:r w:rsidRPr="00FC3D8A">
              <w:rPr>
                <w:sz w:val="20"/>
              </w:rPr>
              <w:t>(c) Consider use of a flow diagram</w:t>
            </w:r>
            <w:bookmarkEnd w:id="70"/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F7BE680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</w:tr>
      <w:tr w:rsidR="00FC3D8A" w:rsidRPr="00FC3D8A" w14:paraId="459FB5A5" w14:textId="77777777" w:rsidTr="00202A2B">
        <w:tc>
          <w:tcPr>
            <w:tcW w:w="0" w:type="auto"/>
            <w:vMerge w:val="restart"/>
          </w:tcPr>
          <w:p w14:paraId="7BF7DEDA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71" w:name="bold33"/>
            <w:bookmarkStart w:id="72" w:name="italic34"/>
            <w:bookmarkEnd w:id="68"/>
            <w:bookmarkEnd w:id="69"/>
            <w:r w:rsidRPr="00FC3D8A">
              <w:rPr>
                <w:bCs/>
                <w:sz w:val="20"/>
              </w:rPr>
              <w:t xml:space="preserve">Descriptive </w:t>
            </w:r>
            <w:bookmarkStart w:id="73" w:name="bold34"/>
            <w:bookmarkStart w:id="74" w:name="italic35"/>
            <w:bookmarkEnd w:id="71"/>
            <w:bookmarkEnd w:id="72"/>
            <w:r w:rsidRPr="00FC3D8A">
              <w:rPr>
                <w:bCs/>
                <w:sz w:val="20"/>
              </w:rPr>
              <w:t>data</w:t>
            </w:r>
            <w:bookmarkEnd w:id="73"/>
            <w:bookmarkEnd w:id="74"/>
          </w:p>
        </w:tc>
        <w:tc>
          <w:tcPr>
            <w:tcW w:w="0" w:type="auto"/>
            <w:vMerge w:val="restart"/>
          </w:tcPr>
          <w:p w14:paraId="6F2D4901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14</w:t>
            </w:r>
            <w:bookmarkStart w:id="75" w:name="bold35"/>
            <w:r w:rsidRPr="00FC3D8A">
              <w:rPr>
                <w:bCs/>
                <w:sz w:val="20"/>
              </w:rPr>
              <w:t>*</w:t>
            </w:r>
            <w:bookmarkEnd w:id="75"/>
          </w:p>
        </w:tc>
        <w:tc>
          <w:tcPr>
            <w:tcW w:w="651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7569649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(a) Give characteristics of study participants (eg demographic, clinical, social) and information on exposures and potential confounders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FD05028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14-15</w:t>
            </w:r>
          </w:p>
        </w:tc>
      </w:tr>
      <w:tr w:rsidR="00FC3D8A" w:rsidRPr="00FC3D8A" w14:paraId="5A2EE94B" w14:textId="77777777" w:rsidTr="00202A2B">
        <w:tc>
          <w:tcPr>
            <w:tcW w:w="0" w:type="auto"/>
            <w:vMerge/>
          </w:tcPr>
          <w:p w14:paraId="1B084DBD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76" w:name="bold36" w:colFirst="0" w:colLast="0"/>
            <w:bookmarkStart w:id="77" w:name="italic36" w:colFirst="0" w:colLast="0"/>
          </w:p>
        </w:tc>
        <w:tc>
          <w:tcPr>
            <w:tcW w:w="0" w:type="auto"/>
            <w:vMerge/>
          </w:tcPr>
          <w:p w14:paraId="289B1A7D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  <w:tc>
          <w:tcPr>
            <w:tcW w:w="6517" w:type="dxa"/>
            <w:tcBorders>
              <w:top w:val="nil"/>
              <w:bottom w:val="nil"/>
              <w:right w:val="single" w:sz="4" w:space="0" w:color="auto"/>
            </w:tcBorders>
          </w:tcPr>
          <w:p w14:paraId="6153E42E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(b) Indicate number of participants with missing data for each variable of interest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A65B072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</w:tr>
      <w:tr w:rsidR="00FC3D8A" w:rsidRPr="00FC3D8A" w14:paraId="6B6965A4" w14:textId="77777777" w:rsidTr="00202A2B">
        <w:tc>
          <w:tcPr>
            <w:tcW w:w="0" w:type="auto"/>
            <w:vMerge/>
          </w:tcPr>
          <w:p w14:paraId="54B8C0F4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78" w:name="bold37" w:colFirst="0" w:colLast="0"/>
            <w:bookmarkStart w:id="79" w:name="italic37" w:colFirst="0" w:colLast="0"/>
            <w:bookmarkEnd w:id="76"/>
            <w:bookmarkEnd w:id="77"/>
          </w:p>
        </w:tc>
        <w:tc>
          <w:tcPr>
            <w:tcW w:w="0" w:type="auto"/>
            <w:vMerge/>
          </w:tcPr>
          <w:p w14:paraId="4ECF4142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  <w:tc>
          <w:tcPr>
            <w:tcW w:w="651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0075B0B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(c) Summarise follow-up time (eg, average and total amount)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53C7536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</w:p>
        </w:tc>
      </w:tr>
      <w:tr w:rsidR="00FC3D8A" w:rsidRPr="00FC3D8A" w14:paraId="1BE593AF" w14:textId="77777777" w:rsidTr="00202A2B">
        <w:trPr>
          <w:trHeight w:val="295"/>
        </w:trPr>
        <w:tc>
          <w:tcPr>
            <w:tcW w:w="0" w:type="auto"/>
            <w:tcBorders>
              <w:bottom w:val="single" w:sz="4" w:space="0" w:color="auto"/>
            </w:tcBorders>
          </w:tcPr>
          <w:p w14:paraId="456D47ED" w14:textId="77777777" w:rsidR="00FC3D8A" w:rsidRPr="00FC3D8A" w:rsidRDefault="00FC3D8A" w:rsidP="00FC3D8A">
            <w:pPr>
              <w:pStyle w:val="TableTitle"/>
              <w:rPr>
                <w:bCs/>
                <w:sz w:val="20"/>
              </w:rPr>
            </w:pPr>
            <w:bookmarkStart w:id="80" w:name="bold38" w:colFirst="0" w:colLast="0"/>
            <w:bookmarkStart w:id="81" w:name="italic38" w:colFirst="0" w:colLast="0"/>
            <w:bookmarkEnd w:id="78"/>
            <w:bookmarkEnd w:id="79"/>
            <w:r w:rsidRPr="00FC3D8A">
              <w:rPr>
                <w:bCs/>
                <w:sz w:val="20"/>
              </w:rPr>
              <w:t>Outcome data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C6D38FA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15</w:t>
            </w:r>
            <w:bookmarkStart w:id="82" w:name="bold39"/>
            <w:r w:rsidRPr="00FC3D8A">
              <w:rPr>
                <w:bCs/>
                <w:sz w:val="20"/>
              </w:rPr>
              <w:t>*</w:t>
            </w:r>
            <w:bookmarkEnd w:id="82"/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752F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Report numbers of outcome events or summary measures over time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8AF65EA" w14:textId="77777777" w:rsidR="00FC3D8A" w:rsidRPr="00FC3D8A" w:rsidRDefault="00FC3D8A" w:rsidP="00FC3D8A">
            <w:pPr>
              <w:pStyle w:val="TableTitle"/>
              <w:rPr>
                <w:sz w:val="20"/>
              </w:rPr>
            </w:pPr>
            <w:r w:rsidRPr="00FC3D8A">
              <w:rPr>
                <w:sz w:val="20"/>
              </w:rPr>
              <w:t>14-18</w:t>
            </w:r>
          </w:p>
        </w:tc>
      </w:tr>
      <w:bookmarkEnd w:id="17"/>
      <w:bookmarkEnd w:id="80"/>
      <w:bookmarkEnd w:id="81"/>
    </w:tbl>
    <w:p w14:paraId="57847D7B" w14:textId="77777777" w:rsidR="0074189F" w:rsidRPr="00FC3D8A" w:rsidRDefault="0074189F" w:rsidP="0074189F">
      <w:pPr>
        <w:pStyle w:val="TableTitle"/>
        <w:rPr>
          <w:sz w:val="20"/>
        </w:rPr>
      </w:pPr>
    </w:p>
    <w:p w14:paraId="1A7BA35C" w14:textId="78A46791" w:rsidR="0074189F" w:rsidRDefault="0074189F" w:rsidP="00E033EB"/>
    <w:tbl>
      <w:tblPr>
        <w:tblW w:w="10205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94"/>
        <w:gridCol w:w="416"/>
        <w:gridCol w:w="7373"/>
        <w:gridCol w:w="922"/>
      </w:tblGrid>
      <w:tr w:rsidR="000677E9" w:rsidRPr="000677E9" w14:paraId="3D27F8A8" w14:textId="77777777" w:rsidTr="000044BD"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3970D88" w14:textId="77777777" w:rsidR="000677E9" w:rsidRPr="000677E9" w:rsidRDefault="000677E9" w:rsidP="000677E9">
            <w:pPr>
              <w:rPr>
                <w:bCs/>
                <w:sz w:val="20"/>
                <w:szCs w:val="20"/>
              </w:rPr>
            </w:pPr>
            <w:bookmarkStart w:id="83" w:name="_Hlk180960084"/>
            <w:r w:rsidRPr="000677E9">
              <w:rPr>
                <w:bCs/>
                <w:sz w:val="20"/>
                <w:szCs w:val="20"/>
              </w:rPr>
              <w:lastRenderedPageBreak/>
              <w:t>Main results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4EF082E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119843B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(</w:t>
            </w:r>
            <w:r w:rsidRPr="000677E9">
              <w:rPr>
                <w:i/>
                <w:sz w:val="20"/>
                <w:szCs w:val="20"/>
              </w:rPr>
              <w:t>a</w:t>
            </w:r>
            <w:r w:rsidRPr="000677E9">
              <w:rPr>
                <w:sz w:val="20"/>
                <w:szCs w:val="20"/>
              </w:rPr>
              <w:t>) Give unadjusted estimates and, if applicable, confounder-adjusted estimates and their precision (eg, 95% confidence interval). Make clear which confounders were adjusted for and why they were included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F2BC21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rFonts w:hint="eastAsia"/>
                <w:sz w:val="20"/>
                <w:szCs w:val="20"/>
              </w:rPr>
              <w:t>15-16,Table 1-3</w:t>
            </w:r>
          </w:p>
        </w:tc>
      </w:tr>
      <w:tr w:rsidR="000677E9" w:rsidRPr="000677E9" w14:paraId="4CE4FB31" w14:textId="77777777" w:rsidTr="000044BD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17B277D" w14:textId="77777777" w:rsidR="000677E9" w:rsidRPr="000677E9" w:rsidRDefault="000677E9" w:rsidP="000677E9">
            <w:pPr>
              <w:rPr>
                <w:bCs/>
                <w:sz w:val="20"/>
                <w:szCs w:val="20"/>
              </w:rPr>
            </w:pPr>
            <w:bookmarkStart w:id="84" w:name="italic41" w:colFirst="0" w:colLast="0"/>
            <w:bookmarkStart w:id="85" w:name="bold42" w:colFirst="0" w:colLast="0"/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CA6B3D0" w14:textId="77777777" w:rsidR="000677E9" w:rsidRPr="000677E9" w:rsidRDefault="000677E9" w:rsidP="000677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124CFE65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(</w:t>
            </w:r>
            <w:r w:rsidRPr="000677E9">
              <w:rPr>
                <w:i/>
                <w:sz w:val="20"/>
                <w:szCs w:val="20"/>
              </w:rPr>
              <w:t>b</w:t>
            </w:r>
            <w:r w:rsidRPr="000677E9">
              <w:rPr>
                <w:sz w:val="20"/>
                <w:szCs w:val="20"/>
              </w:rPr>
              <w:t>) Report category boundaries when continuous variables were categorized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C81546" w14:textId="77777777" w:rsidR="000677E9" w:rsidRPr="000677E9" w:rsidRDefault="000677E9" w:rsidP="000677E9">
            <w:pPr>
              <w:rPr>
                <w:sz w:val="20"/>
                <w:szCs w:val="20"/>
              </w:rPr>
            </w:pPr>
          </w:p>
        </w:tc>
      </w:tr>
      <w:tr w:rsidR="000677E9" w:rsidRPr="000677E9" w14:paraId="7F22AA3B" w14:textId="77777777" w:rsidTr="000044BD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7855BB3" w14:textId="77777777" w:rsidR="000677E9" w:rsidRPr="000677E9" w:rsidRDefault="000677E9" w:rsidP="000677E9">
            <w:pPr>
              <w:rPr>
                <w:bCs/>
                <w:sz w:val="20"/>
                <w:szCs w:val="20"/>
              </w:rPr>
            </w:pPr>
            <w:bookmarkStart w:id="86" w:name="italic42" w:colFirst="0" w:colLast="0"/>
            <w:bookmarkStart w:id="87" w:name="bold43" w:colFirst="0" w:colLast="0"/>
            <w:bookmarkEnd w:id="84"/>
            <w:bookmarkEnd w:id="85"/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21B8DCA" w14:textId="77777777" w:rsidR="000677E9" w:rsidRPr="000677E9" w:rsidRDefault="000677E9" w:rsidP="000677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61B34DC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(</w:t>
            </w:r>
            <w:r w:rsidRPr="000677E9">
              <w:rPr>
                <w:i/>
                <w:sz w:val="20"/>
                <w:szCs w:val="20"/>
              </w:rPr>
              <w:t>c</w:t>
            </w:r>
            <w:r w:rsidRPr="000677E9">
              <w:rPr>
                <w:sz w:val="20"/>
                <w:szCs w:val="20"/>
              </w:rPr>
              <w:t>) If relevant, consider translating estimates of relative risk into absolute risk for a meaningful time period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CC7916C" w14:textId="77777777" w:rsidR="000677E9" w:rsidRPr="000677E9" w:rsidRDefault="000677E9" w:rsidP="000677E9">
            <w:pPr>
              <w:rPr>
                <w:sz w:val="20"/>
                <w:szCs w:val="20"/>
              </w:rPr>
            </w:pPr>
          </w:p>
        </w:tc>
      </w:tr>
      <w:tr w:rsidR="000677E9" w:rsidRPr="000677E9" w14:paraId="614A7723" w14:textId="77777777" w:rsidTr="000044B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FE99D01" w14:textId="77777777" w:rsidR="000677E9" w:rsidRPr="000677E9" w:rsidRDefault="000677E9" w:rsidP="000677E9">
            <w:pPr>
              <w:rPr>
                <w:bCs/>
                <w:sz w:val="20"/>
                <w:szCs w:val="20"/>
              </w:rPr>
            </w:pPr>
            <w:bookmarkStart w:id="88" w:name="italic43"/>
            <w:bookmarkStart w:id="89" w:name="bold44"/>
            <w:bookmarkEnd w:id="86"/>
            <w:bookmarkEnd w:id="87"/>
            <w:r w:rsidRPr="000677E9">
              <w:rPr>
                <w:bCs/>
                <w:sz w:val="20"/>
                <w:szCs w:val="20"/>
              </w:rPr>
              <w:t>Other analyses</w:t>
            </w:r>
            <w:bookmarkEnd w:id="88"/>
            <w:bookmarkEnd w:id="89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392E10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2202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Report other analyses done—eg analyses of subgroups and interactions, and sensitivity analyses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F8A8CDA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rFonts w:hint="eastAsia"/>
                <w:sz w:val="20"/>
                <w:szCs w:val="20"/>
              </w:rPr>
              <w:t>17-18,Table 4-5,S4-S11</w:t>
            </w:r>
          </w:p>
        </w:tc>
      </w:tr>
      <w:tr w:rsidR="000677E9" w:rsidRPr="000677E9" w14:paraId="48B967B0" w14:textId="77777777" w:rsidTr="00202A2B">
        <w:tc>
          <w:tcPr>
            <w:tcW w:w="10205" w:type="dxa"/>
            <w:gridSpan w:val="4"/>
            <w:tcBorders>
              <w:top w:val="single" w:sz="4" w:space="0" w:color="auto"/>
              <w:bottom w:val="nil"/>
              <w:right w:val="nil"/>
            </w:tcBorders>
          </w:tcPr>
          <w:p w14:paraId="00C961CB" w14:textId="77777777" w:rsidR="000677E9" w:rsidRPr="000677E9" w:rsidRDefault="000677E9" w:rsidP="000677E9">
            <w:pPr>
              <w:rPr>
                <w:b/>
                <w:sz w:val="20"/>
                <w:szCs w:val="20"/>
              </w:rPr>
            </w:pPr>
            <w:bookmarkStart w:id="90" w:name="italic44"/>
            <w:bookmarkStart w:id="91" w:name="bold45"/>
            <w:r w:rsidRPr="000677E9">
              <w:rPr>
                <w:b/>
                <w:sz w:val="20"/>
                <w:szCs w:val="20"/>
              </w:rPr>
              <w:t>Discussion</w:t>
            </w:r>
            <w:bookmarkEnd w:id="90"/>
            <w:bookmarkEnd w:id="91"/>
          </w:p>
        </w:tc>
      </w:tr>
      <w:tr w:rsidR="000677E9" w:rsidRPr="000677E9" w14:paraId="36281D7C" w14:textId="77777777" w:rsidTr="000044B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BCB9499" w14:textId="77777777" w:rsidR="000677E9" w:rsidRPr="000677E9" w:rsidRDefault="000677E9" w:rsidP="000677E9">
            <w:pPr>
              <w:rPr>
                <w:bCs/>
                <w:sz w:val="20"/>
                <w:szCs w:val="20"/>
              </w:rPr>
            </w:pPr>
            <w:bookmarkStart w:id="92" w:name="italic45" w:colFirst="0" w:colLast="0"/>
            <w:bookmarkStart w:id="93" w:name="bold46" w:colFirst="0" w:colLast="0"/>
            <w:r w:rsidRPr="000677E9">
              <w:rPr>
                <w:bCs/>
                <w:sz w:val="20"/>
                <w:szCs w:val="20"/>
              </w:rPr>
              <w:t>Key results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C105F5E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4BF3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Summarise key results with reference to study objectives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D9988F5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rFonts w:hint="eastAsia"/>
                <w:sz w:val="20"/>
                <w:szCs w:val="20"/>
              </w:rPr>
              <w:t>22-23</w:t>
            </w:r>
          </w:p>
        </w:tc>
      </w:tr>
      <w:tr w:rsidR="000677E9" w:rsidRPr="000677E9" w14:paraId="2141C23A" w14:textId="77777777" w:rsidTr="000044BD">
        <w:tc>
          <w:tcPr>
            <w:tcW w:w="0" w:type="auto"/>
            <w:tcBorders>
              <w:top w:val="single" w:sz="4" w:space="0" w:color="auto"/>
            </w:tcBorders>
          </w:tcPr>
          <w:p w14:paraId="3BFFE8E7" w14:textId="77777777" w:rsidR="000677E9" w:rsidRPr="000677E9" w:rsidRDefault="000677E9" w:rsidP="000677E9">
            <w:pPr>
              <w:rPr>
                <w:bCs/>
                <w:sz w:val="20"/>
                <w:szCs w:val="20"/>
              </w:rPr>
            </w:pPr>
            <w:bookmarkStart w:id="94" w:name="italic46" w:colFirst="0" w:colLast="0"/>
            <w:bookmarkStart w:id="95" w:name="bold47" w:colFirst="0" w:colLast="0"/>
            <w:bookmarkEnd w:id="92"/>
            <w:bookmarkEnd w:id="93"/>
            <w:r w:rsidRPr="000677E9">
              <w:rPr>
                <w:bCs/>
                <w:sz w:val="20"/>
                <w:szCs w:val="20"/>
              </w:rPr>
              <w:t>Limitations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396AB00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14:paraId="262B0AF9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Discuss limitations of the study, taking into account sources of potential bias or imprecision. Discuss both direction and magnitude of any potential bias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C50C27B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rFonts w:hint="eastAsia"/>
                <w:sz w:val="20"/>
                <w:szCs w:val="20"/>
              </w:rPr>
              <w:t>22</w:t>
            </w:r>
          </w:p>
        </w:tc>
      </w:tr>
      <w:tr w:rsidR="000677E9" w:rsidRPr="000677E9" w14:paraId="7BD8D152" w14:textId="77777777" w:rsidTr="000044BD">
        <w:tc>
          <w:tcPr>
            <w:tcW w:w="0" w:type="auto"/>
          </w:tcPr>
          <w:p w14:paraId="72C4E0DE" w14:textId="77777777" w:rsidR="000677E9" w:rsidRPr="000677E9" w:rsidRDefault="000677E9" w:rsidP="000677E9">
            <w:pPr>
              <w:rPr>
                <w:bCs/>
                <w:sz w:val="20"/>
                <w:szCs w:val="20"/>
              </w:rPr>
            </w:pPr>
            <w:bookmarkStart w:id="96" w:name="italic47" w:colFirst="0" w:colLast="0"/>
            <w:bookmarkStart w:id="97" w:name="bold48" w:colFirst="0" w:colLast="0"/>
            <w:bookmarkEnd w:id="94"/>
            <w:bookmarkEnd w:id="95"/>
            <w:r w:rsidRPr="000677E9">
              <w:rPr>
                <w:bCs/>
                <w:sz w:val="20"/>
                <w:szCs w:val="20"/>
              </w:rPr>
              <w:t>Interpretation</w:t>
            </w:r>
          </w:p>
        </w:tc>
        <w:tc>
          <w:tcPr>
            <w:tcW w:w="0" w:type="auto"/>
          </w:tcPr>
          <w:p w14:paraId="05F38E87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BAF777B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Give a cautious overall interpretation of results considering objectives, limitations, multiplicity of analyses, results from similar studies, and other relevant evidence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5878A7E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rFonts w:hint="eastAsia"/>
                <w:sz w:val="20"/>
                <w:szCs w:val="20"/>
              </w:rPr>
              <w:t>18-22</w:t>
            </w:r>
          </w:p>
        </w:tc>
      </w:tr>
      <w:tr w:rsidR="000677E9" w:rsidRPr="000677E9" w14:paraId="6AB1EED7" w14:textId="77777777" w:rsidTr="000044BD">
        <w:tc>
          <w:tcPr>
            <w:tcW w:w="0" w:type="auto"/>
            <w:tcBorders>
              <w:bottom w:val="single" w:sz="4" w:space="0" w:color="auto"/>
            </w:tcBorders>
          </w:tcPr>
          <w:p w14:paraId="47E336EB" w14:textId="77777777" w:rsidR="000677E9" w:rsidRPr="000677E9" w:rsidRDefault="000677E9" w:rsidP="000677E9">
            <w:pPr>
              <w:rPr>
                <w:bCs/>
                <w:sz w:val="20"/>
                <w:szCs w:val="20"/>
              </w:rPr>
            </w:pPr>
            <w:bookmarkStart w:id="98" w:name="italic48" w:colFirst="0" w:colLast="0"/>
            <w:bookmarkStart w:id="99" w:name="bold49" w:colFirst="0" w:colLast="0"/>
            <w:bookmarkEnd w:id="96"/>
            <w:bookmarkEnd w:id="97"/>
            <w:r w:rsidRPr="000677E9">
              <w:rPr>
                <w:bCs/>
                <w:sz w:val="20"/>
                <w:szCs w:val="20"/>
              </w:rPr>
              <w:t>Generalisability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2BEA039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14:paraId="16159628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Discuss the generalisability (external validity) of the study results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52E424A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rFonts w:hint="eastAsia"/>
                <w:sz w:val="20"/>
                <w:szCs w:val="20"/>
              </w:rPr>
              <w:t>22</w:t>
            </w:r>
          </w:p>
        </w:tc>
      </w:tr>
      <w:tr w:rsidR="000677E9" w:rsidRPr="000677E9" w14:paraId="63F82D1D" w14:textId="77777777" w:rsidTr="00202A2B">
        <w:tc>
          <w:tcPr>
            <w:tcW w:w="10205" w:type="dxa"/>
            <w:gridSpan w:val="4"/>
            <w:tcBorders>
              <w:top w:val="single" w:sz="4" w:space="0" w:color="auto"/>
              <w:bottom w:val="nil"/>
              <w:right w:val="nil"/>
            </w:tcBorders>
          </w:tcPr>
          <w:p w14:paraId="4724A5C4" w14:textId="77777777" w:rsidR="000677E9" w:rsidRPr="000677E9" w:rsidRDefault="000677E9" w:rsidP="000677E9">
            <w:pPr>
              <w:rPr>
                <w:b/>
                <w:sz w:val="20"/>
                <w:szCs w:val="20"/>
              </w:rPr>
            </w:pPr>
            <w:bookmarkStart w:id="100" w:name="italic49"/>
            <w:bookmarkStart w:id="101" w:name="bold50"/>
            <w:bookmarkEnd w:id="98"/>
            <w:bookmarkEnd w:id="99"/>
            <w:r w:rsidRPr="000677E9">
              <w:rPr>
                <w:b/>
                <w:sz w:val="20"/>
                <w:szCs w:val="20"/>
              </w:rPr>
              <w:t>Other information</w:t>
            </w:r>
            <w:bookmarkEnd w:id="100"/>
            <w:bookmarkEnd w:id="101"/>
          </w:p>
        </w:tc>
      </w:tr>
      <w:tr w:rsidR="000677E9" w:rsidRPr="000677E9" w14:paraId="1FD5AC5B" w14:textId="77777777" w:rsidTr="000044B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E7945E" w14:textId="77777777" w:rsidR="000677E9" w:rsidRPr="000677E9" w:rsidRDefault="000677E9" w:rsidP="000677E9">
            <w:pPr>
              <w:rPr>
                <w:bCs/>
                <w:sz w:val="20"/>
                <w:szCs w:val="20"/>
              </w:rPr>
            </w:pPr>
            <w:bookmarkStart w:id="102" w:name="italic50" w:colFirst="0" w:colLast="0"/>
            <w:bookmarkStart w:id="103" w:name="bold51" w:colFirst="0" w:colLast="0"/>
            <w:r w:rsidRPr="000677E9">
              <w:rPr>
                <w:bCs/>
                <w:sz w:val="20"/>
                <w:szCs w:val="20"/>
              </w:rPr>
              <w:t>Funding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933A407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7E20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sz w:val="20"/>
                <w:szCs w:val="20"/>
              </w:rPr>
              <w:t>Give the source of funding and the role of the funders for the present study and, if applicable, for the original study on which the present article is based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57B8CCE" w14:textId="77777777" w:rsidR="000677E9" w:rsidRPr="000677E9" w:rsidRDefault="000677E9" w:rsidP="000677E9">
            <w:pPr>
              <w:rPr>
                <w:sz w:val="20"/>
                <w:szCs w:val="20"/>
              </w:rPr>
            </w:pPr>
            <w:r w:rsidRPr="000677E9">
              <w:rPr>
                <w:rFonts w:hint="eastAsia"/>
                <w:sz w:val="20"/>
                <w:szCs w:val="20"/>
              </w:rPr>
              <w:t>26</w:t>
            </w:r>
          </w:p>
        </w:tc>
      </w:tr>
    </w:tbl>
    <w:p w14:paraId="09299CE8" w14:textId="77777777" w:rsidR="000044BD" w:rsidRDefault="000044BD" w:rsidP="000044BD">
      <w:pPr>
        <w:pStyle w:val="TableNote"/>
        <w:tabs>
          <w:tab w:val="left" w:pos="5400"/>
        </w:tabs>
        <w:rPr>
          <w:bCs/>
          <w:sz w:val="20"/>
        </w:rPr>
      </w:pPr>
      <w:bookmarkStart w:id="104" w:name="_Hlk180960174"/>
      <w:bookmarkEnd w:id="83"/>
      <w:bookmarkEnd w:id="102"/>
      <w:bookmarkEnd w:id="103"/>
    </w:p>
    <w:p w14:paraId="0DA66A54" w14:textId="25CECA0A" w:rsidR="000044BD" w:rsidRPr="000142B2" w:rsidRDefault="000044BD" w:rsidP="000044BD">
      <w:pPr>
        <w:pStyle w:val="TableNote"/>
        <w:tabs>
          <w:tab w:val="left" w:pos="5400"/>
        </w:tabs>
        <w:rPr>
          <w:sz w:val="20"/>
        </w:rPr>
      </w:pPr>
      <w:r w:rsidRPr="000142B2">
        <w:rPr>
          <w:bCs/>
          <w:sz w:val="20"/>
        </w:rPr>
        <w:t>*</w:t>
      </w:r>
      <w:r w:rsidRPr="000142B2">
        <w:rPr>
          <w:sz w:val="20"/>
        </w:rPr>
        <w:t>Give information separately f</w:t>
      </w:r>
      <w:r>
        <w:rPr>
          <w:sz w:val="20"/>
        </w:rPr>
        <w:t>or exposed and unexposed groups</w:t>
      </w:r>
      <w:bookmarkEnd w:id="104"/>
      <w:r>
        <w:rPr>
          <w:sz w:val="20"/>
        </w:rPr>
        <w:t>.</w:t>
      </w:r>
    </w:p>
    <w:p w14:paraId="7E25445E" w14:textId="1C7E7B77" w:rsidR="00F84E7B" w:rsidRPr="000044BD" w:rsidRDefault="00F84E7B" w:rsidP="00E033EB"/>
    <w:sectPr w:rsidR="00F84E7B" w:rsidRPr="000044BD" w:rsidSect="00CB6EE5">
      <w:pgSz w:w="11900" w:h="16840" w:code="9"/>
      <w:pgMar w:top="902" w:right="1134" w:bottom="902" w:left="1134" w:header="709" w:footer="709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F4667B" w14:textId="77777777" w:rsidR="0075246C" w:rsidRPr="00FB4159" w:rsidRDefault="0075246C">
      <w:r w:rsidRPr="00FB4159">
        <w:separator/>
      </w:r>
    </w:p>
  </w:endnote>
  <w:endnote w:type="continuationSeparator" w:id="0">
    <w:p w14:paraId="5643BCAA" w14:textId="77777777" w:rsidR="0075246C" w:rsidRPr="00FB4159" w:rsidRDefault="0075246C">
      <w:r w:rsidRPr="00FB415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altName w:val="HGMaruGothicMPR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1"/>
      </w:rPr>
      <w:id w:val="2141759470"/>
    </w:sdtPr>
    <w:sdtContent>
      <w:p w14:paraId="59618E9D" w14:textId="77777777" w:rsidR="00C9339F" w:rsidRPr="00FB4159" w:rsidRDefault="00F93D73">
        <w:pPr>
          <w:pStyle w:val="aa"/>
          <w:framePr w:wrap="auto" w:vAnchor="text" w:hAnchor="margin" w:xAlign="center" w:y="1"/>
          <w:rPr>
            <w:rStyle w:val="af1"/>
            <w:sz w:val="24"/>
            <w:szCs w:val="24"/>
          </w:rPr>
        </w:pPr>
        <w:r w:rsidRPr="00FB4159">
          <w:rPr>
            <w:rStyle w:val="af1"/>
          </w:rPr>
          <w:fldChar w:fldCharType="begin"/>
        </w:r>
        <w:r w:rsidRPr="00FB4159">
          <w:rPr>
            <w:rStyle w:val="af1"/>
          </w:rPr>
          <w:instrText xml:space="preserve"> PAGE</w:instrText>
        </w:r>
        <w:r w:rsidRPr="00FB4159">
          <w:rPr>
            <w:rStyle w:val="af1"/>
          </w:rPr>
          <w:fldChar w:fldCharType="separate"/>
        </w:r>
        <w:r w:rsidRPr="00FB4159">
          <w:rPr>
            <w:rStyle w:val="af1"/>
          </w:rPr>
          <w:fldChar w:fldCharType="end"/>
        </w:r>
      </w:p>
    </w:sdtContent>
  </w:sdt>
  <w:p w14:paraId="0EA8FDFF" w14:textId="77777777" w:rsidR="00C9339F" w:rsidRPr="00FB4159" w:rsidRDefault="00C9339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1"/>
      </w:rPr>
      <w:id w:val="-1217893088"/>
    </w:sdtPr>
    <w:sdtContent>
      <w:p w14:paraId="14030E5D" w14:textId="77777777" w:rsidR="00C9339F" w:rsidRPr="00FB4159" w:rsidRDefault="00F93D73">
        <w:pPr>
          <w:pStyle w:val="aa"/>
          <w:framePr w:wrap="auto" w:vAnchor="text" w:hAnchor="margin" w:xAlign="center" w:y="1"/>
          <w:rPr>
            <w:rStyle w:val="af1"/>
            <w:sz w:val="24"/>
            <w:szCs w:val="24"/>
          </w:rPr>
        </w:pPr>
        <w:r w:rsidRPr="00FB4159">
          <w:rPr>
            <w:rStyle w:val="af1"/>
          </w:rPr>
          <w:fldChar w:fldCharType="begin"/>
        </w:r>
        <w:r w:rsidRPr="00FB4159">
          <w:rPr>
            <w:rStyle w:val="af1"/>
          </w:rPr>
          <w:instrText xml:space="preserve"> PAGE </w:instrText>
        </w:r>
        <w:r w:rsidRPr="00FB4159">
          <w:rPr>
            <w:rStyle w:val="af1"/>
          </w:rPr>
          <w:fldChar w:fldCharType="separate"/>
        </w:r>
        <w:r w:rsidRPr="00FB4159">
          <w:rPr>
            <w:rStyle w:val="af1"/>
          </w:rPr>
          <w:t>1</w:t>
        </w:r>
        <w:r w:rsidRPr="00FB4159">
          <w:rPr>
            <w:rStyle w:val="af1"/>
          </w:rPr>
          <w:fldChar w:fldCharType="end"/>
        </w:r>
      </w:p>
    </w:sdtContent>
  </w:sdt>
  <w:p w14:paraId="544AD13D" w14:textId="77777777" w:rsidR="00C9339F" w:rsidRPr="00FB4159" w:rsidRDefault="00C9339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E372F" w14:textId="77777777" w:rsidR="0075246C" w:rsidRPr="00FB4159" w:rsidRDefault="0075246C">
      <w:r w:rsidRPr="00FB4159">
        <w:separator/>
      </w:r>
    </w:p>
  </w:footnote>
  <w:footnote w:type="continuationSeparator" w:id="0">
    <w:p w14:paraId="15918206" w14:textId="77777777" w:rsidR="0075246C" w:rsidRPr="00FB4159" w:rsidRDefault="0075246C">
      <w:r w:rsidRPr="00FB415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A56954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CF81AD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5425D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DDAF8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85275B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B442F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3A6C2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22B87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3649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049D1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B2E4E"/>
    <w:multiLevelType w:val="multilevel"/>
    <w:tmpl w:val="0CAB2E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2F9776BE"/>
    <w:multiLevelType w:val="multilevel"/>
    <w:tmpl w:val="2F9776B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5B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260248F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4D44BEB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379324018">
    <w:abstractNumId w:val="11"/>
  </w:num>
  <w:num w:numId="2" w16cid:durableId="18018039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9580891">
    <w:abstractNumId w:val="12"/>
  </w:num>
  <w:num w:numId="4" w16cid:durableId="1008603064">
    <w:abstractNumId w:val="13"/>
  </w:num>
  <w:num w:numId="5" w16cid:durableId="1639072981">
    <w:abstractNumId w:val="14"/>
  </w:num>
  <w:num w:numId="6" w16cid:durableId="694887953">
    <w:abstractNumId w:val="9"/>
  </w:num>
  <w:num w:numId="7" w16cid:durableId="1835493783">
    <w:abstractNumId w:val="7"/>
  </w:num>
  <w:num w:numId="8" w16cid:durableId="1418598351">
    <w:abstractNumId w:val="6"/>
  </w:num>
  <w:num w:numId="9" w16cid:durableId="406462872">
    <w:abstractNumId w:val="5"/>
  </w:num>
  <w:num w:numId="10" w16cid:durableId="147013920">
    <w:abstractNumId w:val="4"/>
  </w:num>
  <w:num w:numId="11" w16cid:durableId="621881609">
    <w:abstractNumId w:val="8"/>
  </w:num>
  <w:num w:numId="12" w16cid:durableId="813332425">
    <w:abstractNumId w:val="3"/>
  </w:num>
  <w:num w:numId="13" w16cid:durableId="779494345">
    <w:abstractNumId w:val="2"/>
  </w:num>
  <w:num w:numId="14" w16cid:durableId="1390884992">
    <w:abstractNumId w:val="1"/>
  </w:num>
  <w:num w:numId="15" w16cid:durableId="1833988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zMbO0MDI1NzY3sjBU0lEKTi0uzszPAykwNq4FAJlgOt0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95ewdw50vf9djet2s5xt2alxrdtzfzpsftw&quot;&gt;My EndNote Library&lt;record-ids&gt;&lt;item&gt;1072&lt;/item&gt;&lt;/record-ids&gt;&lt;/item&gt;&lt;/Libraries&gt;"/>
    <w:docVar w:name="KY_MEDREF_DOCUID" w:val="{1D73D50D-BD00-4BF4-9F60-9AC3F16D831C}"/>
    <w:docVar w:name="KY_MEDREF_VERSION" w:val="3"/>
    <w:docVar w:name="MachineID" w:val="205|199|197|187|185|197|186|189|197|186|207|197|201|202|197|207|190|"/>
    <w:docVar w:name="Username" w:val="Editor"/>
  </w:docVars>
  <w:rsids>
    <w:rsidRoot w:val="00C35FF0"/>
    <w:rsid w:val="F2FC6192"/>
    <w:rsid w:val="FB4FE086"/>
    <w:rsid w:val="000044BD"/>
    <w:rsid w:val="000069AC"/>
    <w:rsid w:val="000101CE"/>
    <w:rsid w:val="0001472D"/>
    <w:rsid w:val="000203FD"/>
    <w:rsid w:val="0004157D"/>
    <w:rsid w:val="000463A0"/>
    <w:rsid w:val="0004656A"/>
    <w:rsid w:val="00050C80"/>
    <w:rsid w:val="00052050"/>
    <w:rsid w:val="0005231E"/>
    <w:rsid w:val="00061740"/>
    <w:rsid w:val="00061C40"/>
    <w:rsid w:val="00063F7E"/>
    <w:rsid w:val="000646F4"/>
    <w:rsid w:val="00064DC7"/>
    <w:rsid w:val="000677E9"/>
    <w:rsid w:val="00071E6E"/>
    <w:rsid w:val="00073AD7"/>
    <w:rsid w:val="00076087"/>
    <w:rsid w:val="000800B2"/>
    <w:rsid w:val="000810C8"/>
    <w:rsid w:val="00084975"/>
    <w:rsid w:val="00091ACE"/>
    <w:rsid w:val="000950D4"/>
    <w:rsid w:val="000B11A9"/>
    <w:rsid w:val="000B11E2"/>
    <w:rsid w:val="000B3C7F"/>
    <w:rsid w:val="000B3E58"/>
    <w:rsid w:val="000B6C26"/>
    <w:rsid w:val="000C179C"/>
    <w:rsid w:val="000D0DCB"/>
    <w:rsid w:val="000D52AE"/>
    <w:rsid w:val="000D633F"/>
    <w:rsid w:val="000E2D6C"/>
    <w:rsid w:val="000E35D5"/>
    <w:rsid w:val="000E38B7"/>
    <w:rsid w:val="000E3D7D"/>
    <w:rsid w:val="000E4D0B"/>
    <w:rsid w:val="000F2869"/>
    <w:rsid w:val="000F3FE0"/>
    <w:rsid w:val="000F65AD"/>
    <w:rsid w:val="000F7D94"/>
    <w:rsid w:val="00101384"/>
    <w:rsid w:val="001015E4"/>
    <w:rsid w:val="001033C3"/>
    <w:rsid w:val="0010380F"/>
    <w:rsid w:val="0010400F"/>
    <w:rsid w:val="00105A71"/>
    <w:rsid w:val="00127600"/>
    <w:rsid w:val="001308DA"/>
    <w:rsid w:val="00131313"/>
    <w:rsid w:val="00134E4A"/>
    <w:rsid w:val="00141B1E"/>
    <w:rsid w:val="0014221A"/>
    <w:rsid w:val="001460BA"/>
    <w:rsid w:val="001521A8"/>
    <w:rsid w:val="00153D49"/>
    <w:rsid w:val="00155A20"/>
    <w:rsid w:val="0016225D"/>
    <w:rsid w:val="00180532"/>
    <w:rsid w:val="0018144F"/>
    <w:rsid w:val="0018373F"/>
    <w:rsid w:val="00184978"/>
    <w:rsid w:val="00187261"/>
    <w:rsid w:val="00194BF3"/>
    <w:rsid w:val="0019674D"/>
    <w:rsid w:val="001A249D"/>
    <w:rsid w:val="001B5114"/>
    <w:rsid w:val="001B76AE"/>
    <w:rsid w:val="001C1697"/>
    <w:rsid w:val="001C1DBE"/>
    <w:rsid w:val="001C2D01"/>
    <w:rsid w:val="001C2E38"/>
    <w:rsid w:val="001D0780"/>
    <w:rsid w:val="001F15DA"/>
    <w:rsid w:val="001F7392"/>
    <w:rsid w:val="00200215"/>
    <w:rsid w:val="002029F7"/>
    <w:rsid w:val="00203E6A"/>
    <w:rsid w:val="0020447E"/>
    <w:rsid w:val="00213B5E"/>
    <w:rsid w:val="00215107"/>
    <w:rsid w:val="002161B0"/>
    <w:rsid w:val="00216F8C"/>
    <w:rsid w:val="002170D6"/>
    <w:rsid w:val="00220EAD"/>
    <w:rsid w:val="00225D6F"/>
    <w:rsid w:val="00233916"/>
    <w:rsid w:val="00241F08"/>
    <w:rsid w:val="00242FDD"/>
    <w:rsid w:val="00243681"/>
    <w:rsid w:val="00246774"/>
    <w:rsid w:val="00246B7A"/>
    <w:rsid w:val="002478C2"/>
    <w:rsid w:val="00250B25"/>
    <w:rsid w:val="00250B9A"/>
    <w:rsid w:val="002526A1"/>
    <w:rsid w:val="0025382A"/>
    <w:rsid w:val="0025756D"/>
    <w:rsid w:val="00262EAD"/>
    <w:rsid w:val="002637CC"/>
    <w:rsid w:val="0026758F"/>
    <w:rsid w:val="002827E6"/>
    <w:rsid w:val="002840EF"/>
    <w:rsid w:val="002857A9"/>
    <w:rsid w:val="002860AD"/>
    <w:rsid w:val="002870F4"/>
    <w:rsid w:val="00290A5C"/>
    <w:rsid w:val="00290C7C"/>
    <w:rsid w:val="002917D9"/>
    <w:rsid w:val="00291E4D"/>
    <w:rsid w:val="00297DC4"/>
    <w:rsid w:val="002A11CE"/>
    <w:rsid w:val="002A5026"/>
    <w:rsid w:val="002B12C0"/>
    <w:rsid w:val="002B1E8F"/>
    <w:rsid w:val="002B2C90"/>
    <w:rsid w:val="002B3D2C"/>
    <w:rsid w:val="002B5ED4"/>
    <w:rsid w:val="002C0E85"/>
    <w:rsid w:val="002C4481"/>
    <w:rsid w:val="002C4EB5"/>
    <w:rsid w:val="002C6F73"/>
    <w:rsid w:val="002C7529"/>
    <w:rsid w:val="002D1033"/>
    <w:rsid w:val="002D1CA0"/>
    <w:rsid w:val="002D2E14"/>
    <w:rsid w:val="002D3485"/>
    <w:rsid w:val="002D7D6C"/>
    <w:rsid w:val="002E422F"/>
    <w:rsid w:val="002E43E2"/>
    <w:rsid w:val="002E75A6"/>
    <w:rsid w:val="002F3DBA"/>
    <w:rsid w:val="002F7BA0"/>
    <w:rsid w:val="00302C15"/>
    <w:rsid w:val="00302CA0"/>
    <w:rsid w:val="00305C6B"/>
    <w:rsid w:val="00311A7A"/>
    <w:rsid w:val="0031337D"/>
    <w:rsid w:val="00313FF2"/>
    <w:rsid w:val="00316AC8"/>
    <w:rsid w:val="0032073B"/>
    <w:rsid w:val="00321E38"/>
    <w:rsid w:val="0032319F"/>
    <w:rsid w:val="00326FAF"/>
    <w:rsid w:val="00333D22"/>
    <w:rsid w:val="00333E13"/>
    <w:rsid w:val="003353EF"/>
    <w:rsid w:val="003456AE"/>
    <w:rsid w:val="00346043"/>
    <w:rsid w:val="00346382"/>
    <w:rsid w:val="00353E22"/>
    <w:rsid w:val="00367EF3"/>
    <w:rsid w:val="00371DCA"/>
    <w:rsid w:val="00374663"/>
    <w:rsid w:val="00375B2D"/>
    <w:rsid w:val="0038436F"/>
    <w:rsid w:val="00385773"/>
    <w:rsid w:val="00385D4B"/>
    <w:rsid w:val="00391167"/>
    <w:rsid w:val="003B2886"/>
    <w:rsid w:val="003B3CBB"/>
    <w:rsid w:val="003B6575"/>
    <w:rsid w:val="003B7C69"/>
    <w:rsid w:val="003C70EE"/>
    <w:rsid w:val="003C7923"/>
    <w:rsid w:val="003D03ED"/>
    <w:rsid w:val="003D1178"/>
    <w:rsid w:val="003D2604"/>
    <w:rsid w:val="003D3518"/>
    <w:rsid w:val="003D3740"/>
    <w:rsid w:val="003D5A99"/>
    <w:rsid w:val="003D69E0"/>
    <w:rsid w:val="003D7099"/>
    <w:rsid w:val="003E20B4"/>
    <w:rsid w:val="003E25D4"/>
    <w:rsid w:val="003E461B"/>
    <w:rsid w:val="003E4DEA"/>
    <w:rsid w:val="003E5051"/>
    <w:rsid w:val="003F00F6"/>
    <w:rsid w:val="003F0EA3"/>
    <w:rsid w:val="003F2033"/>
    <w:rsid w:val="003F2D75"/>
    <w:rsid w:val="003F2E4E"/>
    <w:rsid w:val="003F7837"/>
    <w:rsid w:val="004015BF"/>
    <w:rsid w:val="004022DF"/>
    <w:rsid w:val="00403CB3"/>
    <w:rsid w:val="0040463C"/>
    <w:rsid w:val="00404A5E"/>
    <w:rsid w:val="004101B5"/>
    <w:rsid w:val="00410BCA"/>
    <w:rsid w:val="00410DFE"/>
    <w:rsid w:val="0041248D"/>
    <w:rsid w:val="004203E7"/>
    <w:rsid w:val="00421CBC"/>
    <w:rsid w:val="0042443A"/>
    <w:rsid w:val="00427291"/>
    <w:rsid w:val="0043606C"/>
    <w:rsid w:val="00441190"/>
    <w:rsid w:val="00445725"/>
    <w:rsid w:val="00445F84"/>
    <w:rsid w:val="00447FF9"/>
    <w:rsid w:val="00450D4D"/>
    <w:rsid w:val="00450EC6"/>
    <w:rsid w:val="00451F06"/>
    <w:rsid w:val="004527F6"/>
    <w:rsid w:val="004540E6"/>
    <w:rsid w:val="00454857"/>
    <w:rsid w:val="00456B98"/>
    <w:rsid w:val="004602E9"/>
    <w:rsid w:val="00460A35"/>
    <w:rsid w:val="00463523"/>
    <w:rsid w:val="00463550"/>
    <w:rsid w:val="0048637B"/>
    <w:rsid w:val="00490ECE"/>
    <w:rsid w:val="0049214F"/>
    <w:rsid w:val="004937AA"/>
    <w:rsid w:val="00493A16"/>
    <w:rsid w:val="00493DD1"/>
    <w:rsid w:val="00495492"/>
    <w:rsid w:val="004A25F8"/>
    <w:rsid w:val="004B0A7E"/>
    <w:rsid w:val="004B6912"/>
    <w:rsid w:val="004C375D"/>
    <w:rsid w:val="004C3F5C"/>
    <w:rsid w:val="004C57EB"/>
    <w:rsid w:val="004D202E"/>
    <w:rsid w:val="004D217F"/>
    <w:rsid w:val="004D4C29"/>
    <w:rsid w:val="004D5034"/>
    <w:rsid w:val="004D6417"/>
    <w:rsid w:val="004D7CC5"/>
    <w:rsid w:val="004E0A85"/>
    <w:rsid w:val="004E0AD9"/>
    <w:rsid w:val="004E0F5E"/>
    <w:rsid w:val="004E127A"/>
    <w:rsid w:val="004E590B"/>
    <w:rsid w:val="004E723E"/>
    <w:rsid w:val="004E73EC"/>
    <w:rsid w:val="004F1292"/>
    <w:rsid w:val="004F3508"/>
    <w:rsid w:val="004F5C6A"/>
    <w:rsid w:val="004F782C"/>
    <w:rsid w:val="005033D1"/>
    <w:rsid w:val="005047D1"/>
    <w:rsid w:val="005050C2"/>
    <w:rsid w:val="00506432"/>
    <w:rsid w:val="00514DAC"/>
    <w:rsid w:val="00515131"/>
    <w:rsid w:val="0051623F"/>
    <w:rsid w:val="0052040D"/>
    <w:rsid w:val="00521535"/>
    <w:rsid w:val="00523632"/>
    <w:rsid w:val="0052548A"/>
    <w:rsid w:val="005325C4"/>
    <w:rsid w:val="00532ED3"/>
    <w:rsid w:val="0054089F"/>
    <w:rsid w:val="00543374"/>
    <w:rsid w:val="00544CE6"/>
    <w:rsid w:val="00545912"/>
    <w:rsid w:val="005506F3"/>
    <w:rsid w:val="005520D6"/>
    <w:rsid w:val="00553B08"/>
    <w:rsid w:val="005547C7"/>
    <w:rsid w:val="00557684"/>
    <w:rsid w:val="005629A8"/>
    <w:rsid w:val="00565E34"/>
    <w:rsid w:val="005663F6"/>
    <w:rsid w:val="00567CB7"/>
    <w:rsid w:val="005748EC"/>
    <w:rsid w:val="00576352"/>
    <w:rsid w:val="005765CB"/>
    <w:rsid w:val="0058251E"/>
    <w:rsid w:val="005833EB"/>
    <w:rsid w:val="0058509A"/>
    <w:rsid w:val="005858DD"/>
    <w:rsid w:val="00587E95"/>
    <w:rsid w:val="00591449"/>
    <w:rsid w:val="0059676B"/>
    <w:rsid w:val="005A0014"/>
    <w:rsid w:val="005A02FD"/>
    <w:rsid w:val="005A07B7"/>
    <w:rsid w:val="005A151A"/>
    <w:rsid w:val="005A2091"/>
    <w:rsid w:val="005A24B2"/>
    <w:rsid w:val="005A36A3"/>
    <w:rsid w:val="005A424C"/>
    <w:rsid w:val="005A4A3B"/>
    <w:rsid w:val="005A55E5"/>
    <w:rsid w:val="005B55A7"/>
    <w:rsid w:val="005C13E5"/>
    <w:rsid w:val="005C6326"/>
    <w:rsid w:val="005D53C1"/>
    <w:rsid w:val="005D615A"/>
    <w:rsid w:val="005D6EF5"/>
    <w:rsid w:val="005E1BA1"/>
    <w:rsid w:val="005F031B"/>
    <w:rsid w:val="005F2253"/>
    <w:rsid w:val="005F25C3"/>
    <w:rsid w:val="00601310"/>
    <w:rsid w:val="0060279A"/>
    <w:rsid w:val="006037F3"/>
    <w:rsid w:val="006044E8"/>
    <w:rsid w:val="00607677"/>
    <w:rsid w:val="0061291B"/>
    <w:rsid w:val="00617998"/>
    <w:rsid w:val="0062371D"/>
    <w:rsid w:val="00623FE0"/>
    <w:rsid w:val="00626667"/>
    <w:rsid w:val="006271FF"/>
    <w:rsid w:val="00633597"/>
    <w:rsid w:val="00634615"/>
    <w:rsid w:val="0063761C"/>
    <w:rsid w:val="00641D59"/>
    <w:rsid w:val="00644D1B"/>
    <w:rsid w:val="006532E0"/>
    <w:rsid w:val="0066239C"/>
    <w:rsid w:val="00662846"/>
    <w:rsid w:val="006633B4"/>
    <w:rsid w:val="006637EA"/>
    <w:rsid w:val="00666D33"/>
    <w:rsid w:val="00671E4D"/>
    <w:rsid w:val="00672DCD"/>
    <w:rsid w:val="00675871"/>
    <w:rsid w:val="00675FED"/>
    <w:rsid w:val="00680144"/>
    <w:rsid w:val="00680FEF"/>
    <w:rsid w:val="006834C6"/>
    <w:rsid w:val="00684BB6"/>
    <w:rsid w:val="00692C52"/>
    <w:rsid w:val="0069558C"/>
    <w:rsid w:val="00697341"/>
    <w:rsid w:val="006A10FD"/>
    <w:rsid w:val="006A43D7"/>
    <w:rsid w:val="006B04E7"/>
    <w:rsid w:val="006B1D7D"/>
    <w:rsid w:val="006B2DD7"/>
    <w:rsid w:val="006B5C3F"/>
    <w:rsid w:val="006C4543"/>
    <w:rsid w:val="006D3632"/>
    <w:rsid w:val="006D79C4"/>
    <w:rsid w:val="006E6B01"/>
    <w:rsid w:val="006F1336"/>
    <w:rsid w:val="006F67EB"/>
    <w:rsid w:val="00712A5F"/>
    <w:rsid w:val="0071401F"/>
    <w:rsid w:val="00716955"/>
    <w:rsid w:val="00725398"/>
    <w:rsid w:val="00725500"/>
    <w:rsid w:val="007265D8"/>
    <w:rsid w:val="00730213"/>
    <w:rsid w:val="0073452A"/>
    <w:rsid w:val="00735DD4"/>
    <w:rsid w:val="0074189F"/>
    <w:rsid w:val="007451FC"/>
    <w:rsid w:val="00751B4C"/>
    <w:rsid w:val="0075246C"/>
    <w:rsid w:val="0075357B"/>
    <w:rsid w:val="0076235B"/>
    <w:rsid w:val="007649B3"/>
    <w:rsid w:val="007652B4"/>
    <w:rsid w:val="0076570B"/>
    <w:rsid w:val="007752F1"/>
    <w:rsid w:val="00775D50"/>
    <w:rsid w:val="00777693"/>
    <w:rsid w:val="00782008"/>
    <w:rsid w:val="0079109B"/>
    <w:rsid w:val="0079208D"/>
    <w:rsid w:val="0079542D"/>
    <w:rsid w:val="007A0E24"/>
    <w:rsid w:val="007A5771"/>
    <w:rsid w:val="007A599B"/>
    <w:rsid w:val="007B1947"/>
    <w:rsid w:val="007B1FAC"/>
    <w:rsid w:val="007B3CE4"/>
    <w:rsid w:val="007B5315"/>
    <w:rsid w:val="007C2FF9"/>
    <w:rsid w:val="007C3E82"/>
    <w:rsid w:val="007C60A5"/>
    <w:rsid w:val="007C6E70"/>
    <w:rsid w:val="007C759C"/>
    <w:rsid w:val="007D1201"/>
    <w:rsid w:val="007D5FC9"/>
    <w:rsid w:val="007E1E7C"/>
    <w:rsid w:val="007E1E7E"/>
    <w:rsid w:val="007E2B38"/>
    <w:rsid w:val="007E7237"/>
    <w:rsid w:val="007E7C2D"/>
    <w:rsid w:val="007F0463"/>
    <w:rsid w:val="007F0A77"/>
    <w:rsid w:val="007F0FFD"/>
    <w:rsid w:val="007F23FA"/>
    <w:rsid w:val="0080435A"/>
    <w:rsid w:val="008067DD"/>
    <w:rsid w:val="00810B47"/>
    <w:rsid w:val="00812E65"/>
    <w:rsid w:val="008218DD"/>
    <w:rsid w:val="00823071"/>
    <w:rsid w:val="008230D1"/>
    <w:rsid w:val="008275B2"/>
    <w:rsid w:val="00827672"/>
    <w:rsid w:val="00827BA5"/>
    <w:rsid w:val="00832309"/>
    <w:rsid w:val="00836C5D"/>
    <w:rsid w:val="0083728A"/>
    <w:rsid w:val="00837467"/>
    <w:rsid w:val="00840FFC"/>
    <w:rsid w:val="00841206"/>
    <w:rsid w:val="0084250E"/>
    <w:rsid w:val="00843850"/>
    <w:rsid w:val="00847235"/>
    <w:rsid w:val="0085082E"/>
    <w:rsid w:val="008568E6"/>
    <w:rsid w:val="00860135"/>
    <w:rsid w:val="0086061E"/>
    <w:rsid w:val="0086153C"/>
    <w:rsid w:val="00861FAD"/>
    <w:rsid w:val="00862572"/>
    <w:rsid w:val="00862E10"/>
    <w:rsid w:val="00864DD5"/>
    <w:rsid w:val="00875009"/>
    <w:rsid w:val="008758B9"/>
    <w:rsid w:val="0088000F"/>
    <w:rsid w:val="00885053"/>
    <w:rsid w:val="008913C4"/>
    <w:rsid w:val="00891679"/>
    <w:rsid w:val="008934E9"/>
    <w:rsid w:val="00893B0F"/>
    <w:rsid w:val="00897BA3"/>
    <w:rsid w:val="00897DC3"/>
    <w:rsid w:val="008A05E6"/>
    <w:rsid w:val="008A20F8"/>
    <w:rsid w:val="008A322C"/>
    <w:rsid w:val="008A41A0"/>
    <w:rsid w:val="008A4CC4"/>
    <w:rsid w:val="008A6514"/>
    <w:rsid w:val="008B06AD"/>
    <w:rsid w:val="008B3F00"/>
    <w:rsid w:val="008B46B8"/>
    <w:rsid w:val="008C0F34"/>
    <w:rsid w:val="008C2B76"/>
    <w:rsid w:val="008C5708"/>
    <w:rsid w:val="008D4118"/>
    <w:rsid w:val="008E35C2"/>
    <w:rsid w:val="008E3B81"/>
    <w:rsid w:val="008E3F41"/>
    <w:rsid w:val="008E67B1"/>
    <w:rsid w:val="008E6F3A"/>
    <w:rsid w:val="008E747B"/>
    <w:rsid w:val="008F28EC"/>
    <w:rsid w:val="008F323D"/>
    <w:rsid w:val="008F6092"/>
    <w:rsid w:val="008F6B4F"/>
    <w:rsid w:val="009021DE"/>
    <w:rsid w:val="00902ACC"/>
    <w:rsid w:val="00902AF7"/>
    <w:rsid w:val="00904459"/>
    <w:rsid w:val="00904629"/>
    <w:rsid w:val="00906A33"/>
    <w:rsid w:val="009078BF"/>
    <w:rsid w:val="00912AA3"/>
    <w:rsid w:val="0091455E"/>
    <w:rsid w:val="009149A1"/>
    <w:rsid w:val="00915862"/>
    <w:rsid w:val="0091699C"/>
    <w:rsid w:val="00921582"/>
    <w:rsid w:val="00925D07"/>
    <w:rsid w:val="00925E72"/>
    <w:rsid w:val="00926DCF"/>
    <w:rsid w:val="009278CC"/>
    <w:rsid w:val="00931800"/>
    <w:rsid w:val="00933904"/>
    <w:rsid w:val="00942504"/>
    <w:rsid w:val="00942AAC"/>
    <w:rsid w:val="00946CCA"/>
    <w:rsid w:val="00946E98"/>
    <w:rsid w:val="00950556"/>
    <w:rsid w:val="00951C36"/>
    <w:rsid w:val="00952B5B"/>
    <w:rsid w:val="00953139"/>
    <w:rsid w:val="00954566"/>
    <w:rsid w:val="00960653"/>
    <w:rsid w:val="00960BF2"/>
    <w:rsid w:val="00961C11"/>
    <w:rsid w:val="00961EC0"/>
    <w:rsid w:val="0096366D"/>
    <w:rsid w:val="009678CA"/>
    <w:rsid w:val="00970C28"/>
    <w:rsid w:val="00972811"/>
    <w:rsid w:val="009740C6"/>
    <w:rsid w:val="00976E32"/>
    <w:rsid w:val="009805F2"/>
    <w:rsid w:val="00984C45"/>
    <w:rsid w:val="00987045"/>
    <w:rsid w:val="009930AE"/>
    <w:rsid w:val="009943D4"/>
    <w:rsid w:val="009947F4"/>
    <w:rsid w:val="00995508"/>
    <w:rsid w:val="009975B9"/>
    <w:rsid w:val="00997CC1"/>
    <w:rsid w:val="009A01A4"/>
    <w:rsid w:val="009A2B16"/>
    <w:rsid w:val="009A4221"/>
    <w:rsid w:val="009B08B6"/>
    <w:rsid w:val="009B2F6F"/>
    <w:rsid w:val="009B3273"/>
    <w:rsid w:val="009B4C0B"/>
    <w:rsid w:val="009B7366"/>
    <w:rsid w:val="009C3AE6"/>
    <w:rsid w:val="009C5751"/>
    <w:rsid w:val="009C5EDB"/>
    <w:rsid w:val="009C723B"/>
    <w:rsid w:val="009C74E1"/>
    <w:rsid w:val="009D72B5"/>
    <w:rsid w:val="009D7E55"/>
    <w:rsid w:val="009E0CD5"/>
    <w:rsid w:val="009E144E"/>
    <w:rsid w:val="009E2FA6"/>
    <w:rsid w:val="009E667B"/>
    <w:rsid w:val="009F2C4A"/>
    <w:rsid w:val="009F6253"/>
    <w:rsid w:val="00A04F95"/>
    <w:rsid w:val="00A07A5B"/>
    <w:rsid w:val="00A10767"/>
    <w:rsid w:val="00A10880"/>
    <w:rsid w:val="00A20EB1"/>
    <w:rsid w:val="00A22787"/>
    <w:rsid w:val="00A32DE9"/>
    <w:rsid w:val="00A34C19"/>
    <w:rsid w:val="00A4239B"/>
    <w:rsid w:val="00A43BBD"/>
    <w:rsid w:val="00A45E8E"/>
    <w:rsid w:val="00A538EA"/>
    <w:rsid w:val="00A6749B"/>
    <w:rsid w:val="00A67622"/>
    <w:rsid w:val="00A8349C"/>
    <w:rsid w:val="00A86A60"/>
    <w:rsid w:val="00A86F3E"/>
    <w:rsid w:val="00A96764"/>
    <w:rsid w:val="00A96905"/>
    <w:rsid w:val="00A97961"/>
    <w:rsid w:val="00AA15D4"/>
    <w:rsid w:val="00AC1144"/>
    <w:rsid w:val="00AD0CB2"/>
    <w:rsid w:val="00AD2829"/>
    <w:rsid w:val="00AE02A5"/>
    <w:rsid w:val="00AE29D8"/>
    <w:rsid w:val="00AE4CCD"/>
    <w:rsid w:val="00AF339C"/>
    <w:rsid w:val="00AF41EB"/>
    <w:rsid w:val="00B02578"/>
    <w:rsid w:val="00B027F4"/>
    <w:rsid w:val="00B0309F"/>
    <w:rsid w:val="00B04029"/>
    <w:rsid w:val="00B0501B"/>
    <w:rsid w:val="00B05CDF"/>
    <w:rsid w:val="00B1610C"/>
    <w:rsid w:val="00B16553"/>
    <w:rsid w:val="00B275C8"/>
    <w:rsid w:val="00B31D58"/>
    <w:rsid w:val="00B37B25"/>
    <w:rsid w:val="00B407B5"/>
    <w:rsid w:val="00B41B57"/>
    <w:rsid w:val="00B55F3D"/>
    <w:rsid w:val="00B56B5F"/>
    <w:rsid w:val="00B56F83"/>
    <w:rsid w:val="00B57F2C"/>
    <w:rsid w:val="00B651DF"/>
    <w:rsid w:val="00B848BB"/>
    <w:rsid w:val="00B8641F"/>
    <w:rsid w:val="00B8722D"/>
    <w:rsid w:val="00B90BA6"/>
    <w:rsid w:val="00BA03BC"/>
    <w:rsid w:val="00BA0640"/>
    <w:rsid w:val="00BA0A96"/>
    <w:rsid w:val="00BB15B7"/>
    <w:rsid w:val="00BB2310"/>
    <w:rsid w:val="00BB2430"/>
    <w:rsid w:val="00BB4297"/>
    <w:rsid w:val="00BB76DE"/>
    <w:rsid w:val="00BC4393"/>
    <w:rsid w:val="00BC5EC8"/>
    <w:rsid w:val="00BC7469"/>
    <w:rsid w:val="00BC7DB9"/>
    <w:rsid w:val="00BD16EF"/>
    <w:rsid w:val="00BD16F5"/>
    <w:rsid w:val="00BD2A66"/>
    <w:rsid w:val="00BD68BE"/>
    <w:rsid w:val="00BD6B64"/>
    <w:rsid w:val="00BE2D46"/>
    <w:rsid w:val="00BE342C"/>
    <w:rsid w:val="00BE7197"/>
    <w:rsid w:val="00BF1058"/>
    <w:rsid w:val="00BF5498"/>
    <w:rsid w:val="00BF71B3"/>
    <w:rsid w:val="00C03533"/>
    <w:rsid w:val="00C03CE5"/>
    <w:rsid w:val="00C05CCF"/>
    <w:rsid w:val="00C1052E"/>
    <w:rsid w:val="00C15FF5"/>
    <w:rsid w:val="00C20E20"/>
    <w:rsid w:val="00C227C9"/>
    <w:rsid w:val="00C22818"/>
    <w:rsid w:val="00C23AB9"/>
    <w:rsid w:val="00C2701C"/>
    <w:rsid w:val="00C33BCC"/>
    <w:rsid w:val="00C354AC"/>
    <w:rsid w:val="00C35FF0"/>
    <w:rsid w:val="00C363B5"/>
    <w:rsid w:val="00C3758D"/>
    <w:rsid w:val="00C4423F"/>
    <w:rsid w:val="00C44918"/>
    <w:rsid w:val="00C4600A"/>
    <w:rsid w:val="00C47D53"/>
    <w:rsid w:val="00C55079"/>
    <w:rsid w:val="00C55575"/>
    <w:rsid w:val="00C55B98"/>
    <w:rsid w:val="00C57839"/>
    <w:rsid w:val="00C57962"/>
    <w:rsid w:val="00C63C50"/>
    <w:rsid w:val="00C64B8F"/>
    <w:rsid w:val="00C674F1"/>
    <w:rsid w:val="00C67CAF"/>
    <w:rsid w:val="00C751E8"/>
    <w:rsid w:val="00C808A0"/>
    <w:rsid w:val="00C8400F"/>
    <w:rsid w:val="00C927E1"/>
    <w:rsid w:val="00C9339F"/>
    <w:rsid w:val="00C9481C"/>
    <w:rsid w:val="00C95244"/>
    <w:rsid w:val="00C954FE"/>
    <w:rsid w:val="00CA18A3"/>
    <w:rsid w:val="00CB5941"/>
    <w:rsid w:val="00CB69AF"/>
    <w:rsid w:val="00CB6EE5"/>
    <w:rsid w:val="00CB73ED"/>
    <w:rsid w:val="00CC25B6"/>
    <w:rsid w:val="00CC6AB6"/>
    <w:rsid w:val="00CC7A8C"/>
    <w:rsid w:val="00CE3E00"/>
    <w:rsid w:val="00CE4268"/>
    <w:rsid w:val="00CF3449"/>
    <w:rsid w:val="00CF47C1"/>
    <w:rsid w:val="00CF7350"/>
    <w:rsid w:val="00D05C78"/>
    <w:rsid w:val="00D10DC5"/>
    <w:rsid w:val="00D118CE"/>
    <w:rsid w:val="00D1236A"/>
    <w:rsid w:val="00D14246"/>
    <w:rsid w:val="00D149A5"/>
    <w:rsid w:val="00D17708"/>
    <w:rsid w:val="00D24D73"/>
    <w:rsid w:val="00D30699"/>
    <w:rsid w:val="00D31714"/>
    <w:rsid w:val="00D47D60"/>
    <w:rsid w:val="00D51167"/>
    <w:rsid w:val="00D5458B"/>
    <w:rsid w:val="00D56591"/>
    <w:rsid w:val="00D60976"/>
    <w:rsid w:val="00D65956"/>
    <w:rsid w:val="00D671B8"/>
    <w:rsid w:val="00D72AEA"/>
    <w:rsid w:val="00D740C2"/>
    <w:rsid w:val="00D76763"/>
    <w:rsid w:val="00D76C1C"/>
    <w:rsid w:val="00D81561"/>
    <w:rsid w:val="00D83A43"/>
    <w:rsid w:val="00D841ED"/>
    <w:rsid w:val="00D87C30"/>
    <w:rsid w:val="00D9311D"/>
    <w:rsid w:val="00D93985"/>
    <w:rsid w:val="00D93AC1"/>
    <w:rsid w:val="00DA2309"/>
    <w:rsid w:val="00DA7418"/>
    <w:rsid w:val="00DC1521"/>
    <w:rsid w:val="00DC3B58"/>
    <w:rsid w:val="00DC44FC"/>
    <w:rsid w:val="00DC4964"/>
    <w:rsid w:val="00DD5387"/>
    <w:rsid w:val="00DD6B8D"/>
    <w:rsid w:val="00DF0099"/>
    <w:rsid w:val="00DF206F"/>
    <w:rsid w:val="00DF4267"/>
    <w:rsid w:val="00E01218"/>
    <w:rsid w:val="00E033EB"/>
    <w:rsid w:val="00E043C6"/>
    <w:rsid w:val="00E057DD"/>
    <w:rsid w:val="00E12AE7"/>
    <w:rsid w:val="00E21834"/>
    <w:rsid w:val="00E2767C"/>
    <w:rsid w:val="00E31CD6"/>
    <w:rsid w:val="00E346D8"/>
    <w:rsid w:val="00E34D42"/>
    <w:rsid w:val="00E36084"/>
    <w:rsid w:val="00E36FF3"/>
    <w:rsid w:val="00E43C6C"/>
    <w:rsid w:val="00E46134"/>
    <w:rsid w:val="00E4782C"/>
    <w:rsid w:val="00E51B57"/>
    <w:rsid w:val="00E51BDB"/>
    <w:rsid w:val="00E546B7"/>
    <w:rsid w:val="00E65E42"/>
    <w:rsid w:val="00E66DCC"/>
    <w:rsid w:val="00E67715"/>
    <w:rsid w:val="00E72705"/>
    <w:rsid w:val="00E73243"/>
    <w:rsid w:val="00E76E3A"/>
    <w:rsid w:val="00E772D5"/>
    <w:rsid w:val="00E8254A"/>
    <w:rsid w:val="00E828F7"/>
    <w:rsid w:val="00E873EB"/>
    <w:rsid w:val="00E9352D"/>
    <w:rsid w:val="00E94506"/>
    <w:rsid w:val="00E97538"/>
    <w:rsid w:val="00EA09B2"/>
    <w:rsid w:val="00EA395A"/>
    <w:rsid w:val="00EA3A8B"/>
    <w:rsid w:val="00EA6CD7"/>
    <w:rsid w:val="00EB0EA8"/>
    <w:rsid w:val="00EB2F19"/>
    <w:rsid w:val="00EB3464"/>
    <w:rsid w:val="00EB6574"/>
    <w:rsid w:val="00EC0D80"/>
    <w:rsid w:val="00EC1CAF"/>
    <w:rsid w:val="00EC55B0"/>
    <w:rsid w:val="00ED4389"/>
    <w:rsid w:val="00ED4617"/>
    <w:rsid w:val="00ED4A68"/>
    <w:rsid w:val="00EE0F0A"/>
    <w:rsid w:val="00EE38AC"/>
    <w:rsid w:val="00EE4F51"/>
    <w:rsid w:val="00EF0495"/>
    <w:rsid w:val="00EF1A07"/>
    <w:rsid w:val="00EF1CCD"/>
    <w:rsid w:val="00EF6B32"/>
    <w:rsid w:val="00F006A4"/>
    <w:rsid w:val="00F01961"/>
    <w:rsid w:val="00F024CF"/>
    <w:rsid w:val="00F02A4A"/>
    <w:rsid w:val="00F07248"/>
    <w:rsid w:val="00F07C02"/>
    <w:rsid w:val="00F1244F"/>
    <w:rsid w:val="00F16614"/>
    <w:rsid w:val="00F16864"/>
    <w:rsid w:val="00F238AC"/>
    <w:rsid w:val="00F25EA9"/>
    <w:rsid w:val="00F32459"/>
    <w:rsid w:val="00F35EC1"/>
    <w:rsid w:val="00F378F1"/>
    <w:rsid w:val="00F451E4"/>
    <w:rsid w:val="00F5542A"/>
    <w:rsid w:val="00F6118D"/>
    <w:rsid w:val="00F64F6A"/>
    <w:rsid w:val="00F70882"/>
    <w:rsid w:val="00F730B7"/>
    <w:rsid w:val="00F73A2E"/>
    <w:rsid w:val="00F74709"/>
    <w:rsid w:val="00F77E4C"/>
    <w:rsid w:val="00F812E0"/>
    <w:rsid w:val="00F82A71"/>
    <w:rsid w:val="00F82D6F"/>
    <w:rsid w:val="00F83617"/>
    <w:rsid w:val="00F84E7B"/>
    <w:rsid w:val="00F9092D"/>
    <w:rsid w:val="00F91F22"/>
    <w:rsid w:val="00F93D73"/>
    <w:rsid w:val="00F95CD8"/>
    <w:rsid w:val="00FA02F5"/>
    <w:rsid w:val="00FA1CBF"/>
    <w:rsid w:val="00FA78ED"/>
    <w:rsid w:val="00FB4159"/>
    <w:rsid w:val="00FC3D8A"/>
    <w:rsid w:val="00FC4670"/>
    <w:rsid w:val="00FC4B07"/>
    <w:rsid w:val="00FC62A0"/>
    <w:rsid w:val="00FD3A26"/>
    <w:rsid w:val="00FD4B4E"/>
    <w:rsid w:val="00FD4FAC"/>
    <w:rsid w:val="00FE1E62"/>
    <w:rsid w:val="00FE5A47"/>
    <w:rsid w:val="00FE672B"/>
    <w:rsid w:val="00FF1778"/>
    <w:rsid w:val="00FF3661"/>
    <w:rsid w:val="00FF53DF"/>
    <w:rsid w:val="00FF5BC6"/>
    <w:rsid w:val="00FF7703"/>
    <w:rsid w:val="1EFED50C"/>
    <w:rsid w:val="7F5F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CB979"/>
  <w15:docId w15:val="{3CF3A381-DDE1-7A4E-A1EE-74C3BBBAE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D16F5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paragraph" w:styleId="1">
    <w:name w:val="heading 1"/>
    <w:basedOn w:val="a2"/>
    <w:next w:val="a2"/>
    <w:link w:val="10"/>
    <w:uiPriority w:val="9"/>
    <w:qFormat/>
    <w:rsid w:val="00D740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D740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D740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D740C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D740C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D740C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D740C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D740C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D740C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annotation text"/>
    <w:basedOn w:val="a2"/>
    <w:link w:val="a7"/>
    <w:uiPriority w:val="99"/>
    <w:unhideWhenUsed/>
    <w:qFormat/>
    <w:rPr>
      <w:rFonts w:ascii="Tahoma" w:hAnsi="Tahoma" w:cs="Tahoma"/>
      <w:sz w:val="16"/>
      <w:lang w:val="en-US"/>
    </w:rPr>
  </w:style>
  <w:style w:type="paragraph" w:styleId="a8">
    <w:name w:val="Balloon Text"/>
    <w:basedOn w:val="a2"/>
    <w:link w:val="a9"/>
    <w:uiPriority w:val="99"/>
    <w:semiHidden/>
    <w:unhideWhenUsed/>
    <w:qFormat/>
    <w:rPr>
      <w:rFonts w:ascii="Tahoma" w:hAnsi="Tahoma" w:cs="Tahoma"/>
      <w:sz w:val="16"/>
      <w:szCs w:val="18"/>
      <w:lang w:val="en-US"/>
    </w:rPr>
  </w:style>
  <w:style w:type="paragraph" w:styleId="aa">
    <w:name w:val="footer"/>
    <w:basedOn w:val="a2"/>
    <w:link w:val="ab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c">
    <w:name w:val="header"/>
    <w:basedOn w:val="a2"/>
    <w:link w:val="ad"/>
    <w:uiPriority w:val="99"/>
    <w:unhideWhenUsed/>
    <w:qFormat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paragraph" w:styleId="ae">
    <w:name w:val="annotation subject"/>
    <w:basedOn w:val="a6"/>
    <w:next w:val="a6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4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basedOn w:val="a3"/>
    <w:uiPriority w:val="99"/>
    <w:semiHidden/>
    <w:unhideWhenUsed/>
    <w:qFormat/>
  </w:style>
  <w:style w:type="character" w:styleId="af2">
    <w:name w:val="annotation reference"/>
    <w:basedOn w:val="a3"/>
    <w:uiPriority w:val="99"/>
    <w:semiHidden/>
    <w:unhideWhenUsed/>
    <w:qFormat/>
    <w:rPr>
      <w:sz w:val="21"/>
      <w:szCs w:val="21"/>
    </w:rPr>
  </w:style>
  <w:style w:type="paragraph" w:customStyle="1" w:styleId="11">
    <w:name w:val="列表段落1"/>
    <w:basedOn w:val="a2"/>
    <w:qFormat/>
    <w:pPr>
      <w:ind w:firstLineChars="200" w:firstLine="420"/>
    </w:pPr>
  </w:style>
  <w:style w:type="table" w:customStyle="1" w:styleId="TableNormal1">
    <w:name w:val="Table Normal1"/>
    <w:basedOn w:val="a4"/>
    <w:qFormat/>
    <w:rPr>
      <w:rFonts w:ascii="Helvetica Neue" w:eastAsia="Times New Roman" w:hAnsi="Helvetica Neue" w:cs="Times New Roman"/>
      <w:sz w:val="24"/>
    </w:rPr>
    <w:tblPr>
      <w:tblCellMar>
        <w:left w:w="0" w:type="dxa"/>
        <w:right w:w="0" w:type="dxa"/>
      </w:tblCellMar>
    </w:tblPr>
  </w:style>
  <w:style w:type="character" w:customStyle="1" w:styleId="ab">
    <w:name w:val="页脚 字符"/>
    <w:basedOn w:val="a3"/>
    <w:link w:val="aa"/>
    <w:uiPriority w:val="99"/>
    <w:qFormat/>
    <w:rPr>
      <w:rFonts w:ascii="Times New Roman" w:eastAsia="Arial Unicode MS" w:hAnsi="Times New Roman" w:cs="Arial Unicode MS"/>
      <w:color w:val="000000"/>
      <w:kern w:val="0"/>
      <w:sz w:val="18"/>
      <w:szCs w:val="18"/>
    </w:rPr>
  </w:style>
  <w:style w:type="paragraph" w:customStyle="1" w:styleId="EndNoteBibliographyTitle">
    <w:name w:val="EndNote Bibliography Title"/>
    <w:basedOn w:val="a2"/>
    <w:link w:val="EndNoteBibliographyTitle0"/>
    <w:qFormat/>
    <w:pPr>
      <w:jc w:val="center"/>
    </w:pPr>
    <w:rPr>
      <w:rFonts w:cs="Times New Roman"/>
    </w:rPr>
  </w:style>
  <w:style w:type="character" w:customStyle="1" w:styleId="EndNoteBibliographyTitle0">
    <w:name w:val="EndNote Bibliography Title 字符"/>
    <w:basedOn w:val="a3"/>
    <w:link w:val="EndNoteBibliographyTitle"/>
    <w:qFormat/>
    <w:rPr>
      <w:rFonts w:ascii="Times New Roman" w:eastAsia="Arial Unicode MS" w:hAnsi="Times New Roman" w:cs="Times New Roman"/>
      <w:color w:val="000000"/>
      <w:kern w:val="0"/>
      <w:sz w:val="24"/>
    </w:rPr>
  </w:style>
  <w:style w:type="paragraph" w:customStyle="1" w:styleId="EndNoteBibliography">
    <w:name w:val="EndNote Bibliography"/>
    <w:basedOn w:val="a2"/>
    <w:link w:val="EndNoteBibliography0"/>
    <w:qFormat/>
    <w:rPr>
      <w:rFonts w:cs="Times New Roman"/>
    </w:rPr>
  </w:style>
  <w:style w:type="character" w:customStyle="1" w:styleId="EndNoteBibliography0">
    <w:name w:val="EndNote Bibliography 字符"/>
    <w:basedOn w:val="a3"/>
    <w:link w:val="EndNoteBibliography"/>
    <w:qFormat/>
    <w:rPr>
      <w:rFonts w:ascii="Times New Roman" w:eastAsia="Arial Unicode MS" w:hAnsi="Times New Roman" w:cs="Times New Roman"/>
      <w:color w:val="000000"/>
      <w:kern w:val="0"/>
      <w:sz w:val="24"/>
    </w:rPr>
  </w:style>
  <w:style w:type="character" w:customStyle="1" w:styleId="ad">
    <w:name w:val="页眉 字符"/>
    <w:basedOn w:val="a3"/>
    <w:link w:val="ac"/>
    <w:uiPriority w:val="99"/>
    <w:qFormat/>
    <w:rPr>
      <w:rFonts w:ascii="Times New Roman" w:eastAsia="Arial Unicode MS" w:hAnsi="Times New Roman" w:cs="Arial Unicode MS"/>
      <w:color w:val="000000"/>
      <w:kern w:val="0"/>
      <w:sz w:val="18"/>
      <w:szCs w:val="18"/>
    </w:rPr>
  </w:style>
  <w:style w:type="character" w:customStyle="1" w:styleId="a7">
    <w:name w:val="批注文字 字符"/>
    <w:basedOn w:val="a3"/>
    <w:link w:val="a6"/>
    <w:uiPriority w:val="99"/>
    <w:qFormat/>
    <w:rPr>
      <w:rFonts w:ascii="Tahoma" w:eastAsia="Arial Unicode MS" w:hAnsi="Tahoma" w:cs="Tahoma"/>
      <w:color w:val="000000"/>
      <w:sz w:val="16"/>
      <w:szCs w:val="24"/>
    </w:rPr>
  </w:style>
  <w:style w:type="character" w:customStyle="1" w:styleId="af">
    <w:name w:val="批注主题 字符"/>
    <w:basedOn w:val="a7"/>
    <w:link w:val="ae"/>
    <w:uiPriority w:val="99"/>
    <w:semiHidden/>
    <w:qFormat/>
    <w:rPr>
      <w:rFonts w:ascii="Tahoma" w:eastAsia="Arial Unicode MS" w:hAnsi="Tahoma" w:cs="Tahoma"/>
      <w:b/>
      <w:bCs/>
      <w:color w:val="000000"/>
      <w:sz w:val="16"/>
      <w:szCs w:val="24"/>
    </w:rPr>
  </w:style>
  <w:style w:type="paragraph" w:customStyle="1" w:styleId="12">
    <w:name w:val="修订1"/>
    <w:hidden/>
    <w:uiPriority w:val="99"/>
    <w:semiHidden/>
    <w:qFormat/>
    <w:rPr>
      <w:rFonts w:ascii="Times New Roman" w:eastAsia="Arial Unicode MS" w:hAnsi="Times New Roman" w:cs="Arial Unicode MS"/>
      <w:color w:val="000000"/>
      <w:sz w:val="24"/>
      <w:szCs w:val="24"/>
    </w:rPr>
  </w:style>
  <w:style w:type="table" w:customStyle="1" w:styleId="13">
    <w:name w:val="网格型1"/>
    <w:basedOn w:val="a4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修订2"/>
    <w:hidden/>
    <w:uiPriority w:val="99"/>
    <w:semiHidden/>
    <w:qFormat/>
    <w:rPr>
      <w:rFonts w:ascii="Times New Roman" w:eastAsia="Arial Unicode MS" w:hAnsi="Times New Roman" w:cs="Arial Unicode MS"/>
      <w:color w:val="000000"/>
      <w:sz w:val="24"/>
      <w:szCs w:val="24"/>
    </w:rPr>
  </w:style>
  <w:style w:type="character" w:customStyle="1" w:styleId="a9">
    <w:name w:val="批注框文本 字符"/>
    <w:basedOn w:val="a3"/>
    <w:link w:val="a8"/>
    <w:uiPriority w:val="99"/>
    <w:semiHidden/>
    <w:qFormat/>
    <w:rPr>
      <w:rFonts w:ascii="Tahoma" w:eastAsia="Arial Unicode MS" w:hAnsi="Tahoma" w:cs="Tahoma"/>
      <w:color w:val="000000"/>
      <w:sz w:val="16"/>
      <w:szCs w:val="18"/>
    </w:rPr>
  </w:style>
  <w:style w:type="character" w:styleId="af3">
    <w:name w:val="line number"/>
    <w:basedOn w:val="a3"/>
    <w:uiPriority w:val="99"/>
    <w:semiHidden/>
    <w:unhideWhenUsed/>
    <w:rsid w:val="00073AD7"/>
  </w:style>
  <w:style w:type="character" w:customStyle="1" w:styleId="font11">
    <w:name w:val="font11"/>
    <w:basedOn w:val="a3"/>
    <w:rsid w:val="009A2B16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81">
    <w:name w:val="font81"/>
    <w:basedOn w:val="a3"/>
    <w:rsid w:val="009A01A4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51">
    <w:name w:val="font51"/>
    <w:basedOn w:val="a3"/>
    <w:rsid w:val="009A01A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numbering" w:styleId="111111">
    <w:name w:val="Outline List 2"/>
    <w:basedOn w:val="a5"/>
    <w:uiPriority w:val="99"/>
    <w:semiHidden/>
    <w:unhideWhenUsed/>
    <w:rsid w:val="00D740C2"/>
    <w:pPr>
      <w:numPr>
        <w:numId w:val="3"/>
      </w:numPr>
    </w:pPr>
  </w:style>
  <w:style w:type="numbering" w:styleId="1111110">
    <w:name w:val="Outline List 1"/>
    <w:basedOn w:val="a5"/>
    <w:uiPriority w:val="99"/>
    <w:semiHidden/>
    <w:unhideWhenUsed/>
    <w:rsid w:val="00D740C2"/>
    <w:pPr>
      <w:numPr>
        <w:numId w:val="4"/>
      </w:numPr>
    </w:pPr>
  </w:style>
  <w:style w:type="character" w:customStyle="1" w:styleId="10">
    <w:name w:val="标题 1 字符"/>
    <w:basedOn w:val="a3"/>
    <w:link w:val="1"/>
    <w:uiPriority w:val="9"/>
    <w:rsid w:val="00D740C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22">
    <w:name w:val="标题 2 字符"/>
    <w:basedOn w:val="a3"/>
    <w:link w:val="21"/>
    <w:uiPriority w:val="9"/>
    <w:semiHidden/>
    <w:rsid w:val="00D740C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32">
    <w:name w:val="标题 3 字符"/>
    <w:basedOn w:val="a3"/>
    <w:link w:val="31"/>
    <w:uiPriority w:val="9"/>
    <w:semiHidden/>
    <w:rsid w:val="00D740C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42">
    <w:name w:val="标题 4 字符"/>
    <w:basedOn w:val="a3"/>
    <w:link w:val="41"/>
    <w:uiPriority w:val="9"/>
    <w:semiHidden/>
    <w:rsid w:val="00D740C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GB"/>
    </w:rPr>
  </w:style>
  <w:style w:type="character" w:customStyle="1" w:styleId="52">
    <w:name w:val="标题 5 字符"/>
    <w:basedOn w:val="a3"/>
    <w:link w:val="51"/>
    <w:uiPriority w:val="9"/>
    <w:semiHidden/>
    <w:rsid w:val="00D740C2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GB"/>
    </w:rPr>
  </w:style>
  <w:style w:type="character" w:customStyle="1" w:styleId="60">
    <w:name w:val="标题 6 字符"/>
    <w:basedOn w:val="a3"/>
    <w:link w:val="6"/>
    <w:uiPriority w:val="9"/>
    <w:semiHidden/>
    <w:rsid w:val="00D740C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70">
    <w:name w:val="标题 7 字符"/>
    <w:basedOn w:val="a3"/>
    <w:link w:val="7"/>
    <w:uiPriority w:val="9"/>
    <w:semiHidden/>
    <w:rsid w:val="00D740C2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n-GB"/>
    </w:rPr>
  </w:style>
  <w:style w:type="character" w:customStyle="1" w:styleId="80">
    <w:name w:val="标题 8 字符"/>
    <w:basedOn w:val="a3"/>
    <w:link w:val="8"/>
    <w:uiPriority w:val="9"/>
    <w:semiHidden/>
    <w:rsid w:val="00D740C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90">
    <w:name w:val="标题 9 字符"/>
    <w:basedOn w:val="a3"/>
    <w:link w:val="9"/>
    <w:uiPriority w:val="9"/>
    <w:semiHidden/>
    <w:rsid w:val="00D740C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numbering" w:styleId="a1">
    <w:name w:val="Outline List 3"/>
    <w:basedOn w:val="a5"/>
    <w:uiPriority w:val="99"/>
    <w:semiHidden/>
    <w:unhideWhenUsed/>
    <w:rsid w:val="00D740C2"/>
    <w:pPr>
      <w:numPr>
        <w:numId w:val="5"/>
      </w:numPr>
    </w:pPr>
  </w:style>
  <w:style w:type="paragraph" w:styleId="af4">
    <w:name w:val="Bibliography"/>
    <w:basedOn w:val="a2"/>
    <w:next w:val="a2"/>
    <w:uiPriority w:val="37"/>
    <w:semiHidden/>
    <w:unhideWhenUsed/>
    <w:rsid w:val="00D740C2"/>
  </w:style>
  <w:style w:type="paragraph" w:styleId="af5">
    <w:name w:val="Block Text"/>
    <w:basedOn w:val="a2"/>
    <w:uiPriority w:val="99"/>
    <w:semiHidden/>
    <w:unhideWhenUsed/>
    <w:rsid w:val="00D740C2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af6">
    <w:name w:val="Body Text"/>
    <w:basedOn w:val="a2"/>
    <w:link w:val="af7"/>
    <w:uiPriority w:val="99"/>
    <w:semiHidden/>
    <w:unhideWhenUsed/>
    <w:rsid w:val="00D740C2"/>
    <w:pPr>
      <w:spacing w:after="120"/>
    </w:pPr>
  </w:style>
  <w:style w:type="character" w:customStyle="1" w:styleId="af7">
    <w:name w:val="正文文本 字符"/>
    <w:basedOn w:val="a3"/>
    <w:link w:val="af6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paragraph" w:styleId="24">
    <w:name w:val="Body Text 2"/>
    <w:basedOn w:val="a2"/>
    <w:link w:val="25"/>
    <w:uiPriority w:val="99"/>
    <w:semiHidden/>
    <w:unhideWhenUsed/>
    <w:rsid w:val="00D740C2"/>
    <w:pPr>
      <w:spacing w:after="120" w:line="480" w:lineRule="auto"/>
    </w:pPr>
  </w:style>
  <w:style w:type="character" w:customStyle="1" w:styleId="25">
    <w:name w:val="正文文本 2 字符"/>
    <w:basedOn w:val="a3"/>
    <w:link w:val="24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paragraph" w:styleId="33">
    <w:name w:val="Body Text 3"/>
    <w:basedOn w:val="a2"/>
    <w:link w:val="34"/>
    <w:uiPriority w:val="99"/>
    <w:semiHidden/>
    <w:unhideWhenUsed/>
    <w:rsid w:val="00D740C2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D740C2"/>
    <w:rPr>
      <w:rFonts w:ascii="Times New Roman" w:eastAsia="Arial Unicode MS" w:hAnsi="Times New Roman" w:cs="Arial Unicode MS"/>
      <w:color w:val="000000"/>
      <w:sz w:val="16"/>
      <w:szCs w:val="16"/>
      <w:lang w:val="en-GB"/>
    </w:rPr>
  </w:style>
  <w:style w:type="paragraph" w:styleId="af8">
    <w:name w:val="Body Text First Indent"/>
    <w:basedOn w:val="af6"/>
    <w:link w:val="af9"/>
    <w:uiPriority w:val="99"/>
    <w:semiHidden/>
    <w:unhideWhenUsed/>
    <w:rsid w:val="00D740C2"/>
    <w:pPr>
      <w:spacing w:after="0"/>
      <w:ind w:firstLine="360"/>
    </w:pPr>
  </w:style>
  <w:style w:type="character" w:customStyle="1" w:styleId="af9">
    <w:name w:val="正文文本首行缩进 字符"/>
    <w:basedOn w:val="af7"/>
    <w:link w:val="af8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paragraph" w:styleId="afa">
    <w:name w:val="Body Text Indent"/>
    <w:basedOn w:val="a2"/>
    <w:link w:val="afb"/>
    <w:uiPriority w:val="99"/>
    <w:semiHidden/>
    <w:unhideWhenUsed/>
    <w:rsid w:val="00D740C2"/>
    <w:pPr>
      <w:spacing w:after="120"/>
      <w:ind w:left="360"/>
    </w:pPr>
  </w:style>
  <w:style w:type="character" w:customStyle="1" w:styleId="afb">
    <w:name w:val="正文文本缩进 字符"/>
    <w:basedOn w:val="a3"/>
    <w:link w:val="afa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paragraph" w:styleId="26">
    <w:name w:val="Body Text First Indent 2"/>
    <w:basedOn w:val="afa"/>
    <w:link w:val="27"/>
    <w:uiPriority w:val="99"/>
    <w:semiHidden/>
    <w:unhideWhenUsed/>
    <w:rsid w:val="00D740C2"/>
    <w:pPr>
      <w:spacing w:after="0"/>
      <w:ind w:firstLine="360"/>
    </w:pPr>
  </w:style>
  <w:style w:type="character" w:customStyle="1" w:styleId="27">
    <w:name w:val="正文文本首行缩进 2 字符"/>
    <w:basedOn w:val="afb"/>
    <w:link w:val="26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paragraph" w:styleId="28">
    <w:name w:val="Body Text Indent 2"/>
    <w:basedOn w:val="a2"/>
    <w:link w:val="29"/>
    <w:uiPriority w:val="99"/>
    <w:semiHidden/>
    <w:unhideWhenUsed/>
    <w:rsid w:val="00D740C2"/>
    <w:pPr>
      <w:spacing w:after="120" w:line="480" w:lineRule="auto"/>
      <w:ind w:left="360"/>
    </w:pPr>
  </w:style>
  <w:style w:type="character" w:customStyle="1" w:styleId="29">
    <w:name w:val="正文文本缩进 2 字符"/>
    <w:basedOn w:val="a3"/>
    <w:link w:val="28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paragraph" w:styleId="35">
    <w:name w:val="Body Text Indent 3"/>
    <w:basedOn w:val="a2"/>
    <w:link w:val="36"/>
    <w:uiPriority w:val="99"/>
    <w:semiHidden/>
    <w:unhideWhenUsed/>
    <w:rsid w:val="00D740C2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D740C2"/>
    <w:rPr>
      <w:rFonts w:ascii="Times New Roman" w:eastAsia="Arial Unicode MS" w:hAnsi="Times New Roman" w:cs="Arial Unicode MS"/>
      <w:color w:val="000000"/>
      <w:sz w:val="16"/>
      <w:szCs w:val="16"/>
      <w:lang w:val="en-GB"/>
    </w:rPr>
  </w:style>
  <w:style w:type="character" w:styleId="afc">
    <w:name w:val="Book Title"/>
    <w:basedOn w:val="a3"/>
    <w:uiPriority w:val="33"/>
    <w:qFormat/>
    <w:rsid w:val="00D740C2"/>
    <w:rPr>
      <w:b/>
      <w:bCs/>
      <w:i/>
      <w:iCs/>
      <w:spacing w:val="5"/>
    </w:rPr>
  </w:style>
  <w:style w:type="paragraph" w:styleId="afd">
    <w:name w:val="caption"/>
    <w:basedOn w:val="a2"/>
    <w:next w:val="a2"/>
    <w:uiPriority w:val="35"/>
    <w:semiHidden/>
    <w:unhideWhenUsed/>
    <w:qFormat/>
    <w:rsid w:val="00D740C2"/>
    <w:pPr>
      <w:spacing w:after="200"/>
    </w:pPr>
    <w:rPr>
      <w:i/>
      <w:iCs/>
      <w:color w:val="44546A" w:themeColor="text2"/>
      <w:sz w:val="18"/>
      <w:szCs w:val="18"/>
    </w:rPr>
  </w:style>
  <w:style w:type="paragraph" w:styleId="afe">
    <w:name w:val="Closing"/>
    <w:basedOn w:val="a2"/>
    <w:link w:val="aff"/>
    <w:uiPriority w:val="99"/>
    <w:semiHidden/>
    <w:unhideWhenUsed/>
    <w:rsid w:val="00D740C2"/>
    <w:pPr>
      <w:ind w:left="4320"/>
    </w:pPr>
  </w:style>
  <w:style w:type="character" w:customStyle="1" w:styleId="aff">
    <w:name w:val="结束语 字符"/>
    <w:basedOn w:val="a3"/>
    <w:link w:val="afe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table" w:styleId="aff0">
    <w:name w:val="Colorful Grid"/>
    <w:basedOn w:val="a4"/>
    <w:uiPriority w:val="73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f1">
    <w:name w:val="Colorful List"/>
    <w:basedOn w:val="a4"/>
    <w:uiPriority w:val="72"/>
    <w:semiHidden/>
    <w:unhideWhenUsed/>
    <w:rsid w:val="00D740C2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D740C2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D740C2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D740C2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D740C2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D740C2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D740C2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2">
    <w:name w:val="Colorful Shading"/>
    <w:basedOn w:val="a4"/>
    <w:uiPriority w:val="71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3">
    <w:name w:val="Dark List"/>
    <w:basedOn w:val="a4"/>
    <w:uiPriority w:val="70"/>
    <w:semiHidden/>
    <w:unhideWhenUsed/>
    <w:rsid w:val="00D740C2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D740C2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D740C2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D740C2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D740C2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D740C2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D740C2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4">
    <w:name w:val="Date"/>
    <w:basedOn w:val="a2"/>
    <w:next w:val="a2"/>
    <w:link w:val="aff5"/>
    <w:uiPriority w:val="99"/>
    <w:semiHidden/>
    <w:unhideWhenUsed/>
    <w:rsid w:val="00D740C2"/>
  </w:style>
  <w:style w:type="character" w:customStyle="1" w:styleId="aff5">
    <w:name w:val="日期 字符"/>
    <w:basedOn w:val="a3"/>
    <w:link w:val="aff4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paragraph" w:styleId="aff6">
    <w:name w:val="Document Map"/>
    <w:basedOn w:val="a2"/>
    <w:link w:val="aff7"/>
    <w:uiPriority w:val="99"/>
    <w:semiHidden/>
    <w:unhideWhenUsed/>
    <w:rsid w:val="00D740C2"/>
    <w:rPr>
      <w:rFonts w:ascii="Segoe UI" w:hAnsi="Segoe UI" w:cs="Segoe UI"/>
      <w:sz w:val="16"/>
      <w:szCs w:val="16"/>
    </w:rPr>
  </w:style>
  <w:style w:type="character" w:customStyle="1" w:styleId="aff7">
    <w:name w:val="文档结构图 字符"/>
    <w:basedOn w:val="a3"/>
    <w:link w:val="aff6"/>
    <w:uiPriority w:val="99"/>
    <w:semiHidden/>
    <w:rsid w:val="00D740C2"/>
    <w:rPr>
      <w:rFonts w:ascii="Segoe UI" w:eastAsia="Arial Unicode MS" w:hAnsi="Segoe UI" w:cs="Segoe UI"/>
      <w:color w:val="000000"/>
      <w:sz w:val="16"/>
      <w:szCs w:val="16"/>
      <w:lang w:val="en-GB"/>
    </w:rPr>
  </w:style>
  <w:style w:type="paragraph" w:styleId="aff8">
    <w:name w:val="E-mail Signature"/>
    <w:basedOn w:val="a2"/>
    <w:link w:val="aff9"/>
    <w:uiPriority w:val="99"/>
    <w:semiHidden/>
    <w:unhideWhenUsed/>
    <w:rsid w:val="00D740C2"/>
  </w:style>
  <w:style w:type="character" w:customStyle="1" w:styleId="aff9">
    <w:name w:val="电子邮件签名 字符"/>
    <w:basedOn w:val="a3"/>
    <w:link w:val="aff8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character" w:styleId="affa">
    <w:name w:val="Emphasis"/>
    <w:basedOn w:val="a3"/>
    <w:uiPriority w:val="20"/>
    <w:qFormat/>
    <w:rsid w:val="00D740C2"/>
    <w:rPr>
      <w:i/>
      <w:iCs/>
    </w:rPr>
  </w:style>
  <w:style w:type="character" w:styleId="affb">
    <w:name w:val="endnote reference"/>
    <w:basedOn w:val="a3"/>
    <w:uiPriority w:val="99"/>
    <w:semiHidden/>
    <w:unhideWhenUsed/>
    <w:rsid w:val="00D740C2"/>
    <w:rPr>
      <w:vertAlign w:val="superscript"/>
    </w:rPr>
  </w:style>
  <w:style w:type="paragraph" w:styleId="affc">
    <w:name w:val="endnote text"/>
    <w:basedOn w:val="a2"/>
    <w:link w:val="affd"/>
    <w:uiPriority w:val="99"/>
    <w:semiHidden/>
    <w:unhideWhenUsed/>
    <w:rsid w:val="00D740C2"/>
    <w:rPr>
      <w:sz w:val="20"/>
      <w:szCs w:val="20"/>
    </w:rPr>
  </w:style>
  <w:style w:type="character" w:customStyle="1" w:styleId="affd">
    <w:name w:val="尾注文本 字符"/>
    <w:basedOn w:val="a3"/>
    <w:link w:val="affc"/>
    <w:uiPriority w:val="99"/>
    <w:semiHidden/>
    <w:rsid w:val="00D740C2"/>
    <w:rPr>
      <w:rFonts w:ascii="Times New Roman" w:eastAsia="Arial Unicode MS" w:hAnsi="Times New Roman" w:cs="Arial Unicode MS"/>
      <w:color w:val="000000"/>
      <w:lang w:val="en-GB"/>
    </w:rPr>
  </w:style>
  <w:style w:type="paragraph" w:styleId="affe">
    <w:name w:val="envelope address"/>
    <w:basedOn w:val="a2"/>
    <w:uiPriority w:val="99"/>
    <w:semiHidden/>
    <w:unhideWhenUsed/>
    <w:rsid w:val="00D740C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f">
    <w:name w:val="envelope return"/>
    <w:basedOn w:val="a2"/>
    <w:uiPriority w:val="99"/>
    <w:semiHidden/>
    <w:unhideWhenUsed/>
    <w:rsid w:val="00D740C2"/>
    <w:rPr>
      <w:rFonts w:asciiTheme="majorHAnsi" w:eastAsiaTheme="majorEastAsia" w:hAnsiTheme="majorHAnsi" w:cstheme="majorBidi"/>
      <w:sz w:val="20"/>
      <w:szCs w:val="20"/>
    </w:rPr>
  </w:style>
  <w:style w:type="character" w:styleId="afff0">
    <w:name w:val="FollowedHyperlink"/>
    <w:basedOn w:val="a3"/>
    <w:uiPriority w:val="99"/>
    <w:semiHidden/>
    <w:unhideWhenUsed/>
    <w:rsid w:val="00D740C2"/>
    <w:rPr>
      <w:color w:val="954F72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D740C2"/>
    <w:rPr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D740C2"/>
    <w:rPr>
      <w:sz w:val="20"/>
      <w:szCs w:val="20"/>
    </w:rPr>
  </w:style>
  <w:style w:type="character" w:customStyle="1" w:styleId="afff3">
    <w:name w:val="脚注文本 字符"/>
    <w:basedOn w:val="a3"/>
    <w:link w:val="afff2"/>
    <w:uiPriority w:val="99"/>
    <w:semiHidden/>
    <w:rsid w:val="00D740C2"/>
    <w:rPr>
      <w:rFonts w:ascii="Times New Roman" w:eastAsia="Arial Unicode MS" w:hAnsi="Times New Roman" w:cs="Arial Unicode MS"/>
      <w:color w:val="000000"/>
      <w:lang w:val="en-GB"/>
    </w:rPr>
  </w:style>
  <w:style w:type="table" w:styleId="14">
    <w:name w:val="Grid Table 1 Light"/>
    <w:basedOn w:val="a4"/>
    <w:uiPriority w:val="46"/>
    <w:rsid w:val="00D740C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D740C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D740C2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D740C2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D740C2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D740C2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D740C2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4"/>
    <w:uiPriority w:val="47"/>
    <w:rsid w:val="00D740C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D740C2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">
    <w:name w:val="Grid Table 2 Accent 2"/>
    <w:basedOn w:val="a4"/>
    <w:uiPriority w:val="47"/>
    <w:rsid w:val="00D740C2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4"/>
    <w:uiPriority w:val="47"/>
    <w:rsid w:val="00D740C2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4"/>
    <w:uiPriority w:val="47"/>
    <w:rsid w:val="00D740C2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4"/>
    <w:uiPriority w:val="47"/>
    <w:rsid w:val="00D740C2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">
    <w:name w:val="Grid Table 2 Accent 6"/>
    <w:basedOn w:val="a4"/>
    <w:uiPriority w:val="47"/>
    <w:rsid w:val="00D740C2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4"/>
    <w:uiPriority w:val="48"/>
    <w:rsid w:val="00D740C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D740C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D740C2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D740C2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D740C2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D740C2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D740C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4"/>
    <w:uiPriority w:val="49"/>
    <w:rsid w:val="00D740C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D740C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">
    <w:name w:val="Grid Table 4 Accent 2"/>
    <w:basedOn w:val="a4"/>
    <w:uiPriority w:val="49"/>
    <w:rsid w:val="00D740C2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4"/>
    <w:uiPriority w:val="49"/>
    <w:rsid w:val="00D740C2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4"/>
    <w:uiPriority w:val="49"/>
    <w:rsid w:val="00D740C2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4"/>
    <w:uiPriority w:val="49"/>
    <w:rsid w:val="00D740C2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">
    <w:name w:val="Grid Table 4 Accent 6"/>
    <w:basedOn w:val="a4"/>
    <w:uiPriority w:val="49"/>
    <w:rsid w:val="00D740C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4"/>
    <w:uiPriority w:val="50"/>
    <w:rsid w:val="00D740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D740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5-2">
    <w:name w:val="Grid Table 5 Dark Accent 2"/>
    <w:basedOn w:val="a4"/>
    <w:uiPriority w:val="50"/>
    <w:rsid w:val="00D740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4"/>
    <w:uiPriority w:val="50"/>
    <w:rsid w:val="00D740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4"/>
    <w:uiPriority w:val="50"/>
    <w:rsid w:val="00D740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4"/>
    <w:uiPriority w:val="50"/>
    <w:rsid w:val="00D740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6">
    <w:name w:val="Grid Table 5 Dark Accent 6"/>
    <w:basedOn w:val="a4"/>
    <w:uiPriority w:val="50"/>
    <w:rsid w:val="00D740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4"/>
    <w:uiPriority w:val="51"/>
    <w:rsid w:val="00D740C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D740C2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">
    <w:name w:val="Grid Table 6 Colorful Accent 2"/>
    <w:basedOn w:val="a4"/>
    <w:uiPriority w:val="51"/>
    <w:rsid w:val="00D740C2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4"/>
    <w:uiPriority w:val="51"/>
    <w:rsid w:val="00D740C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4"/>
    <w:uiPriority w:val="51"/>
    <w:rsid w:val="00D740C2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4"/>
    <w:uiPriority w:val="51"/>
    <w:rsid w:val="00D740C2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4"/>
    <w:uiPriority w:val="51"/>
    <w:rsid w:val="00D740C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4"/>
    <w:uiPriority w:val="52"/>
    <w:rsid w:val="00D740C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D740C2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D740C2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D740C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D740C2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D740C2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D740C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afff4">
    <w:name w:val="Hashtag"/>
    <w:basedOn w:val="a3"/>
    <w:uiPriority w:val="99"/>
    <w:semiHidden/>
    <w:unhideWhenUsed/>
    <w:rsid w:val="00D740C2"/>
    <w:rPr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D740C2"/>
  </w:style>
  <w:style w:type="paragraph" w:styleId="HTML0">
    <w:name w:val="HTML Address"/>
    <w:basedOn w:val="a2"/>
    <w:link w:val="HTML1"/>
    <w:uiPriority w:val="99"/>
    <w:semiHidden/>
    <w:unhideWhenUsed/>
    <w:rsid w:val="00D740C2"/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D740C2"/>
    <w:rPr>
      <w:rFonts w:ascii="Times New Roman" w:eastAsia="Arial Unicode MS" w:hAnsi="Times New Roman" w:cs="Arial Unicode MS"/>
      <w:i/>
      <w:iCs/>
      <w:color w:val="000000"/>
      <w:sz w:val="24"/>
      <w:szCs w:val="24"/>
      <w:lang w:val="en-GB"/>
    </w:rPr>
  </w:style>
  <w:style w:type="character" w:styleId="HTML2">
    <w:name w:val="HTML Cite"/>
    <w:basedOn w:val="a3"/>
    <w:uiPriority w:val="99"/>
    <w:semiHidden/>
    <w:unhideWhenUsed/>
    <w:rsid w:val="00D740C2"/>
    <w:rPr>
      <w:i/>
      <w:iCs/>
    </w:rPr>
  </w:style>
  <w:style w:type="character" w:styleId="HTML3">
    <w:name w:val="HTML Code"/>
    <w:basedOn w:val="a3"/>
    <w:uiPriority w:val="99"/>
    <w:semiHidden/>
    <w:unhideWhenUsed/>
    <w:rsid w:val="00D740C2"/>
    <w:rPr>
      <w:rFonts w:ascii="Consolas" w:hAnsi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D740C2"/>
    <w:rPr>
      <w:i/>
      <w:iCs/>
    </w:rPr>
  </w:style>
  <w:style w:type="character" w:styleId="HTML5">
    <w:name w:val="HTML Keyboard"/>
    <w:basedOn w:val="a3"/>
    <w:uiPriority w:val="99"/>
    <w:semiHidden/>
    <w:unhideWhenUsed/>
    <w:rsid w:val="00D740C2"/>
    <w:rPr>
      <w:rFonts w:ascii="Consolas" w:hAnsi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D740C2"/>
    <w:rPr>
      <w:rFonts w:ascii="Consolas" w:hAnsi="Consolas"/>
      <w:sz w:val="20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D740C2"/>
    <w:rPr>
      <w:rFonts w:ascii="Consolas" w:eastAsia="Arial Unicode MS" w:hAnsi="Consolas" w:cs="Arial Unicode MS"/>
      <w:color w:val="000000"/>
      <w:lang w:val="en-GB"/>
    </w:rPr>
  </w:style>
  <w:style w:type="character" w:styleId="HTML8">
    <w:name w:val="HTML Sample"/>
    <w:basedOn w:val="a3"/>
    <w:uiPriority w:val="99"/>
    <w:semiHidden/>
    <w:unhideWhenUsed/>
    <w:rsid w:val="00D740C2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D740C2"/>
    <w:rPr>
      <w:rFonts w:ascii="Consolas" w:hAnsi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D740C2"/>
    <w:rPr>
      <w:i/>
      <w:iCs/>
    </w:rPr>
  </w:style>
  <w:style w:type="character" w:styleId="afff5">
    <w:name w:val="Hyperlink"/>
    <w:basedOn w:val="a3"/>
    <w:uiPriority w:val="99"/>
    <w:unhideWhenUsed/>
    <w:rsid w:val="00D740C2"/>
    <w:rPr>
      <w:color w:val="0563C1" w:themeColor="hyperlink"/>
      <w:u w:val="single"/>
    </w:rPr>
  </w:style>
  <w:style w:type="paragraph" w:styleId="15">
    <w:name w:val="index 1"/>
    <w:basedOn w:val="a2"/>
    <w:next w:val="a2"/>
    <w:uiPriority w:val="99"/>
    <w:semiHidden/>
    <w:unhideWhenUsed/>
    <w:rsid w:val="00D740C2"/>
    <w:pPr>
      <w:ind w:left="240" w:hanging="240"/>
    </w:pPr>
  </w:style>
  <w:style w:type="paragraph" w:styleId="2b">
    <w:name w:val="index 2"/>
    <w:basedOn w:val="a2"/>
    <w:next w:val="a2"/>
    <w:uiPriority w:val="99"/>
    <w:semiHidden/>
    <w:unhideWhenUsed/>
    <w:rsid w:val="00D740C2"/>
    <w:pPr>
      <w:ind w:left="480" w:hanging="240"/>
    </w:pPr>
  </w:style>
  <w:style w:type="paragraph" w:styleId="38">
    <w:name w:val="index 3"/>
    <w:basedOn w:val="a2"/>
    <w:next w:val="a2"/>
    <w:uiPriority w:val="99"/>
    <w:semiHidden/>
    <w:unhideWhenUsed/>
    <w:rsid w:val="00D740C2"/>
    <w:pPr>
      <w:ind w:left="720" w:hanging="240"/>
    </w:pPr>
  </w:style>
  <w:style w:type="paragraph" w:styleId="44">
    <w:name w:val="index 4"/>
    <w:basedOn w:val="a2"/>
    <w:next w:val="a2"/>
    <w:uiPriority w:val="99"/>
    <w:semiHidden/>
    <w:unhideWhenUsed/>
    <w:rsid w:val="00D740C2"/>
    <w:pPr>
      <w:ind w:left="960" w:hanging="240"/>
    </w:pPr>
  </w:style>
  <w:style w:type="paragraph" w:styleId="54">
    <w:name w:val="index 5"/>
    <w:basedOn w:val="a2"/>
    <w:next w:val="a2"/>
    <w:uiPriority w:val="99"/>
    <w:semiHidden/>
    <w:unhideWhenUsed/>
    <w:rsid w:val="00D740C2"/>
    <w:pPr>
      <w:ind w:left="1200" w:hanging="240"/>
    </w:pPr>
  </w:style>
  <w:style w:type="paragraph" w:styleId="62">
    <w:name w:val="index 6"/>
    <w:basedOn w:val="a2"/>
    <w:next w:val="a2"/>
    <w:uiPriority w:val="99"/>
    <w:semiHidden/>
    <w:unhideWhenUsed/>
    <w:rsid w:val="00D740C2"/>
    <w:pPr>
      <w:ind w:left="1440" w:hanging="240"/>
    </w:pPr>
  </w:style>
  <w:style w:type="paragraph" w:styleId="72">
    <w:name w:val="index 7"/>
    <w:basedOn w:val="a2"/>
    <w:next w:val="a2"/>
    <w:uiPriority w:val="99"/>
    <w:semiHidden/>
    <w:unhideWhenUsed/>
    <w:rsid w:val="00D740C2"/>
    <w:pPr>
      <w:ind w:left="1680" w:hanging="240"/>
    </w:pPr>
  </w:style>
  <w:style w:type="paragraph" w:styleId="81">
    <w:name w:val="index 8"/>
    <w:basedOn w:val="a2"/>
    <w:next w:val="a2"/>
    <w:uiPriority w:val="99"/>
    <w:semiHidden/>
    <w:unhideWhenUsed/>
    <w:rsid w:val="00D740C2"/>
    <w:pPr>
      <w:ind w:left="1920" w:hanging="240"/>
    </w:pPr>
  </w:style>
  <w:style w:type="paragraph" w:styleId="91">
    <w:name w:val="index 9"/>
    <w:basedOn w:val="a2"/>
    <w:next w:val="a2"/>
    <w:uiPriority w:val="99"/>
    <w:semiHidden/>
    <w:unhideWhenUsed/>
    <w:rsid w:val="00D740C2"/>
    <w:pPr>
      <w:ind w:left="2160" w:hanging="240"/>
    </w:pPr>
  </w:style>
  <w:style w:type="paragraph" w:styleId="afff6">
    <w:name w:val="index heading"/>
    <w:basedOn w:val="a2"/>
    <w:next w:val="15"/>
    <w:uiPriority w:val="99"/>
    <w:semiHidden/>
    <w:unhideWhenUsed/>
    <w:rsid w:val="00D740C2"/>
    <w:rPr>
      <w:rFonts w:asciiTheme="majorHAnsi" w:eastAsiaTheme="majorEastAsia" w:hAnsiTheme="majorHAnsi" w:cstheme="majorBidi"/>
      <w:b/>
      <w:bCs/>
    </w:rPr>
  </w:style>
  <w:style w:type="character" w:styleId="afff7">
    <w:name w:val="Intense Emphasis"/>
    <w:basedOn w:val="a3"/>
    <w:uiPriority w:val="21"/>
    <w:qFormat/>
    <w:rsid w:val="00D740C2"/>
    <w:rPr>
      <w:i/>
      <w:iCs/>
      <w:color w:val="4472C4" w:themeColor="accent1"/>
    </w:rPr>
  </w:style>
  <w:style w:type="paragraph" w:styleId="afff8">
    <w:name w:val="Intense Quote"/>
    <w:basedOn w:val="a2"/>
    <w:next w:val="a2"/>
    <w:link w:val="afff9"/>
    <w:uiPriority w:val="99"/>
    <w:rsid w:val="00D740C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9">
    <w:name w:val="明显引用 字符"/>
    <w:basedOn w:val="a3"/>
    <w:link w:val="afff8"/>
    <w:uiPriority w:val="99"/>
    <w:rsid w:val="00D740C2"/>
    <w:rPr>
      <w:rFonts w:ascii="Times New Roman" w:eastAsia="Arial Unicode MS" w:hAnsi="Times New Roman" w:cs="Arial Unicode MS"/>
      <w:i/>
      <w:iCs/>
      <w:color w:val="4472C4" w:themeColor="accent1"/>
      <w:sz w:val="24"/>
      <w:szCs w:val="24"/>
      <w:lang w:val="en-GB"/>
    </w:rPr>
  </w:style>
  <w:style w:type="character" w:styleId="afffa">
    <w:name w:val="Intense Reference"/>
    <w:basedOn w:val="a3"/>
    <w:uiPriority w:val="32"/>
    <w:qFormat/>
    <w:rsid w:val="00D740C2"/>
    <w:rPr>
      <w:b/>
      <w:bCs/>
      <w:smallCaps/>
      <w:color w:val="4472C4" w:themeColor="accent1"/>
      <w:spacing w:val="5"/>
    </w:rPr>
  </w:style>
  <w:style w:type="table" w:styleId="afffb">
    <w:name w:val="Light Grid"/>
    <w:basedOn w:val="a4"/>
    <w:uiPriority w:val="62"/>
    <w:semiHidden/>
    <w:unhideWhenUsed/>
    <w:rsid w:val="00D740C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D740C2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D740C2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D740C2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D740C2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D740C2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D740C2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c">
    <w:name w:val="Light List"/>
    <w:basedOn w:val="a4"/>
    <w:uiPriority w:val="61"/>
    <w:semiHidden/>
    <w:unhideWhenUsed/>
    <w:rsid w:val="00D740C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D740C2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D740C2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D740C2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D740C2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D740C2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D740C2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d">
    <w:name w:val="Light Shading"/>
    <w:basedOn w:val="a4"/>
    <w:uiPriority w:val="60"/>
    <w:semiHidden/>
    <w:unhideWhenUsed/>
    <w:rsid w:val="00D740C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D740C2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D740C2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D740C2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D740C2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D740C2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D740C2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afffe">
    <w:name w:val="List"/>
    <w:basedOn w:val="a2"/>
    <w:uiPriority w:val="99"/>
    <w:semiHidden/>
    <w:unhideWhenUsed/>
    <w:rsid w:val="00D740C2"/>
    <w:pPr>
      <w:ind w:left="360" w:hanging="360"/>
      <w:contextualSpacing/>
    </w:pPr>
  </w:style>
  <w:style w:type="paragraph" w:styleId="2c">
    <w:name w:val="List 2"/>
    <w:basedOn w:val="a2"/>
    <w:uiPriority w:val="99"/>
    <w:semiHidden/>
    <w:unhideWhenUsed/>
    <w:rsid w:val="00D740C2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D740C2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D740C2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D740C2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D740C2"/>
    <w:pPr>
      <w:numPr>
        <w:numId w:val="6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D740C2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D740C2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D740C2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D740C2"/>
    <w:pPr>
      <w:numPr>
        <w:numId w:val="10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D740C2"/>
    <w:pPr>
      <w:spacing w:after="120"/>
      <w:ind w:left="360"/>
      <w:contextualSpacing/>
    </w:pPr>
  </w:style>
  <w:style w:type="paragraph" w:styleId="2d">
    <w:name w:val="List Continue 2"/>
    <w:basedOn w:val="a2"/>
    <w:uiPriority w:val="99"/>
    <w:semiHidden/>
    <w:unhideWhenUsed/>
    <w:rsid w:val="00D740C2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D740C2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D740C2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D740C2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D740C2"/>
    <w:pPr>
      <w:numPr>
        <w:numId w:val="11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D740C2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D740C2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D740C2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D740C2"/>
    <w:pPr>
      <w:numPr>
        <w:numId w:val="15"/>
      </w:numPr>
      <w:contextualSpacing/>
    </w:pPr>
  </w:style>
  <w:style w:type="paragraph" w:styleId="affff0">
    <w:name w:val="List Paragraph"/>
    <w:basedOn w:val="a2"/>
    <w:uiPriority w:val="99"/>
    <w:rsid w:val="00D740C2"/>
    <w:pPr>
      <w:ind w:left="720"/>
      <w:contextualSpacing/>
    </w:pPr>
  </w:style>
  <w:style w:type="table" w:styleId="16">
    <w:name w:val="List Table 1 Light"/>
    <w:basedOn w:val="a4"/>
    <w:uiPriority w:val="46"/>
    <w:rsid w:val="00D740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D740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-20">
    <w:name w:val="List Table 1 Light Accent 2"/>
    <w:basedOn w:val="a4"/>
    <w:uiPriority w:val="46"/>
    <w:rsid w:val="00D740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4"/>
    <w:uiPriority w:val="46"/>
    <w:rsid w:val="00D740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4"/>
    <w:uiPriority w:val="46"/>
    <w:rsid w:val="00D740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4"/>
    <w:uiPriority w:val="46"/>
    <w:rsid w:val="00D740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0">
    <w:name w:val="List Table 1 Light Accent 6"/>
    <w:basedOn w:val="a4"/>
    <w:uiPriority w:val="46"/>
    <w:rsid w:val="00D740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e">
    <w:name w:val="List Table 2"/>
    <w:basedOn w:val="a4"/>
    <w:uiPriority w:val="47"/>
    <w:rsid w:val="00D740C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D740C2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0">
    <w:name w:val="List Table 2 Accent 2"/>
    <w:basedOn w:val="a4"/>
    <w:uiPriority w:val="47"/>
    <w:rsid w:val="00D740C2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4"/>
    <w:uiPriority w:val="47"/>
    <w:rsid w:val="00D740C2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4"/>
    <w:uiPriority w:val="47"/>
    <w:rsid w:val="00D740C2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4"/>
    <w:uiPriority w:val="47"/>
    <w:rsid w:val="00D740C2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0">
    <w:name w:val="List Table 2 Accent 6"/>
    <w:basedOn w:val="a4"/>
    <w:uiPriority w:val="47"/>
    <w:rsid w:val="00D740C2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b">
    <w:name w:val="List Table 3"/>
    <w:basedOn w:val="a4"/>
    <w:uiPriority w:val="48"/>
    <w:rsid w:val="00D740C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D740C2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D740C2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D740C2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D740C2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D740C2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D740C2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D740C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D740C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0">
    <w:name w:val="List Table 4 Accent 2"/>
    <w:basedOn w:val="a4"/>
    <w:uiPriority w:val="49"/>
    <w:rsid w:val="00D740C2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4"/>
    <w:uiPriority w:val="49"/>
    <w:rsid w:val="00D740C2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4"/>
    <w:uiPriority w:val="49"/>
    <w:rsid w:val="00D740C2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4"/>
    <w:uiPriority w:val="49"/>
    <w:rsid w:val="00D740C2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0">
    <w:name w:val="List Table 4 Accent 6"/>
    <w:basedOn w:val="a4"/>
    <w:uiPriority w:val="49"/>
    <w:rsid w:val="00D740C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4"/>
    <w:uiPriority w:val="50"/>
    <w:rsid w:val="00D740C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D740C2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D740C2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D740C2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D740C2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D740C2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D740C2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D740C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D740C2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0">
    <w:name w:val="List Table 6 Colorful Accent 2"/>
    <w:basedOn w:val="a4"/>
    <w:uiPriority w:val="51"/>
    <w:rsid w:val="00D740C2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4"/>
    <w:uiPriority w:val="51"/>
    <w:rsid w:val="00D740C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4"/>
    <w:uiPriority w:val="51"/>
    <w:rsid w:val="00D740C2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4"/>
    <w:uiPriority w:val="51"/>
    <w:rsid w:val="00D740C2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0">
    <w:name w:val="List Table 6 Colorful Accent 6"/>
    <w:basedOn w:val="a4"/>
    <w:uiPriority w:val="51"/>
    <w:rsid w:val="00D740C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D740C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D740C2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D740C2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D740C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D740C2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D740C2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D740C2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D740C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Arial Unicode MS" w:hAnsi="Consolas" w:cs="Arial Unicode MS"/>
      <w:color w:val="000000"/>
      <w:lang w:val="en-GB"/>
    </w:rPr>
  </w:style>
  <w:style w:type="character" w:customStyle="1" w:styleId="affff2">
    <w:name w:val="宏文本 字符"/>
    <w:basedOn w:val="a3"/>
    <w:link w:val="affff1"/>
    <w:uiPriority w:val="99"/>
    <w:semiHidden/>
    <w:rsid w:val="00D740C2"/>
    <w:rPr>
      <w:rFonts w:ascii="Consolas" w:eastAsia="Arial Unicode MS" w:hAnsi="Consolas" w:cs="Arial Unicode MS"/>
      <w:color w:val="000000"/>
      <w:lang w:val="en-GB"/>
    </w:rPr>
  </w:style>
  <w:style w:type="table" w:styleId="17">
    <w:name w:val="Medium Grid 1"/>
    <w:basedOn w:val="a4"/>
    <w:uiPriority w:val="67"/>
    <w:semiHidden/>
    <w:unhideWhenUsed/>
    <w:rsid w:val="00D740C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D740C2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D740C2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D740C2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D740C2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D740C2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D740C2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D740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D740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D740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D740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D740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D740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D740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8">
    <w:name w:val="Medium List 1"/>
    <w:basedOn w:val="a4"/>
    <w:uiPriority w:val="65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D740C2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D740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9">
    <w:name w:val="Medium Shading 1"/>
    <w:basedOn w:val="a4"/>
    <w:uiPriority w:val="63"/>
    <w:semiHidden/>
    <w:unhideWhenUsed/>
    <w:rsid w:val="00D740C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D740C2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D740C2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D740C2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D740C2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D740C2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D740C2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D740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D740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D740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D740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D740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D740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D740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3">
    <w:name w:val="Mention"/>
    <w:basedOn w:val="a3"/>
    <w:uiPriority w:val="99"/>
    <w:semiHidden/>
    <w:unhideWhenUsed/>
    <w:rsid w:val="00D740C2"/>
    <w:rPr>
      <w:color w:val="2B579A"/>
      <w:shd w:val="clear" w:color="auto" w:fill="E1DFDD"/>
    </w:rPr>
  </w:style>
  <w:style w:type="paragraph" w:styleId="affff4">
    <w:name w:val="Message Header"/>
    <w:basedOn w:val="a2"/>
    <w:link w:val="affff5"/>
    <w:uiPriority w:val="99"/>
    <w:semiHidden/>
    <w:unhideWhenUsed/>
    <w:rsid w:val="00D740C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affff5">
    <w:name w:val="信息标题 字符"/>
    <w:basedOn w:val="a3"/>
    <w:link w:val="affff4"/>
    <w:uiPriority w:val="99"/>
    <w:semiHidden/>
    <w:rsid w:val="00D740C2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  <w:lang w:val="en-GB"/>
    </w:rPr>
  </w:style>
  <w:style w:type="paragraph" w:styleId="affff6">
    <w:name w:val="No Spacing"/>
    <w:uiPriority w:val="99"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paragraph" w:styleId="affff7">
    <w:name w:val="Normal (Web)"/>
    <w:basedOn w:val="a2"/>
    <w:uiPriority w:val="99"/>
    <w:semiHidden/>
    <w:unhideWhenUsed/>
    <w:rsid w:val="00D740C2"/>
    <w:rPr>
      <w:rFonts w:cs="Times New Roman"/>
    </w:rPr>
  </w:style>
  <w:style w:type="paragraph" w:styleId="affff8">
    <w:name w:val="Normal Indent"/>
    <w:basedOn w:val="a2"/>
    <w:uiPriority w:val="99"/>
    <w:semiHidden/>
    <w:unhideWhenUsed/>
    <w:rsid w:val="00D740C2"/>
    <w:pPr>
      <w:ind w:left="720"/>
    </w:pPr>
  </w:style>
  <w:style w:type="paragraph" w:styleId="affff9">
    <w:name w:val="Note Heading"/>
    <w:basedOn w:val="a2"/>
    <w:next w:val="a2"/>
    <w:link w:val="affffa"/>
    <w:uiPriority w:val="99"/>
    <w:semiHidden/>
    <w:unhideWhenUsed/>
    <w:rsid w:val="00D740C2"/>
  </w:style>
  <w:style w:type="character" w:customStyle="1" w:styleId="affffa">
    <w:name w:val="注释标题 字符"/>
    <w:basedOn w:val="a3"/>
    <w:link w:val="affff9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character" w:styleId="affffb">
    <w:name w:val="Placeholder Text"/>
    <w:basedOn w:val="a3"/>
    <w:uiPriority w:val="99"/>
    <w:semiHidden/>
    <w:rsid w:val="00D740C2"/>
    <w:rPr>
      <w:color w:val="666666"/>
    </w:rPr>
  </w:style>
  <w:style w:type="table" w:styleId="1a">
    <w:name w:val="Plain Table 1"/>
    <w:basedOn w:val="a4"/>
    <w:uiPriority w:val="41"/>
    <w:rsid w:val="00D740C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D740C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D740C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D740C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D740C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Plain Text"/>
    <w:basedOn w:val="a2"/>
    <w:link w:val="affffd"/>
    <w:uiPriority w:val="99"/>
    <w:semiHidden/>
    <w:unhideWhenUsed/>
    <w:rsid w:val="00D740C2"/>
    <w:rPr>
      <w:rFonts w:ascii="Consolas" w:hAnsi="Consolas"/>
      <w:sz w:val="21"/>
      <w:szCs w:val="21"/>
    </w:rPr>
  </w:style>
  <w:style w:type="character" w:customStyle="1" w:styleId="affffd">
    <w:name w:val="纯文本 字符"/>
    <w:basedOn w:val="a3"/>
    <w:link w:val="affffc"/>
    <w:uiPriority w:val="99"/>
    <w:semiHidden/>
    <w:rsid w:val="00D740C2"/>
    <w:rPr>
      <w:rFonts w:ascii="Consolas" w:eastAsia="Arial Unicode MS" w:hAnsi="Consolas" w:cs="Arial Unicode MS"/>
      <w:color w:val="000000"/>
      <w:sz w:val="21"/>
      <w:szCs w:val="21"/>
      <w:lang w:val="en-GB"/>
    </w:rPr>
  </w:style>
  <w:style w:type="paragraph" w:styleId="affffe">
    <w:name w:val="Quote"/>
    <w:basedOn w:val="a2"/>
    <w:next w:val="a2"/>
    <w:link w:val="afffff"/>
    <w:uiPriority w:val="99"/>
    <w:rsid w:val="00D740C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">
    <w:name w:val="引用 字符"/>
    <w:basedOn w:val="a3"/>
    <w:link w:val="affffe"/>
    <w:uiPriority w:val="99"/>
    <w:rsid w:val="00D740C2"/>
    <w:rPr>
      <w:rFonts w:ascii="Times New Roman" w:eastAsia="Arial Unicode MS" w:hAnsi="Times New Roman" w:cs="Arial Unicode MS"/>
      <w:i/>
      <w:iCs/>
      <w:color w:val="404040" w:themeColor="text1" w:themeTint="BF"/>
      <w:sz w:val="24"/>
      <w:szCs w:val="24"/>
      <w:lang w:val="en-GB"/>
    </w:rPr>
  </w:style>
  <w:style w:type="paragraph" w:styleId="afffff0">
    <w:name w:val="Salutation"/>
    <w:basedOn w:val="a2"/>
    <w:next w:val="a2"/>
    <w:link w:val="afffff1"/>
    <w:uiPriority w:val="99"/>
    <w:semiHidden/>
    <w:unhideWhenUsed/>
    <w:rsid w:val="00D740C2"/>
  </w:style>
  <w:style w:type="character" w:customStyle="1" w:styleId="afffff1">
    <w:name w:val="称呼 字符"/>
    <w:basedOn w:val="a3"/>
    <w:link w:val="afffff0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paragraph" w:styleId="afffff2">
    <w:name w:val="Signature"/>
    <w:basedOn w:val="a2"/>
    <w:link w:val="afffff3"/>
    <w:uiPriority w:val="99"/>
    <w:semiHidden/>
    <w:unhideWhenUsed/>
    <w:rsid w:val="00D740C2"/>
    <w:pPr>
      <w:ind w:left="4320"/>
    </w:pPr>
  </w:style>
  <w:style w:type="character" w:customStyle="1" w:styleId="afffff3">
    <w:name w:val="签名 字符"/>
    <w:basedOn w:val="a3"/>
    <w:link w:val="afffff2"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character" w:styleId="afffff4">
    <w:name w:val="Smart Hyperlink"/>
    <w:basedOn w:val="a3"/>
    <w:uiPriority w:val="99"/>
    <w:semiHidden/>
    <w:unhideWhenUsed/>
    <w:rsid w:val="00D740C2"/>
    <w:rPr>
      <w:u w:val="dotted"/>
    </w:rPr>
  </w:style>
  <w:style w:type="character" w:styleId="afffff5">
    <w:name w:val="Smart Link"/>
    <w:basedOn w:val="a3"/>
    <w:uiPriority w:val="99"/>
    <w:semiHidden/>
    <w:unhideWhenUsed/>
    <w:rsid w:val="00D740C2"/>
    <w:rPr>
      <w:color w:val="0000FF"/>
      <w:u w:val="single"/>
      <w:shd w:val="clear" w:color="auto" w:fill="F3F2F1"/>
    </w:rPr>
  </w:style>
  <w:style w:type="character" w:styleId="afffff6">
    <w:name w:val="Strong"/>
    <w:basedOn w:val="a3"/>
    <w:uiPriority w:val="22"/>
    <w:qFormat/>
    <w:rsid w:val="00D740C2"/>
    <w:rPr>
      <w:b/>
      <w:bCs/>
    </w:rPr>
  </w:style>
  <w:style w:type="paragraph" w:styleId="afffff7">
    <w:name w:val="Subtitle"/>
    <w:basedOn w:val="a2"/>
    <w:next w:val="a2"/>
    <w:link w:val="afffff8"/>
    <w:uiPriority w:val="11"/>
    <w:qFormat/>
    <w:rsid w:val="00D740C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ff8">
    <w:name w:val="副标题 字符"/>
    <w:basedOn w:val="a3"/>
    <w:link w:val="afffff7"/>
    <w:uiPriority w:val="11"/>
    <w:rsid w:val="00D740C2"/>
    <w:rPr>
      <w:color w:val="5A5A5A" w:themeColor="text1" w:themeTint="A5"/>
      <w:spacing w:val="15"/>
      <w:sz w:val="22"/>
      <w:szCs w:val="22"/>
      <w:lang w:val="en-GB"/>
    </w:rPr>
  </w:style>
  <w:style w:type="character" w:styleId="afffff9">
    <w:name w:val="Subtle Emphasis"/>
    <w:basedOn w:val="a3"/>
    <w:uiPriority w:val="19"/>
    <w:qFormat/>
    <w:rsid w:val="00D740C2"/>
    <w:rPr>
      <w:i/>
      <w:iCs/>
      <w:color w:val="404040" w:themeColor="text1" w:themeTint="BF"/>
    </w:rPr>
  </w:style>
  <w:style w:type="character" w:styleId="afffffa">
    <w:name w:val="Subtle Reference"/>
    <w:basedOn w:val="a3"/>
    <w:uiPriority w:val="31"/>
    <w:qFormat/>
    <w:rsid w:val="00D740C2"/>
    <w:rPr>
      <w:smallCaps/>
      <w:color w:val="5A5A5A" w:themeColor="text1" w:themeTint="A5"/>
    </w:rPr>
  </w:style>
  <w:style w:type="table" w:styleId="1b">
    <w:name w:val="Table 3D effects 1"/>
    <w:basedOn w:val="a4"/>
    <w:uiPriority w:val="99"/>
    <w:semiHidden/>
    <w:unhideWhenUsed/>
    <w:rsid w:val="00D740C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D740C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D740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lassic 1"/>
    <w:basedOn w:val="a4"/>
    <w:uiPriority w:val="99"/>
    <w:semiHidden/>
    <w:unhideWhenUsed/>
    <w:rsid w:val="00D740C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D740C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D740C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D740C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olorful 1"/>
    <w:basedOn w:val="a4"/>
    <w:uiPriority w:val="99"/>
    <w:semiHidden/>
    <w:unhideWhenUsed/>
    <w:rsid w:val="00D740C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D740C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D740C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Columns 1"/>
    <w:basedOn w:val="a4"/>
    <w:uiPriority w:val="99"/>
    <w:semiHidden/>
    <w:unhideWhenUsed/>
    <w:rsid w:val="00D740C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D740C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D740C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D740C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D740C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4"/>
    <w:uiPriority w:val="99"/>
    <w:semiHidden/>
    <w:unhideWhenUsed/>
    <w:rsid w:val="00D740C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4"/>
    <w:uiPriority w:val="99"/>
    <w:semiHidden/>
    <w:unhideWhenUsed/>
    <w:rsid w:val="00D740C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Grid 1"/>
    <w:basedOn w:val="a4"/>
    <w:uiPriority w:val="99"/>
    <w:semiHidden/>
    <w:unhideWhenUsed/>
    <w:rsid w:val="00D740C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D740C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D740C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D740C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D740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D740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D740C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D740C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4"/>
    <w:uiPriority w:val="40"/>
    <w:rsid w:val="00D740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Table List 1"/>
    <w:basedOn w:val="a4"/>
    <w:uiPriority w:val="99"/>
    <w:semiHidden/>
    <w:unhideWhenUsed/>
    <w:rsid w:val="00D740C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List 2"/>
    <w:basedOn w:val="a4"/>
    <w:uiPriority w:val="99"/>
    <w:semiHidden/>
    <w:unhideWhenUsed/>
    <w:rsid w:val="00D740C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D740C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D740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D740C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D740C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D740C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D740C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D740C2"/>
    <w:pPr>
      <w:ind w:left="240" w:hanging="240"/>
    </w:pPr>
  </w:style>
  <w:style w:type="paragraph" w:styleId="affffff">
    <w:name w:val="table of figures"/>
    <w:basedOn w:val="a2"/>
    <w:next w:val="a2"/>
    <w:uiPriority w:val="99"/>
    <w:semiHidden/>
    <w:unhideWhenUsed/>
    <w:rsid w:val="00D740C2"/>
  </w:style>
  <w:style w:type="table" w:styleId="affffff0">
    <w:name w:val="Table Professional"/>
    <w:basedOn w:val="a4"/>
    <w:uiPriority w:val="99"/>
    <w:semiHidden/>
    <w:unhideWhenUsed/>
    <w:rsid w:val="00D740C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imple 1"/>
    <w:basedOn w:val="a4"/>
    <w:uiPriority w:val="99"/>
    <w:semiHidden/>
    <w:unhideWhenUsed/>
    <w:rsid w:val="00D740C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imple 2"/>
    <w:basedOn w:val="a4"/>
    <w:uiPriority w:val="99"/>
    <w:semiHidden/>
    <w:unhideWhenUsed/>
    <w:rsid w:val="00D740C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D740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ubtle 1"/>
    <w:basedOn w:val="a4"/>
    <w:uiPriority w:val="99"/>
    <w:semiHidden/>
    <w:unhideWhenUsed/>
    <w:rsid w:val="00D740C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ubtle 2"/>
    <w:basedOn w:val="a4"/>
    <w:uiPriority w:val="99"/>
    <w:semiHidden/>
    <w:unhideWhenUsed/>
    <w:rsid w:val="00D740C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D74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Web 1"/>
    <w:basedOn w:val="a4"/>
    <w:uiPriority w:val="99"/>
    <w:semiHidden/>
    <w:unhideWhenUsed/>
    <w:rsid w:val="00D740C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D740C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D740C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itle"/>
    <w:basedOn w:val="a2"/>
    <w:next w:val="a2"/>
    <w:link w:val="affffff3"/>
    <w:uiPriority w:val="10"/>
    <w:qFormat/>
    <w:rsid w:val="00D740C2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ffff3">
    <w:name w:val="标题 字符"/>
    <w:basedOn w:val="a3"/>
    <w:link w:val="affffff2"/>
    <w:uiPriority w:val="10"/>
    <w:rsid w:val="00D740C2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ffffff4">
    <w:name w:val="toa heading"/>
    <w:basedOn w:val="a2"/>
    <w:next w:val="a2"/>
    <w:uiPriority w:val="99"/>
    <w:semiHidden/>
    <w:unhideWhenUsed/>
    <w:rsid w:val="00D740C2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a2"/>
    <w:next w:val="a2"/>
    <w:uiPriority w:val="39"/>
    <w:semiHidden/>
    <w:unhideWhenUsed/>
    <w:rsid w:val="00D740C2"/>
    <w:pPr>
      <w:spacing w:after="100"/>
    </w:pPr>
  </w:style>
  <w:style w:type="paragraph" w:styleId="TOC2">
    <w:name w:val="toc 2"/>
    <w:basedOn w:val="a2"/>
    <w:next w:val="a2"/>
    <w:uiPriority w:val="39"/>
    <w:semiHidden/>
    <w:unhideWhenUsed/>
    <w:rsid w:val="00D740C2"/>
    <w:pPr>
      <w:spacing w:after="100"/>
      <w:ind w:left="240"/>
    </w:pPr>
  </w:style>
  <w:style w:type="paragraph" w:styleId="TOC3">
    <w:name w:val="toc 3"/>
    <w:basedOn w:val="a2"/>
    <w:next w:val="a2"/>
    <w:uiPriority w:val="39"/>
    <w:semiHidden/>
    <w:unhideWhenUsed/>
    <w:rsid w:val="00D740C2"/>
    <w:pPr>
      <w:spacing w:after="100"/>
      <w:ind w:left="480"/>
    </w:pPr>
  </w:style>
  <w:style w:type="paragraph" w:styleId="TOC4">
    <w:name w:val="toc 4"/>
    <w:basedOn w:val="a2"/>
    <w:next w:val="a2"/>
    <w:uiPriority w:val="39"/>
    <w:semiHidden/>
    <w:unhideWhenUsed/>
    <w:rsid w:val="00D740C2"/>
    <w:pPr>
      <w:spacing w:after="100"/>
      <w:ind w:left="720"/>
    </w:pPr>
  </w:style>
  <w:style w:type="paragraph" w:styleId="TOC5">
    <w:name w:val="toc 5"/>
    <w:basedOn w:val="a2"/>
    <w:next w:val="a2"/>
    <w:uiPriority w:val="39"/>
    <w:semiHidden/>
    <w:unhideWhenUsed/>
    <w:rsid w:val="00D740C2"/>
    <w:pPr>
      <w:spacing w:after="100"/>
      <w:ind w:left="960"/>
    </w:pPr>
  </w:style>
  <w:style w:type="paragraph" w:styleId="TOC6">
    <w:name w:val="toc 6"/>
    <w:basedOn w:val="a2"/>
    <w:next w:val="a2"/>
    <w:uiPriority w:val="39"/>
    <w:semiHidden/>
    <w:unhideWhenUsed/>
    <w:rsid w:val="00D740C2"/>
    <w:pPr>
      <w:spacing w:after="100"/>
      <w:ind w:left="1200"/>
    </w:pPr>
  </w:style>
  <w:style w:type="paragraph" w:styleId="TOC7">
    <w:name w:val="toc 7"/>
    <w:basedOn w:val="a2"/>
    <w:next w:val="a2"/>
    <w:uiPriority w:val="39"/>
    <w:semiHidden/>
    <w:unhideWhenUsed/>
    <w:rsid w:val="00D740C2"/>
    <w:pPr>
      <w:spacing w:after="100"/>
      <w:ind w:left="1440"/>
    </w:pPr>
  </w:style>
  <w:style w:type="paragraph" w:styleId="TOC8">
    <w:name w:val="toc 8"/>
    <w:basedOn w:val="a2"/>
    <w:next w:val="a2"/>
    <w:uiPriority w:val="39"/>
    <w:semiHidden/>
    <w:unhideWhenUsed/>
    <w:rsid w:val="00D740C2"/>
    <w:pPr>
      <w:spacing w:after="100"/>
      <w:ind w:left="1680"/>
    </w:pPr>
  </w:style>
  <w:style w:type="paragraph" w:styleId="TOC9">
    <w:name w:val="toc 9"/>
    <w:basedOn w:val="a2"/>
    <w:next w:val="a2"/>
    <w:uiPriority w:val="39"/>
    <w:semiHidden/>
    <w:unhideWhenUsed/>
    <w:rsid w:val="00D740C2"/>
    <w:pPr>
      <w:spacing w:after="100"/>
      <w:ind w:left="1920"/>
    </w:pPr>
  </w:style>
  <w:style w:type="paragraph" w:styleId="TOC">
    <w:name w:val="TOC Heading"/>
    <w:basedOn w:val="1"/>
    <w:next w:val="a2"/>
    <w:uiPriority w:val="39"/>
    <w:semiHidden/>
    <w:unhideWhenUsed/>
    <w:qFormat/>
    <w:rsid w:val="00D740C2"/>
    <w:pPr>
      <w:outlineLvl w:val="9"/>
    </w:pPr>
  </w:style>
  <w:style w:type="character" w:styleId="affffff5">
    <w:name w:val="Unresolved Mention"/>
    <w:basedOn w:val="a3"/>
    <w:uiPriority w:val="99"/>
    <w:semiHidden/>
    <w:unhideWhenUsed/>
    <w:rsid w:val="00D740C2"/>
    <w:rPr>
      <w:color w:val="605E5C"/>
      <w:shd w:val="clear" w:color="auto" w:fill="E1DFDD"/>
    </w:rPr>
  </w:style>
  <w:style w:type="paragraph" w:styleId="affffff6">
    <w:name w:val="Revision"/>
    <w:hidden/>
    <w:uiPriority w:val="99"/>
    <w:semiHidden/>
    <w:rsid w:val="00D740C2"/>
    <w:rPr>
      <w:rFonts w:ascii="Times New Roman" w:eastAsia="Arial Unicode MS" w:hAnsi="Times New Roman" w:cs="Arial Unicode MS"/>
      <w:color w:val="000000"/>
      <w:sz w:val="24"/>
      <w:szCs w:val="24"/>
      <w:lang w:val="en-GB"/>
    </w:rPr>
  </w:style>
  <w:style w:type="paragraph" w:customStyle="1" w:styleId="TableNote">
    <w:name w:val="TableNote"/>
    <w:basedOn w:val="a2"/>
    <w:rsid w:val="0074189F"/>
    <w:pPr>
      <w:spacing w:line="300" w:lineRule="exact"/>
    </w:pPr>
    <w:rPr>
      <w:rFonts w:eastAsiaTheme="minorEastAsia" w:cs="Times New Roman"/>
      <w:color w:val="auto"/>
      <w:szCs w:val="20"/>
      <w:lang w:eastAsia="en-US"/>
    </w:rPr>
  </w:style>
  <w:style w:type="paragraph" w:customStyle="1" w:styleId="TableTitle">
    <w:name w:val="TableTitle"/>
    <w:basedOn w:val="a2"/>
    <w:rsid w:val="0074189F"/>
    <w:pPr>
      <w:spacing w:line="300" w:lineRule="exact"/>
    </w:pPr>
    <w:rPr>
      <w:rFonts w:eastAsiaTheme="minorEastAsia" w:cs="Times New Roman"/>
      <w:color w:val="auto"/>
      <w:szCs w:val="20"/>
      <w:lang w:eastAsia="en-US"/>
    </w:rPr>
  </w:style>
  <w:style w:type="paragraph" w:customStyle="1" w:styleId="TableHeader">
    <w:name w:val="TableHeader"/>
    <w:basedOn w:val="a2"/>
    <w:rsid w:val="0074189F"/>
    <w:pPr>
      <w:spacing w:before="120"/>
    </w:pPr>
    <w:rPr>
      <w:rFonts w:eastAsiaTheme="minorEastAsia" w:cs="Times New Roman"/>
      <w:b/>
      <w:color w:val="auto"/>
      <w:szCs w:val="20"/>
      <w:lang w:eastAsia="en-US"/>
    </w:rPr>
  </w:style>
  <w:style w:type="paragraph" w:customStyle="1" w:styleId="TableSubHead">
    <w:name w:val="TableSubHead"/>
    <w:basedOn w:val="TableHeader"/>
    <w:rsid w:val="00741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6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B32862F-0B9E-4BC8-9826-7554C1993C80}">
  <we:reference id="wa200005137" version="1.0.0.0" store="zh-CN" storeType="omex"/>
  <we:alternateReferences>
    <we:reference id="wa200005137" version="1.0.0.0" store="WA20000513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1EE1D-C351-4457-8154-14F0BD3D9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3064</TotalTime>
  <Pages>38</Pages>
  <Words>7505</Words>
  <Characters>42780</Characters>
  <Application>Microsoft Office Word</Application>
  <DocSecurity>0</DocSecurity>
  <Lines>356</Lines>
  <Paragraphs>100</Paragraphs>
  <ScaleCrop>false</ScaleCrop>
  <Company/>
  <LinksUpToDate>false</LinksUpToDate>
  <CharactersWithSpaces>50185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a4401</cp:lastModifiedBy>
  <cp:revision>484</cp:revision>
  <dcterms:created xsi:type="dcterms:W3CDTF">2022-11-01T02:58:00Z</dcterms:created>
  <dcterms:modified xsi:type="dcterms:W3CDTF">2024-11-09T03:21:00Z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202C67F3181BA410E08F496382B8825F</vt:lpwstr>
  </property>
  <property fmtid="{D5CDD505-2E9C-101B-9397-08002B2CF9AE}" pid="3" name="KSOProductBuildVer">
    <vt:lpwstr>2052-4.6.1.7467</vt:lpwstr>
  </property>
  <property fmtid="{D5CDD505-2E9C-101B-9397-08002B2CF9AE}" pid="4" name="LE1">
    <vt:filetime>2024-07-01T08:28:16Z</vt:filetime>
  </property>
  <property fmtid="{D5CDD505-2E9C-101B-9397-08002B2CF9AE}" pid="5" name="ReminderText">
    <vt:lpwstr>_CCMMBWQQ</vt:lpwstr>
  </property>
</Properties>
</file>