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99" w:type="dxa"/>
        <w:tblLook w:val="04A0" w:firstRow="1" w:lastRow="0" w:firstColumn="1" w:lastColumn="0" w:noHBand="0" w:noVBand="1"/>
      </w:tblPr>
      <w:tblGrid>
        <w:gridCol w:w="3700"/>
        <w:gridCol w:w="5499"/>
      </w:tblGrid>
      <w:tr w:rsidR="003C00B6" w:rsidRPr="003C00B6" w14:paraId="551A8BA4" w14:textId="77777777" w:rsidTr="003C00B6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D88E" w14:textId="77777777" w:rsidR="003C00B6" w:rsidRPr="003C00B6" w:rsidRDefault="003C00B6" w:rsidP="003C00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C00B6">
              <w:rPr>
                <w:rFonts w:ascii="Calibri" w:eastAsia="Times New Roman" w:hAnsi="Calibri" w:cs="Calibri"/>
                <w:b/>
                <w:bCs/>
                <w:color w:val="000000"/>
              </w:rPr>
              <w:t>Supplemental Table 1. ICD-9 Codes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B59A" w14:textId="77777777" w:rsidR="003C00B6" w:rsidRPr="003C00B6" w:rsidRDefault="003C00B6" w:rsidP="003C00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3C00B6" w:rsidRPr="003C00B6" w14:paraId="491BBE6E" w14:textId="77777777" w:rsidTr="003C00B6">
        <w:trPr>
          <w:trHeight w:val="288"/>
        </w:trPr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0358" w14:textId="77777777" w:rsidR="003C00B6" w:rsidRPr="003C00B6" w:rsidRDefault="003C00B6" w:rsidP="003C00B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00B6">
              <w:rPr>
                <w:rFonts w:ascii="Calibri" w:eastAsia="Times New Roman" w:hAnsi="Calibri" w:cs="Calibri"/>
                <w:color w:val="000000"/>
              </w:rPr>
              <w:t>Condition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2EF9" w14:textId="77777777" w:rsidR="003C00B6" w:rsidRPr="003C00B6" w:rsidRDefault="003C00B6" w:rsidP="003C00B6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00B6">
              <w:rPr>
                <w:rFonts w:ascii="Calibri" w:eastAsia="Times New Roman" w:hAnsi="Calibri" w:cs="Calibri"/>
                <w:color w:val="000000"/>
              </w:rPr>
              <w:t>ICD-9-CM Codes</w:t>
            </w:r>
          </w:p>
        </w:tc>
      </w:tr>
      <w:tr w:rsidR="003C00B6" w:rsidRPr="003C00B6" w14:paraId="26DA6170" w14:textId="77777777" w:rsidTr="003C00B6">
        <w:trPr>
          <w:trHeight w:val="288"/>
        </w:trPr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4FBC" w14:textId="77777777" w:rsidR="003C00B6" w:rsidRPr="003C00B6" w:rsidRDefault="003C00B6" w:rsidP="003C00B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00B6">
              <w:rPr>
                <w:rFonts w:ascii="Calibri" w:eastAsia="Times New Roman" w:hAnsi="Calibri" w:cs="Calibri"/>
                <w:color w:val="000000"/>
              </w:rPr>
              <w:t>Diabetic Retinopathy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CDF7" w14:textId="77777777" w:rsidR="003C00B6" w:rsidRPr="003C00B6" w:rsidRDefault="003C00B6" w:rsidP="003C00B6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3C00B6">
              <w:rPr>
                <w:rFonts w:ascii="Calibri" w:eastAsia="Times New Roman" w:hAnsi="Calibri" w:cs="Calibri"/>
              </w:rPr>
              <w:t>362.01, 362.03, 362.04, 362.05, 362.06, 362.10, 362.02</w:t>
            </w:r>
          </w:p>
        </w:tc>
      </w:tr>
      <w:tr w:rsidR="003C00B6" w:rsidRPr="003C00B6" w14:paraId="3CA269DA" w14:textId="77777777" w:rsidTr="003C00B6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BDF6" w14:textId="77777777" w:rsidR="003C00B6" w:rsidRPr="003C00B6" w:rsidRDefault="003C00B6" w:rsidP="003C00B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00B6">
              <w:rPr>
                <w:rFonts w:ascii="Calibri" w:eastAsia="Times New Roman" w:hAnsi="Calibri" w:cs="Calibri"/>
                <w:color w:val="000000"/>
              </w:rPr>
              <w:t>Diabetic Macular Edema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49A6" w14:textId="77777777" w:rsidR="003C00B6" w:rsidRPr="003C00B6" w:rsidRDefault="003C00B6" w:rsidP="003C00B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00B6">
              <w:rPr>
                <w:rFonts w:ascii="Calibri" w:eastAsia="Times New Roman" w:hAnsi="Calibri" w:cs="Calibri"/>
                <w:color w:val="000000"/>
              </w:rPr>
              <w:t>362.07, 362.83</w:t>
            </w:r>
          </w:p>
        </w:tc>
      </w:tr>
      <w:tr w:rsidR="003C00B6" w:rsidRPr="003C00B6" w14:paraId="545D5CCA" w14:textId="77777777" w:rsidTr="003C00B6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3B679" w14:textId="77777777" w:rsidR="003C00B6" w:rsidRPr="003C00B6" w:rsidRDefault="003C00B6" w:rsidP="003C00B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00B6">
              <w:rPr>
                <w:rFonts w:ascii="Calibri" w:eastAsia="Times New Roman" w:hAnsi="Calibri" w:cs="Calibri"/>
                <w:color w:val="000000"/>
              </w:rPr>
              <w:t>Diabetic Eye Disease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C177A" w14:textId="77777777" w:rsidR="003C00B6" w:rsidRPr="003C00B6" w:rsidRDefault="003C00B6" w:rsidP="003C00B6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00B6">
              <w:rPr>
                <w:rFonts w:ascii="Calibri" w:eastAsia="Times New Roman" w:hAnsi="Calibri" w:cs="Calibri"/>
                <w:color w:val="000000"/>
              </w:rPr>
              <w:t>All of the above in addition to 361.81, 362.16, 362.81, 362.84</w:t>
            </w:r>
          </w:p>
        </w:tc>
      </w:tr>
    </w:tbl>
    <w:p w14:paraId="70F8DC8D" w14:textId="77777777" w:rsidR="003C00B6" w:rsidRDefault="003C00B6">
      <w:pPr>
        <w:rPr>
          <w:rFonts w:asciiTheme="minorHAnsi" w:eastAsia="Times New Roman" w:hAnsiTheme="minorHAnsi" w:cstheme="minorHAnsi"/>
          <w:b/>
          <w:color w:val="000000"/>
        </w:rPr>
      </w:pPr>
    </w:p>
    <w:p w14:paraId="085924B2" w14:textId="06A05D33" w:rsidR="00623681" w:rsidRPr="00E30D60" w:rsidRDefault="00FD5A52">
      <w:pPr>
        <w:rPr>
          <w:rFonts w:asciiTheme="minorHAnsi" w:eastAsia="Times New Roman" w:hAnsiTheme="minorHAnsi" w:cstheme="minorHAnsi"/>
          <w:b/>
          <w:color w:val="000000"/>
        </w:rPr>
      </w:pPr>
      <w:r w:rsidRPr="00E30D60">
        <w:rPr>
          <w:rFonts w:asciiTheme="minorHAnsi" w:eastAsia="Times New Roman" w:hAnsiTheme="minorHAnsi" w:cstheme="minorHAnsi"/>
          <w:b/>
          <w:color w:val="000000"/>
        </w:rPr>
        <w:t xml:space="preserve">Supplemental Table </w:t>
      </w:r>
      <w:r w:rsidR="003C00B6">
        <w:rPr>
          <w:rFonts w:asciiTheme="minorHAnsi" w:eastAsia="Times New Roman" w:hAnsiTheme="minorHAnsi" w:cstheme="minorHAnsi"/>
          <w:b/>
          <w:color w:val="000000"/>
        </w:rPr>
        <w:t>2</w:t>
      </w:r>
      <w:r w:rsidRPr="00E30D60">
        <w:rPr>
          <w:rFonts w:asciiTheme="minorHAnsi" w:eastAsia="Times New Roman" w:hAnsiTheme="minorHAnsi" w:cstheme="minorHAnsi"/>
          <w:b/>
          <w:color w:val="000000"/>
        </w:rPr>
        <w:t xml:space="preserve">. </w:t>
      </w:r>
      <w:r w:rsidR="00BF0380">
        <w:rPr>
          <w:rFonts w:asciiTheme="minorHAnsi" w:eastAsia="Times New Roman" w:hAnsiTheme="minorHAnsi" w:cstheme="minorHAnsi"/>
          <w:b/>
          <w:color w:val="000000"/>
        </w:rPr>
        <w:t xml:space="preserve">Multivariate Cox Regression of </w:t>
      </w:r>
      <w:r w:rsidRPr="00623681">
        <w:rPr>
          <w:rFonts w:asciiTheme="minorHAnsi" w:eastAsia="Times New Roman" w:hAnsiTheme="minorHAnsi" w:cstheme="minorHAnsi"/>
          <w:b/>
          <w:color w:val="000000"/>
        </w:rPr>
        <w:t xml:space="preserve">Baseline Predictors for Diagnosis of </w:t>
      </w:r>
      <w:r w:rsidR="003462F3">
        <w:rPr>
          <w:rFonts w:asciiTheme="minorHAnsi" w:eastAsia="Times New Roman" w:hAnsiTheme="minorHAnsi" w:cstheme="minorHAnsi"/>
          <w:b/>
          <w:color w:val="000000"/>
        </w:rPr>
        <w:t xml:space="preserve">Diabetic </w:t>
      </w:r>
      <w:r w:rsidRPr="00623681">
        <w:rPr>
          <w:rFonts w:asciiTheme="minorHAnsi" w:eastAsia="Times New Roman" w:hAnsiTheme="minorHAnsi" w:cstheme="minorHAnsi"/>
          <w:b/>
          <w:color w:val="000000"/>
        </w:rPr>
        <w:t>Macular</w:t>
      </w:r>
      <w:r w:rsidRPr="00E30D60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Pr="00623681">
        <w:rPr>
          <w:rFonts w:asciiTheme="minorHAnsi" w:eastAsia="Times New Roman" w:hAnsiTheme="minorHAnsi" w:cstheme="minorHAnsi"/>
          <w:b/>
          <w:color w:val="000000"/>
        </w:rPr>
        <w:t>Edema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3980"/>
        <w:gridCol w:w="2220"/>
        <w:gridCol w:w="2440"/>
      </w:tblGrid>
      <w:tr w:rsidR="00D81C5F" w:rsidRPr="00D81C5F" w14:paraId="5033FA48" w14:textId="77777777" w:rsidTr="00D81C5F">
        <w:trPr>
          <w:trHeight w:val="258"/>
        </w:trPr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76C5E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Variables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52B77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HR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13B7C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95% Confidence Interval</w:t>
            </w:r>
          </w:p>
        </w:tc>
      </w:tr>
      <w:tr w:rsidR="00D81C5F" w:rsidRPr="00D81C5F" w14:paraId="45900305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8E45" w14:textId="11016B29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Age, 10</w:t>
            </w:r>
            <w:r w:rsidR="003462F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year increments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DF68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0.953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79D1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(0.755 - 1.202)</w:t>
            </w:r>
          </w:p>
        </w:tc>
      </w:tr>
      <w:tr w:rsidR="00D81C5F" w:rsidRPr="00D81C5F" w14:paraId="7B3FED38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A438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Male Sex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C42C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1.321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9EEE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(0.320 - 5.457)</w:t>
            </w:r>
          </w:p>
        </w:tc>
      </w:tr>
      <w:tr w:rsidR="00D81C5F" w:rsidRPr="00D81C5F" w14:paraId="0FAECBD9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7899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7E24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0EE1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C5F" w:rsidRPr="00D81C5F" w14:paraId="57EED91F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EBD8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Caucasian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972A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C3A1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81C5F" w:rsidRPr="00D81C5F" w14:paraId="5F99B10C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5621" w14:textId="6282A8C4" w:rsidR="00D81C5F" w:rsidRPr="00D81C5F" w:rsidRDefault="001D0DB7" w:rsidP="00D81C5F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African American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D7A0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0.790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F257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(0.438 - 1.426)</w:t>
            </w:r>
          </w:p>
        </w:tc>
      </w:tr>
      <w:tr w:rsidR="00D81C5F" w:rsidRPr="00D81C5F" w14:paraId="55AF0DEB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F11A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Latino/Hispanic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0D2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1.644*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91FB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(0.934 - 2.893)</w:t>
            </w:r>
          </w:p>
        </w:tc>
      </w:tr>
      <w:tr w:rsidR="00D81C5F" w:rsidRPr="00D81C5F" w14:paraId="7C36F3BD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D201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3DD7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3.243*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33E8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(0.968 - 10.870)</w:t>
            </w:r>
          </w:p>
        </w:tc>
      </w:tr>
      <w:tr w:rsidR="00D81C5F" w:rsidRPr="00D81C5F" w14:paraId="030FAA47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9D29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Unknown/Refused to Report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1646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0.407*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2FE1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(0.189 - 0.879)</w:t>
            </w:r>
          </w:p>
        </w:tc>
      </w:tr>
      <w:tr w:rsidR="00D81C5F" w:rsidRPr="00D81C5F" w14:paraId="2237D349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4153A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HbA1c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04BA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15F2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C5F" w:rsidRPr="00D81C5F" w14:paraId="69A984A5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1606D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below 6.0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0551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FED1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81C5F" w:rsidRPr="00D81C5F" w14:paraId="11440CB4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29D49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6.0 - 7.0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D037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1.279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8786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(0.427 - 3.832)</w:t>
            </w:r>
          </w:p>
        </w:tc>
      </w:tr>
      <w:tr w:rsidR="00D81C5F" w:rsidRPr="00D81C5F" w14:paraId="2180F5B0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13F4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7.0 - 8.5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6B2F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1.140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A125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(0.385 - 3.377)</w:t>
            </w:r>
          </w:p>
        </w:tc>
      </w:tr>
      <w:tr w:rsidR="00D81C5F" w:rsidRPr="00D81C5F" w14:paraId="3751E80D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3455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above 8.5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8117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2.417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0B85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(0.818 - 7.144)</w:t>
            </w:r>
          </w:p>
        </w:tc>
      </w:tr>
      <w:tr w:rsidR="00D81C5F" w:rsidRPr="00D81C5F" w14:paraId="480A5158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0026D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Systolic Blood Pressure, mmHg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A0949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E864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C5F" w:rsidRPr="00D81C5F" w14:paraId="1B51764F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F711D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140mmHg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3EB3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1.995***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38B6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(1.291 - 3.082)</w:t>
            </w:r>
          </w:p>
        </w:tc>
      </w:tr>
      <w:tr w:rsidR="00D81C5F" w:rsidRPr="00D81C5F" w14:paraId="14684E9A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48686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Microalbumin, mg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83A5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16ED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C5F" w:rsidRPr="00D81C5F" w14:paraId="20AF3975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C2EE2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5mg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4BC7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1.831**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C331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(1.085 - 3.090)</w:t>
            </w:r>
          </w:p>
        </w:tc>
      </w:tr>
      <w:tr w:rsidR="00D81C5F" w:rsidRPr="00D81C5F" w14:paraId="2DAA6B6B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F206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Blood Urea Nitrogen, mg/dL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DD0B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DB6B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C5F" w:rsidRPr="00D81C5F" w14:paraId="71379328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AFA6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below 20 mg/dL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73F5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5333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81C5F" w:rsidRPr="00D81C5F" w14:paraId="40A7FD89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5583E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20 - 35 mg/dL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4652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1.585*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A51D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(0.978 - 2.569)</w:t>
            </w:r>
          </w:p>
        </w:tc>
      </w:tr>
      <w:tr w:rsidR="00D81C5F" w:rsidRPr="00D81C5F" w14:paraId="188BF6CF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64CDC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35 mg/dL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5076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0.862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B615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(0.254 - 2.925)</w:t>
            </w:r>
          </w:p>
        </w:tc>
      </w:tr>
      <w:tr w:rsidR="00D81C5F" w:rsidRPr="00D81C5F" w14:paraId="59618B43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18FF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Cholesterol, mg/dL (mean, std)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D883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E652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C5F" w:rsidRPr="00D81C5F" w14:paraId="427F5D37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8161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 240 mg/dL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1944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1.225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13EE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(0.633 - 2.370)</w:t>
            </w:r>
          </w:p>
        </w:tc>
      </w:tr>
      <w:tr w:rsidR="00D81C5F" w:rsidRPr="00D81C5F" w14:paraId="1888BA31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7D2F6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Diabetes Medications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E1E3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95FC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C5F" w:rsidRPr="00D81C5F" w14:paraId="7F4275DB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BB4E1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F5BA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0.922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C02D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(0.588 - 1.446)</w:t>
            </w:r>
          </w:p>
        </w:tc>
      </w:tr>
      <w:tr w:rsidR="00D81C5F" w:rsidRPr="00D81C5F" w14:paraId="07597E1B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47F9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Rosiglitazone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E737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0.845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CE99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(0.459 - 1.557)</w:t>
            </w:r>
          </w:p>
        </w:tc>
      </w:tr>
      <w:tr w:rsidR="00D81C5F" w:rsidRPr="00D81C5F" w14:paraId="5FB49FA1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77FF8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Glipizide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FC60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1.697**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B9F3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(1.052 - 2.738)</w:t>
            </w:r>
          </w:p>
        </w:tc>
      </w:tr>
      <w:tr w:rsidR="00D81C5F" w:rsidRPr="00D81C5F" w14:paraId="3462FE0F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CC32C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Glyburide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471A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1.165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7B4C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(0.732 - 1.852)</w:t>
            </w:r>
          </w:p>
        </w:tc>
      </w:tr>
      <w:tr w:rsidR="00D81C5F" w:rsidRPr="00D81C5F" w14:paraId="5E57F1B4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94B35" w14:textId="77777777" w:rsidR="00D81C5F" w:rsidRPr="00D81C5F" w:rsidRDefault="00D81C5F" w:rsidP="00D81C5F">
            <w:pPr>
              <w:spacing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Insulin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0E36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2.484***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2547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(1.532 - 4.028)</w:t>
            </w:r>
          </w:p>
        </w:tc>
      </w:tr>
      <w:tr w:rsidR="00D81C5F" w:rsidRPr="00D81C5F" w14:paraId="6C298CD3" w14:textId="77777777" w:rsidTr="00D81C5F">
        <w:trPr>
          <w:trHeight w:val="516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06938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Duration from Diabetes Diagnosis to Visit (per year, time-dependent variable)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7996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1.010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24D3B" w14:textId="77777777" w:rsidR="00D81C5F" w:rsidRPr="00D81C5F" w:rsidRDefault="00D81C5F" w:rsidP="00D81C5F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sz w:val="20"/>
                <w:szCs w:val="20"/>
              </w:rPr>
              <w:t>(0.871 - 1.170)</w:t>
            </w:r>
          </w:p>
        </w:tc>
      </w:tr>
      <w:tr w:rsidR="00D81C5F" w:rsidRPr="00D81C5F" w14:paraId="6EF645B8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63EE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 p&lt;0.1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5CE2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FF27" w14:textId="77777777" w:rsidR="00D81C5F" w:rsidRPr="00D81C5F" w:rsidRDefault="00D81C5F" w:rsidP="00D81C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C5F" w:rsidRPr="00D81C5F" w14:paraId="394797B5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99C7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** p&lt;0.05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63E6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4B16" w14:textId="77777777" w:rsidR="00D81C5F" w:rsidRPr="00D81C5F" w:rsidRDefault="00D81C5F" w:rsidP="00D81C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1C5F" w:rsidRPr="00D81C5F" w14:paraId="35832F8C" w14:textId="77777777" w:rsidTr="00D81C5F">
        <w:trPr>
          <w:trHeight w:val="25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D964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1C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*** p&lt;0.01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949D" w14:textId="77777777" w:rsidR="00D81C5F" w:rsidRPr="00D81C5F" w:rsidRDefault="00D81C5F" w:rsidP="00D81C5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2938" w14:textId="77777777" w:rsidR="00D81C5F" w:rsidRPr="00D81C5F" w:rsidRDefault="00D81C5F" w:rsidP="00D81C5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5512AD" w14:textId="1C38D7D9" w:rsidR="00FD5A52" w:rsidRDefault="00FD5A52">
      <w:pPr>
        <w:rPr>
          <w:rFonts w:asciiTheme="minorHAnsi" w:hAnsiTheme="minorHAnsi" w:cstheme="minorHAnsi"/>
        </w:rPr>
      </w:pPr>
    </w:p>
    <w:tbl>
      <w:tblPr>
        <w:tblW w:w="10503" w:type="dxa"/>
        <w:tblLook w:val="04A0" w:firstRow="1" w:lastRow="0" w:firstColumn="1" w:lastColumn="0" w:noHBand="0" w:noVBand="1"/>
      </w:tblPr>
      <w:tblGrid>
        <w:gridCol w:w="5499"/>
        <w:gridCol w:w="1404"/>
        <w:gridCol w:w="3600"/>
      </w:tblGrid>
      <w:tr w:rsidR="00AC5838" w:rsidRPr="00AC5838" w14:paraId="1FE3782E" w14:textId="77777777" w:rsidTr="00AC5838">
        <w:trPr>
          <w:trHeight w:val="286"/>
        </w:trPr>
        <w:tc>
          <w:tcPr>
            <w:tcW w:w="10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76F0" w14:textId="4B9543C3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583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Supplemental Table </w:t>
            </w:r>
            <w:r w:rsidR="003C00B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AC583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Sensitivity Analysis - Multivariate Cox Regression for Diagnosis of Diabetic Eye Disease (excluding those with a diagnosis of diabetic </w:t>
            </w:r>
            <w:r w:rsidR="003462F3">
              <w:rPr>
                <w:rFonts w:ascii="Calibri" w:eastAsia="Times New Roman" w:hAnsi="Calibri" w:cs="Calibri"/>
                <w:b/>
                <w:bCs/>
                <w:color w:val="000000"/>
              </w:rPr>
              <w:t>retinopathy and/or diabetic macular edema</w:t>
            </w:r>
            <w:r w:rsidRPr="00AC583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at initial eye clinic visit</w:t>
            </w:r>
            <w:r w:rsidR="00EC6CD5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AC5838" w:rsidRPr="00AC5838" w14:paraId="5D1D122D" w14:textId="77777777" w:rsidTr="00AC5838">
        <w:trPr>
          <w:trHeight w:val="286"/>
        </w:trPr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64FE1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Variables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35C67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HR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CCA62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95% Confidence Interval</w:t>
            </w:r>
          </w:p>
        </w:tc>
      </w:tr>
      <w:tr w:rsidR="00AC5838" w:rsidRPr="00AC5838" w14:paraId="691DEEB8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F3CDD" w14:textId="78A982F9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Age, 10</w:t>
            </w:r>
            <w:r w:rsidR="003462F3">
              <w:rPr>
                <w:rFonts w:ascii="Calibri" w:eastAsia="Times New Roman" w:hAnsi="Calibri" w:cs="Calibri"/>
                <w:color w:val="000000"/>
              </w:rPr>
              <w:t>-</w:t>
            </w:r>
            <w:r w:rsidRPr="00AC5838">
              <w:rPr>
                <w:rFonts w:ascii="Calibri" w:eastAsia="Times New Roman" w:hAnsi="Calibri" w:cs="Calibri"/>
                <w:color w:val="000000"/>
              </w:rPr>
              <w:t>year increments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AF11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1.106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15A3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(1.011 - 1.208)</w:t>
            </w:r>
          </w:p>
        </w:tc>
      </w:tr>
      <w:tr w:rsidR="00AC5838" w:rsidRPr="00AC5838" w14:paraId="20C743F8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0740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Male Sex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E623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0.741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95EB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(0.471 - 1.167)</w:t>
            </w:r>
          </w:p>
        </w:tc>
      </w:tr>
      <w:tr w:rsidR="00AC5838" w:rsidRPr="00AC5838" w14:paraId="1CCF693D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54A4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Ethnicity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DF5C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A6B7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838" w:rsidRPr="00AC5838" w14:paraId="2A75A679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09D2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Caucasian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B420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0C9C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-</w:t>
            </w:r>
          </w:p>
        </w:tc>
      </w:tr>
      <w:tr w:rsidR="00AC5838" w:rsidRPr="00AC5838" w14:paraId="779BD5FB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35B6" w14:textId="69F3D58E" w:rsidR="00AC5838" w:rsidRPr="00AC5838" w:rsidRDefault="001D0DB7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African American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8B71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1.247*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3F7F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(0.992 - 1.567)</w:t>
            </w:r>
          </w:p>
        </w:tc>
      </w:tr>
      <w:tr w:rsidR="00AC5838" w:rsidRPr="00AC5838" w14:paraId="547EB7DB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FF49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lastRenderedPageBreak/>
              <w:t>Latino/Hispanic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6C28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1.939***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362A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(1.532 - 2.455)</w:t>
            </w:r>
          </w:p>
        </w:tc>
      </w:tr>
      <w:tr w:rsidR="00AC5838" w:rsidRPr="00AC5838" w14:paraId="01B273C3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3B28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24E8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1.542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94AD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(0.759 - 3.132)</w:t>
            </w:r>
          </w:p>
        </w:tc>
      </w:tr>
      <w:tr w:rsidR="00AC5838" w:rsidRPr="00AC5838" w14:paraId="1E1561C6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BB2F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Unknown/Refused to Report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CE86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0.786**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A9FE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(0.620 - 0.996)</w:t>
            </w:r>
          </w:p>
        </w:tc>
      </w:tr>
      <w:tr w:rsidR="00AC5838" w:rsidRPr="00AC5838" w14:paraId="5F200B40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49D01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 xml:space="preserve">HbA1c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126C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71A7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838" w:rsidRPr="00AC5838" w14:paraId="0AA84111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C928E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below 6.0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3889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CFCA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-</w:t>
            </w:r>
          </w:p>
        </w:tc>
      </w:tr>
      <w:tr w:rsidR="00AC5838" w:rsidRPr="00AC5838" w14:paraId="5A93B6BB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4E3FE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6.0 - 7.0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77AA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1.120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A049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(0.753 - 1.667)</w:t>
            </w:r>
          </w:p>
        </w:tc>
      </w:tr>
      <w:tr w:rsidR="00AC5838" w:rsidRPr="00AC5838" w14:paraId="58FE0292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1632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7.0 - 8.5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7C72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1.584**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D3B1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(1.076 - 2.332)</w:t>
            </w:r>
          </w:p>
        </w:tc>
      </w:tr>
      <w:tr w:rsidR="00AC5838" w:rsidRPr="00AC5838" w14:paraId="33487BD5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580A5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above 8.5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F91C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2.467***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5F5F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(1.656 - 3.676)</w:t>
            </w:r>
          </w:p>
        </w:tc>
      </w:tr>
      <w:tr w:rsidR="00AC5838" w:rsidRPr="00AC5838" w14:paraId="49041FA9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35651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Systolic Blood Pressure, mmHg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6D9E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1A8C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838" w:rsidRPr="00AC5838" w14:paraId="6FCDBC96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F7614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over 140mmHg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B562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1.534***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3B75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(1.300 - 1.811)</w:t>
            </w:r>
          </w:p>
        </w:tc>
      </w:tr>
      <w:tr w:rsidR="00AC5838" w:rsidRPr="00AC5838" w14:paraId="0FD40039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8B277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Microalbumin, mg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4F55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2A05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838" w:rsidRPr="00AC5838" w14:paraId="7545C6EC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94E97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over 5mg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E66D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1.408***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A8D4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(1.110 - 1.785)</w:t>
            </w:r>
          </w:p>
        </w:tc>
      </w:tr>
      <w:tr w:rsidR="00AC5838" w:rsidRPr="00AC5838" w14:paraId="26A88A5B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D39E2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Blood Urea Nitrogen, mg/dL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472C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6C67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838" w:rsidRPr="00AC5838" w14:paraId="397FDCAC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07DDB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below 20 mg/dL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0843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B3AE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-</w:t>
            </w:r>
          </w:p>
        </w:tc>
      </w:tr>
      <w:tr w:rsidR="00AC5838" w:rsidRPr="00AC5838" w14:paraId="39182D0E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190BE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20 - 35 mg/dL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B631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1.350***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68AB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(1.107 - 1.645)</w:t>
            </w:r>
          </w:p>
        </w:tc>
      </w:tr>
      <w:tr w:rsidR="00AC5838" w:rsidRPr="00AC5838" w14:paraId="10272A54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501E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over 35 mg/dL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8D86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2.367***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4CFC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(1.628 - 3.442)</w:t>
            </w:r>
          </w:p>
        </w:tc>
      </w:tr>
      <w:tr w:rsidR="00AC5838" w:rsidRPr="00AC5838" w14:paraId="0A07E45C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F96A2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Cholesterol, mg/dL (mean, std)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8E95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B9C8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838" w:rsidRPr="00AC5838" w14:paraId="7E9BF652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4176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over 240 mg/dL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33DE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1.074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A9FB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(0.809 - 1.425)</w:t>
            </w:r>
          </w:p>
        </w:tc>
      </w:tr>
      <w:tr w:rsidR="00AC5838" w:rsidRPr="00AC5838" w14:paraId="4BA70E01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59675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Diabetes Medications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EB48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0EC2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838" w:rsidRPr="00AC5838" w14:paraId="2A3F0764" w14:textId="77777777" w:rsidTr="00AC5838">
        <w:trPr>
          <w:trHeight w:val="298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11AEC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Metformin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B26B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1.025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6ED1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(0.862 - 1.219)</w:t>
            </w:r>
          </w:p>
        </w:tc>
      </w:tr>
      <w:tr w:rsidR="00AC5838" w:rsidRPr="00AC5838" w14:paraId="010687FC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5B66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Rosiglitazone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35C2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0.830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F93D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(0.643 - 1.072)</w:t>
            </w:r>
          </w:p>
        </w:tc>
      </w:tr>
      <w:tr w:rsidR="00AC5838" w:rsidRPr="00AC5838" w14:paraId="25079B5A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8B76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Glipizide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218F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0.975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3B5A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(0.793 - 1.198)</w:t>
            </w:r>
          </w:p>
        </w:tc>
      </w:tr>
      <w:tr w:rsidR="00AC5838" w:rsidRPr="00AC5838" w14:paraId="360D0DCD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F9341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Glyburide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EA00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1.029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BD1F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(0.857 - 1.234)</w:t>
            </w:r>
          </w:p>
        </w:tc>
      </w:tr>
      <w:tr w:rsidR="00AC5838" w:rsidRPr="00AC5838" w14:paraId="75ED3767" w14:textId="77777777" w:rsidTr="00AC5838">
        <w:trPr>
          <w:trHeight w:val="298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4C83" w14:textId="77777777" w:rsidR="00AC5838" w:rsidRPr="00AC5838" w:rsidRDefault="00AC5838" w:rsidP="00AC5838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Insulin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0BAA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2.089***</w:t>
            </w: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5CEF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(1.730 - 2.523)</w:t>
            </w:r>
          </w:p>
        </w:tc>
      </w:tr>
      <w:tr w:rsidR="00AC5838" w:rsidRPr="00AC5838" w14:paraId="241843C8" w14:textId="77777777" w:rsidTr="00AC5838">
        <w:trPr>
          <w:trHeight w:val="572"/>
        </w:trPr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370EB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Duration from Diabetes Diagnosis to Visit (per year, time-dependent variable)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F9CA4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1.035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94567" w14:textId="77777777" w:rsidR="00AC5838" w:rsidRPr="00AC5838" w:rsidRDefault="00AC5838" w:rsidP="00AC5838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AC5838">
              <w:rPr>
                <w:rFonts w:ascii="Calibri" w:eastAsia="Times New Roman" w:hAnsi="Calibri" w:cs="Calibri"/>
              </w:rPr>
              <w:t>(0.980 - 1.092)</w:t>
            </w:r>
          </w:p>
        </w:tc>
      </w:tr>
      <w:tr w:rsidR="00AC5838" w:rsidRPr="00AC5838" w14:paraId="394A29E2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0E72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* p&lt;0.1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0D80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9210" w14:textId="77777777" w:rsidR="00AC5838" w:rsidRPr="00AC5838" w:rsidRDefault="00AC5838" w:rsidP="00AC58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838" w:rsidRPr="00AC5838" w14:paraId="7F9ACC73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942C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** p&lt;0.05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4A5B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4DF8" w14:textId="77777777" w:rsidR="00AC5838" w:rsidRPr="00AC5838" w:rsidRDefault="00AC5838" w:rsidP="00AC58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5838" w:rsidRPr="00AC5838" w14:paraId="54C9F0D7" w14:textId="77777777" w:rsidTr="00AC5838">
        <w:trPr>
          <w:trHeight w:val="286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622B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5838">
              <w:rPr>
                <w:rFonts w:ascii="Calibri" w:eastAsia="Times New Roman" w:hAnsi="Calibri" w:cs="Calibri"/>
                <w:color w:val="000000"/>
              </w:rPr>
              <w:t>*** p&lt;0.01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F858" w14:textId="77777777" w:rsidR="00AC5838" w:rsidRPr="00AC5838" w:rsidRDefault="00AC5838" w:rsidP="00AC5838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1106" w14:textId="77777777" w:rsidR="00AC5838" w:rsidRPr="00AC5838" w:rsidRDefault="00AC5838" w:rsidP="00AC583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BBD582D" w14:textId="180146E3" w:rsidR="00FF1541" w:rsidRDefault="00FF1541">
      <w:pPr>
        <w:rPr>
          <w:rFonts w:asciiTheme="minorHAnsi" w:hAnsiTheme="minorHAnsi" w:cstheme="minorHAnsi"/>
        </w:rPr>
      </w:pPr>
    </w:p>
    <w:tbl>
      <w:tblPr>
        <w:tblW w:w="10570" w:type="dxa"/>
        <w:tblLook w:val="04A0" w:firstRow="1" w:lastRow="0" w:firstColumn="1" w:lastColumn="0" w:noHBand="0" w:noVBand="1"/>
      </w:tblPr>
      <w:tblGrid>
        <w:gridCol w:w="5423"/>
        <w:gridCol w:w="1444"/>
        <w:gridCol w:w="3703"/>
      </w:tblGrid>
      <w:tr w:rsidR="00D003E2" w:rsidRPr="00D003E2" w14:paraId="7C1FE02A" w14:textId="77777777" w:rsidTr="00D003E2">
        <w:trPr>
          <w:trHeight w:val="286"/>
        </w:trPr>
        <w:tc>
          <w:tcPr>
            <w:tcW w:w="10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1B29" w14:textId="3E19119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03E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Supplemental Table </w:t>
            </w:r>
            <w:r w:rsidR="003C00B6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D003E2">
              <w:rPr>
                <w:rFonts w:ascii="Calibri" w:eastAsia="Times New Roman" w:hAnsi="Calibri" w:cs="Calibri"/>
                <w:b/>
                <w:bCs/>
                <w:color w:val="000000"/>
              </w:rPr>
              <w:t>. Sensitivity Analysis - Multivariate Cox Regression for Diagnosis of Diabetic Retinopathy (excluding those with a diagnosis of diabetic retinopathy at initial eye clinic visit</w:t>
            </w:r>
            <w:r w:rsidR="00EC6CD5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D003E2" w:rsidRPr="00D003E2" w14:paraId="5623BDD3" w14:textId="77777777" w:rsidTr="00D003E2">
        <w:trPr>
          <w:trHeight w:val="286"/>
        </w:trPr>
        <w:tc>
          <w:tcPr>
            <w:tcW w:w="5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79727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Variables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EA296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HR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0323B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95% Confidence Interval</w:t>
            </w:r>
          </w:p>
        </w:tc>
      </w:tr>
      <w:tr w:rsidR="00D003E2" w:rsidRPr="00D003E2" w14:paraId="4FA8DCD5" w14:textId="77777777" w:rsidTr="00D003E2">
        <w:trPr>
          <w:trHeight w:val="525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630ED" w14:textId="536CD201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Age, 10</w:t>
            </w:r>
            <w:r w:rsidR="003462F3">
              <w:rPr>
                <w:rFonts w:ascii="Calibri" w:eastAsia="Times New Roman" w:hAnsi="Calibri" w:cs="Calibri"/>
                <w:color w:val="000000"/>
              </w:rPr>
              <w:t>-</w:t>
            </w:r>
            <w:r w:rsidRPr="00D003E2">
              <w:rPr>
                <w:rFonts w:ascii="Calibri" w:eastAsia="Times New Roman" w:hAnsi="Calibri" w:cs="Calibri"/>
                <w:color w:val="000000"/>
              </w:rPr>
              <w:t>year increments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D5CE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1.107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1447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(1.012 - 1.212)</w:t>
            </w:r>
          </w:p>
        </w:tc>
      </w:tr>
      <w:tr w:rsidR="00D003E2" w:rsidRPr="00D003E2" w14:paraId="30EC9562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A6BB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Male Sex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151E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0.753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2126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(0.473 - 1.200)</w:t>
            </w:r>
          </w:p>
        </w:tc>
      </w:tr>
      <w:tr w:rsidR="00D003E2" w:rsidRPr="00D003E2" w14:paraId="05A59557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9DB3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Ethnicity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D8B5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7B30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3E2" w:rsidRPr="00D003E2" w14:paraId="3B3532C0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E739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Caucasian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4D86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E305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-</w:t>
            </w:r>
          </w:p>
        </w:tc>
      </w:tr>
      <w:tr w:rsidR="00D003E2" w:rsidRPr="00D003E2" w14:paraId="47D20028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B404" w14:textId="2A5DFBC4" w:rsidR="00D003E2" w:rsidRPr="00D003E2" w:rsidRDefault="001D0DB7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African American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9CC6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1.221*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2EEC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(0.968 - 1.541)</w:t>
            </w:r>
          </w:p>
        </w:tc>
      </w:tr>
      <w:tr w:rsidR="00D003E2" w:rsidRPr="00D003E2" w14:paraId="68FE0C38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D200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Latino/Hispanic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312E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1.963***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69C2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(1.548 - 2.489)</w:t>
            </w:r>
          </w:p>
        </w:tc>
      </w:tr>
      <w:tr w:rsidR="00D003E2" w:rsidRPr="00D003E2" w14:paraId="38A1B39B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AAE4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D1E9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1.373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8C79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(0.645 - 2.924)</w:t>
            </w:r>
          </w:p>
        </w:tc>
      </w:tr>
      <w:tr w:rsidR="00D003E2" w:rsidRPr="00D003E2" w14:paraId="78523904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1D3F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Unknown/Refused to Report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2CEDB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0.764**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80A7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(0.600 - 0.973)</w:t>
            </w:r>
          </w:p>
        </w:tc>
      </w:tr>
      <w:tr w:rsidR="00D003E2" w:rsidRPr="00D003E2" w14:paraId="4AD47543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2510F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 xml:space="preserve">HbA1c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50A4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7326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3E2" w:rsidRPr="00D003E2" w14:paraId="3A50D6E2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359DD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below 6.0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5AE9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7E7F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-</w:t>
            </w:r>
          </w:p>
        </w:tc>
      </w:tr>
      <w:tr w:rsidR="00D003E2" w:rsidRPr="00D003E2" w14:paraId="549DFCFE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629C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6.0 - 7.0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D198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1.155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5C4F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(0.761 - 1.752)</w:t>
            </w:r>
          </w:p>
        </w:tc>
      </w:tr>
      <w:tr w:rsidR="00D003E2" w:rsidRPr="00D003E2" w14:paraId="32A2F304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F8240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7.0 - 8.5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B342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1.707***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B4EF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(1.140 - 2.557)</w:t>
            </w:r>
          </w:p>
        </w:tc>
      </w:tr>
      <w:tr w:rsidR="00D003E2" w:rsidRPr="00D003E2" w14:paraId="1EC33E54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B127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above 8.5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5F0B2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2.690***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BA1B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(1.775 - 4.076)</w:t>
            </w:r>
          </w:p>
        </w:tc>
      </w:tr>
      <w:tr w:rsidR="00D003E2" w:rsidRPr="00D003E2" w14:paraId="6C2931F0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AEFE9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Systolic Blood Pressure, mmHg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9DDA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96BA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3E2" w:rsidRPr="00D003E2" w14:paraId="074ECA61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B243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over 140mmHg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6160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1.586***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59B8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(1.340 - 1.877)</w:t>
            </w:r>
          </w:p>
        </w:tc>
      </w:tr>
      <w:tr w:rsidR="00D003E2" w:rsidRPr="00D003E2" w14:paraId="3DD24E3E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6993E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Microalbumin, mg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CD98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139D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3E2" w:rsidRPr="00D003E2" w14:paraId="53539EF0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0830E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lastRenderedPageBreak/>
              <w:t>over 5mg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8475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1.483***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4436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(1.171 - 1.877)</w:t>
            </w:r>
          </w:p>
        </w:tc>
      </w:tr>
      <w:tr w:rsidR="00D003E2" w:rsidRPr="00D003E2" w14:paraId="6FA7451D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366D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Blood Urea Nitrogen, mg/dL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DA40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29D40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3E2" w:rsidRPr="00D003E2" w14:paraId="40A4BC5B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5175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below 20 mg/dL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F350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F6A3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-</w:t>
            </w:r>
          </w:p>
        </w:tc>
      </w:tr>
      <w:tr w:rsidR="00D003E2" w:rsidRPr="00D003E2" w14:paraId="31E5F54B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D3B1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20 - 35 mg/dL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DE9B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1.361***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A7B7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(1.114 - 1.664)</w:t>
            </w:r>
          </w:p>
        </w:tc>
      </w:tr>
      <w:tr w:rsidR="00D003E2" w:rsidRPr="00D003E2" w14:paraId="43B2E733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0019B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over 35 mg/dL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7C76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2.480***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9CF2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(1.710 - 3.596)</w:t>
            </w:r>
          </w:p>
        </w:tc>
      </w:tr>
      <w:tr w:rsidR="00D003E2" w:rsidRPr="00D003E2" w14:paraId="32024C48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C6FF6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Cholesterol, mg/dL (mean, std)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0171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140F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3E2" w:rsidRPr="00D003E2" w14:paraId="456C455A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52EEA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over 240 mg/dL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88CC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1.017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C005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(0.761 - 1.360)</w:t>
            </w:r>
          </w:p>
        </w:tc>
      </w:tr>
      <w:tr w:rsidR="00D003E2" w:rsidRPr="00D003E2" w14:paraId="2A981BDC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D56C0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Diabetes Medications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E169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54EF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3E2" w:rsidRPr="00D003E2" w14:paraId="3BE5A3DF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181E4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Metformin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DFCC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1.017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5207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(0.853 - 1.213)</w:t>
            </w:r>
          </w:p>
        </w:tc>
      </w:tr>
      <w:tr w:rsidR="00D003E2" w:rsidRPr="00D003E2" w14:paraId="0B29FDD4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C66DE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Rosiglitazone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5015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0.829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EBCD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(0.641 - 1.073)</w:t>
            </w:r>
          </w:p>
        </w:tc>
      </w:tr>
      <w:tr w:rsidR="00D003E2" w:rsidRPr="00D003E2" w14:paraId="4295FFA2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6623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Glipizide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286E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0.952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C407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(0.772 - 1.175)</w:t>
            </w:r>
          </w:p>
        </w:tc>
      </w:tr>
      <w:tr w:rsidR="00D003E2" w:rsidRPr="00D003E2" w14:paraId="5070EFF9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C172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Glyburide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F2DA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1.049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7721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(0.872 - 1.263)</w:t>
            </w:r>
          </w:p>
        </w:tc>
      </w:tr>
      <w:tr w:rsidR="00D003E2" w:rsidRPr="00D003E2" w14:paraId="0539963C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30C22" w14:textId="77777777" w:rsidR="00D003E2" w:rsidRPr="00D003E2" w:rsidRDefault="00D003E2" w:rsidP="00D003E2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Insulin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44AD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2.162***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6FE5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(1.787 - 2.616)</w:t>
            </w:r>
          </w:p>
        </w:tc>
      </w:tr>
      <w:tr w:rsidR="00D003E2" w:rsidRPr="00D003E2" w14:paraId="67E9276A" w14:textId="77777777" w:rsidTr="00D003E2">
        <w:trPr>
          <w:trHeight w:val="859"/>
        </w:trPr>
        <w:tc>
          <w:tcPr>
            <w:tcW w:w="5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540CF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Duration from Diabetes Diagnosis to Visit (per year, time-dependent variable)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403D7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1.036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42340" w14:textId="77777777" w:rsidR="00D003E2" w:rsidRPr="00D003E2" w:rsidRDefault="00D003E2" w:rsidP="00D003E2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D003E2">
              <w:rPr>
                <w:rFonts w:ascii="Calibri" w:eastAsia="Times New Roman" w:hAnsi="Calibri" w:cs="Calibri"/>
              </w:rPr>
              <w:t>(0.981 - 1.094)</w:t>
            </w:r>
          </w:p>
        </w:tc>
      </w:tr>
      <w:tr w:rsidR="00D003E2" w:rsidRPr="00D003E2" w14:paraId="3F87B828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ED30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* p&lt;0.1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48EC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2A3A" w14:textId="77777777" w:rsidR="00D003E2" w:rsidRPr="00D003E2" w:rsidRDefault="00D003E2" w:rsidP="00D003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3E2" w:rsidRPr="00D003E2" w14:paraId="5F3B4EB5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9C24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** p&lt;0.05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E11B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7BFB" w14:textId="77777777" w:rsidR="00D003E2" w:rsidRPr="00D003E2" w:rsidRDefault="00D003E2" w:rsidP="00D003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03E2" w:rsidRPr="00D003E2" w14:paraId="0ED3A077" w14:textId="77777777" w:rsidTr="00D003E2">
        <w:trPr>
          <w:trHeight w:val="286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5FA2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3E2">
              <w:rPr>
                <w:rFonts w:ascii="Calibri" w:eastAsia="Times New Roman" w:hAnsi="Calibri" w:cs="Calibri"/>
                <w:color w:val="000000"/>
              </w:rPr>
              <w:t>*** p&lt;0.01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7037" w14:textId="77777777" w:rsidR="00D003E2" w:rsidRPr="00D003E2" w:rsidRDefault="00D003E2" w:rsidP="00D003E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C7D3" w14:textId="77777777" w:rsidR="00D003E2" w:rsidRPr="00D003E2" w:rsidRDefault="00D003E2" w:rsidP="00D003E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09226C" w14:textId="6D7A464C" w:rsidR="00D003E2" w:rsidRDefault="00D003E2">
      <w:pPr>
        <w:rPr>
          <w:rFonts w:asciiTheme="minorHAnsi" w:hAnsiTheme="minorHAnsi" w:cstheme="minorHAnsi"/>
        </w:rPr>
      </w:pPr>
    </w:p>
    <w:tbl>
      <w:tblPr>
        <w:tblW w:w="10479" w:type="dxa"/>
        <w:tblLook w:val="04A0" w:firstRow="1" w:lastRow="0" w:firstColumn="1" w:lastColumn="0" w:noHBand="0" w:noVBand="1"/>
      </w:tblPr>
      <w:tblGrid>
        <w:gridCol w:w="5486"/>
        <w:gridCol w:w="1400"/>
        <w:gridCol w:w="3593"/>
      </w:tblGrid>
      <w:tr w:rsidR="0014383E" w:rsidRPr="0014383E" w14:paraId="3687D05B" w14:textId="77777777" w:rsidTr="0014383E">
        <w:trPr>
          <w:trHeight w:val="295"/>
        </w:trPr>
        <w:tc>
          <w:tcPr>
            <w:tcW w:w="10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9B1D4" w14:textId="44549708" w:rsidR="0014383E" w:rsidRPr="0014383E" w:rsidRDefault="000346C7" w:rsidP="0014383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346C7">
              <w:rPr>
                <w:rFonts w:ascii="Calibri" w:eastAsia="Times New Roman" w:hAnsi="Calibri" w:cs="Calibri"/>
                <w:b/>
                <w:bCs/>
                <w:color w:val="000000"/>
              </w:rPr>
              <w:t>Supplemental Table 5. Sensitivity Analysis - Multivariate Cox Regression for Diagnosis of Macular Edema (excluding those with a diagnosis of macular edema at initial eye clinic</w:t>
            </w:r>
            <w:r w:rsidR="003462F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0346C7">
              <w:rPr>
                <w:rFonts w:ascii="Calibri" w:eastAsia="Times New Roman" w:hAnsi="Calibri" w:cs="Calibri"/>
                <w:b/>
                <w:bCs/>
                <w:color w:val="000000"/>
              </w:rPr>
              <w:t>visit</w:t>
            </w:r>
            <w:r w:rsidR="003462F3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14383E" w:rsidRPr="0014383E" w14:paraId="457C3912" w14:textId="77777777" w:rsidTr="0014383E">
        <w:trPr>
          <w:trHeight w:val="295"/>
        </w:trPr>
        <w:tc>
          <w:tcPr>
            <w:tcW w:w="5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111B2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Variables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09CF4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HR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1F477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95% Confidence Interval</w:t>
            </w:r>
          </w:p>
        </w:tc>
      </w:tr>
      <w:tr w:rsidR="0014383E" w:rsidRPr="0014383E" w14:paraId="7F7C7159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3816" w14:textId="636511C2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Age, 10</w:t>
            </w:r>
            <w:r w:rsidR="003462F3">
              <w:rPr>
                <w:rFonts w:ascii="Calibri" w:eastAsia="Times New Roman" w:hAnsi="Calibri" w:cs="Calibri"/>
                <w:color w:val="000000"/>
              </w:rPr>
              <w:t>-</w:t>
            </w:r>
            <w:r w:rsidRPr="0014383E">
              <w:rPr>
                <w:rFonts w:ascii="Calibri" w:eastAsia="Times New Roman" w:hAnsi="Calibri" w:cs="Calibri"/>
                <w:color w:val="000000"/>
              </w:rPr>
              <w:t>year increments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87F3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0.995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3498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(0.784 - 1.262)</w:t>
            </w:r>
          </w:p>
        </w:tc>
      </w:tr>
      <w:tr w:rsidR="0014383E" w:rsidRPr="0014383E" w14:paraId="7EEF20C9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6422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Male Sex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4F7C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1.249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0770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(0.302 - 5.173)</w:t>
            </w:r>
          </w:p>
        </w:tc>
      </w:tr>
      <w:tr w:rsidR="0014383E" w:rsidRPr="0014383E" w14:paraId="327AC656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BBB3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Ethnicity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A574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54C4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3E" w:rsidRPr="0014383E" w14:paraId="1D606370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90A2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Caucasian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63F4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5DF6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-</w:t>
            </w:r>
          </w:p>
        </w:tc>
      </w:tr>
      <w:tr w:rsidR="0014383E" w:rsidRPr="0014383E" w14:paraId="178F3F47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7497" w14:textId="2802CA88" w:rsidR="0014383E" w:rsidRPr="0014383E" w:rsidRDefault="001D0DB7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African American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8178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0.882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D6C7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(0.484 - 1.608)</w:t>
            </w:r>
          </w:p>
        </w:tc>
      </w:tr>
      <w:tr w:rsidR="0014383E" w:rsidRPr="0014383E" w14:paraId="046D67D4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35FF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Latino/Hispanic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791D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1.713*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2295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(0.956 - 3.069)</w:t>
            </w:r>
          </w:p>
        </w:tc>
      </w:tr>
      <w:tr w:rsidR="0014383E" w:rsidRPr="0014383E" w14:paraId="6EEC2EDD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DE3E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F380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3.570*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3C75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(1.067 - 11.941)</w:t>
            </w:r>
          </w:p>
        </w:tc>
      </w:tr>
      <w:tr w:rsidR="0014383E" w:rsidRPr="0014383E" w14:paraId="097AB9E4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D6BB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Unknown/Refused to Report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CD48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0.440*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F4AE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(0.203 - 0.956)</w:t>
            </w:r>
          </w:p>
        </w:tc>
      </w:tr>
      <w:tr w:rsidR="0014383E" w:rsidRPr="0014383E" w14:paraId="2A4B756B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A0AE9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 xml:space="preserve">HbA1c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777F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F75C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3E" w:rsidRPr="0014383E" w14:paraId="249DABF2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5121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below 6.0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2EDC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9FE4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-</w:t>
            </w:r>
          </w:p>
        </w:tc>
      </w:tr>
      <w:tr w:rsidR="0014383E" w:rsidRPr="0014383E" w14:paraId="3EE2D7ED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A2CA5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6.0 - 7.0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8596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1.131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CEEB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(0.372 - 3.439)</w:t>
            </w:r>
          </w:p>
        </w:tc>
      </w:tr>
      <w:tr w:rsidR="0014383E" w:rsidRPr="0014383E" w14:paraId="0C2E2C83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26EAC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7.0 - 8.5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9293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1.116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064A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(0.375 - 3.319)</w:t>
            </w:r>
          </w:p>
        </w:tc>
      </w:tr>
      <w:tr w:rsidR="0014383E" w:rsidRPr="0014383E" w14:paraId="6F929EA0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E5915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above 8.5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5D03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2.487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0285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(0.838 - 7.380)</w:t>
            </w:r>
          </w:p>
        </w:tc>
      </w:tr>
      <w:tr w:rsidR="0014383E" w:rsidRPr="0014383E" w14:paraId="0AA113AB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C5922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Systolic Blood Pressure, mmHg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54AE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5D31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3E" w:rsidRPr="0014383E" w14:paraId="423E3809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4C21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over 140mmHg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72FF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1.800***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4E6B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(1.155 - 2.807)</w:t>
            </w:r>
          </w:p>
        </w:tc>
      </w:tr>
      <w:tr w:rsidR="0014383E" w:rsidRPr="0014383E" w14:paraId="040A42F7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890F3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Microalbumin, mg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B8C2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B554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3E" w:rsidRPr="0014383E" w14:paraId="7D07EAB4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7C357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over 5mg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B0A1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1.804**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EA07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(1.054 - 3.087)</w:t>
            </w:r>
          </w:p>
        </w:tc>
      </w:tr>
      <w:tr w:rsidR="0014383E" w:rsidRPr="0014383E" w14:paraId="0B48F30A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E544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Blood Urea Nitrogen, mg/dL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2E80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EBAB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3E" w:rsidRPr="0014383E" w14:paraId="55C97E25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07A1D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below 20 mg/dL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55D9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18DC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-</w:t>
            </w:r>
          </w:p>
        </w:tc>
      </w:tr>
      <w:tr w:rsidR="0014383E" w:rsidRPr="0014383E" w14:paraId="1EC8D5B4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438F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20 - 35 mg/dL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90ED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1.617*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B4FB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(0.989 - 2.644)</w:t>
            </w:r>
          </w:p>
        </w:tc>
      </w:tr>
      <w:tr w:rsidR="0014383E" w:rsidRPr="0014383E" w14:paraId="2F92CD66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B3009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over 35 mg/dL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9459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0.635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F452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(0.147 - 2.746)</w:t>
            </w:r>
          </w:p>
        </w:tc>
      </w:tr>
      <w:tr w:rsidR="0014383E" w:rsidRPr="0014383E" w14:paraId="607BD78D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E9334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Cholesterol, mg/dL (mean, std)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00DD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095D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3E" w:rsidRPr="0014383E" w14:paraId="6BB4471C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920DB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over 240 mg/dL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22DD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1.143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3FB1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(0.574 - 2.275)</w:t>
            </w:r>
          </w:p>
        </w:tc>
      </w:tr>
      <w:tr w:rsidR="0014383E" w:rsidRPr="0014383E" w14:paraId="39987B68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E6E4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Diabetes Medications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C46C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25FE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3E" w:rsidRPr="0014383E" w14:paraId="4BE294D1" w14:textId="77777777" w:rsidTr="0014383E">
        <w:trPr>
          <w:trHeight w:val="307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3219E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Metformin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8643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0.954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8657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(0.601 - 1.514)</w:t>
            </w:r>
          </w:p>
        </w:tc>
      </w:tr>
      <w:tr w:rsidR="0014383E" w:rsidRPr="0014383E" w14:paraId="7E57C65F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3EE44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Rosiglitazone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8676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0.914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3BF4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(0.494 - 1.688)</w:t>
            </w:r>
          </w:p>
        </w:tc>
      </w:tr>
      <w:tr w:rsidR="0014383E" w:rsidRPr="0014383E" w14:paraId="677D3BE9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1656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lastRenderedPageBreak/>
              <w:t>Glipizide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A368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1.517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8F2B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(0.922 - 2.498)</w:t>
            </w:r>
          </w:p>
        </w:tc>
      </w:tr>
      <w:tr w:rsidR="0014383E" w:rsidRPr="0014383E" w14:paraId="3A192C7D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04AF0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Glyburide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A53D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1.191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FD03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(0.741 - 1.913)</w:t>
            </w:r>
          </w:p>
        </w:tc>
      </w:tr>
      <w:tr w:rsidR="0014383E" w:rsidRPr="0014383E" w14:paraId="7534F760" w14:textId="77777777" w:rsidTr="0014383E">
        <w:trPr>
          <w:trHeight w:val="307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C8D6D" w14:textId="77777777" w:rsidR="0014383E" w:rsidRPr="0014383E" w:rsidRDefault="0014383E" w:rsidP="0014383E">
            <w:pPr>
              <w:spacing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Insulin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7C85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2.288***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BFC7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(1.395 - 3.753)</w:t>
            </w:r>
          </w:p>
        </w:tc>
      </w:tr>
      <w:tr w:rsidR="0014383E" w:rsidRPr="0014383E" w14:paraId="08181161" w14:textId="77777777" w:rsidTr="0014383E">
        <w:trPr>
          <w:trHeight w:val="591"/>
        </w:trPr>
        <w:tc>
          <w:tcPr>
            <w:tcW w:w="5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32606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Duration from Diabetes Diagnosis to Visit (per year, time-dependent variable)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6694D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1.022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2A6DC" w14:textId="77777777" w:rsidR="0014383E" w:rsidRPr="0014383E" w:rsidRDefault="0014383E" w:rsidP="0014383E">
            <w:pPr>
              <w:spacing w:line="240" w:lineRule="auto"/>
              <w:jc w:val="center"/>
              <w:rPr>
                <w:rFonts w:ascii="Calibri" w:eastAsia="Times New Roman" w:hAnsi="Calibri" w:cs="Calibri"/>
              </w:rPr>
            </w:pPr>
            <w:r w:rsidRPr="0014383E">
              <w:rPr>
                <w:rFonts w:ascii="Calibri" w:eastAsia="Times New Roman" w:hAnsi="Calibri" w:cs="Calibri"/>
              </w:rPr>
              <w:t>(0.880 - 1.186)</w:t>
            </w:r>
          </w:p>
        </w:tc>
      </w:tr>
      <w:tr w:rsidR="0014383E" w:rsidRPr="0014383E" w14:paraId="1A0C2B0D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6658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* p&lt;0.1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08F9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0B7B" w14:textId="77777777" w:rsidR="0014383E" w:rsidRPr="0014383E" w:rsidRDefault="0014383E" w:rsidP="001438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3E" w:rsidRPr="0014383E" w14:paraId="4221ECE1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627E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** p&lt;0.05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74A2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442B" w14:textId="77777777" w:rsidR="0014383E" w:rsidRPr="0014383E" w:rsidRDefault="0014383E" w:rsidP="001438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3E" w:rsidRPr="0014383E" w14:paraId="19CDB487" w14:textId="77777777" w:rsidTr="0014383E">
        <w:trPr>
          <w:trHeight w:val="295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439D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383E">
              <w:rPr>
                <w:rFonts w:ascii="Calibri" w:eastAsia="Times New Roman" w:hAnsi="Calibri" w:cs="Calibri"/>
                <w:color w:val="000000"/>
              </w:rPr>
              <w:t>*** p&lt;0.01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A9A3" w14:textId="77777777" w:rsidR="0014383E" w:rsidRPr="0014383E" w:rsidRDefault="0014383E" w:rsidP="0014383E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B69F" w14:textId="77777777" w:rsidR="0014383E" w:rsidRPr="0014383E" w:rsidRDefault="0014383E" w:rsidP="0014383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E7D33D" w14:textId="77777777" w:rsidR="00D003E2" w:rsidRPr="00E30D60" w:rsidRDefault="00D003E2">
      <w:pPr>
        <w:rPr>
          <w:rFonts w:asciiTheme="minorHAnsi" w:hAnsiTheme="minorHAnsi" w:cstheme="minorHAnsi"/>
        </w:rPr>
      </w:pPr>
    </w:p>
    <w:sectPr w:rsidR="00D003E2" w:rsidRPr="00E30D60" w:rsidSect="005167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5F"/>
    <w:rsid w:val="000346C7"/>
    <w:rsid w:val="00034BC1"/>
    <w:rsid w:val="00057850"/>
    <w:rsid w:val="00070228"/>
    <w:rsid w:val="000C56A7"/>
    <w:rsid w:val="000D4CC6"/>
    <w:rsid w:val="00102EE2"/>
    <w:rsid w:val="0014383E"/>
    <w:rsid w:val="001D0DB7"/>
    <w:rsid w:val="00263E96"/>
    <w:rsid w:val="002778FE"/>
    <w:rsid w:val="0034332C"/>
    <w:rsid w:val="003462F3"/>
    <w:rsid w:val="003840C4"/>
    <w:rsid w:val="00385FAA"/>
    <w:rsid w:val="003C00B6"/>
    <w:rsid w:val="003D428B"/>
    <w:rsid w:val="003F49C6"/>
    <w:rsid w:val="004637E0"/>
    <w:rsid w:val="004775E0"/>
    <w:rsid w:val="004A51B2"/>
    <w:rsid w:val="004A7C78"/>
    <w:rsid w:val="004D5CB9"/>
    <w:rsid w:val="004E33F0"/>
    <w:rsid w:val="00506BF6"/>
    <w:rsid w:val="005167F2"/>
    <w:rsid w:val="00523C10"/>
    <w:rsid w:val="005619E5"/>
    <w:rsid w:val="00570F89"/>
    <w:rsid w:val="005D3500"/>
    <w:rsid w:val="00614F68"/>
    <w:rsid w:val="00623681"/>
    <w:rsid w:val="00650884"/>
    <w:rsid w:val="006671CF"/>
    <w:rsid w:val="00685536"/>
    <w:rsid w:val="006908B4"/>
    <w:rsid w:val="00704DEF"/>
    <w:rsid w:val="0076123D"/>
    <w:rsid w:val="007B3C3B"/>
    <w:rsid w:val="007B49D2"/>
    <w:rsid w:val="007E5294"/>
    <w:rsid w:val="008819E7"/>
    <w:rsid w:val="008B7CA5"/>
    <w:rsid w:val="008F1710"/>
    <w:rsid w:val="009C1160"/>
    <w:rsid w:val="00AA6575"/>
    <w:rsid w:val="00AC5838"/>
    <w:rsid w:val="00AE175F"/>
    <w:rsid w:val="00B477A0"/>
    <w:rsid w:val="00BF0380"/>
    <w:rsid w:val="00BF12F2"/>
    <w:rsid w:val="00C6440F"/>
    <w:rsid w:val="00CC6CC1"/>
    <w:rsid w:val="00CE5CAB"/>
    <w:rsid w:val="00CF2CD9"/>
    <w:rsid w:val="00D003E2"/>
    <w:rsid w:val="00D74370"/>
    <w:rsid w:val="00D81C5F"/>
    <w:rsid w:val="00DC7280"/>
    <w:rsid w:val="00E301EB"/>
    <w:rsid w:val="00E30D60"/>
    <w:rsid w:val="00E74589"/>
    <w:rsid w:val="00EB1002"/>
    <w:rsid w:val="00EC6CD5"/>
    <w:rsid w:val="00F46365"/>
    <w:rsid w:val="00F971CC"/>
    <w:rsid w:val="00FA37E0"/>
    <w:rsid w:val="00FD5A52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885C"/>
  <w15:chartTrackingRefBased/>
  <w15:docId w15:val="{050A64D1-B81E-4F62-89E7-39E57897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7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Tran</dc:creator>
  <cp:keywords/>
  <dc:description/>
  <cp:lastModifiedBy>Suzann Pershing</cp:lastModifiedBy>
  <cp:revision>2</cp:revision>
  <dcterms:created xsi:type="dcterms:W3CDTF">2024-12-13T09:09:00Z</dcterms:created>
  <dcterms:modified xsi:type="dcterms:W3CDTF">2024-12-13T09:09:00Z</dcterms:modified>
</cp:coreProperties>
</file>