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宋体" w:cs="Arial"/>
          <w:sz w:val="28"/>
          <w:szCs w:val="28"/>
          <w:lang w:eastAsia="zh-CN"/>
        </w:rPr>
      </w:pPr>
    </w:p>
    <w:p>
      <w:pPr>
        <w:rPr>
          <w:rFonts w:hint="default" w:ascii="Arial" w:hAnsi="Arial" w:eastAsia="宋体" w:cs="Arial"/>
          <w:sz w:val="28"/>
          <w:szCs w:val="28"/>
          <w:lang w:eastAsia="zh-CN"/>
        </w:rPr>
      </w:pPr>
      <w:r>
        <w:rPr>
          <w:rFonts w:hint="eastAsia" w:ascii="Arial" w:hAnsi="Arial" w:eastAsia="宋体" w:cs="Arial"/>
          <w:sz w:val="28"/>
          <w:szCs w:val="28"/>
          <w:lang w:val="en-US" w:eastAsia="zh-CN"/>
        </w:rPr>
        <w:t>Figure S1 Elemental analysis of GASe by scanning electron microscope</w:t>
      </w:r>
    </w:p>
    <w:p>
      <w:pPr>
        <w:rPr>
          <w:rFonts w:hint="default" w:ascii="Arial" w:hAnsi="Arial" w:eastAsia="宋体" w:cs="Arial"/>
          <w:sz w:val="28"/>
          <w:szCs w:val="28"/>
          <w:lang w:eastAsia="zh-CN"/>
        </w:rPr>
      </w:pPr>
      <w:r>
        <w:rPr>
          <w:rFonts w:hint="default" w:ascii="Arial" w:hAnsi="Arial" w:eastAsia="宋体" w:cs="Arial"/>
          <w:sz w:val="28"/>
          <w:szCs w:val="28"/>
          <w:lang w:eastAsia="zh-CN"/>
        </w:rPr>
        <w:drawing>
          <wp:inline distT="0" distB="0" distL="114300" distR="114300">
            <wp:extent cx="5267325" cy="2528570"/>
            <wp:effectExtent l="0" t="0" r="0" b="5080"/>
            <wp:docPr id="6" name="图片 6" descr="7f739e2bbbd82c6c21c30e41e6dee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f739e2bbbd82c6c21c30e41e6deef9"/>
                    <pic:cNvPicPr>
                      <a:picLocks noChangeAspect="1"/>
                    </pic:cNvPicPr>
                  </pic:nvPicPr>
                  <pic:blipFill>
                    <a:blip r:embed="rId4"/>
                    <a:stretch>
                      <a:fillRect/>
                    </a:stretch>
                  </pic:blipFill>
                  <pic:spPr>
                    <a:xfrm>
                      <a:off x="0" y="0"/>
                      <a:ext cx="5267325" cy="2528570"/>
                    </a:xfrm>
                    <a:prstGeom prst="rect">
                      <a:avLst/>
                    </a:prstGeom>
                  </pic:spPr>
                </pic:pic>
              </a:graphicData>
            </a:graphic>
          </wp:inline>
        </w:drawing>
      </w:r>
    </w:p>
    <w:p>
      <w:pPr>
        <w:rPr>
          <w:rFonts w:hint="default" w:ascii="Arial" w:hAnsi="Arial" w:eastAsia="宋体" w:cs="Arial"/>
          <w:sz w:val="28"/>
          <w:szCs w:val="28"/>
          <w:lang w:eastAsia="zh-CN"/>
        </w:rPr>
      </w:pPr>
    </w:p>
    <w:p>
      <w:pPr>
        <w:rPr>
          <w:rFonts w:hint="default" w:ascii="Arial" w:hAnsi="Arial" w:eastAsia="宋体" w:cs="Arial"/>
          <w:sz w:val="28"/>
          <w:szCs w:val="28"/>
          <w:lang w:eastAsia="zh-CN"/>
        </w:rPr>
      </w:pPr>
      <w:r>
        <w:rPr>
          <w:rFonts w:hint="eastAsia" w:ascii="Arial" w:hAnsi="Arial" w:eastAsia="宋体" w:cs="Arial"/>
          <w:sz w:val="28"/>
          <w:szCs w:val="28"/>
          <w:lang w:val="en-US" w:eastAsia="zh-CN"/>
        </w:rPr>
        <w:t>Figure S2 Time-of-flight secondary ion mass spectrogram of GASe</w:t>
      </w:r>
    </w:p>
    <w:p>
      <w:pPr>
        <w:rPr>
          <w:rFonts w:hint="default" w:ascii="Arial" w:hAnsi="Arial" w:eastAsia="宋体" w:cs="Arial"/>
          <w:sz w:val="28"/>
          <w:szCs w:val="28"/>
          <w:lang w:eastAsia="zh-CN"/>
        </w:rPr>
      </w:pPr>
      <w:r>
        <w:rPr>
          <w:rFonts w:hint="default" w:ascii="Arial" w:hAnsi="Arial" w:eastAsia="宋体" w:cs="Arial"/>
          <w:sz w:val="28"/>
          <w:szCs w:val="28"/>
          <w:lang w:eastAsia="zh-CN"/>
        </w:rPr>
        <w:drawing>
          <wp:inline distT="0" distB="0" distL="114300" distR="114300">
            <wp:extent cx="5267960" cy="3724275"/>
            <wp:effectExtent l="0" t="0" r="5080" b="9525"/>
            <wp:docPr id="1" name="图片 1" descr="figure S4-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4-revised"/>
                    <pic:cNvPicPr>
                      <a:picLocks noChangeAspect="1"/>
                    </pic:cNvPicPr>
                  </pic:nvPicPr>
                  <pic:blipFill>
                    <a:blip r:embed="rId5"/>
                    <a:stretch>
                      <a:fillRect/>
                    </a:stretch>
                  </pic:blipFill>
                  <pic:spPr>
                    <a:xfrm>
                      <a:off x="0" y="0"/>
                      <a:ext cx="5267960" cy="3724275"/>
                    </a:xfrm>
                    <a:prstGeom prst="rect">
                      <a:avLst/>
                    </a:prstGeom>
                  </pic:spPr>
                </pic:pic>
              </a:graphicData>
            </a:graphic>
          </wp:inline>
        </w:drawing>
      </w:r>
    </w:p>
    <w:p>
      <w:pPr>
        <w:rPr>
          <w:rFonts w:hint="default" w:ascii="Arial" w:hAnsi="Arial" w:eastAsia="宋体" w:cs="Arial"/>
          <w:sz w:val="28"/>
          <w:szCs w:val="28"/>
          <w:lang w:eastAsia="zh-CN"/>
        </w:rPr>
      </w:pPr>
    </w:p>
    <w:p>
      <w:pPr>
        <w:rPr>
          <w:rFonts w:hint="default" w:ascii="Arial" w:hAnsi="Arial" w:eastAsia="宋体" w:cs="Arial"/>
          <w:sz w:val="28"/>
          <w:szCs w:val="28"/>
          <w:lang w:eastAsia="zh-CN"/>
        </w:rPr>
      </w:pPr>
    </w:p>
    <w:p>
      <w:pPr>
        <w:rPr>
          <w:rFonts w:hint="default" w:ascii="Arial" w:hAnsi="Arial" w:eastAsia="宋体" w:cs="Arial"/>
          <w:sz w:val="28"/>
          <w:szCs w:val="28"/>
          <w:lang w:eastAsia="zh-CN"/>
        </w:rPr>
      </w:pPr>
    </w:p>
    <w:p>
      <w:pPr>
        <w:rPr>
          <w:rFonts w:hint="default" w:ascii="Arial" w:hAnsi="Arial" w:eastAsia="宋体" w:cs="Arial"/>
          <w:sz w:val="28"/>
          <w:szCs w:val="28"/>
          <w:lang w:eastAsia="zh-CN"/>
        </w:rPr>
      </w:pPr>
      <w:r>
        <w:rPr>
          <w:rFonts w:hint="eastAsia" w:ascii="Arial" w:hAnsi="Arial" w:eastAsia="宋体" w:cs="Arial"/>
          <w:sz w:val="28"/>
          <w:szCs w:val="28"/>
          <w:lang w:val="en-US" w:eastAsia="zh-CN"/>
        </w:rPr>
        <w:t>Figure S3 X-ray photoelectron spectroscopy of GASe</w:t>
      </w:r>
    </w:p>
    <w:p>
      <w:pPr>
        <w:rPr>
          <w:rFonts w:hint="default" w:ascii="Arial" w:hAnsi="Arial" w:eastAsia="宋体" w:cs="Arial"/>
          <w:sz w:val="28"/>
          <w:szCs w:val="28"/>
          <w:lang w:eastAsia="zh-CN"/>
        </w:rPr>
      </w:pPr>
      <w:r>
        <w:rPr>
          <w:rFonts w:hint="default" w:ascii="Arial" w:hAnsi="Arial" w:eastAsia="宋体" w:cs="Arial"/>
          <w:sz w:val="28"/>
          <w:szCs w:val="28"/>
          <w:lang w:eastAsia="zh-CN"/>
        </w:rPr>
        <w:drawing>
          <wp:inline distT="0" distB="0" distL="114300" distR="114300">
            <wp:extent cx="5267325" cy="7782560"/>
            <wp:effectExtent l="0" t="0" r="5715" b="5080"/>
            <wp:docPr id="5" name="图片 5" descr="figure S5-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 S5-revised"/>
                    <pic:cNvPicPr>
                      <a:picLocks noChangeAspect="1"/>
                    </pic:cNvPicPr>
                  </pic:nvPicPr>
                  <pic:blipFill>
                    <a:blip r:embed="rId6"/>
                    <a:stretch>
                      <a:fillRect/>
                    </a:stretch>
                  </pic:blipFill>
                  <pic:spPr>
                    <a:xfrm>
                      <a:off x="0" y="0"/>
                      <a:ext cx="5267325" cy="7782560"/>
                    </a:xfrm>
                    <a:prstGeom prst="rect">
                      <a:avLst/>
                    </a:prstGeom>
                  </pic:spPr>
                </pic:pic>
              </a:graphicData>
            </a:graphic>
          </wp:inline>
        </w:drawing>
      </w:r>
    </w:p>
    <w:p>
      <w:pPr>
        <w:rPr>
          <w:rFonts w:hint="default" w:ascii="Arial" w:hAnsi="Arial" w:eastAsia="宋体" w:cs="Arial"/>
          <w:sz w:val="28"/>
          <w:szCs w:val="28"/>
        </w:rPr>
      </w:pPr>
      <w:r>
        <w:rPr>
          <w:rFonts w:hint="eastAsia" w:ascii="Arial" w:hAnsi="Arial" w:eastAsia="宋体" w:cs="Arial"/>
          <w:sz w:val="28"/>
          <w:szCs w:val="28"/>
          <w:lang w:val="en-US" w:eastAsia="zh-CN"/>
        </w:rPr>
        <w:t>Figure S4 Evaluation of data normalization and clustering of DEGs. A, Boxplots display the distribution of normalized data in GSE87466 and GSE53306 datasets. B, Clustering heatmap of top 15 upregulated and 15 downregulated genes in GSE87466 and GSE53306 datasets.</w:t>
      </w:r>
      <w:bookmarkStart w:id="0" w:name="_GoBack"/>
      <w:bookmarkEnd w:id="0"/>
    </w:p>
    <w:p>
      <w:pPr>
        <w:rPr>
          <w:rFonts w:hint="default" w:ascii="Arial" w:hAnsi="Arial" w:eastAsia="宋体" w:cs="Arial"/>
          <w:sz w:val="28"/>
          <w:szCs w:val="28"/>
          <w:lang w:eastAsia="zh-CN"/>
        </w:rPr>
      </w:pPr>
      <w:r>
        <w:rPr>
          <w:rFonts w:hint="default" w:ascii="Arial" w:hAnsi="Arial" w:eastAsia="宋体" w:cs="Arial"/>
          <w:sz w:val="28"/>
          <w:szCs w:val="28"/>
          <w:lang w:eastAsia="zh-CN"/>
        </w:rPr>
        <w:drawing>
          <wp:inline distT="0" distB="0" distL="114300" distR="114300">
            <wp:extent cx="4453255" cy="3773805"/>
            <wp:effectExtent l="0" t="0" r="12065" b="5715"/>
            <wp:docPr id="4" name="图片 4"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S1"/>
                    <pic:cNvPicPr>
                      <a:picLocks noChangeAspect="1"/>
                    </pic:cNvPicPr>
                  </pic:nvPicPr>
                  <pic:blipFill>
                    <a:blip r:embed="rId7"/>
                    <a:stretch>
                      <a:fillRect/>
                    </a:stretch>
                  </pic:blipFill>
                  <pic:spPr>
                    <a:xfrm>
                      <a:off x="0" y="0"/>
                      <a:ext cx="4453255" cy="3773805"/>
                    </a:xfrm>
                    <a:prstGeom prst="rect">
                      <a:avLst/>
                    </a:prstGeom>
                  </pic:spPr>
                </pic:pic>
              </a:graphicData>
            </a:graphic>
          </wp:inline>
        </w:drawing>
      </w:r>
    </w:p>
    <w:p>
      <w:pPr>
        <w:rPr>
          <w:rFonts w:hint="default" w:ascii="Arial" w:hAnsi="Arial" w:eastAsia="宋体" w:cs="Arial"/>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NWYwYjM1NDlhZjVhM2U3NWU3NWMwZmVmZDI1YjYifQ=="/>
  </w:docVars>
  <w:rsids>
    <w:rsidRoot w:val="00000000"/>
    <w:rsid w:val="0D6A3655"/>
    <w:rsid w:val="42335604"/>
    <w:rsid w:val="491A039F"/>
    <w:rsid w:val="5DF97D4D"/>
    <w:rsid w:val="65666E88"/>
    <w:rsid w:val="7EA5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2024-12-09T08:22:00Z</dcterms:created>
  <dc:creator>30359</dc:creator>
  <cp:lastModifiedBy>user</cp:lastModifiedBy>
  <dcterms:modified xsi:type="dcterms:W3CDTF">2024-12-10T01:26:23Z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8A5FC1E7598248DC8A2F087EC66ABA87_12</vt:lpwstr>
  </property>
</Properties>
</file>