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ascii="Arial Bold" w:hAnsi="Arial Bold" w:eastAsia="Arial Bold" w:cs="Arial Bold"/>
          <w:b/>
          <w:sz w:val="24"/>
          <w:szCs w:val="24"/>
          <w:lang w:bidi="en-US"/>
        </w:rPr>
      </w:pPr>
      <w:bookmarkStart w:id="0" w:name="_GoBack"/>
      <w:bookmarkEnd w:id="0"/>
      <w:r>
        <w:rPr>
          <w:rFonts w:ascii="Arial Bold" w:hAnsi="Arial Bold" w:eastAsia="Arial Bold" w:cs="Arial Bold"/>
          <w:b/>
          <w:sz w:val="24"/>
          <w:szCs w:val="24"/>
        </w:rPr>
        <w:t>S</w:t>
      </w:r>
      <w:r>
        <w:rPr>
          <w:rFonts w:ascii="Arial Bold" w:hAnsi="Arial Bold" w:eastAsia="Arial Bold" w:cs="Arial Bold"/>
          <w:b/>
          <w:sz w:val="24"/>
          <w:szCs w:val="24"/>
          <w:lang w:bidi="en-US"/>
        </w:rPr>
        <w:t xml:space="preserve">upplementary </w:t>
      </w:r>
      <w:r>
        <w:rPr>
          <w:rFonts w:ascii="Arial Bold" w:hAnsi="Arial Bold" w:eastAsia="Arial Bold" w:cs="Arial Bold"/>
          <w:b/>
          <w:sz w:val="24"/>
          <w:szCs w:val="24"/>
        </w:rPr>
        <w:t>M</w:t>
      </w:r>
      <w:r>
        <w:rPr>
          <w:rFonts w:ascii="Arial Bold" w:hAnsi="Arial Bold" w:eastAsia="Arial Bold" w:cs="Arial Bold"/>
          <w:b/>
          <w:sz w:val="24"/>
          <w:szCs w:val="24"/>
          <w:lang w:bidi="en-US"/>
        </w:rPr>
        <w:t>aterial</w:t>
      </w:r>
    </w:p>
    <w:p>
      <w:pPr>
        <w:spacing w:line="480" w:lineRule="auto"/>
        <w:jc w:val="center"/>
        <w:rPr>
          <w:rFonts w:ascii="Arial Regular" w:hAnsi="Arial Regular" w:cs="Arial Regular" w:eastAsiaTheme="minorEastAsia"/>
          <w:bCs/>
          <w:sz w:val="24"/>
          <w:szCs w:val="24"/>
          <w:lang w:eastAsia="zh-CN" w:bidi="en-US"/>
        </w:rPr>
      </w:pPr>
      <w:r>
        <w:rPr>
          <w:rFonts w:ascii="Arial Bold" w:hAnsi="Arial Bold" w:eastAsia="Arial Bold" w:cs="Arial Bold"/>
          <w:b/>
          <w:sz w:val="24"/>
          <w:szCs w:val="24"/>
          <w:lang w:eastAsia="zh-CN" w:bidi="en-US"/>
        </w:rPr>
        <w:t>Supplementary Table 1</w:t>
      </w:r>
      <w:r>
        <w:rPr>
          <w:rFonts w:eastAsia="Arial Bold"/>
          <w:bCs/>
          <w:sz w:val="24"/>
          <w:szCs w:val="24"/>
          <w:lang w:bidi="en-US"/>
        </w:rPr>
        <w:t xml:space="preserve"> The </w:t>
      </w:r>
      <w:r>
        <w:rPr>
          <w:rFonts w:hint="eastAsia" w:eastAsia="Arial Bold"/>
          <w:bCs/>
          <w:sz w:val="24"/>
          <w:szCs w:val="24"/>
          <w:lang w:eastAsia="zh-CN" w:bidi="en-US"/>
        </w:rPr>
        <w:t>M</w:t>
      </w:r>
      <w:r>
        <w:rPr>
          <w:rFonts w:eastAsia="Arial Bold"/>
          <w:bCs/>
          <w:sz w:val="24"/>
          <w:szCs w:val="24"/>
          <w:lang w:bidi="en-US"/>
        </w:rPr>
        <w:t xml:space="preserve">oderated </w:t>
      </w:r>
      <w:r>
        <w:rPr>
          <w:rFonts w:hint="eastAsia" w:eastAsia="宋体"/>
          <w:bCs/>
          <w:sz w:val="24"/>
          <w:szCs w:val="24"/>
          <w:lang w:eastAsia="zh-CN" w:bidi="en-US"/>
        </w:rPr>
        <w:t>C</w:t>
      </w:r>
      <w:r>
        <w:rPr>
          <w:rFonts w:eastAsia="Arial Bold"/>
          <w:bCs/>
          <w:sz w:val="24"/>
          <w:szCs w:val="24"/>
          <w:lang w:bidi="en-US"/>
        </w:rPr>
        <w:t xml:space="preserve">hain </w:t>
      </w:r>
      <w:r>
        <w:rPr>
          <w:rFonts w:hint="eastAsia" w:eastAsia="宋体"/>
          <w:bCs/>
          <w:sz w:val="24"/>
          <w:szCs w:val="24"/>
          <w:lang w:eastAsia="zh-CN" w:bidi="en-US"/>
        </w:rPr>
        <w:t>M</w:t>
      </w:r>
      <w:r>
        <w:rPr>
          <w:rFonts w:eastAsia="Arial Bold"/>
          <w:bCs/>
          <w:sz w:val="24"/>
          <w:szCs w:val="24"/>
          <w:lang w:bidi="en-US"/>
        </w:rPr>
        <w:t xml:space="preserve">ediation </w:t>
      </w:r>
      <w:r>
        <w:rPr>
          <w:rFonts w:hint="eastAsia" w:eastAsia="宋体"/>
          <w:bCs/>
          <w:sz w:val="24"/>
          <w:szCs w:val="24"/>
          <w:lang w:eastAsia="zh-CN" w:bidi="en-US"/>
        </w:rPr>
        <w:t>M</w:t>
      </w:r>
      <w:r>
        <w:rPr>
          <w:rFonts w:eastAsia="Arial Bold"/>
          <w:bCs/>
          <w:sz w:val="24"/>
          <w:szCs w:val="24"/>
          <w:lang w:bidi="en-US"/>
        </w:rPr>
        <w:t xml:space="preserve">odel </w:t>
      </w:r>
      <w:r>
        <w:rPr>
          <w:rFonts w:hint="eastAsia" w:eastAsiaTheme="minorEastAsia"/>
          <w:bCs/>
          <w:sz w:val="24"/>
          <w:szCs w:val="24"/>
          <w:lang w:eastAsia="zh-CN" w:bidi="en-US"/>
        </w:rPr>
        <w:t>in M</w:t>
      </w:r>
      <w:r>
        <w:rPr>
          <w:rFonts w:ascii="Arial Regular" w:hAnsi="Arial Regular" w:eastAsia="Arial Bold" w:cs="Arial Regular"/>
          <w:bCs/>
          <w:sz w:val="24"/>
          <w:szCs w:val="24"/>
          <w:lang w:bidi="en-US"/>
        </w:rPr>
        <w:t xml:space="preserve">ale </w:t>
      </w:r>
      <w:r>
        <w:rPr>
          <w:rFonts w:hint="eastAsia" w:ascii="Arial Regular" w:hAnsi="Arial Regular" w:eastAsia="宋体" w:cs="Arial Regular"/>
          <w:bCs/>
          <w:sz w:val="24"/>
          <w:szCs w:val="24"/>
          <w:lang w:eastAsia="zh-CN" w:bidi="en-US"/>
        </w:rPr>
        <w:t>A</w:t>
      </w:r>
      <w:r>
        <w:rPr>
          <w:rFonts w:ascii="Arial Regular" w:hAnsi="Arial Regular" w:eastAsia="Arial Bold" w:cs="Arial Regular"/>
          <w:bCs/>
          <w:sz w:val="24"/>
          <w:szCs w:val="24"/>
          <w:lang w:bidi="en-US"/>
        </w:rPr>
        <w:t>dolescent</w:t>
      </w:r>
      <w:r>
        <w:rPr>
          <w:rFonts w:hint="eastAsia" w:ascii="Arial Regular" w:hAnsi="Arial Regular" w:cs="Arial Regular" w:eastAsiaTheme="minorEastAsia"/>
          <w:bCs/>
          <w:sz w:val="24"/>
          <w:szCs w:val="24"/>
          <w:lang w:eastAsia="zh-CN" w:bidi="en-US"/>
        </w:rPr>
        <w:t>s</w:t>
      </w:r>
    </w:p>
    <w:tbl>
      <w:tblPr>
        <w:tblStyle w:val="5"/>
        <w:tblW w:w="13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3"/>
        <w:gridCol w:w="1562"/>
        <w:gridCol w:w="1162"/>
        <w:gridCol w:w="1086"/>
        <w:gridCol w:w="1011"/>
      </w:tblGrid>
      <w:tr>
        <w:trPr>
          <w:trHeight w:val="315" w:hRule="atLeast"/>
          <w:jc w:val="center"/>
        </w:trPr>
        <w:tc>
          <w:tcPr>
            <w:tcW w:w="8533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Path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i/>
                <w:sz w:val="24"/>
                <w:szCs w:val="24"/>
                <w:lang w:eastAsia="zh-CN"/>
              </w:rPr>
              <w:t>β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95% CI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Italic" w:hAnsi="Arial Italic" w:eastAsia="等线" w:cs="Arial Italic"/>
                <w:i/>
                <w:iCs/>
                <w:sz w:val="24"/>
                <w:szCs w:val="24"/>
                <w:lang w:eastAsia="zh-CN"/>
              </w:rPr>
              <w:t>SE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Lower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Upper</w:t>
            </w:r>
          </w:p>
        </w:tc>
        <w:tc>
          <w:tcPr>
            <w:tcW w:w="1011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  <w:t>Direct effects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Family communication →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-0.135</w:t>
            </w:r>
            <w:r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-0.212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-0.057 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</w:tr>
      <w:tr>
        <w:trPr>
          <w:trHeight w:val="324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oneliness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-0.243</w:t>
            </w:r>
            <w:r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-0.320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-0.167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oneliness→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0.156</w:t>
            </w:r>
            <w:r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0.057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0.252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0.050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-0.055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-0.124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0.036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 →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0.271***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0.168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0.376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0.053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oneliness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0.649</w:t>
            </w:r>
            <w:r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0.567 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0.724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0.040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Developmental stage 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→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0.055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-0.009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0.122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  <w:t>Indirect effects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FF0000"/>
                <w:sz w:val="24"/>
                <w:szCs w:val="24"/>
                <w:lang w:eastAsia="zh-CN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oneliness →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-0.038</w:t>
            </w:r>
            <w:r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-0.068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-0.015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 → PIU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(early adolescence)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-0.009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-0.033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 → PIU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(late adolescence)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-0.021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-0.047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oneliness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→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 → PIU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(early adolescence)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-0.026</w:t>
            </w:r>
            <w:r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-0.056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-0.004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oneliness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→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 → PIU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(late adolescence)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-0.059</w:t>
            </w:r>
            <w:r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-0.088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-0.037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Regular" w:hAnsi="Arial Regular" w:eastAsia="等线" w:cs="Arial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  <w:t>Moderating effects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Depression*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evelopmental stage →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0.104*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0.016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0.182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0.043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  <w:t>Index of moderated mediation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-0.016*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-0.031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-0.004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0.007</w:t>
            </w:r>
          </w:p>
        </w:tc>
      </w:tr>
    </w:tbl>
    <w:p>
      <w:pPr>
        <w:spacing w:line="480" w:lineRule="auto"/>
        <w:ind w:firstLine="720" w:firstLineChars="300"/>
        <w:jc w:val="both"/>
        <w:rPr>
          <w:rFonts w:ascii="Arial Regular" w:hAnsi="Arial Regular" w:eastAsia="宋体" w:cs="Arial Regular"/>
          <w:b/>
          <w:sz w:val="24"/>
          <w:szCs w:val="24"/>
        </w:rPr>
        <w:sectPr>
          <w:endnotePr>
            <w:numFmt w:val="decimal"/>
          </w:endnotePr>
          <w:pgSz w:w="16838" w:h="11906" w:orient="landscape"/>
          <w:pgMar w:top="1701" w:right="1701" w:bottom="1701" w:left="1701" w:header="851" w:footer="964" w:gutter="0"/>
          <w:cols w:space="0" w:num="1"/>
          <w:docGrid w:type="lines" w:linePitch="312" w:charSpace="0"/>
        </w:sectPr>
      </w:pPr>
      <w:r>
        <w:rPr>
          <w:rFonts w:ascii="Arial Regular" w:hAnsi="Arial Regular" w:cs="Arial Regular"/>
          <w:i/>
          <w:sz w:val="24"/>
          <w:szCs w:val="24"/>
          <w:highlight w:val="white"/>
        </w:rPr>
        <w:t xml:space="preserve">Notes. N = </w:t>
      </w:r>
      <w:r>
        <w:rPr>
          <w:rFonts w:ascii="Arial Regular" w:hAnsi="Arial Regular" w:cs="Arial Regular"/>
          <w:sz w:val="24"/>
          <w:szCs w:val="24"/>
          <w:highlight w:val="white"/>
        </w:rPr>
        <w:t>1377;</w:t>
      </w:r>
      <w:r>
        <w:rPr>
          <w:rFonts w:ascii="Arial Regular" w:hAnsi="Arial Regular" w:cs="Arial Regular"/>
          <w:sz w:val="24"/>
          <w:szCs w:val="24"/>
        </w:rPr>
        <w:t xml:space="preserve"> *</w:t>
      </w:r>
      <w:r>
        <w:rPr>
          <w:rFonts w:ascii="Arial Regular" w:hAnsi="Arial Regular" w:cs="Arial Regular"/>
          <w:i/>
          <w:sz w:val="24"/>
          <w:szCs w:val="24"/>
        </w:rPr>
        <w:t>p</w:t>
      </w:r>
      <w:r>
        <w:rPr>
          <w:rFonts w:ascii="Arial Regular" w:hAnsi="Arial Regular" w:eastAsia="宋体" w:cs="Arial Regular"/>
          <w:i/>
          <w:sz w:val="24"/>
          <w:szCs w:val="24"/>
          <w:lang w:eastAsia="zh-CN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&lt;</w:t>
      </w:r>
      <w:r>
        <w:rPr>
          <w:rFonts w:ascii="Arial Regular" w:hAnsi="Arial Regular" w:eastAsia="宋体" w:cs="Arial Regular"/>
          <w:sz w:val="24"/>
          <w:szCs w:val="24"/>
          <w:lang w:eastAsia="zh-CN"/>
        </w:rPr>
        <w:t xml:space="preserve"> 0</w:t>
      </w:r>
      <w:r>
        <w:rPr>
          <w:rFonts w:ascii="Arial Regular" w:hAnsi="Arial Regular" w:cs="Arial Regular"/>
          <w:sz w:val="24"/>
          <w:szCs w:val="24"/>
        </w:rPr>
        <w:t>.05, **</w:t>
      </w:r>
      <w:r>
        <w:rPr>
          <w:rFonts w:ascii="Arial Regular" w:hAnsi="Arial Regular" w:cs="Arial Regular"/>
          <w:i/>
          <w:sz w:val="24"/>
          <w:szCs w:val="24"/>
        </w:rPr>
        <w:t>p</w:t>
      </w:r>
      <w:r>
        <w:rPr>
          <w:rFonts w:ascii="Arial Regular" w:hAnsi="Arial Regular" w:eastAsia="宋体" w:cs="Arial Regular"/>
          <w:i/>
          <w:sz w:val="24"/>
          <w:szCs w:val="24"/>
          <w:lang w:eastAsia="zh-CN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&lt;</w:t>
      </w:r>
      <w:r>
        <w:rPr>
          <w:rFonts w:ascii="Arial Regular" w:hAnsi="Arial Regular" w:eastAsia="宋体" w:cs="Arial Regular"/>
          <w:sz w:val="24"/>
          <w:szCs w:val="24"/>
          <w:lang w:eastAsia="zh-CN"/>
        </w:rPr>
        <w:t xml:space="preserve"> 0</w:t>
      </w:r>
      <w:r>
        <w:rPr>
          <w:rFonts w:ascii="Arial Regular" w:hAnsi="Arial Regular" w:cs="Arial Regular"/>
          <w:sz w:val="24"/>
          <w:szCs w:val="24"/>
        </w:rPr>
        <w:t>.01,</w:t>
      </w:r>
      <w:r>
        <w:rPr>
          <w:rFonts w:ascii="Arial Regular" w:hAnsi="Arial Regular" w:cs="Arial Regular"/>
          <w:i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***</w:t>
      </w:r>
      <w:r>
        <w:rPr>
          <w:rFonts w:ascii="Arial Regular" w:hAnsi="Arial Regular" w:cs="Arial Regular"/>
          <w:i/>
          <w:sz w:val="24"/>
          <w:szCs w:val="24"/>
        </w:rPr>
        <w:t>p</w:t>
      </w:r>
      <w:r>
        <w:rPr>
          <w:rFonts w:ascii="Arial Regular" w:hAnsi="Arial Regular" w:eastAsia="宋体" w:cs="Arial Regular"/>
          <w:i/>
          <w:sz w:val="24"/>
          <w:szCs w:val="24"/>
          <w:lang w:eastAsia="zh-CN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&lt;</w:t>
      </w:r>
      <w:r>
        <w:rPr>
          <w:rFonts w:ascii="Arial Regular" w:hAnsi="Arial Regular" w:eastAsia="宋体" w:cs="Arial Regular"/>
          <w:sz w:val="24"/>
          <w:szCs w:val="24"/>
          <w:lang w:eastAsia="zh-CN"/>
        </w:rPr>
        <w:t xml:space="preserve"> 0</w:t>
      </w:r>
      <w:r>
        <w:rPr>
          <w:rFonts w:ascii="Arial Regular" w:hAnsi="Arial Regular" w:cs="Arial Regular"/>
          <w:sz w:val="24"/>
          <w:szCs w:val="24"/>
        </w:rPr>
        <w:t>.001</w:t>
      </w:r>
      <w:r>
        <w:rPr>
          <w:rFonts w:ascii="Arial Regular" w:hAnsi="Arial Regular" w:cs="Arial Regular"/>
          <w:sz w:val="24"/>
          <w:szCs w:val="24"/>
          <w:highlight w:val="white"/>
        </w:rPr>
        <w:t>. CI, confidence interval.</w:t>
      </w:r>
      <w:r>
        <w:rPr>
          <w:rFonts w:hint="eastAsia" w:ascii="Arial Regular" w:hAnsi="Arial Regular" w:eastAsia="宋体" w:cs="Arial Regular"/>
          <w:sz w:val="24"/>
          <w:szCs w:val="24"/>
          <w:highlight w:val="white"/>
          <w:lang w:eastAsia="zh-CN"/>
        </w:rPr>
        <w:t xml:space="preserve"> </w:t>
      </w:r>
      <w:r>
        <w:rPr>
          <w:rFonts w:ascii="Arial Italic" w:hAnsi="Arial Italic" w:eastAsia="宋体" w:cs="Arial Italic"/>
          <w:i/>
          <w:iCs/>
          <w:sz w:val="24"/>
          <w:szCs w:val="24"/>
        </w:rPr>
        <w:t>SE</w:t>
      </w:r>
      <w:r>
        <w:rPr>
          <w:rFonts w:ascii="Arial Regular" w:hAnsi="Arial Regular" w:eastAsia="宋体" w:cs="Arial Regular"/>
          <w:sz w:val="24"/>
          <w:szCs w:val="24"/>
        </w:rPr>
        <w:t>, Standard Error.</w:t>
      </w:r>
    </w:p>
    <w:p>
      <w:pPr>
        <w:spacing w:line="480" w:lineRule="auto"/>
        <w:jc w:val="center"/>
        <w:rPr>
          <w:rFonts w:ascii="Arial Regular" w:hAnsi="Arial Regular" w:cs="Arial Regular" w:eastAsiaTheme="minorEastAsia"/>
          <w:bCs/>
          <w:sz w:val="24"/>
          <w:szCs w:val="24"/>
          <w:lang w:eastAsia="zh-CN" w:bidi="en-US"/>
        </w:rPr>
      </w:pPr>
      <w:r>
        <w:rPr>
          <w:rFonts w:hint="eastAsia" w:ascii="Arial Bold" w:hAnsi="Arial Bold" w:eastAsia="宋体" w:cs="Arial Bold"/>
          <w:b/>
          <w:sz w:val="24"/>
          <w:szCs w:val="24"/>
          <w:lang w:eastAsia="zh-CN" w:bidi="en-US"/>
        </w:rPr>
        <w:t>Supplementary Table 2</w:t>
      </w:r>
      <w:r>
        <w:rPr>
          <w:rFonts w:hint="eastAsia" w:ascii="Arial Regular" w:hAnsi="Arial Regular" w:eastAsia="宋体" w:cs="Arial Regular"/>
          <w:bCs/>
          <w:sz w:val="24"/>
          <w:szCs w:val="24"/>
          <w:lang w:eastAsia="zh-CN" w:bidi="en-US"/>
        </w:rPr>
        <w:t xml:space="preserve"> </w:t>
      </w:r>
      <w:r>
        <w:rPr>
          <w:rFonts w:eastAsia="Arial Bold"/>
          <w:bCs/>
          <w:sz w:val="24"/>
          <w:szCs w:val="24"/>
          <w:lang w:bidi="en-US"/>
        </w:rPr>
        <w:t xml:space="preserve">The </w:t>
      </w:r>
      <w:r>
        <w:rPr>
          <w:rFonts w:hint="eastAsia" w:eastAsia="宋体"/>
          <w:bCs/>
          <w:sz w:val="24"/>
          <w:szCs w:val="24"/>
          <w:lang w:eastAsia="zh-CN" w:bidi="en-US"/>
        </w:rPr>
        <w:t>M</w:t>
      </w:r>
      <w:r>
        <w:rPr>
          <w:rFonts w:eastAsia="Arial Bold"/>
          <w:bCs/>
          <w:sz w:val="24"/>
          <w:szCs w:val="24"/>
          <w:lang w:bidi="en-US"/>
        </w:rPr>
        <w:t xml:space="preserve">oderated </w:t>
      </w:r>
      <w:r>
        <w:rPr>
          <w:rFonts w:hint="eastAsia" w:eastAsia="宋体"/>
          <w:bCs/>
          <w:sz w:val="24"/>
          <w:szCs w:val="24"/>
          <w:lang w:eastAsia="zh-CN" w:bidi="en-US"/>
        </w:rPr>
        <w:t>C</w:t>
      </w:r>
      <w:r>
        <w:rPr>
          <w:rFonts w:eastAsia="Arial Bold"/>
          <w:bCs/>
          <w:sz w:val="24"/>
          <w:szCs w:val="24"/>
          <w:lang w:bidi="en-US"/>
        </w:rPr>
        <w:t xml:space="preserve">hain </w:t>
      </w:r>
      <w:r>
        <w:rPr>
          <w:rFonts w:hint="eastAsia" w:eastAsia="宋体"/>
          <w:bCs/>
          <w:sz w:val="24"/>
          <w:szCs w:val="24"/>
          <w:lang w:eastAsia="zh-CN" w:bidi="en-US"/>
        </w:rPr>
        <w:t>M</w:t>
      </w:r>
      <w:r>
        <w:rPr>
          <w:rFonts w:eastAsia="Arial Bold"/>
          <w:bCs/>
          <w:sz w:val="24"/>
          <w:szCs w:val="24"/>
          <w:lang w:bidi="en-US"/>
        </w:rPr>
        <w:t xml:space="preserve">ediation </w:t>
      </w:r>
      <w:r>
        <w:rPr>
          <w:rFonts w:hint="eastAsia" w:eastAsia="宋体"/>
          <w:bCs/>
          <w:sz w:val="24"/>
          <w:szCs w:val="24"/>
          <w:lang w:eastAsia="zh-CN" w:bidi="en-US"/>
        </w:rPr>
        <w:t>M</w:t>
      </w:r>
      <w:r>
        <w:rPr>
          <w:rFonts w:eastAsia="Arial Bold"/>
          <w:bCs/>
          <w:sz w:val="24"/>
          <w:szCs w:val="24"/>
          <w:lang w:bidi="en-US"/>
        </w:rPr>
        <w:t xml:space="preserve">odel </w:t>
      </w:r>
      <w:r>
        <w:rPr>
          <w:rFonts w:hint="eastAsia" w:eastAsiaTheme="minorEastAsia"/>
          <w:bCs/>
          <w:sz w:val="24"/>
          <w:szCs w:val="24"/>
          <w:lang w:eastAsia="zh-CN" w:bidi="en-US"/>
        </w:rPr>
        <w:t>in Fe</w:t>
      </w:r>
      <w:r>
        <w:rPr>
          <w:rFonts w:hint="eastAsia" w:ascii="Arial Regular" w:hAnsi="Arial Regular" w:cs="Arial Regular" w:eastAsiaTheme="minorEastAsia"/>
          <w:bCs/>
          <w:sz w:val="24"/>
          <w:szCs w:val="24"/>
          <w:lang w:eastAsia="zh-CN" w:bidi="en-US"/>
        </w:rPr>
        <w:t>m</w:t>
      </w:r>
      <w:r>
        <w:rPr>
          <w:rFonts w:ascii="Arial Regular" w:hAnsi="Arial Regular" w:eastAsia="Arial Bold" w:cs="Arial Regular"/>
          <w:bCs/>
          <w:sz w:val="24"/>
          <w:szCs w:val="24"/>
          <w:lang w:bidi="en-US"/>
        </w:rPr>
        <w:t xml:space="preserve">ale </w:t>
      </w:r>
      <w:r>
        <w:rPr>
          <w:rFonts w:hint="eastAsia" w:ascii="Arial Regular" w:hAnsi="Arial Regular" w:eastAsia="宋体" w:cs="Arial Regular"/>
          <w:bCs/>
          <w:sz w:val="24"/>
          <w:szCs w:val="24"/>
          <w:lang w:eastAsia="zh-CN" w:bidi="en-US"/>
        </w:rPr>
        <w:t>A</w:t>
      </w:r>
      <w:r>
        <w:rPr>
          <w:rFonts w:ascii="Arial Regular" w:hAnsi="Arial Regular" w:eastAsia="Arial Bold" w:cs="Arial Regular"/>
          <w:bCs/>
          <w:sz w:val="24"/>
          <w:szCs w:val="24"/>
          <w:lang w:bidi="en-US"/>
        </w:rPr>
        <w:t>dolescent</w:t>
      </w:r>
      <w:r>
        <w:rPr>
          <w:rFonts w:hint="eastAsia" w:ascii="Arial Regular" w:hAnsi="Arial Regular" w:cs="Arial Regular" w:eastAsiaTheme="minorEastAsia"/>
          <w:bCs/>
          <w:sz w:val="24"/>
          <w:szCs w:val="24"/>
          <w:lang w:eastAsia="zh-CN" w:bidi="en-US"/>
        </w:rPr>
        <w:t>s</w:t>
      </w:r>
    </w:p>
    <w:tbl>
      <w:tblPr>
        <w:tblStyle w:val="5"/>
        <w:tblW w:w="13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3"/>
        <w:gridCol w:w="1562"/>
        <w:gridCol w:w="1162"/>
        <w:gridCol w:w="1086"/>
        <w:gridCol w:w="1011"/>
      </w:tblGrid>
      <w:tr>
        <w:trPr>
          <w:trHeight w:val="315" w:hRule="atLeast"/>
          <w:jc w:val="center"/>
        </w:trPr>
        <w:tc>
          <w:tcPr>
            <w:tcW w:w="8533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Path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i/>
                <w:sz w:val="24"/>
                <w:szCs w:val="24"/>
                <w:lang w:eastAsia="zh-CN"/>
              </w:rPr>
              <w:t>β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95% CI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Italic" w:hAnsi="Arial Italic" w:eastAsia="等线" w:cs="Arial Italic"/>
                <w:i/>
                <w:iCs/>
                <w:sz w:val="24"/>
                <w:szCs w:val="24"/>
                <w:lang w:eastAsia="zh-CN"/>
              </w:rPr>
              <w:t>SE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Lower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Upper</w:t>
            </w:r>
          </w:p>
        </w:tc>
        <w:tc>
          <w:tcPr>
            <w:tcW w:w="1011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  <w:t>Direct effects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Family communication →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-0.105</w:t>
            </w: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-0.192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-0.023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0.043</w:t>
            </w:r>
            <w:r>
              <w:rPr>
                <w:rFonts w:hint="eastAsia"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rPr>
          <w:trHeight w:val="324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oneliness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-0.359***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 xml:space="preserve"> -0.436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-0.278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0.041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oneliness→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0.216***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 xml:space="preserve"> 0.122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0.312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0.048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-0.118**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-0.194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-0.041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0.039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 →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0.307***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0. 205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0.402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0.051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oneliness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0.621***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0.541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0.699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0.041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Developmental stage 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→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0.074*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0.005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0.139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0.034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  <w:t>Indirect effects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oneliness →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-0.078***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-0.120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-0.045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0.019</w:t>
            </w:r>
          </w:p>
        </w:tc>
      </w:tr>
      <w:tr>
        <w:trPr>
          <w:trHeight w:val="323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 → PIU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(early adolescence)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-0.034*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-0.067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-0.011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 xml:space="preserve">0.014 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 → PIU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(late adolescence)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-0.038**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 xml:space="preserve">-0.072 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-0.014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0.015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oneliness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→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 → PIU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(early adolescence)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-0.063***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-0.099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-0.034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0.016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 xml:space="preserve">Family communication → 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L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oneliness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→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epression → PIU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 xml:space="preserve"> (late adolescence)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-0.072***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-0.106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 xml:space="preserve">-0.045 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0.016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  <w:t>Moderating effects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Times New Roman" w:cs="Arial Regular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Depression*</w:t>
            </w:r>
            <w:r>
              <w:rPr>
                <w:rFonts w:hint="eastAsia" w:ascii="Arial Regular" w:hAnsi="Arial Regular" w:eastAsia="等线" w:cs="Arial Regular"/>
                <w:sz w:val="24"/>
                <w:szCs w:val="24"/>
                <w:lang w:eastAsia="zh-CN"/>
              </w:rPr>
              <w:t>D</w:t>
            </w:r>
            <w:r>
              <w:rPr>
                <w:rFonts w:ascii="Arial Regular" w:hAnsi="Arial Regular" w:eastAsia="等线" w:cs="Arial Regular"/>
                <w:sz w:val="24"/>
                <w:szCs w:val="24"/>
                <w:lang w:eastAsia="zh-CN"/>
              </w:rPr>
              <w:t>evelopmental stage → PIU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0.020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 xml:space="preserve">-0.056  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0.092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0.037</w:t>
            </w:r>
          </w:p>
        </w:tc>
      </w:tr>
      <w:tr>
        <w:trPr>
          <w:trHeight w:val="315" w:hRule="atLeast"/>
          <w:jc w:val="center"/>
        </w:trPr>
        <w:tc>
          <w:tcPr>
            <w:tcW w:w="85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</w:pPr>
            <w:r>
              <w:rPr>
                <w:rFonts w:ascii="Arial Regular" w:hAnsi="Arial Regular" w:eastAsia="等线" w:cs="Arial Regular"/>
                <w:b/>
                <w:sz w:val="24"/>
                <w:szCs w:val="24"/>
                <w:lang w:eastAsia="zh-CN"/>
              </w:rPr>
              <w:t>Index of moderated mediation</w:t>
            </w:r>
          </w:p>
        </w:tc>
        <w:tc>
          <w:tcPr>
            <w:tcW w:w="15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-0.004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-0.021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0.012</w:t>
            </w:r>
          </w:p>
        </w:tc>
        <w:tc>
          <w:tcPr>
            <w:tcW w:w="101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rPr>
                <w:rFonts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Arial Regular" w:hAnsi="Arial Regular" w:eastAsia="等线" w:cs="Arial Regular"/>
                <w:color w:val="auto"/>
                <w:sz w:val="24"/>
                <w:szCs w:val="24"/>
                <w:lang w:eastAsia="zh-CN"/>
              </w:rPr>
              <w:t>0.008</w:t>
            </w:r>
          </w:p>
        </w:tc>
      </w:tr>
    </w:tbl>
    <w:p>
      <w:pPr>
        <w:spacing w:line="480" w:lineRule="auto"/>
        <w:ind w:firstLine="720" w:firstLineChars="300"/>
        <w:jc w:val="both"/>
      </w:pPr>
      <w:r>
        <w:rPr>
          <w:rFonts w:ascii="Arial Regular" w:hAnsi="Arial Regular" w:cs="Arial Regular"/>
          <w:i/>
          <w:sz w:val="24"/>
          <w:szCs w:val="24"/>
          <w:highlight w:val="white"/>
        </w:rPr>
        <w:t xml:space="preserve">Notes. N = </w:t>
      </w:r>
      <w:r>
        <w:rPr>
          <w:rFonts w:ascii="Arial Regular" w:hAnsi="Arial Regular" w:cs="Arial Regular"/>
          <w:sz w:val="24"/>
          <w:szCs w:val="24"/>
          <w:highlight w:val="white"/>
        </w:rPr>
        <w:t>1377;</w:t>
      </w:r>
      <w:r>
        <w:rPr>
          <w:rFonts w:ascii="Arial Regular" w:hAnsi="Arial Regular" w:cs="Arial Regular"/>
          <w:sz w:val="24"/>
          <w:szCs w:val="24"/>
        </w:rPr>
        <w:t xml:space="preserve"> *</w:t>
      </w:r>
      <w:r>
        <w:rPr>
          <w:rFonts w:ascii="Arial Regular" w:hAnsi="Arial Regular" w:cs="Arial Regular"/>
          <w:i/>
          <w:sz w:val="24"/>
          <w:szCs w:val="24"/>
        </w:rPr>
        <w:t>p</w:t>
      </w:r>
      <w:r>
        <w:rPr>
          <w:rFonts w:ascii="Arial Regular" w:hAnsi="Arial Regular" w:eastAsia="宋体" w:cs="Arial Regular"/>
          <w:i/>
          <w:sz w:val="24"/>
          <w:szCs w:val="24"/>
          <w:lang w:eastAsia="zh-CN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&lt;</w:t>
      </w:r>
      <w:r>
        <w:rPr>
          <w:rFonts w:ascii="Arial Regular" w:hAnsi="Arial Regular" w:eastAsia="宋体" w:cs="Arial Regular"/>
          <w:sz w:val="24"/>
          <w:szCs w:val="24"/>
          <w:lang w:eastAsia="zh-CN"/>
        </w:rPr>
        <w:t xml:space="preserve"> 0</w:t>
      </w:r>
      <w:r>
        <w:rPr>
          <w:rFonts w:ascii="Arial Regular" w:hAnsi="Arial Regular" w:cs="Arial Regular"/>
          <w:sz w:val="24"/>
          <w:szCs w:val="24"/>
        </w:rPr>
        <w:t>.05, **</w:t>
      </w:r>
      <w:r>
        <w:rPr>
          <w:rFonts w:ascii="Arial Regular" w:hAnsi="Arial Regular" w:cs="Arial Regular"/>
          <w:i/>
          <w:sz w:val="24"/>
          <w:szCs w:val="24"/>
        </w:rPr>
        <w:t>p</w:t>
      </w:r>
      <w:r>
        <w:rPr>
          <w:rFonts w:ascii="Arial Regular" w:hAnsi="Arial Regular" w:eastAsia="宋体" w:cs="Arial Regular"/>
          <w:i/>
          <w:sz w:val="24"/>
          <w:szCs w:val="24"/>
          <w:lang w:eastAsia="zh-CN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&lt;</w:t>
      </w:r>
      <w:r>
        <w:rPr>
          <w:rFonts w:ascii="Arial Regular" w:hAnsi="Arial Regular" w:eastAsia="宋体" w:cs="Arial Regular"/>
          <w:sz w:val="24"/>
          <w:szCs w:val="24"/>
          <w:lang w:eastAsia="zh-CN"/>
        </w:rPr>
        <w:t xml:space="preserve"> 0</w:t>
      </w:r>
      <w:r>
        <w:rPr>
          <w:rFonts w:ascii="Arial Regular" w:hAnsi="Arial Regular" w:cs="Arial Regular"/>
          <w:sz w:val="24"/>
          <w:szCs w:val="24"/>
        </w:rPr>
        <w:t>.01,</w:t>
      </w:r>
      <w:r>
        <w:rPr>
          <w:rFonts w:ascii="Arial Regular" w:hAnsi="Arial Regular" w:cs="Arial Regular"/>
          <w:i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***</w:t>
      </w:r>
      <w:r>
        <w:rPr>
          <w:rFonts w:ascii="Arial Regular" w:hAnsi="Arial Regular" w:cs="Arial Regular"/>
          <w:i/>
          <w:sz w:val="24"/>
          <w:szCs w:val="24"/>
        </w:rPr>
        <w:t>p</w:t>
      </w:r>
      <w:r>
        <w:rPr>
          <w:rFonts w:ascii="Arial Regular" w:hAnsi="Arial Regular" w:eastAsia="宋体" w:cs="Arial Regular"/>
          <w:i/>
          <w:sz w:val="24"/>
          <w:szCs w:val="24"/>
          <w:lang w:eastAsia="zh-CN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&lt;</w:t>
      </w:r>
      <w:r>
        <w:rPr>
          <w:rFonts w:ascii="Arial Regular" w:hAnsi="Arial Regular" w:eastAsia="宋体" w:cs="Arial Regular"/>
          <w:sz w:val="24"/>
          <w:szCs w:val="24"/>
          <w:lang w:eastAsia="zh-CN"/>
        </w:rPr>
        <w:t xml:space="preserve"> 0</w:t>
      </w:r>
      <w:r>
        <w:rPr>
          <w:rFonts w:ascii="Arial Regular" w:hAnsi="Arial Regular" w:cs="Arial Regular"/>
          <w:sz w:val="24"/>
          <w:szCs w:val="24"/>
        </w:rPr>
        <w:t>.001</w:t>
      </w:r>
      <w:r>
        <w:rPr>
          <w:rFonts w:ascii="Arial Regular" w:hAnsi="Arial Regular" w:cs="Arial Regular"/>
          <w:sz w:val="24"/>
          <w:szCs w:val="24"/>
          <w:highlight w:val="white"/>
        </w:rPr>
        <w:t>. CI, confidence interval.</w:t>
      </w:r>
      <w:r>
        <w:rPr>
          <w:rFonts w:ascii="Arial Regular" w:hAnsi="Arial Regular" w:eastAsia="宋体" w:cs="Arial Regular"/>
          <w:sz w:val="24"/>
          <w:szCs w:val="24"/>
          <w:highlight w:val="white"/>
          <w:lang w:eastAsia="zh-CN"/>
        </w:rPr>
        <w:t xml:space="preserve"> </w:t>
      </w:r>
      <w:r>
        <w:rPr>
          <w:rFonts w:ascii="Arial Regular" w:hAnsi="Arial Regular" w:eastAsia="宋体" w:cs="Arial Regular"/>
          <w:i/>
          <w:iCs/>
          <w:sz w:val="24"/>
          <w:szCs w:val="24"/>
        </w:rPr>
        <w:t>SE</w:t>
      </w:r>
      <w:r>
        <w:rPr>
          <w:rFonts w:ascii="Arial Regular" w:hAnsi="Arial Regular" w:eastAsia="宋体" w:cs="Arial Regular"/>
          <w:sz w:val="24"/>
          <w:szCs w:val="24"/>
        </w:rPr>
        <w:t>, Standard Error.</w:t>
      </w:r>
    </w:p>
    <w:p/>
    <w:sectPr>
      <w:footerReference r:id="rId3" w:type="default"/>
      <w:endnotePr>
        <w:numFmt w:val="decimal"/>
      </w:endnotePr>
      <w:pgSz w:w="16838" w:h="11906" w:orient="landscape"/>
      <w:pgMar w:top="1701" w:right="1701" w:bottom="1701" w:left="1701" w:header="851" w:footer="96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Italic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B6255C"/>
    <w:rsid w:val="006672B9"/>
    <w:rsid w:val="00905129"/>
    <w:rsid w:val="009C19D6"/>
    <w:rsid w:val="00A6318D"/>
    <w:rsid w:val="00AA735F"/>
    <w:rsid w:val="00AD3EBD"/>
    <w:rsid w:val="00B73EBE"/>
    <w:rsid w:val="21E6212D"/>
    <w:rsid w:val="7FF74828"/>
    <w:rsid w:val="FFB6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Arial" w:hAnsi="Arial" w:eastAsia="Arial" w:cs="Arial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2119</Characters>
  <Lines>17</Lines>
  <Paragraphs>4</Paragraphs>
  <TotalTime>9</TotalTime>
  <ScaleCrop>false</ScaleCrop>
  <LinksUpToDate>false</LinksUpToDate>
  <CharactersWithSpaces>2486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2024-10-23T02:42:00Z</dcterms:created>
  <dc:creator>Author</dc:creator>
  <cp:lastModifiedBy>Author</cp:lastModifiedBy>
  <dcterms:modified xsi:type="dcterms:W3CDTF">2024-10-23T08:12:14Z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6FE750FC0A80107E5E3F1867A91CC88D_43</vt:lpwstr>
  </property>
</Properties>
</file>