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8CBF" w14:textId="77777777" w:rsidR="00E0511F" w:rsidRPr="00B428D3" w:rsidRDefault="003620C0">
      <w:pPr>
        <w:widowControl/>
        <w:jc w:val="left"/>
        <w:rPr>
          <w:rFonts w:ascii="Times New Roman" w:eastAsia="SimSun" w:hAnsi="Times New Roman" w:cs="Times New Roman"/>
          <w:kern w:val="0"/>
          <w:sz w:val="18"/>
          <w:szCs w:val="18"/>
        </w:rPr>
      </w:pPr>
      <w:r w:rsidRPr="00B428D3">
        <w:rPr>
          <w:rFonts w:ascii="Times New Roman" w:eastAsia="SimSun" w:hAnsi="Times New Roman" w:cs="Times New Roman"/>
          <w:kern w:val="0"/>
          <w:sz w:val="18"/>
          <w:szCs w:val="18"/>
        </w:rPr>
        <w:t xml:space="preserve">Table S1 Relationship between </w:t>
      </w:r>
      <w:r w:rsidR="000A3692" w:rsidRPr="00B428D3">
        <w:rPr>
          <w:rFonts w:ascii="Times New Roman" w:eastAsia="SimSun" w:hAnsi="Times New Roman" w:cs="Times New Roman"/>
          <w:kern w:val="0"/>
          <w:sz w:val="18"/>
          <w:szCs w:val="18"/>
        </w:rPr>
        <w:t>systemic hemato-immunological indices indices and recurrence/residual CIN</w:t>
      </w:r>
    </w:p>
    <w:tbl>
      <w:tblPr>
        <w:tblW w:w="4998" w:type="pct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3018"/>
        <w:gridCol w:w="3019"/>
      </w:tblGrid>
      <w:tr w:rsidR="00B428D3" w:rsidRPr="00B428D3" w14:paraId="5FD3A7C2" w14:textId="77777777">
        <w:tc>
          <w:tcPr>
            <w:tcW w:w="1364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7667CE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Exposure</w:t>
            </w:r>
          </w:p>
        </w:tc>
        <w:tc>
          <w:tcPr>
            <w:tcW w:w="1817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943AB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Non-adjusted</w:t>
            </w:r>
            <w:r w:rsidR="00877983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(HR, 95% CI, </w:t>
            </w:r>
            <w:r w:rsidR="00877983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877983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1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25DE72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Adjust II</w:t>
            </w:r>
            <w:r w:rsidR="00877983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(HR, 95% CI, </w:t>
            </w:r>
            <w:r w:rsidR="00877983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877983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4986BC50" w14:textId="77777777">
        <w:tc>
          <w:tcPr>
            <w:tcW w:w="136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7B07E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NLR</w:t>
            </w:r>
          </w:p>
        </w:tc>
        <w:tc>
          <w:tcPr>
            <w:tcW w:w="18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9AA4A5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0.92 (0.72, 1.19) 0.537</w:t>
            </w:r>
          </w:p>
        </w:tc>
        <w:tc>
          <w:tcPr>
            <w:tcW w:w="18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AB23BD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1.11 (0.88, 1.40) 0.390</w:t>
            </w:r>
          </w:p>
        </w:tc>
      </w:tr>
      <w:tr w:rsidR="00B428D3" w:rsidRPr="00B428D3" w14:paraId="12648C37" w14:textId="77777777">
        <w:tc>
          <w:tcPr>
            <w:tcW w:w="1364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F31ACF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PLR</w:t>
            </w:r>
          </w:p>
        </w:tc>
        <w:tc>
          <w:tcPr>
            <w:tcW w:w="1817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8578F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0.99 (0.99, 1.00) 0.055</w:t>
            </w:r>
          </w:p>
        </w:tc>
        <w:tc>
          <w:tcPr>
            <w:tcW w:w="1818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23D30D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1.00 (0.99, 1.00) 0.340</w:t>
            </w:r>
          </w:p>
        </w:tc>
      </w:tr>
      <w:tr w:rsidR="00B428D3" w:rsidRPr="00B428D3" w14:paraId="4D8A5FA9" w14:textId="77777777">
        <w:tc>
          <w:tcPr>
            <w:tcW w:w="1364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63E270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SII</w:t>
            </w:r>
          </w:p>
        </w:tc>
        <w:tc>
          <w:tcPr>
            <w:tcW w:w="1817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2AEF7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1.00 (1.00, 1.00) 0.177</w:t>
            </w:r>
          </w:p>
        </w:tc>
        <w:tc>
          <w:tcPr>
            <w:tcW w:w="1818" w:type="pc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2F101F" w14:textId="77777777" w:rsidR="00E0511F" w:rsidRPr="00B428D3" w:rsidRDefault="0049475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Helvetica" w:hAnsi="Times New Roman" w:cs="Times New Roman"/>
                <w:kern w:val="0"/>
                <w:sz w:val="18"/>
                <w:szCs w:val="18"/>
                <w:lang w:bidi="ar"/>
              </w:rPr>
              <w:t>1.00 (1.00, 1.00) 0.906</w:t>
            </w:r>
          </w:p>
        </w:tc>
      </w:tr>
    </w:tbl>
    <w:p w14:paraId="5084AD89" w14:textId="77777777" w:rsidR="00E0511F" w:rsidRPr="00B428D3" w:rsidRDefault="0049475C">
      <w:pPr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</w:pP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>Non-adjusted model adjust for: None</w:t>
      </w:r>
      <w:r w:rsidRPr="00B428D3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B428D3">
        <w:rPr>
          <w:rFonts w:ascii="Times New Roman" w:hAnsi="Times New Roman" w:cs="Times New Roman"/>
          <w:sz w:val="18"/>
          <w:szCs w:val="18"/>
        </w:rPr>
        <w:br/>
      </w: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Adjust model adjust for NLR: </w:t>
      </w:r>
      <w:r w:rsidRPr="00B428D3"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  <w:t>Age; Pregnancy; Menopause; TCT; HPV; Degrees of CIN; Glandular involvement; Margin status</w:t>
      </w:r>
      <w:r w:rsidRPr="00B428D3">
        <w:rPr>
          <w:rFonts w:ascii="Times New Roman" w:hAnsi="Times New Roman" w:cs="Times New Roman"/>
          <w:sz w:val="18"/>
          <w:szCs w:val="18"/>
        </w:rPr>
        <w:br/>
      </w: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Adjust model adjust for PLR: </w:t>
      </w:r>
      <w:r w:rsidRPr="00B428D3"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  <w:t>TCT; Degrees of CIN; Margin status</w:t>
      </w:r>
    </w:p>
    <w:p w14:paraId="0D024421" w14:textId="77777777" w:rsidR="00DA2CC7" w:rsidRPr="00B428D3" w:rsidRDefault="0049475C">
      <w:pPr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</w:pP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Adjust model adjust for SII: </w:t>
      </w:r>
      <w:r w:rsidRPr="00B428D3"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  <w:t>Age; Pregnancy; TCT; HPV; Degrees of CIN; Glandular involvement; Margin status</w:t>
      </w:r>
    </w:p>
    <w:p w14:paraId="2AFC53EC" w14:textId="77777777" w:rsidR="00DA2CC7" w:rsidRPr="00B428D3" w:rsidRDefault="002B41C8">
      <w:pPr>
        <w:widowControl/>
        <w:jc w:val="left"/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</w:pPr>
      <w:r w:rsidRPr="00B428D3"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  <w:t>Abbreviations: NLR: Neutrophil-to-Lymphocyte Ratio; PLR: Platelet-to-Lymphocyte Ratio; SII: Systemic Immune-Inflammation Index; CIN: Cervical Intraepithelial Neoplasia; HR: Hazard Ratio; CI: Confidence Interval; P: P-value; OR: Odds Ratio; TCT: ThinPrep Cytologic Test; HPV: Human Papillomavirus.</w:t>
      </w:r>
      <w:r w:rsidR="00DA2CC7" w:rsidRPr="00B428D3">
        <w:rPr>
          <w:rFonts w:ascii="Times New Roman" w:eastAsia="Helvetica" w:hAnsi="Times New Roman" w:cs="Times New Roman"/>
          <w:kern w:val="0"/>
          <w:sz w:val="18"/>
          <w:szCs w:val="18"/>
          <w:lang w:bidi="ar"/>
        </w:rPr>
        <w:br w:type="page"/>
      </w:r>
    </w:p>
    <w:p w14:paraId="2D2C4579" w14:textId="77777777" w:rsidR="00DA2CC7" w:rsidRPr="00B428D3" w:rsidRDefault="00DA2CC7" w:rsidP="00DA2CC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B428D3">
        <w:rPr>
          <w:rFonts w:ascii="Times New Roman" w:hAnsi="Times New Roman" w:cs="Times New Roman"/>
          <w:b/>
          <w:sz w:val="18"/>
          <w:szCs w:val="18"/>
        </w:rPr>
        <w:lastRenderedPageBreak/>
        <w:t>Table S2</w:t>
      </w:r>
      <w:r w:rsidRPr="00B428D3">
        <w:rPr>
          <w:rFonts w:ascii="Times New Roman" w:hAnsi="Times New Roman" w:cs="Times New Roman"/>
          <w:sz w:val="18"/>
          <w:szCs w:val="18"/>
        </w:rPr>
        <w:t xml:space="preserve"> </w:t>
      </w:r>
      <w:r w:rsidR="006E0EC3" w:rsidRPr="00B428D3">
        <w:rPr>
          <w:rFonts w:ascii="Times New Roman" w:hAnsi="Times New Roman" w:cs="Times New Roman"/>
          <w:sz w:val="18"/>
          <w:szCs w:val="18"/>
        </w:rPr>
        <w:t>Threshold effect analysis of systemic hemato-immunological indices to recurrence/residual CIN</w:t>
      </w:r>
      <w:r w:rsidR="00623436" w:rsidRPr="00B428D3">
        <w:rPr>
          <w:rFonts w:ascii="Times New Roman" w:hAnsi="Times New Roman" w:cs="Times New Roman"/>
          <w:sz w:val="18"/>
          <w:szCs w:val="18"/>
        </w:rPr>
        <w:t xml:space="preserve"> using the two-piecewise Cox</w:t>
      </w:r>
      <w:r w:rsidRPr="00B428D3">
        <w:rPr>
          <w:rFonts w:ascii="Times New Roman" w:hAnsi="Times New Roman" w:cs="Times New Roman"/>
          <w:sz w:val="18"/>
          <w:szCs w:val="18"/>
        </w:rPr>
        <w:t xml:space="preserve"> regression model with </w:t>
      </w:r>
      <w:r w:rsidR="006E0EC3" w:rsidRPr="00B428D3">
        <w:rPr>
          <w:rFonts w:ascii="Times New Roman" w:hAnsi="Times New Roman" w:cs="Times New Roman"/>
          <w:sz w:val="18"/>
          <w:szCs w:val="18"/>
        </w:rPr>
        <w:t>subgroup analysis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560"/>
        <w:gridCol w:w="478"/>
        <w:gridCol w:w="53"/>
        <w:gridCol w:w="1030"/>
        <w:gridCol w:w="982"/>
        <w:gridCol w:w="78"/>
        <w:gridCol w:w="502"/>
        <w:gridCol w:w="1560"/>
      </w:tblGrid>
      <w:tr w:rsidR="00B428D3" w:rsidRPr="00B428D3" w14:paraId="21FBE970" w14:textId="77777777" w:rsidTr="00957A18">
        <w:tc>
          <w:tcPr>
            <w:tcW w:w="124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16720A67" w14:textId="77777777" w:rsidR="00DA2CC7" w:rsidRPr="00B428D3" w:rsidRDefault="00DA2CC7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Age</w:t>
            </w:r>
          </w:p>
        </w:tc>
        <w:tc>
          <w:tcPr>
            <w:tcW w:w="122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3005C3EC" w14:textId="77777777" w:rsidR="00DA2CC7" w:rsidRPr="00B428D3" w:rsidRDefault="00DA2CC7" w:rsidP="00957A18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&lt;50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3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6839F88B" w14:textId="77777777" w:rsidR="00DA2CC7" w:rsidRPr="00B428D3" w:rsidRDefault="00DA2CC7" w:rsidP="00957A18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&gt;=50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88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1300D519" w14:textId="77777777" w:rsidR="00DA2CC7" w:rsidRPr="00B428D3" w:rsidRDefault="00DA2CC7" w:rsidP="00957A18">
            <w:pPr>
              <w:widowControl/>
              <w:ind w:rightChars="-35" w:right="-73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71B22512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583740DB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AC00339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1348909B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1E03730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0.013</w:t>
            </w:r>
          </w:p>
        </w:tc>
      </w:tr>
      <w:tr w:rsidR="00B428D3" w:rsidRPr="00B428D3" w14:paraId="6683A38F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5A450E50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642E6C2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0.70 (0.47, 1.03) 0.0723</w:t>
            </w:r>
          </w:p>
        </w:tc>
        <w:tc>
          <w:tcPr>
            <w:tcW w:w="1243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F9B7631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1.20 (1.00, 1.45) 0.0507</w:t>
            </w:r>
          </w:p>
        </w:tc>
        <w:tc>
          <w:tcPr>
            <w:tcW w:w="128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3A122E36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0.94 (0.73, 1.21) 0.6176</w:t>
            </w:r>
          </w:p>
        </w:tc>
      </w:tr>
      <w:tr w:rsidR="00B428D3" w:rsidRPr="00B428D3" w14:paraId="45F85130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63268BE6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</w:t>
            </w:r>
            <w:r w:rsidR="003620C0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ng model by two-piecewise cox</w:t>
            </w: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regression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8D1E66C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07819E5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12A4590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0.471</w:t>
            </w:r>
          </w:p>
        </w:tc>
      </w:tr>
      <w:tr w:rsidR="00B428D3" w:rsidRPr="00B428D3" w14:paraId="7AA0F4A7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624F6AA3" w14:textId="77777777" w:rsidR="008A5E04" w:rsidRPr="00B428D3" w:rsidRDefault="00113A2A" w:rsidP="00113A2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Inflection point of NLR</w:t>
            </w:r>
            <w:r w:rsidR="008A5E04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BBAE501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1243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BF01F84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28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75F6081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</w:tr>
      <w:tr w:rsidR="00B428D3" w:rsidRPr="00B428D3" w14:paraId="2A198635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0BD6A195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4018ECC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0.52 (0.27, 1.01) 0.0522</w:t>
            </w:r>
          </w:p>
        </w:tc>
        <w:tc>
          <w:tcPr>
            <w:tcW w:w="1243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0ACFEE6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0.16 (0.05, 0.56) 0.0040</w:t>
            </w:r>
          </w:p>
        </w:tc>
        <w:tc>
          <w:tcPr>
            <w:tcW w:w="128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5F95AB4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0.50 (0.33, 0.76) 0.0014</w:t>
            </w:r>
          </w:p>
        </w:tc>
      </w:tr>
      <w:tr w:rsidR="00B428D3" w:rsidRPr="00B428D3" w14:paraId="4B1F0669" w14:textId="77777777" w:rsidTr="00C67DFF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303E586D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2D317C6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0.93 (0.54, 1.58) 0.7813</w:t>
            </w: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7440063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1.35 (1.14, 1.58) 0.0003</w:t>
            </w: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6CFC0A9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1.34 (1.13, 1.59) 0.0007</w:t>
            </w:r>
          </w:p>
        </w:tc>
      </w:tr>
      <w:tr w:rsidR="00B428D3" w:rsidRPr="00B428D3" w14:paraId="225CA557" w14:textId="77777777" w:rsidTr="009138C9">
        <w:tc>
          <w:tcPr>
            <w:tcW w:w="124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045BD05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E711840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1258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3BC01E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241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EA1DB07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B428D3" w:rsidRPr="00B428D3" w14:paraId="440CB439" w14:textId="77777777" w:rsidTr="005A2581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73FAF94" w14:textId="77777777" w:rsidR="00B53362" w:rsidRPr="00B428D3" w:rsidRDefault="00B53362" w:rsidP="00B53362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Pregnancy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13FAAB7" w14:textId="77777777" w:rsidR="00B53362" w:rsidRPr="00B428D3" w:rsidRDefault="00B53362" w:rsidP="00B5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&lt;3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285022D" w14:textId="77777777" w:rsidR="00B53362" w:rsidRPr="00B428D3" w:rsidRDefault="00B53362" w:rsidP="00B5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≥3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3B14E12" w14:textId="77777777" w:rsidR="00B53362" w:rsidRPr="00B428D3" w:rsidRDefault="00B53362" w:rsidP="00B5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1C65C684" w14:textId="77777777" w:rsidTr="00DD163C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366AC493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39041B63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6D9B7297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7F87EB96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0.231</w:t>
            </w:r>
          </w:p>
        </w:tc>
      </w:tr>
      <w:tr w:rsidR="00B428D3" w:rsidRPr="00B428D3" w14:paraId="3CE205FC" w14:textId="77777777" w:rsidTr="00DD163C">
        <w:tc>
          <w:tcPr>
            <w:tcW w:w="1242" w:type="pct"/>
            <w:shd w:val="clear" w:color="auto" w:fill="FFFFFF"/>
            <w:vAlign w:val="center"/>
          </w:tcPr>
          <w:p w14:paraId="077D7486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2EBDF7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0.81 (0.49, 1.34) 0.4198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5DE9C20F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1.25 (0.98, 1.59) 0.0739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6BC698D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1B5515E8" w14:textId="77777777" w:rsidTr="00DD163C">
        <w:tc>
          <w:tcPr>
            <w:tcW w:w="1242" w:type="pct"/>
            <w:shd w:val="clear" w:color="auto" w:fill="FFFFFF"/>
            <w:vAlign w:val="center"/>
          </w:tcPr>
          <w:p w14:paraId="460C6FE2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662D1B0C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shd w:val="clear" w:color="auto" w:fill="FFFFFF"/>
          </w:tcPr>
          <w:p w14:paraId="6B73956A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shd w:val="clear" w:color="auto" w:fill="FFFFFF"/>
          </w:tcPr>
          <w:p w14:paraId="4C37FF97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0.581</w:t>
            </w:r>
          </w:p>
        </w:tc>
      </w:tr>
      <w:tr w:rsidR="00B428D3" w:rsidRPr="00B428D3" w14:paraId="2467FC87" w14:textId="77777777" w:rsidTr="00DD163C">
        <w:tc>
          <w:tcPr>
            <w:tcW w:w="1242" w:type="pct"/>
            <w:shd w:val="clear" w:color="auto" w:fill="FFFFFF"/>
            <w:vAlign w:val="center"/>
          </w:tcPr>
          <w:p w14:paraId="2A3614CA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7C84300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58BF4AF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DACACA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5090465B" w14:textId="77777777" w:rsidTr="00DD163C">
        <w:tc>
          <w:tcPr>
            <w:tcW w:w="1242" w:type="pct"/>
            <w:shd w:val="clear" w:color="auto" w:fill="FFFFFF"/>
            <w:vAlign w:val="center"/>
          </w:tcPr>
          <w:p w14:paraId="444F7E91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8B74B01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0.51 (0.26, 1.00) 0.0491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AC5466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(0.35, 1.22) 0.1836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2D2A7326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1F4CC71B" w14:textId="77777777" w:rsidTr="00DD163C">
        <w:tc>
          <w:tcPr>
            <w:tcW w:w="1242" w:type="pct"/>
            <w:shd w:val="clear" w:color="auto" w:fill="FFFFFF"/>
            <w:vAlign w:val="center"/>
          </w:tcPr>
          <w:p w14:paraId="49E7EAD3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61286B5B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2.35 (0.97, 5.70) 0.0589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6AB5F91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1.60 (1.24, 2.06) 0.0003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577E31E3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4E5ACAA8" w14:textId="77777777" w:rsidTr="00DD163C">
        <w:tc>
          <w:tcPr>
            <w:tcW w:w="12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7F1107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8BD188E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258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963BF59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B0A947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46BB492B" w14:textId="77777777" w:rsidTr="00B50A76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C1D5BEA" w14:textId="77777777" w:rsidR="00122E05" w:rsidRPr="00B428D3" w:rsidRDefault="00BB0F24" w:rsidP="00122E05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Parity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D5BD20F" w14:textId="77777777" w:rsidR="00122E05" w:rsidRPr="00B428D3" w:rsidRDefault="00BB0F24" w:rsidP="00122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&lt;2</w:t>
            </w:r>
            <w:r w:rsidR="00122E05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696702E" w14:textId="77777777" w:rsidR="00122E05" w:rsidRPr="00B428D3" w:rsidRDefault="00BB0F24" w:rsidP="00122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≥2</w:t>
            </w:r>
            <w:r w:rsidR="00122E05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45A494F" w14:textId="77777777" w:rsidR="00122E05" w:rsidRPr="00B428D3" w:rsidRDefault="00122E05" w:rsidP="00122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61132E9E" w14:textId="77777777" w:rsidTr="00B70A87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19F2DF00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1561B774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60C7964F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63DE453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0.126</w:t>
            </w:r>
          </w:p>
        </w:tc>
      </w:tr>
      <w:tr w:rsidR="00B428D3" w:rsidRPr="00B428D3" w14:paraId="45972299" w14:textId="77777777" w:rsidTr="00B70A87">
        <w:tc>
          <w:tcPr>
            <w:tcW w:w="1242" w:type="pct"/>
            <w:shd w:val="clear" w:color="auto" w:fill="FFFFFF"/>
            <w:vAlign w:val="center"/>
          </w:tcPr>
          <w:p w14:paraId="37F04E19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18F0E1B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0.60 (0.23, 1.51) 0.2763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C10BC2A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1.20 (0.95, 1.51) 0.1204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590F936A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13BC6D6A" w14:textId="77777777" w:rsidTr="00B70A87">
        <w:tc>
          <w:tcPr>
            <w:tcW w:w="1242" w:type="pct"/>
            <w:shd w:val="clear" w:color="auto" w:fill="FFFFFF"/>
            <w:vAlign w:val="center"/>
          </w:tcPr>
          <w:p w14:paraId="5217204C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5C3EDFD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shd w:val="clear" w:color="auto" w:fill="FFFFFF"/>
          </w:tcPr>
          <w:p w14:paraId="731E524F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shd w:val="clear" w:color="auto" w:fill="FFFFFF"/>
          </w:tcPr>
          <w:p w14:paraId="6D488FAA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0.740</w:t>
            </w:r>
          </w:p>
        </w:tc>
      </w:tr>
      <w:tr w:rsidR="00B428D3" w:rsidRPr="00B428D3" w14:paraId="410BE58E" w14:textId="77777777" w:rsidTr="00B70A87">
        <w:tc>
          <w:tcPr>
            <w:tcW w:w="1242" w:type="pct"/>
            <w:shd w:val="clear" w:color="auto" w:fill="FFFFFF"/>
            <w:vAlign w:val="center"/>
          </w:tcPr>
          <w:p w14:paraId="3EBE2A57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206B133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46CDD783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61D199F3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6D312C75" w14:textId="77777777" w:rsidTr="00B70A87">
        <w:tc>
          <w:tcPr>
            <w:tcW w:w="1242" w:type="pct"/>
            <w:shd w:val="clear" w:color="auto" w:fill="FFFFFF"/>
            <w:vAlign w:val="center"/>
          </w:tcPr>
          <w:p w14:paraId="0072501B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C77D547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 (0.00, 0.19) 0.0063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5C3DEAD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0.68 (0.41, 1.14) 0.1443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4E6754E8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201960CC" w14:textId="77777777" w:rsidTr="00FF4682">
        <w:tc>
          <w:tcPr>
            <w:tcW w:w="1242" w:type="pct"/>
            <w:tcBorders>
              <w:bottom w:val="nil"/>
            </w:tcBorders>
            <w:shd w:val="clear" w:color="auto" w:fill="FFFFFF"/>
            <w:vAlign w:val="center"/>
          </w:tcPr>
          <w:p w14:paraId="12837F17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tcBorders>
              <w:bottom w:val="nil"/>
            </w:tcBorders>
            <w:shd w:val="clear" w:color="auto" w:fill="FFFFFF"/>
          </w:tcPr>
          <w:p w14:paraId="59AF4F20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0.87 (0.40, 1.90) 0.7280</w:t>
            </w:r>
          </w:p>
        </w:tc>
        <w:tc>
          <w:tcPr>
            <w:tcW w:w="1258" w:type="pct"/>
            <w:gridSpan w:val="3"/>
            <w:tcBorders>
              <w:bottom w:val="nil"/>
            </w:tcBorders>
            <w:shd w:val="clear" w:color="auto" w:fill="FFFFFF"/>
          </w:tcPr>
          <w:p w14:paraId="357B5A30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1.49 (1.21, 1.84) 0.0002</w:t>
            </w:r>
          </w:p>
        </w:tc>
        <w:tc>
          <w:tcPr>
            <w:tcW w:w="1241" w:type="pct"/>
            <w:gridSpan w:val="2"/>
            <w:tcBorders>
              <w:bottom w:val="nil"/>
            </w:tcBorders>
            <w:shd w:val="clear" w:color="auto" w:fill="FFFFFF"/>
          </w:tcPr>
          <w:p w14:paraId="583FBBED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56469145" w14:textId="77777777" w:rsidTr="00FF4682">
        <w:tc>
          <w:tcPr>
            <w:tcW w:w="124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8A32297" w14:textId="77777777" w:rsidR="008A5E04" w:rsidRPr="00B428D3" w:rsidRDefault="008A5E04" w:rsidP="008A5E0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572C256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258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E964205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241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56F9F7E" w14:textId="77777777" w:rsidR="008A5E04" w:rsidRPr="00B428D3" w:rsidRDefault="008A5E04" w:rsidP="008A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35545FD7" w14:textId="77777777" w:rsidTr="00122E05">
        <w:tc>
          <w:tcPr>
            <w:tcW w:w="1242" w:type="pct"/>
            <w:shd w:val="clear" w:color="auto" w:fill="FFFFFF"/>
            <w:vAlign w:val="center"/>
          </w:tcPr>
          <w:p w14:paraId="6C3FDE81" w14:textId="77777777" w:rsidR="00122E05" w:rsidRPr="00B428D3" w:rsidRDefault="00191D64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Menopause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6947DDEB" w14:textId="77777777" w:rsidR="00122E05" w:rsidRPr="00B428D3" w:rsidRDefault="00191D64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122E05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05195F4F" w14:textId="77777777" w:rsidR="00122E05" w:rsidRPr="00B428D3" w:rsidRDefault="00191D64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Ye</w:t>
            </w:r>
            <w:r w:rsidR="00EC3B2A" w:rsidRPr="00B428D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22E05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96A127F" w14:textId="77777777" w:rsidR="00122E05" w:rsidRPr="00B428D3" w:rsidRDefault="00122E05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4ABE68DE" w14:textId="77777777" w:rsidTr="00FF4682">
        <w:tc>
          <w:tcPr>
            <w:tcW w:w="1242" w:type="pct"/>
            <w:tcBorders>
              <w:bottom w:val="nil"/>
            </w:tcBorders>
            <w:shd w:val="clear" w:color="auto" w:fill="FFFFFF"/>
            <w:vAlign w:val="center"/>
          </w:tcPr>
          <w:p w14:paraId="00ED7C72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bottom w:val="nil"/>
            </w:tcBorders>
            <w:shd w:val="clear" w:color="auto" w:fill="FFFFFF"/>
          </w:tcPr>
          <w:p w14:paraId="31CBE3E0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bottom w:val="nil"/>
            </w:tcBorders>
            <w:shd w:val="clear" w:color="auto" w:fill="FFFFFF"/>
          </w:tcPr>
          <w:p w14:paraId="75F1E6A2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bottom w:val="nil"/>
            </w:tcBorders>
            <w:shd w:val="clear" w:color="auto" w:fill="FFFFFF"/>
          </w:tcPr>
          <w:p w14:paraId="5C29CD8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0.160</w:t>
            </w:r>
          </w:p>
        </w:tc>
      </w:tr>
      <w:tr w:rsidR="00B428D3" w:rsidRPr="00B428D3" w14:paraId="1C3E2B74" w14:textId="77777777" w:rsidTr="00191D64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C9E8AA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2DEF7755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0.89 (0.58, 1.37) 0.5867</w:t>
            </w: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6C1CCD9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1.21 (0.91, 1.59) 0.1883</w:t>
            </w: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3DC79EB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0C934180" w14:textId="77777777" w:rsidTr="00191D64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5B704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141ADEEF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65E73F6E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379392C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0.747</w:t>
            </w:r>
          </w:p>
        </w:tc>
      </w:tr>
      <w:tr w:rsidR="00B428D3" w:rsidRPr="00B428D3" w14:paraId="3D59BC68" w14:textId="77777777" w:rsidTr="00191D64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0844905D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4962F07D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73B0C7CB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5FEDB58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3C64130B" w14:textId="77777777" w:rsidTr="00122E05">
        <w:tc>
          <w:tcPr>
            <w:tcW w:w="1242" w:type="pct"/>
            <w:shd w:val="clear" w:color="auto" w:fill="FFFFFF"/>
            <w:vAlign w:val="center"/>
          </w:tcPr>
          <w:p w14:paraId="369DBCBF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5C5EB27E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 (0.00, 0.23) 0.0090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37F27413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0.41 (0.18, 0.90) 0.0255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6B5BD0BF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55C1032E" w14:textId="77777777" w:rsidTr="00122E05">
        <w:tc>
          <w:tcPr>
            <w:tcW w:w="1242" w:type="pct"/>
            <w:shd w:val="clear" w:color="auto" w:fill="FFFFFF"/>
            <w:vAlign w:val="center"/>
          </w:tcPr>
          <w:p w14:paraId="663B56F3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0D838CD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1.01 (0.67, 1.52) 0.9476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0ABE9815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1.61 (1.25, 2.07) 0.0002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4CDD02CB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5DDB4661" w14:textId="77777777" w:rsidTr="00FF4682">
        <w:tc>
          <w:tcPr>
            <w:tcW w:w="1242" w:type="pct"/>
            <w:shd w:val="clear" w:color="auto" w:fill="FFFFFF"/>
            <w:vAlign w:val="center"/>
          </w:tcPr>
          <w:p w14:paraId="68A3E8F4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Log likelihood ratio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32CD265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19907344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55A2B3DF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101831A8" w14:textId="77777777" w:rsidTr="00957A18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027E54F" w14:textId="77777777" w:rsidR="00FF4682" w:rsidRPr="00B428D3" w:rsidRDefault="00191D64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TCT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594DB05" w14:textId="77777777" w:rsidR="00FF4682" w:rsidRPr="00B428D3" w:rsidRDefault="00FF468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1D64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&lt;ASC-H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AA3280E" w14:textId="77777777" w:rsidR="00FF4682" w:rsidRPr="00B428D3" w:rsidRDefault="00191D64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≥ASC-H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04487BC" w14:textId="77777777" w:rsidR="00FF4682" w:rsidRPr="00B428D3" w:rsidRDefault="00FF468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3D01CB2C" w14:textId="77777777" w:rsidTr="00957A18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0B35C556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28E03CC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3D884B2D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30B8CF9F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0.001</w:t>
            </w:r>
          </w:p>
        </w:tc>
      </w:tr>
      <w:tr w:rsidR="00B428D3" w:rsidRPr="00B428D3" w14:paraId="197747D6" w14:textId="77777777" w:rsidTr="00957A18">
        <w:tc>
          <w:tcPr>
            <w:tcW w:w="1242" w:type="pct"/>
            <w:shd w:val="clear" w:color="auto" w:fill="FFFFFF"/>
            <w:vAlign w:val="center"/>
          </w:tcPr>
          <w:p w14:paraId="08DC2A9C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015B4B10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1.50 (1.20, 1.86) 0.0003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265B549E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0.63 (0.36, 1.11) 0.1084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18CA06E5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39FE4662" w14:textId="77777777" w:rsidTr="00957A18">
        <w:tc>
          <w:tcPr>
            <w:tcW w:w="1242" w:type="pct"/>
            <w:shd w:val="clear" w:color="auto" w:fill="FFFFFF"/>
            <w:vAlign w:val="center"/>
          </w:tcPr>
          <w:p w14:paraId="100BA743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2A1C6E40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shd w:val="clear" w:color="auto" w:fill="FFFFFF"/>
          </w:tcPr>
          <w:p w14:paraId="1FBE5239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shd w:val="clear" w:color="auto" w:fill="FFFFFF"/>
          </w:tcPr>
          <w:p w14:paraId="6365230B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0.082</w:t>
            </w:r>
          </w:p>
        </w:tc>
      </w:tr>
      <w:tr w:rsidR="00B428D3" w:rsidRPr="00B428D3" w14:paraId="79E7F1EE" w14:textId="77777777" w:rsidTr="00957A18">
        <w:tc>
          <w:tcPr>
            <w:tcW w:w="1242" w:type="pct"/>
            <w:shd w:val="clear" w:color="auto" w:fill="FFFFFF"/>
            <w:vAlign w:val="center"/>
          </w:tcPr>
          <w:p w14:paraId="6ADEF69D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06A7DD2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70DBB4DF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7B6C673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778C0880" w14:textId="77777777" w:rsidTr="00957A18">
        <w:tc>
          <w:tcPr>
            <w:tcW w:w="1242" w:type="pct"/>
            <w:shd w:val="clear" w:color="auto" w:fill="FFFFFF"/>
            <w:vAlign w:val="center"/>
          </w:tcPr>
          <w:p w14:paraId="52393497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7A36BE1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0.79 (0.45, 1.40) 0.4278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536E8D93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0.08 (0.00, 40.13) 0.4256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533A1D8A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36E54F4D" w14:textId="77777777" w:rsidTr="00957A18">
        <w:tc>
          <w:tcPr>
            <w:tcW w:w="1242" w:type="pct"/>
            <w:shd w:val="clear" w:color="auto" w:fill="FFFFFF"/>
            <w:vAlign w:val="center"/>
          </w:tcPr>
          <w:p w14:paraId="522F20BE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507F7CE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1.85 (1.44, 2.39) &lt;0.0001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4DBA916C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0.66 (0.38, 1.15) 0.1405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0969B22E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36BD3812" w14:textId="77777777" w:rsidTr="00957A18">
        <w:tc>
          <w:tcPr>
            <w:tcW w:w="1242" w:type="pct"/>
            <w:shd w:val="clear" w:color="auto" w:fill="FFFFFF"/>
            <w:vAlign w:val="center"/>
          </w:tcPr>
          <w:p w14:paraId="1620067B" w14:textId="77777777" w:rsidR="00191D64" w:rsidRPr="00B428D3" w:rsidRDefault="00191D64" w:rsidP="00191D6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65A5576D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1317DA0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0.531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1513E176" w14:textId="77777777" w:rsidR="00191D64" w:rsidRPr="00B428D3" w:rsidRDefault="00191D64" w:rsidP="00191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616669F5" w14:textId="77777777" w:rsidTr="004B53D5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41CD9F7" w14:textId="77777777" w:rsidR="004B53D5" w:rsidRPr="00B428D3" w:rsidRDefault="004B53D5" w:rsidP="004B53D5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HPV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FFFFFF"/>
          </w:tcPr>
          <w:p w14:paraId="31E2A0E3" w14:textId="77777777" w:rsidR="004B53D5" w:rsidRPr="00B428D3" w:rsidRDefault="004B53D5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No HR-HPV</w:t>
            </w:r>
          </w:p>
          <w:p w14:paraId="5E42FB3B" w14:textId="77777777" w:rsidR="004B53D5" w:rsidRPr="00B428D3" w:rsidRDefault="00010768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AACED4F" w14:textId="77777777" w:rsidR="004B53D5" w:rsidRPr="00B428D3" w:rsidRDefault="004B53D5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HPV16/18</w:t>
            </w:r>
          </w:p>
          <w:p w14:paraId="6718D899" w14:textId="77777777" w:rsidR="004B53D5" w:rsidRPr="00B428D3" w:rsidRDefault="00010768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F3A4ACF" w14:textId="77777777" w:rsidR="004B53D5" w:rsidRPr="00B428D3" w:rsidRDefault="004B53D5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Other HR HPV</w:t>
            </w:r>
          </w:p>
          <w:p w14:paraId="3A54D040" w14:textId="77777777" w:rsidR="004B53D5" w:rsidRPr="00B428D3" w:rsidRDefault="00010768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FFFFFF"/>
          </w:tcPr>
          <w:p w14:paraId="62C5F40D" w14:textId="77777777" w:rsidR="004B53D5" w:rsidRPr="00B428D3" w:rsidRDefault="004B53D5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5F307787" w14:textId="77777777" w:rsidR="004B53D5" w:rsidRPr="00B428D3" w:rsidRDefault="00010768" w:rsidP="004B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3857AB38" w14:textId="77777777" w:rsidTr="004B53D5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30FBB5C5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939" w:type="pct"/>
            <w:shd w:val="clear" w:color="auto" w:fill="FFFFFF"/>
          </w:tcPr>
          <w:p w14:paraId="43791145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pct"/>
            <w:gridSpan w:val="3"/>
            <w:shd w:val="clear" w:color="auto" w:fill="FFFFFF"/>
          </w:tcPr>
          <w:p w14:paraId="16986194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pct"/>
            <w:gridSpan w:val="3"/>
            <w:shd w:val="clear" w:color="auto" w:fill="FFFFFF"/>
          </w:tcPr>
          <w:p w14:paraId="6EE4389D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pct"/>
            <w:shd w:val="clear" w:color="auto" w:fill="FFFFFF"/>
          </w:tcPr>
          <w:p w14:paraId="445CD4AC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0.003</w:t>
            </w:r>
          </w:p>
        </w:tc>
      </w:tr>
      <w:tr w:rsidR="00B428D3" w:rsidRPr="00B428D3" w14:paraId="207C726F" w14:textId="77777777" w:rsidTr="004B53D5">
        <w:tc>
          <w:tcPr>
            <w:tcW w:w="1242" w:type="pct"/>
            <w:shd w:val="clear" w:color="auto" w:fill="FFFFFF"/>
            <w:vAlign w:val="center"/>
          </w:tcPr>
          <w:p w14:paraId="165049EE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939" w:type="pct"/>
            <w:shd w:val="clear" w:color="auto" w:fill="FFFFFF"/>
          </w:tcPr>
          <w:p w14:paraId="2130E6FC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0.02 (0.00, Inf) 0.9999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6C1A1BE0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0.72 (0.49, 1.05) 0.0853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40AC4168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2.23 (1.35, 3.66) 0.0016</w:t>
            </w:r>
          </w:p>
        </w:tc>
        <w:tc>
          <w:tcPr>
            <w:tcW w:w="939" w:type="pct"/>
            <w:shd w:val="clear" w:color="auto" w:fill="FFFFFF"/>
          </w:tcPr>
          <w:p w14:paraId="2B561550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3F846258" w14:textId="77777777" w:rsidTr="004B53D5">
        <w:tc>
          <w:tcPr>
            <w:tcW w:w="1242" w:type="pct"/>
            <w:shd w:val="clear" w:color="auto" w:fill="FFFFFF"/>
            <w:vAlign w:val="center"/>
          </w:tcPr>
          <w:p w14:paraId="613ED407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939" w:type="pct"/>
            <w:shd w:val="clear" w:color="auto" w:fill="FFFFFF"/>
          </w:tcPr>
          <w:p w14:paraId="42590A3A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pct"/>
            <w:gridSpan w:val="3"/>
            <w:shd w:val="clear" w:color="auto" w:fill="FFFFFF"/>
          </w:tcPr>
          <w:p w14:paraId="6CEA2C4F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pct"/>
            <w:gridSpan w:val="3"/>
            <w:shd w:val="clear" w:color="auto" w:fill="FFFFFF"/>
          </w:tcPr>
          <w:p w14:paraId="6EB2B959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pct"/>
            <w:shd w:val="clear" w:color="auto" w:fill="FFFFFF"/>
          </w:tcPr>
          <w:p w14:paraId="597D85D7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0.272</w:t>
            </w:r>
          </w:p>
        </w:tc>
      </w:tr>
      <w:tr w:rsidR="00B428D3" w:rsidRPr="00B428D3" w14:paraId="573950A4" w14:textId="77777777" w:rsidTr="004B53D5">
        <w:tc>
          <w:tcPr>
            <w:tcW w:w="1242" w:type="pct"/>
            <w:shd w:val="clear" w:color="auto" w:fill="FFFFFF"/>
            <w:vAlign w:val="center"/>
          </w:tcPr>
          <w:p w14:paraId="54BDB09F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939" w:type="pct"/>
            <w:shd w:val="clear" w:color="auto" w:fill="FFFFFF"/>
          </w:tcPr>
          <w:p w14:paraId="0C2D97C3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4C23B8B4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1171B952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939" w:type="pct"/>
            <w:shd w:val="clear" w:color="auto" w:fill="FFFFFF"/>
          </w:tcPr>
          <w:p w14:paraId="52DF2FCB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5FBCFE85" w14:textId="77777777" w:rsidTr="004B53D5">
        <w:tc>
          <w:tcPr>
            <w:tcW w:w="1242" w:type="pct"/>
            <w:shd w:val="clear" w:color="auto" w:fill="FFFFFF"/>
            <w:vAlign w:val="center"/>
          </w:tcPr>
          <w:p w14:paraId="4CD791DF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939" w:type="pct"/>
            <w:shd w:val="clear" w:color="auto" w:fill="FFFFFF"/>
          </w:tcPr>
          <w:p w14:paraId="0504003E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 (0.00, Inf) 0.9998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0589F10A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0.62 (0.37, 1.04) 0.0699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17F0CE0C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0.03 (0.00, 0.64) 0.0257</w:t>
            </w:r>
          </w:p>
        </w:tc>
        <w:tc>
          <w:tcPr>
            <w:tcW w:w="939" w:type="pct"/>
            <w:shd w:val="clear" w:color="auto" w:fill="FFFFFF"/>
          </w:tcPr>
          <w:p w14:paraId="0C1D6BCB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03127CA3" w14:textId="77777777" w:rsidTr="004B53D5">
        <w:tc>
          <w:tcPr>
            <w:tcW w:w="1242" w:type="pct"/>
            <w:shd w:val="clear" w:color="auto" w:fill="FFFFFF"/>
            <w:vAlign w:val="center"/>
          </w:tcPr>
          <w:p w14:paraId="707D21DC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939" w:type="pct"/>
            <w:shd w:val="clear" w:color="auto" w:fill="FFFFFF"/>
          </w:tcPr>
          <w:p w14:paraId="0B88E432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26.23 (0.00, Inf) 0.9999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1DA6FB9A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0.94 (0.49, 1.81) 0.8628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2A0F0795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37859.35 (3.35, inf.) 0.0268</w:t>
            </w:r>
          </w:p>
        </w:tc>
        <w:tc>
          <w:tcPr>
            <w:tcW w:w="939" w:type="pct"/>
            <w:shd w:val="clear" w:color="auto" w:fill="FFFFFF"/>
          </w:tcPr>
          <w:p w14:paraId="1DA2A14B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03DAAC3F" w14:textId="77777777" w:rsidTr="004B53D5">
        <w:tc>
          <w:tcPr>
            <w:tcW w:w="1242" w:type="pct"/>
            <w:shd w:val="clear" w:color="auto" w:fill="FFFFFF"/>
            <w:vAlign w:val="center"/>
          </w:tcPr>
          <w:p w14:paraId="77442A24" w14:textId="77777777" w:rsidR="008C1CF6" w:rsidRPr="00B428D3" w:rsidRDefault="008C1CF6" w:rsidP="008C1CF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939" w:type="pct"/>
            <w:shd w:val="clear" w:color="auto" w:fill="FFFFFF"/>
          </w:tcPr>
          <w:p w14:paraId="0D119860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770F57A4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</w:p>
        </w:tc>
        <w:tc>
          <w:tcPr>
            <w:tcW w:w="940" w:type="pct"/>
            <w:gridSpan w:val="3"/>
            <w:shd w:val="clear" w:color="auto" w:fill="FFFFFF"/>
          </w:tcPr>
          <w:p w14:paraId="22A21455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939" w:type="pct"/>
            <w:shd w:val="clear" w:color="auto" w:fill="FFFFFF"/>
          </w:tcPr>
          <w:p w14:paraId="3EF2CE21" w14:textId="77777777" w:rsidR="008C1CF6" w:rsidRPr="00B428D3" w:rsidRDefault="008C1CF6" w:rsidP="008C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1F39CA45" w14:textId="77777777" w:rsidTr="00957A18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70EA1B5" w14:textId="77777777" w:rsidR="00FF4682" w:rsidRPr="00B428D3" w:rsidRDefault="00AD42F5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Degrees of CIN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075E9F22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CIN2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40B90ED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CIN3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AC3A911" w14:textId="77777777" w:rsidR="00FF4682" w:rsidRPr="00B428D3" w:rsidRDefault="00FF468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63AD3AB7" w14:textId="77777777" w:rsidTr="00957A18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07116B6C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4252C41C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7C3A30A6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5F693F46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0.342</w:t>
            </w:r>
          </w:p>
        </w:tc>
      </w:tr>
      <w:tr w:rsidR="00B428D3" w:rsidRPr="00B428D3" w14:paraId="2DD12466" w14:textId="77777777" w:rsidTr="00FF4682">
        <w:tc>
          <w:tcPr>
            <w:tcW w:w="1242" w:type="pct"/>
            <w:tcBorders>
              <w:bottom w:val="nil"/>
            </w:tcBorders>
            <w:shd w:val="clear" w:color="auto" w:fill="FFFFFF"/>
            <w:vAlign w:val="center"/>
          </w:tcPr>
          <w:p w14:paraId="07B279F7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tcBorders>
              <w:bottom w:val="nil"/>
            </w:tcBorders>
            <w:shd w:val="clear" w:color="auto" w:fill="FFFFFF"/>
          </w:tcPr>
          <w:p w14:paraId="64FDB964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0.96 (0.44, 2.08) 0.9178</w:t>
            </w:r>
          </w:p>
        </w:tc>
        <w:tc>
          <w:tcPr>
            <w:tcW w:w="1258" w:type="pct"/>
            <w:gridSpan w:val="3"/>
            <w:tcBorders>
              <w:bottom w:val="nil"/>
            </w:tcBorders>
            <w:shd w:val="clear" w:color="auto" w:fill="FFFFFF"/>
          </w:tcPr>
          <w:p w14:paraId="74BE282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1.08 (0.84, 1.39) 0.5496</w:t>
            </w:r>
          </w:p>
        </w:tc>
        <w:tc>
          <w:tcPr>
            <w:tcW w:w="1241" w:type="pct"/>
            <w:gridSpan w:val="2"/>
            <w:tcBorders>
              <w:bottom w:val="nil"/>
            </w:tcBorders>
            <w:shd w:val="clear" w:color="auto" w:fill="FFFFFF"/>
          </w:tcPr>
          <w:p w14:paraId="3E17B03F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4C920928" w14:textId="77777777" w:rsidTr="00FF4682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E29C8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C45B77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799D54C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3CB629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0.672</w:t>
            </w:r>
          </w:p>
        </w:tc>
      </w:tr>
      <w:tr w:rsidR="00B428D3" w:rsidRPr="00B428D3" w14:paraId="3D439634" w14:textId="77777777" w:rsidTr="00FF4682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19761641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6240837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600073D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0C694332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60FF32E6" w14:textId="77777777" w:rsidTr="00BB2CCA">
        <w:tc>
          <w:tcPr>
            <w:tcW w:w="1242" w:type="pct"/>
            <w:tcBorders>
              <w:bottom w:val="nil"/>
            </w:tcBorders>
            <w:shd w:val="clear" w:color="auto" w:fill="FFFFFF"/>
            <w:vAlign w:val="center"/>
          </w:tcPr>
          <w:p w14:paraId="64E615D7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tcBorders>
              <w:bottom w:val="nil"/>
            </w:tcBorders>
            <w:shd w:val="clear" w:color="auto" w:fill="FFFFFF"/>
          </w:tcPr>
          <w:p w14:paraId="69E0C7D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 (0.00, 3.33) 0.0869</w:t>
            </w:r>
          </w:p>
        </w:tc>
        <w:tc>
          <w:tcPr>
            <w:tcW w:w="1258" w:type="pct"/>
            <w:gridSpan w:val="3"/>
            <w:tcBorders>
              <w:bottom w:val="nil"/>
            </w:tcBorders>
            <w:shd w:val="clear" w:color="auto" w:fill="FFFFFF"/>
          </w:tcPr>
          <w:p w14:paraId="6F5FBB8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0.56 (0.35, 0.88) 0.0133</w:t>
            </w:r>
          </w:p>
        </w:tc>
        <w:tc>
          <w:tcPr>
            <w:tcW w:w="1241" w:type="pct"/>
            <w:gridSpan w:val="2"/>
            <w:tcBorders>
              <w:bottom w:val="nil"/>
            </w:tcBorders>
            <w:shd w:val="clear" w:color="auto" w:fill="FFFFFF"/>
          </w:tcPr>
          <w:p w14:paraId="46A91E6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2CB7F037" w14:textId="77777777" w:rsidTr="00BB2CCA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07C38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FBA41F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1.13 (0.54, 2.33) 0.7509</w:t>
            </w: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07808CF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1.73 (1.35, 2.21) &lt;0.0001</w:t>
            </w: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9ACFECD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5437565F" w14:textId="77777777" w:rsidTr="00BB2CCA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27873D7B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0A4E66D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7CCAE5D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0EE076B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3FA7627F" w14:textId="77777777" w:rsidTr="00AD42F5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9F95912" w14:textId="77777777" w:rsidR="00FF4682" w:rsidRPr="00B428D3" w:rsidRDefault="00AD42F5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Glandular involvement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DDAEA39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25848A6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FE7EE22" w14:textId="77777777" w:rsidR="00FF4682" w:rsidRPr="00B428D3" w:rsidRDefault="00FF468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7FCD897A" w14:textId="77777777" w:rsidTr="00AD42F5">
        <w:tc>
          <w:tcPr>
            <w:tcW w:w="12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A7B4E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5CD918A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0F93BD26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31CC25A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0.019</w:t>
            </w:r>
          </w:p>
        </w:tc>
      </w:tr>
      <w:tr w:rsidR="00B428D3" w:rsidRPr="00B428D3" w14:paraId="24596DAC" w14:textId="77777777" w:rsidTr="00AD42F5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0B1FF94C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64AB825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0.62 (0.38, 1.00) 0.0496</w:t>
            </w: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22B44A7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1.34 (1.10, 1.64) 0.0041</w:t>
            </w: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799A025C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07DB6B49" w14:textId="77777777" w:rsidTr="00957A18">
        <w:tc>
          <w:tcPr>
            <w:tcW w:w="1242" w:type="pct"/>
            <w:shd w:val="clear" w:color="auto" w:fill="FFFFFF"/>
            <w:vAlign w:val="center"/>
          </w:tcPr>
          <w:p w14:paraId="15D128D8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1418934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shd w:val="clear" w:color="auto" w:fill="FFFFFF"/>
          </w:tcPr>
          <w:p w14:paraId="0DD6D619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shd w:val="clear" w:color="auto" w:fill="FFFFFF"/>
          </w:tcPr>
          <w:p w14:paraId="05E0459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0.182</w:t>
            </w:r>
          </w:p>
        </w:tc>
      </w:tr>
      <w:tr w:rsidR="00B428D3" w:rsidRPr="00B428D3" w14:paraId="2E3DE19D" w14:textId="77777777" w:rsidTr="00957A18">
        <w:tc>
          <w:tcPr>
            <w:tcW w:w="1242" w:type="pct"/>
            <w:shd w:val="clear" w:color="auto" w:fill="FFFFFF"/>
            <w:vAlign w:val="center"/>
          </w:tcPr>
          <w:p w14:paraId="07AF7B6E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Inflectio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 point of NLR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21EEF5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27D1E322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A035E1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2616072C" w14:textId="77777777" w:rsidTr="00957A18">
        <w:tc>
          <w:tcPr>
            <w:tcW w:w="1242" w:type="pct"/>
            <w:shd w:val="clear" w:color="auto" w:fill="FFFFFF"/>
            <w:vAlign w:val="center"/>
          </w:tcPr>
          <w:p w14:paraId="17051988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9B1338C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0.34 (0.10, 1.21) 0.0960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5E13641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0.64 (0.32, 1.30) 0.2213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28F3A53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662E977A" w14:textId="77777777" w:rsidTr="00957A18">
        <w:tc>
          <w:tcPr>
            <w:tcW w:w="1242" w:type="pct"/>
            <w:shd w:val="clear" w:color="auto" w:fill="FFFFFF"/>
            <w:vAlign w:val="center"/>
          </w:tcPr>
          <w:p w14:paraId="361DF4CF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6456A2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0.79 (0.43, 1.42) 0.4262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2006933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1.63 (1.29, 2.05) &lt;0.0001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74B7E0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625298D5" w14:textId="77777777" w:rsidTr="00957A18">
        <w:tc>
          <w:tcPr>
            <w:tcW w:w="1242" w:type="pct"/>
            <w:shd w:val="clear" w:color="auto" w:fill="FFFFFF"/>
            <w:vAlign w:val="center"/>
          </w:tcPr>
          <w:p w14:paraId="2476015B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5E1ED853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05DC0F1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07BFC0C2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B428D3" w:rsidRPr="00B428D3" w14:paraId="42A30452" w14:textId="77777777" w:rsidTr="00957A18">
        <w:tc>
          <w:tcPr>
            <w:tcW w:w="124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5BE12BA" w14:textId="77777777" w:rsidR="00FF4682" w:rsidRPr="00B428D3" w:rsidRDefault="00AD42F5" w:rsidP="00957A18">
            <w:pPr>
              <w:widowControl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Margin status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7E119E6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8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1AB6C76" w14:textId="77777777" w:rsidR="00FF4682" w:rsidRPr="00B428D3" w:rsidRDefault="002633F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  <w:r w:rsidR="00FF4682"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86CD7E3" w14:textId="77777777" w:rsidR="00FF4682" w:rsidRPr="00B428D3" w:rsidRDefault="00FF4682" w:rsidP="0095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(HR, 95% CI, </w:t>
            </w:r>
            <w:r w:rsidR="00010768" w:rsidRPr="00B428D3">
              <w:rPr>
                <w:rFonts w:ascii="Times New Roman" w:eastAsia="SimSun" w:hAnsi="Times New Roman" w:cs="Times New Roman"/>
                <w:i/>
                <w:kern w:val="0"/>
                <w:sz w:val="18"/>
                <w:szCs w:val="18"/>
              </w:rPr>
              <w:t>P</w:t>
            </w:r>
            <w:r w:rsidR="00010768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B428D3" w:rsidRPr="00B428D3" w14:paraId="1480EDD6" w14:textId="77777777" w:rsidTr="00957A18">
        <w:tc>
          <w:tcPr>
            <w:tcW w:w="1242" w:type="pct"/>
            <w:tcBorders>
              <w:top w:val="nil"/>
            </w:tcBorders>
            <w:shd w:val="clear" w:color="auto" w:fill="FFFFFF"/>
            <w:vAlign w:val="center"/>
          </w:tcPr>
          <w:p w14:paraId="02E98400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standard linear regression</w:t>
            </w:r>
          </w:p>
        </w:tc>
        <w:tc>
          <w:tcPr>
            <w:tcW w:w="1259" w:type="pct"/>
            <w:gridSpan w:val="3"/>
            <w:tcBorders>
              <w:top w:val="nil"/>
            </w:tcBorders>
            <w:shd w:val="clear" w:color="auto" w:fill="FFFFFF"/>
          </w:tcPr>
          <w:p w14:paraId="5379AF0B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tcBorders>
              <w:top w:val="nil"/>
            </w:tcBorders>
            <w:shd w:val="clear" w:color="auto" w:fill="FFFFFF"/>
          </w:tcPr>
          <w:p w14:paraId="7E3D17E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tcBorders>
              <w:top w:val="nil"/>
            </w:tcBorders>
            <w:shd w:val="clear" w:color="auto" w:fill="FFFFFF"/>
          </w:tcPr>
          <w:p w14:paraId="08CBFBA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0.344</w:t>
            </w:r>
          </w:p>
        </w:tc>
      </w:tr>
      <w:tr w:rsidR="00B428D3" w:rsidRPr="00B428D3" w14:paraId="1135640F" w14:textId="77777777" w:rsidTr="00957A18">
        <w:tc>
          <w:tcPr>
            <w:tcW w:w="1242" w:type="pct"/>
            <w:shd w:val="clear" w:color="auto" w:fill="FFFFFF"/>
            <w:vAlign w:val="center"/>
          </w:tcPr>
          <w:p w14:paraId="3130F3E0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  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E0896A4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1.12 (0.83, 1.51) 0.4756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A87E93E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0.99 (0.67, 1.47) 0.9588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7B0BDD4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1.10 (0.87, 1.40) 0.4181</w:t>
            </w:r>
          </w:p>
        </w:tc>
      </w:tr>
      <w:tr w:rsidR="00B428D3" w:rsidRPr="00B428D3" w14:paraId="6075EB69" w14:textId="77777777" w:rsidTr="00957A18">
        <w:tc>
          <w:tcPr>
            <w:tcW w:w="1242" w:type="pct"/>
            <w:shd w:val="clear" w:color="auto" w:fill="FFFFFF"/>
            <w:vAlign w:val="center"/>
          </w:tcPr>
          <w:p w14:paraId="484C56CF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Fitting model by two-piecewise linear regression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33AB285A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pct"/>
            <w:gridSpan w:val="3"/>
            <w:shd w:val="clear" w:color="auto" w:fill="FFFFFF"/>
          </w:tcPr>
          <w:p w14:paraId="4837E6C7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gridSpan w:val="2"/>
            <w:shd w:val="clear" w:color="auto" w:fill="FFFFFF"/>
          </w:tcPr>
          <w:p w14:paraId="239D313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P-interaction: 0.055</w:t>
            </w:r>
          </w:p>
        </w:tc>
      </w:tr>
      <w:tr w:rsidR="00B428D3" w:rsidRPr="00B428D3" w14:paraId="7A6E032F" w14:textId="77777777" w:rsidTr="00957A18">
        <w:tc>
          <w:tcPr>
            <w:tcW w:w="1242" w:type="pct"/>
            <w:shd w:val="clear" w:color="auto" w:fill="FFFFFF"/>
            <w:vAlign w:val="center"/>
          </w:tcPr>
          <w:p w14:paraId="26D51295" w14:textId="77777777" w:rsidR="00BB2CCA" w:rsidRPr="00B428D3" w:rsidRDefault="00BB2CCA" w:rsidP="00113A2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Infl</w:t>
            </w:r>
            <w:r w:rsidR="00113A2A"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ection point of NLR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5736A622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690558B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4A2EA49D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</w:tr>
      <w:tr w:rsidR="00B428D3" w:rsidRPr="00B428D3" w14:paraId="4CD463C9" w14:textId="77777777" w:rsidTr="00957A18">
        <w:tc>
          <w:tcPr>
            <w:tcW w:w="1242" w:type="pct"/>
            <w:shd w:val="clear" w:color="auto" w:fill="FFFFFF"/>
            <w:vAlign w:val="center"/>
          </w:tcPr>
          <w:p w14:paraId="697D0E58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 Inflection point 1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7D9C31F0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0.16 (0.04, 0.61) 0.0072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6C34BA92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0.04 (0.00, 1.25) 0.0667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3DE672F1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0.65 (0.43, 1.00) 0.0492</w:t>
            </w:r>
          </w:p>
        </w:tc>
      </w:tr>
      <w:tr w:rsidR="00B428D3" w:rsidRPr="00B428D3" w14:paraId="183FEB97" w14:textId="77777777" w:rsidTr="00957A18">
        <w:tc>
          <w:tcPr>
            <w:tcW w:w="1242" w:type="pct"/>
            <w:shd w:val="clear" w:color="auto" w:fill="FFFFFF"/>
            <w:vAlign w:val="center"/>
          </w:tcPr>
          <w:p w14:paraId="0B0506DD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&gt; Inflection point 2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5AE514E4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2.24 (1.42, 3.53) 0.0005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215F490B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1.13 (0.76, 1.70) 0.5473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5F81F925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1.53 (1.24, 1.89) &lt;0.0001</w:t>
            </w:r>
          </w:p>
        </w:tc>
      </w:tr>
      <w:tr w:rsidR="00B428D3" w:rsidRPr="00B428D3" w14:paraId="2DFC4933" w14:textId="77777777" w:rsidTr="00957A18">
        <w:tc>
          <w:tcPr>
            <w:tcW w:w="1242" w:type="pct"/>
            <w:shd w:val="clear" w:color="auto" w:fill="FFFFFF"/>
            <w:vAlign w:val="center"/>
          </w:tcPr>
          <w:p w14:paraId="673DCFF4" w14:textId="77777777" w:rsidR="00BB2CCA" w:rsidRPr="00B428D3" w:rsidRDefault="00BB2CCA" w:rsidP="00BB2CCA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B428D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 likelihood ratio</w:t>
            </w:r>
          </w:p>
        </w:tc>
        <w:tc>
          <w:tcPr>
            <w:tcW w:w="1259" w:type="pct"/>
            <w:gridSpan w:val="3"/>
            <w:shd w:val="clear" w:color="auto" w:fill="FFFFFF"/>
          </w:tcPr>
          <w:p w14:paraId="495FA426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58" w:type="pct"/>
            <w:gridSpan w:val="3"/>
            <w:shd w:val="clear" w:color="auto" w:fill="FFFFFF"/>
          </w:tcPr>
          <w:p w14:paraId="75291DD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241" w:type="pct"/>
            <w:gridSpan w:val="2"/>
            <w:shd w:val="clear" w:color="auto" w:fill="FFFFFF"/>
          </w:tcPr>
          <w:p w14:paraId="456AD1B8" w14:textId="77777777" w:rsidR="00BB2CCA" w:rsidRPr="00B428D3" w:rsidRDefault="00BB2CCA" w:rsidP="00BB2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D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</w:tbl>
    <w:p w14:paraId="4290FCB3" w14:textId="77777777" w:rsidR="00DA2CC7" w:rsidRPr="00B428D3" w:rsidRDefault="0053085B" w:rsidP="00DA2CC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B428D3">
        <w:rPr>
          <w:rFonts w:ascii="Times New Roman" w:hAnsi="Times New Roman" w:cs="Times New Roman"/>
          <w:sz w:val="18"/>
          <w:szCs w:val="18"/>
        </w:rPr>
        <w:t>Age; Pregnancy; Parity</w:t>
      </w:r>
      <w:r w:rsidRPr="00B428D3">
        <w:rPr>
          <w:rFonts w:ascii="Times New Roman" w:hAnsi="Times New Roman" w:cs="Times New Roman"/>
          <w:sz w:val="18"/>
          <w:szCs w:val="18"/>
        </w:rPr>
        <w:t>；</w:t>
      </w:r>
      <w:r w:rsidRPr="00B428D3">
        <w:rPr>
          <w:rFonts w:ascii="Times New Roman" w:hAnsi="Times New Roman" w:cs="Times New Roman"/>
          <w:sz w:val="18"/>
          <w:szCs w:val="18"/>
        </w:rPr>
        <w:t xml:space="preserve">Menopause; TCT; HPV; Degrees of CIN; Glandular involvement; Margin status </w:t>
      </w:r>
      <w:r w:rsidR="00DA2CC7" w:rsidRPr="00B428D3">
        <w:rPr>
          <w:rFonts w:ascii="Times New Roman" w:hAnsi="Times New Roman" w:cs="Times New Roman"/>
          <w:sz w:val="18"/>
          <w:szCs w:val="18"/>
        </w:rPr>
        <w:t>were adjusted.</w:t>
      </w:r>
    </w:p>
    <w:p w14:paraId="4F3B2A54" w14:textId="77777777" w:rsidR="00E0511F" w:rsidRPr="00B428D3" w:rsidRDefault="002B41C8">
      <w:pPr>
        <w:widowControl/>
        <w:jc w:val="lef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Abbreviations: </w:t>
      </w:r>
      <w:r w:rsidR="00C81609"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>NLR: Neutrophil-to-Lymphocyte Ratio; CIN: Cervical Intraepithelial Neoplasia; HR: Hazard Ratio; CI: Confidence Interval; OR: Odds Ratio; TCT: ThinPrep Cytologic Test; HPV: Human Papillomavirus</w:t>
      </w:r>
      <w:r w:rsidR="00C81609" w:rsidRPr="00B428D3">
        <w:rPr>
          <w:rFonts w:ascii="Times New Roman" w:hAnsi="Times New Roman" w:cs="Times New Roman" w:hint="eastAsia"/>
          <w:sz w:val="18"/>
          <w:szCs w:val="18"/>
          <w:shd w:val="clear" w:color="auto" w:fill="FFFFFF"/>
        </w:rPr>
        <w:t>;</w:t>
      </w:r>
      <w:r w:rsidR="00C81609"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>HR: Hazard Ratio; CI: Confidence Inter</w:t>
      </w:r>
      <w:r w:rsidR="00360A51"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>val</w:t>
      </w:r>
      <w:r w:rsidRPr="00B428D3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B428D3">
        <w:rPr>
          <w:rFonts w:ascii="Times New Roman" w:hAnsi="Times New Roman" w:cs="Times New Roman"/>
          <w:sz w:val="18"/>
          <w:szCs w:val="18"/>
        </w:rPr>
        <w:t xml:space="preserve"> P value &lt; 0.05 was considered significant.</w:t>
      </w:r>
    </w:p>
    <w:sectPr w:rsidR="00E0511F" w:rsidRPr="00B428D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C0BB1" w14:textId="77777777" w:rsidR="0080156C" w:rsidRDefault="0080156C" w:rsidP="00DA2CC7">
      <w:r>
        <w:separator/>
      </w:r>
    </w:p>
  </w:endnote>
  <w:endnote w:type="continuationSeparator" w:id="0">
    <w:p w14:paraId="69E11C18" w14:textId="77777777" w:rsidR="0080156C" w:rsidRDefault="0080156C" w:rsidP="00DA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C427F" w14:textId="5D16A2C7" w:rsidR="00B428D3" w:rsidRDefault="00B428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F8AC7" wp14:editId="257A70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67240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6D6E9" w14:textId="428F8747" w:rsidR="00B428D3" w:rsidRPr="00B428D3" w:rsidRDefault="00B428D3" w:rsidP="00B428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28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F8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A6D6E9" w14:textId="428F8747" w:rsidR="00B428D3" w:rsidRPr="00B428D3" w:rsidRDefault="00B428D3" w:rsidP="00B428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28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F9A2" w14:textId="5C0637AC" w:rsidR="00B428D3" w:rsidRDefault="00B428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2A104" wp14:editId="217500F2">
              <wp:simplePos x="1147864" y="992221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024220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9AB60" w14:textId="49B04649" w:rsidR="00B428D3" w:rsidRPr="00B428D3" w:rsidRDefault="00B428D3" w:rsidP="00B428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28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2A1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F79AB60" w14:textId="49B04649" w:rsidR="00B428D3" w:rsidRPr="00B428D3" w:rsidRDefault="00B428D3" w:rsidP="00B428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28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30CF" w14:textId="7E2A6262" w:rsidR="00B428D3" w:rsidRDefault="00B428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0D3426" wp14:editId="4D3538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284811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8E5CD" w14:textId="2AA4F0A5" w:rsidR="00B428D3" w:rsidRPr="00B428D3" w:rsidRDefault="00B428D3" w:rsidP="00B428D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28D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3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48E5CD" w14:textId="2AA4F0A5" w:rsidR="00B428D3" w:rsidRPr="00B428D3" w:rsidRDefault="00B428D3" w:rsidP="00B428D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28D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5DA63" w14:textId="77777777" w:rsidR="0080156C" w:rsidRDefault="0080156C" w:rsidP="00DA2CC7">
      <w:r>
        <w:separator/>
      </w:r>
    </w:p>
  </w:footnote>
  <w:footnote w:type="continuationSeparator" w:id="0">
    <w:p w14:paraId="786BD880" w14:textId="77777777" w:rsidR="0080156C" w:rsidRDefault="0080156C" w:rsidP="00DA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MDE3NTQyN7I0MzVT0lEKTi0uzszPAykwNKwFAIuyYXktAAAA"/>
    <w:docVar w:name="commondata" w:val="eyJoZGlkIjoiMjFmZmY3MWQzMmFkMzhjYjk2M2JmY2I4MmZkOTljMjgifQ=="/>
  </w:docVars>
  <w:rsids>
    <w:rsidRoot w:val="002444A1"/>
    <w:rsid w:val="00010768"/>
    <w:rsid w:val="000212C8"/>
    <w:rsid w:val="000917A8"/>
    <w:rsid w:val="000A3692"/>
    <w:rsid w:val="00105FE6"/>
    <w:rsid w:val="00113A2A"/>
    <w:rsid w:val="00122E05"/>
    <w:rsid w:val="00145F62"/>
    <w:rsid w:val="00147257"/>
    <w:rsid w:val="00173E4D"/>
    <w:rsid w:val="00191D64"/>
    <w:rsid w:val="00203720"/>
    <w:rsid w:val="002327A9"/>
    <w:rsid w:val="002444A1"/>
    <w:rsid w:val="002633F2"/>
    <w:rsid w:val="00266842"/>
    <w:rsid w:val="002B41C8"/>
    <w:rsid w:val="002C2DD6"/>
    <w:rsid w:val="003016DA"/>
    <w:rsid w:val="00333A51"/>
    <w:rsid w:val="00360A51"/>
    <w:rsid w:val="00361BD7"/>
    <w:rsid w:val="003620C0"/>
    <w:rsid w:val="0049475C"/>
    <w:rsid w:val="00496956"/>
    <w:rsid w:val="004B53D5"/>
    <w:rsid w:val="004F506F"/>
    <w:rsid w:val="0053085B"/>
    <w:rsid w:val="00590B94"/>
    <w:rsid w:val="00623436"/>
    <w:rsid w:val="006E0EC3"/>
    <w:rsid w:val="0079329C"/>
    <w:rsid w:val="007B3DED"/>
    <w:rsid w:val="0080156C"/>
    <w:rsid w:val="00841EDC"/>
    <w:rsid w:val="00851CB5"/>
    <w:rsid w:val="00877983"/>
    <w:rsid w:val="008A2F75"/>
    <w:rsid w:val="008A5E04"/>
    <w:rsid w:val="008B7560"/>
    <w:rsid w:val="008C1CF6"/>
    <w:rsid w:val="0094187F"/>
    <w:rsid w:val="009D6475"/>
    <w:rsid w:val="00A458F3"/>
    <w:rsid w:val="00AD42F5"/>
    <w:rsid w:val="00B428D3"/>
    <w:rsid w:val="00B53362"/>
    <w:rsid w:val="00B93EDB"/>
    <w:rsid w:val="00BB0F24"/>
    <w:rsid w:val="00BB2CCA"/>
    <w:rsid w:val="00C81609"/>
    <w:rsid w:val="00CA158C"/>
    <w:rsid w:val="00D04F9E"/>
    <w:rsid w:val="00DA2CC7"/>
    <w:rsid w:val="00DA384F"/>
    <w:rsid w:val="00DD0D2D"/>
    <w:rsid w:val="00DE48FA"/>
    <w:rsid w:val="00E0511F"/>
    <w:rsid w:val="00E249F5"/>
    <w:rsid w:val="00E308FE"/>
    <w:rsid w:val="00E362B3"/>
    <w:rsid w:val="00E43EE3"/>
    <w:rsid w:val="00EC3B2A"/>
    <w:rsid w:val="00F16910"/>
    <w:rsid w:val="00F76F79"/>
    <w:rsid w:val="00FF4682"/>
    <w:rsid w:val="245C67F9"/>
    <w:rsid w:val="4A4267E8"/>
    <w:rsid w:val="5987789B"/>
    <w:rsid w:val="6006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864632"/>
  <w15:docId w15:val="{54626DCB-8A72-4D13-A8C2-BD4D36D3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5769</Characters>
  <Application>Microsoft Office Word</Application>
  <DocSecurity>0</DocSecurity>
  <Lines>48</Lines>
  <Paragraphs>13</Paragraphs>
  <ScaleCrop>false</ScaleCrop>
  <Company>HP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Lee, Boon</cp:lastModifiedBy>
  <cp:revision>2</cp:revision>
  <dcterms:created xsi:type="dcterms:W3CDTF">2024-11-06T20:14:00Z</dcterms:created>
  <dcterms:modified xsi:type="dcterms:W3CDTF">2024-11-06T20:14:00Z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8D542652C14D4960B551ECD91031808C_12</vt:lpwstr>
  </property>
  <property fmtid="{D5CDD505-2E9C-101B-9397-08002B2CF9AE}" pid="4" name="ClassificationContentMarkingFooterShapeIds">
    <vt:lpwstr>13943956,1412007f,5f83050b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2024-11-06T20:14:53Z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2f21708a-2dba-4229-a462-e0953a8b6eef</vt:lpwstr>
  </property>
  <property fmtid="{D5CDD505-2E9C-101B-9397-08002B2CF9AE}" pid="13" name="MSIP_Label_2bbab825-a111-45e4-86a1-18cee0005896_ContentBits">
    <vt:lpwstr>2</vt:lpwstr>
  </property>
</Properties>
</file>