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74CBE" w14:textId="77777777" w:rsidR="00E573EA" w:rsidRPr="00897776" w:rsidRDefault="00897776">
      <w:pPr>
        <w:spacing w:before="0" w:after="0"/>
        <w:jc w:val="both"/>
        <w:rPr>
          <w:rFonts w:cs="Times New Roman"/>
          <w:color w:val="000000"/>
          <w:szCs w:val="24"/>
        </w:rPr>
      </w:pPr>
      <w:r w:rsidRPr="00897776">
        <w:rPr>
          <w:color w:val="000000"/>
        </w:rPr>
        <w:drawing>
          <wp:inline distT="0" distB="0" distL="0" distR="0" wp14:anchorId="08516858" wp14:editId="361CABAC">
            <wp:extent cx="5274310" cy="4847590"/>
            <wp:effectExtent l="0" t="0" r="2540" b="0"/>
            <wp:docPr id="20580010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01027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rFonts w:eastAsia="SimSun" w:cs="Times New Roman"/>
          <w:b/>
          <w:bCs/>
          <w:color w:val="000000"/>
        </w:rPr>
        <w:t>Figure</w:t>
      </w:r>
      <w:r w:rsidRPr="00897776">
        <w:rPr>
          <w:rFonts w:eastAsia="SimSun" w:cs="Times New Roman" w:hint="eastAsia"/>
          <w:b/>
          <w:bCs/>
          <w:color w:val="000000"/>
          <w:lang w:eastAsia="zh-CN"/>
        </w:rPr>
        <w:t xml:space="preserve"> S</w:t>
      </w:r>
      <w:r w:rsidRPr="00897776">
        <w:rPr>
          <w:rFonts w:eastAsia="SimSun" w:cs="Times New Roman"/>
          <w:b/>
          <w:bCs/>
          <w:color w:val="000000"/>
        </w:rPr>
        <w:t>1.</w:t>
      </w:r>
      <w:r w:rsidRPr="00897776">
        <w:rPr>
          <w:rFonts w:eastAsia="SimSun" w:cs="Times New Roman"/>
          <w:color w:val="000000"/>
        </w:rPr>
        <w:t xml:space="preserve"> </w:t>
      </w:r>
      <w:r w:rsidRPr="00897776">
        <w:rPr>
          <w:rFonts w:cs="Times New Roman"/>
          <w:color w:val="000000"/>
          <w:szCs w:val="24"/>
        </w:rPr>
        <w:t>Flowchart of externally independent validation (First Affiliated Hospital of Nanchang University) cohort patient registration.</w:t>
      </w:r>
    </w:p>
    <w:p w14:paraId="5A57FF32" w14:textId="77777777" w:rsidR="00E573EA" w:rsidRPr="00897776" w:rsidRDefault="00E573EA">
      <w:pPr>
        <w:jc w:val="both"/>
        <w:rPr>
          <w:rFonts w:cs="Times New Roman"/>
          <w:color w:val="000000"/>
          <w:szCs w:val="24"/>
          <w:lang w:eastAsia="zh-CN"/>
        </w:rPr>
      </w:pPr>
    </w:p>
    <w:p w14:paraId="7CE609C3" w14:textId="77777777" w:rsidR="00E573EA" w:rsidRPr="00897776" w:rsidRDefault="00E573EA">
      <w:pPr>
        <w:jc w:val="both"/>
        <w:rPr>
          <w:rFonts w:cs="Times New Roman"/>
          <w:color w:val="000000"/>
          <w:szCs w:val="24"/>
          <w:lang w:eastAsia="zh-CN"/>
        </w:rPr>
      </w:pPr>
    </w:p>
    <w:p w14:paraId="20116D8F" w14:textId="77777777" w:rsidR="00E573EA" w:rsidRPr="00897776" w:rsidRDefault="00897776">
      <w:pPr>
        <w:jc w:val="both"/>
        <w:rPr>
          <w:rFonts w:cs="Times New Roman"/>
          <w:color w:val="000000"/>
          <w:szCs w:val="24"/>
        </w:rPr>
      </w:pPr>
      <w:r w:rsidRPr="00897776">
        <w:rPr>
          <w:color w:val="000000"/>
        </w:rPr>
        <w:lastRenderedPageBreak/>
        <w:drawing>
          <wp:inline distT="0" distB="0" distL="0" distR="0" wp14:anchorId="04F2A5B4" wp14:editId="6BCB910D">
            <wp:extent cx="4921250" cy="3467100"/>
            <wp:effectExtent l="0" t="0" r="0" b="0"/>
            <wp:docPr id="20469868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86837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310" cy="347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DA32" w14:textId="77777777" w:rsidR="00E573EA" w:rsidRPr="00897776" w:rsidRDefault="00897776">
      <w:pPr>
        <w:spacing w:before="0" w:after="0"/>
        <w:jc w:val="both"/>
        <w:rPr>
          <w:rFonts w:eastAsia="SimSun" w:cs="Times New Roman"/>
          <w:b/>
          <w:bCs/>
          <w:color w:val="000000"/>
        </w:rPr>
      </w:pPr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rFonts w:eastAsia="SimSun" w:cs="Times New Roman"/>
          <w:b/>
          <w:bCs/>
          <w:color w:val="000000"/>
        </w:rPr>
        <w:t>Figure</w:t>
      </w:r>
      <w:r w:rsidRPr="00897776">
        <w:rPr>
          <w:rFonts w:eastAsia="SimSun" w:cs="Times New Roman" w:hint="eastAsia"/>
          <w:b/>
          <w:bCs/>
          <w:color w:val="000000"/>
          <w:lang w:eastAsia="zh-CN"/>
        </w:rPr>
        <w:t xml:space="preserve"> S</w:t>
      </w:r>
      <w:r w:rsidRPr="00897776">
        <w:rPr>
          <w:rFonts w:eastAsia="SimSun" w:cs="Times New Roman"/>
          <w:b/>
          <w:bCs/>
          <w:color w:val="000000"/>
        </w:rPr>
        <w:t xml:space="preserve">2. </w:t>
      </w:r>
      <w:r w:rsidRPr="00897776">
        <w:rPr>
          <w:rFonts w:eastAsia="SimSun" w:cs="Times New Roman"/>
          <w:color w:val="000000"/>
        </w:rPr>
        <w:t xml:space="preserve">In the external independent validation cohort, there was a </w:t>
      </w:r>
      <w:r w:rsidRPr="00897776">
        <w:rPr>
          <w:rFonts w:eastAsia="SimSun" w:cs="Times New Roman"/>
          <w:color w:val="000000"/>
        </w:rPr>
        <w:t>significant survival difference between the high Ki67 expression group (</w:t>
      </w:r>
      <w:r w:rsidRPr="00897776">
        <w:rPr>
          <w:rFonts w:eastAsia="SimSun" w:cs="Times New Roman"/>
          <w:color w:val="000000"/>
        </w:rPr>
        <w:t>＞</w:t>
      </w:r>
      <w:r w:rsidRPr="00897776">
        <w:rPr>
          <w:rFonts w:eastAsia="SimSun" w:cs="Times New Roman"/>
          <w:color w:val="000000"/>
        </w:rPr>
        <w:t>20%) and the low Ki67 expression group (≤20%) (P=0.0164).</w:t>
      </w:r>
    </w:p>
    <w:p w14:paraId="6A53826F" w14:textId="77777777" w:rsidR="00E573EA" w:rsidRPr="00897776" w:rsidRDefault="00897776">
      <w:pPr>
        <w:jc w:val="both"/>
        <w:rPr>
          <w:rFonts w:cs="Times New Roman"/>
          <w:color w:val="000000"/>
        </w:rPr>
      </w:pPr>
      <w:r w:rsidRPr="00897776">
        <w:rPr>
          <w:color w:val="000000"/>
        </w:rPr>
        <w:lastRenderedPageBreak/>
        <w:drawing>
          <wp:inline distT="0" distB="0" distL="0" distR="0" wp14:anchorId="7B88956F" wp14:editId="41D9AAF3">
            <wp:extent cx="5274310" cy="6155055"/>
            <wp:effectExtent l="0" t="0" r="2540" b="0"/>
            <wp:docPr id="18804667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66716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C719" w14:textId="77777777" w:rsidR="00E573EA" w:rsidRPr="00897776" w:rsidRDefault="00897776">
      <w:pPr>
        <w:jc w:val="both"/>
        <w:rPr>
          <w:rFonts w:eastAsia="SimSun" w:cs="Times New Roman"/>
          <w:color w:val="000000"/>
        </w:rPr>
      </w:pPr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rFonts w:eastAsia="SimSun" w:cs="Times New Roman"/>
          <w:b/>
          <w:bCs/>
          <w:color w:val="000000"/>
        </w:rPr>
        <w:t>Figure</w:t>
      </w:r>
      <w:r w:rsidRPr="00897776">
        <w:rPr>
          <w:rFonts w:eastAsia="SimSun" w:cs="Times New Roman" w:hint="eastAsia"/>
          <w:b/>
          <w:bCs/>
          <w:color w:val="000000"/>
          <w:lang w:eastAsia="zh-CN"/>
        </w:rPr>
        <w:t xml:space="preserve"> S</w:t>
      </w:r>
      <w:r w:rsidRPr="00897776">
        <w:rPr>
          <w:rFonts w:eastAsia="SimSun" w:cs="Times New Roman"/>
          <w:b/>
          <w:bCs/>
          <w:color w:val="000000"/>
        </w:rPr>
        <w:t xml:space="preserve">3. </w:t>
      </w:r>
      <w:r w:rsidRPr="00897776">
        <w:rPr>
          <w:rFonts w:eastAsia="SimSun" w:cs="Times New Roman"/>
          <w:color w:val="000000"/>
        </w:rPr>
        <w:t xml:space="preserve">BCSS stratified by age at diagnosis and tumor size. BCSS of patients with HR-positive BC stratified by (A) </w:t>
      </w:r>
      <w:bookmarkStart w:id="0" w:name="OLE_LINK1"/>
      <w:r w:rsidRPr="00897776">
        <w:rPr>
          <w:rFonts w:eastAsia="SimSun" w:cs="Times New Roman"/>
          <w:color w:val="000000"/>
        </w:rPr>
        <w:t>age at diagnosis≤50 years</w:t>
      </w:r>
      <w:bookmarkEnd w:id="0"/>
      <w:r w:rsidRPr="00897776">
        <w:rPr>
          <w:rFonts w:eastAsia="SimSun" w:cs="Times New Roman"/>
          <w:color w:val="000000"/>
        </w:rPr>
        <w:t xml:space="preserve"> and age at diagnosis</w:t>
      </w:r>
      <w:r w:rsidRPr="00897776">
        <w:rPr>
          <w:rFonts w:eastAsia="SimSun" w:cs="Times New Roman"/>
          <w:color w:val="000000"/>
        </w:rPr>
        <w:t>＞</w:t>
      </w:r>
      <w:r w:rsidRPr="00897776">
        <w:rPr>
          <w:rFonts w:eastAsia="SimSun" w:cs="Times New Roman"/>
          <w:color w:val="000000"/>
        </w:rPr>
        <w:t>50 years; (B) tumor size≤3cm and tumor size&gt;3cm.</w:t>
      </w:r>
    </w:p>
    <w:p w14:paraId="7845DDB3" w14:textId="77777777" w:rsidR="00E573EA" w:rsidRPr="00897776" w:rsidRDefault="00897776">
      <w:pPr>
        <w:spacing w:before="0" w:after="0"/>
        <w:jc w:val="both"/>
        <w:rPr>
          <w:rFonts w:eastAsia="SimSun" w:cs="Times New Roman"/>
          <w:b/>
          <w:bCs/>
          <w:color w:val="000000"/>
        </w:rPr>
      </w:pPr>
      <w:r w:rsidRPr="00897776">
        <w:rPr>
          <w:rFonts w:eastAsia="SimSun" w:cs="Times New Roman"/>
          <w:b/>
          <w:bCs/>
          <w:color w:val="000000"/>
        </w:rPr>
        <w:lastRenderedPageBreak/>
        <w:drawing>
          <wp:inline distT="0" distB="0" distL="0" distR="0" wp14:anchorId="56800E35" wp14:editId="09ADF09B">
            <wp:extent cx="5274310" cy="6155055"/>
            <wp:effectExtent l="0" t="0" r="2540" b="0"/>
            <wp:docPr id="2848901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90133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71124" w14:textId="77777777" w:rsidR="00E573EA" w:rsidRPr="00897776" w:rsidRDefault="00897776">
      <w:pPr>
        <w:spacing w:before="0" w:after="0"/>
        <w:jc w:val="both"/>
        <w:rPr>
          <w:rFonts w:eastAsia="SimSun" w:cs="Times New Roman"/>
          <w:color w:val="000000"/>
        </w:rPr>
      </w:pPr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rFonts w:eastAsia="SimSun" w:cs="Times New Roman"/>
          <w:b/>
          <w:bCs/>
          <w:color w:val="000000"/>
        </w:rPr>
        <w:t>Figure</w:t>
      </w:r>
      <w:r w:rsidRPr="00897776">
        <w:rPr>
          <w:rFonts w:eastAsia="SimSun" w:cs="Times New Roman" w:hint="eastAsia"/>
          <w:b/>
          <w:bCs/>
          <w:color w:val="000000"/>
          <w:lang w:eastAsia="zh-CN"/>
        </w:rPr>
        <w:t xml:space="preserve"> S</w:t>
      </w:r>
      <w:r w:rsidRPr="00897776">
        <w:rPr>
          <w:rFonts w:eastAsia="SimSun" w:cs="Times New Roman"/>
          <w:b/>
          <w:bCs/>
          <w:color w:val="000000"/>
        </w:rPr>
        <w:t xml:space="preserve">4. </w:t>
      </w:r>
      <w:r w:rsidRPr="00897776">
        <w:rPr>
          <w:rFonts w:eastAsia="SimSun" w:cs="Times New Roman"/>
          <w:color w:val="000000"/>
        </w:rPr>
        <w:t>BCSS stratified by Grade and positive nodes. BCSS of patients with HR-positive BC stratified by(A) Grade Ⅰ-Ⅱ and Grade Ⅲ-Ⅳ. (B) positive nodes≤3 and positive nodes</w:t>
      </w:r>
      <w:r w:rsidRPr="00897776">
        <w:rPr>
          <w:rFonts w:eastAsia="SimSun" w:cs="Times New Roman"/>
          <w:color w:val="000000"/>
        </w:rPr>
        <w:t>＞</w:t>
      </w:r>
      <w:r w:rsidRPr="00897776">
        <w:rPr>
          <w:rFonts w:eastAsia="SimSun" w:cs="Times New Roman"/>
          <w:color w:val="000000"/>
        </w:rPr>
        <w:t>3.</w:t>
      </w:r>
    </w:p>
    <w:p w14:paraId="46396852" w14:textId="77777777" w:rsidR="00E573EA" w:rsidRPr="00897776" w:rsidRDefault="00897776">
      <w:pPr>
        <w:jc w:val="both"/>
        <w:rPr>
          <w:rFonts w:cs="Times New Roman"/>
          <w:color w:val="000000"/>
        </w:rPr>
      </w:pPr>
      <w:r w:rsidRPr="00897776">
        <w:rPr>
          <w:color w:val="000000"/>
        </w:rPr>
        <w:lastRenderedPageBreak/>
        <w:drawing>
          <wp:inline distT="0" distB="0" distL="0" distR="0" wp14:anchorId="70F42C9E" wp14:editId="6260A015">
            <wp:extent cx="5274310" cy="6155055"/>
            <wp:effectExtent l="0" t="0" r="2540" b="0"/>
            <wp:docPr id="7261304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30434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3EE41" w14:textId="77777777" w:rsidR="00E573EA" w:rsidRPr="00897776" w:rsidRDefault="00897776">
      <w:pPr>
        <w:spacing w:before="0" w:after="0"/>
        <w:jc w:val="both"/>
        <w:rPr>
          <w:rFonts w:eastAsia="SimSun" w:cs="Times New Roman"/>
          <w:b/>
          <w:bCs/>
          <w:color w:val="000000"/>
        </w:rPr>
      </w:pPr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rFonts w:eastAsia="SimSun" w:cs="Times New Roman"/>
          <w:b/>
          <w:bCs/>
          <w:color w:val="000000"/>
        </w:rPr>
        <w:t>Figure</w:t>
      </w:r>
      <w:r w:rsidRPr="00897776">
        <w:rPr>
          <w:rFonts w:eastAsia="SimSun" w:cs="Times New Roman" w:hint="eastAsia"/>
          <w:b/>
          <w:bCs/>
          <w:color w:val="000000"/>
          <w:lang w:eastAsia="zh-CN"/>
        </w:rPr>
        <w:t xml:space="preserve"> S</w:t>
      </w:r>
      <w:r w:rsidRPr="00897776">
        <w:rPr>
          <w:rFonts w:eastAsia="SimSun" w:cs="Times New Roman"/>
          <w:b/>
          <w:bCs/>
          <w:color w:val="000000"/>
        </w:rPr>
        <w:t xml:space="preserve">5. </w:t>
      </w:r>
      <w:r w:rsidRPr="00897776">
        <w:rPr>
          <w:rFonts w:eastAsia="SimSun" w:cs="Times New Roman"/>
          <w:color w:val="000000"/>
        </w:rPr>
        <w:t>BCSS stratified by Race. BCSS of patients with HR-positive BC stratified by (A) Black and Chinese. (B) Other races and White.</w:t>
      </w:r>
    </w:p>
    <w:p w14:paraId="4BB7ECA2" w14:textId="77777777" w:rsidR="00E573EA" w:rsidRPr="00897776" w:rsidRDefault="00897776">
      <w:pPr>
        <w:jc w:val="both"/>
        <w:rPr>
          <w:color w:val="000000"/>
        </w:rPr>
      </w:pPr>
      <w:r w:rsidRPr="00897776">
        <w:rPr>
          <w:color w:val="000000"/>
        </w:rPr>
        <w:lastRenderedPageBreak/>
        <w:drawing>
          <wp:inline distT="0" distB="0" distL="0" distR="0" wp14:anchorId="2FEA3B0B" wp14:editId="47E7E0AC">
            <wp:extent cx="5274310" cy="3181985"/>
            <wp:effectExtent l="0" t="0" r="2540" b="0"/>
            <wp:docPr id="19445959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9594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E574" w14:textId="77777777" w:rsidR="00E573EA" w:rsidRPr="00897776" w:rsidRDefault="00897776">
      <w:pPr>
        <w:spacing w:before="0" w:after="0"/>
        <w:jc w:val="both"/>
        <w:rPr>
          <w:rFonts w:eastAsia="SimSun" w:cs="Times New Roman"/>
          <w:b/>
          <w:bCs/>
          <w:color w:val="000000"/>
        </w:rPr>
      </w:pPr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rFonts w:eastAsia="SimSun" w:cs="Times New Roman"/>
          <w:b/>
          <w:bCs/>
          <w:color w:val="000000"/>
        </w:rPr>
        <w:t>Figure</w:t>
      </w:r>
      <w:r w:rsidRPr="00897776">
        <w:rPr>
          <w:rFonts w:eastAsia="SimSun" w:cs="Times New Roman" w:hint="eastAsia"/>
          <w:b/>
          <w:bCs/>
          <w:color w:val="000000"/>
          <w:lang w:eastAsia="zh-CN"/>
        </w:rPr>
        <w:t xml:space="preserve"> S</w:t>
      </w:r>
      <w:r w:rsidRPr="00897776">
        <w:rPr>
          <w:rFonts w:eastAsia="SimSun" w:cs="Times New Roman"/>
          <w:b/>
          <w:bCs/>
          <w:color w:val="000000"/>
        </w:rPr>
        <w:t xml:space="preserve">6. </w:t>
      </w:r>
      <w:r w:rsidRPr="00897776">
        <w:rPr>
          <w:rFonts w:eastAsia="SimSun" w:cs="Times New Roman"/>
          <w:color w:val="000000"/>
        </w:rPr>
        <w:t>BCSS stratified by H</w:t>
      </w:r>
      <w:r w:rsidRPr="00897776">
        <w:rPr>
          <w:rFonts w:eastAsia="SimSun" w:cs="Times New Roman" w:hint="eastAsia"/>
          <w:color w:val="000000"/>
        </w:rPr>
        <w:t>er</w:t>
      </w:r>
      <w:r w:rsidRPr="00897776">
        <w:rPr>
          <w:rFonts w:eastAsia="SimSun" w:cs="Times New Roman"/>
          <w:color w:val="000000"/>
        </w:rPr>
        <w:t>2.</w:t>
      </w:r>
    </w:p>
    <w:p w14:paraId="4C5894D7" w14:textId="77777777" w:rsidR="00E573EA" w:rsidRPr="00897776" w:rsidRDefault="00897776">
      <w:pPr>
        <w:jc w:val="both"/>
        <w:rPr>
          <w:b/>
          <w:bCs/>
          <w:color w:val="000000"/>
        </w:rPr>
      </w:pPr>
      <w:r w:rsidRPr="00897776">
        <w:rPr>
          <w:color w:val="000000"/>
        </w:rPr>
        <w:lastRenderedPageBreak/>
        <w:drawing>
          <wp:inline distT="0" distB="0" distL="0" distR="0" wp14:anchorId="25A311DC" wp14:editId="7BF0E38F">
            <wp:extent cx="5274310" cy="6155055"/>
            <wp:effectExtent l="0" t="0" r="2540" b="0"/>
            <wp:docPr id="19446460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4607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2E60D" w14:textId="77777777" w:rsidR="00E573EA" w:rsidRPr="00897776" w:rsidRDefault="00897776">
      <w:pPr>
        <w:spacing w:before="0" w:after="0"/>
        <w:jc w:val="both"/>
        <w:rPr>
          <w:rFonts w:eastAsia="SimSun" w:cs="Times New Roman"/>
          <w:b/>
          <w:bCs/>
          <w:color w:val="000000"/>
        </w:rPr>
      </w:pPr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rFonts w:eastAsia="SimSun" w:cs="Times New Roman"/>
          <w:b/>
          <w:bCs/>
          <w:color w:val="000000"/>
        </w:rPr>
        <w:t>Figure</w:t>
      </w:r>
      <w:r w:rsidRPr="00897776">
        <w:rPr>
          <w:rFonts w:eastAsia="SimSun" w:cs="Times New Roman" w:hint="eastAsia"/>
          <w:b/>
          <w:bCs/>
          <w:color w:val="000000"/>
          <w:lang w:eastAsia="zh-CN"/>
        </w:rPr>
        <w:t xml:space="preserve"> S</w:t>
      </w:r>
      <w:r w:rsidRPr="00897776">
        <w:rPr>
          <w:rFonts w:eastAsia="SimSun" w:cs="Times New Roman"/>
          <w:b/>
          <w:bCs/>
          <w:color w:val="000000"/>
        </w:rPr>
        <w:t xml:space="preserve">7. </w:t>
      </w:r>
      <w:r w:rsidRPr="00897776">
        <w:rPr>
          <w:rFonts w:eastAsia="SimSun" w:cs="Times New Roman"/>
          <w:color w:val="000000"/>
        </w:rPr>
        <w:t>BCSS stratified by L</w:t>
      </w:r>
      <w:r w:rsidRPr="00897776">
        <w:rPr>
          <w:rFonts w:eastAsia="SimSun" w:cs="Times New Roman" w:hint="eastAsia"/>
          <w:color w:val="000000"/>
        </w:rPr>
        <w:t>i</w:t>
      </w:r>
      <w:r w:rsidRPr="00897776">
        <w:rPr>
          <w:rFonts w:eastAsia="SimSun" w:cs="Times New Roman"/>
          <w:color w:val="000000"/>
        </w:rPr>
        <w:t>ver metastasis and Lung metastasis. BCSS survival of patients with HR-positive BC stratified by (A) No</w:t>
      </w:r>
      <w:r w:rsidRPr="00897776">
        <w:rPr>
          <w:rFonts w:eastAsia="SimSun" w:cs="Times New Roman" w:hint="eastAsia"/>
          <w:color w:val="000000"/>
        </w:rPr>
        <w:t>n</w:t>
      </w:r>
      <w:r w:rsidRPr="00897776">
        <w:rPr>
          <w:rFonts w:eastAsia="SimSun" w:cs="Times New Roman"/>
          <w:color w:val="000000"/>
        </w:rPr>
        <w:t>-liver metastasis and with liver metastases. (B) No</w:t>
      </w:r>
      <w:r w:rsidRPr="00897776">
        <w:rPr>
          <w:rFonts w:eastAsia="SimSun" w:cs="Times New Roman" w:hint="eastAsia"/>
          <w:color w:val="000000"/>
        </w:rPr>
        <w:t>n</w:t>
      </w:r>
      <w:r w:rsidRPr="00897776">
        <w:rPr>
          <w:rFonts w:eastAsia="SimSun" w:cs="Times New Roman"/>
          <w:color w:val="000000"/>
        </w:rPr>
        <w:t>-lung metastasis and with lung metastases.</w:t>
      </w:r>
    </w:p>
    <w:p w14:paraId="70507AC7" w14:textId="77777777" w:rsidR="00E573EA" w:rsidRPr="00897776" w:rsidRDefault="00897776">
      <w:pPr>
        <w:jc w:val="both"/>
        <w:rPr>
          <w:b/>
          <w:bCs/>
          <w:color w:val="000000"/>
        </w:rPr>
      </w:pPr>
      <w:r w:rsidRPr="00897776">
        <w:rPr>
          <w:color w:val="000000"/>
        </w:rPr>
        <w:lastRenderedPageBreak/>
        <w:drawing>
          <wp:inline distT="0" distB="0" distL="0" distR="0" wp14:anchorId="6356DF75" wp14:editId="16C764BF">
            <wp:extent cx="5274310" cy="6155055"/>
            <wp:effectExtent l="0" t="0" r="2540" b="0"/>
            <wp:docPr id="8828324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32415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32073" w14:textId="77777777" w:rsidR="00E573EA" w:rsidRPr="00897776" w:rsidRDefault="00897776">
      <w:pPr>
        <w:jc w:val="both"/>
        <w:rPr>
          <w:color w:val="000000"/>
        </w:rPr>
      </w:pPr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b/>
          <w:bCs/>
          <w:color w:val="000000"/>
        </w:rPr>
        <w:t>Figure</w:t>
      </w:r>
      <w:r w:rsidRPr="00897776">
        <w:rPr>
          <w:rFonts w:hint="eastAsia"/>
          <w:b/>
          <w:bCs/>
          <w:color w:val="000000"/>
          <w:lang w:eastAsia="zh-CN"/>
        </w:rPr>
        <w:t xml:space="preserve"> S</w:t>
      </w:r>
      <w:r w:rsidRPr="00897776">
        <w:rPr>
          <w:b/>
          <w:bCs/>
          <w:color w:val="000000"/>
        </w:rPr>
        <w:t>8.</w:t>
      </w:r>
      <w:r w:rsidRPr="00897776">
        <w:rPr>
          <w:color w:val="000000"/>
        </w:rPr>
        <w:t xml:space="preserve"> </w:t>
      </w:r>
      <w:r w:rsidRPr="00897776">
        <w:rPr>
          <w:rFonts w:cs="Times New Roman"/>
          <w:color w:val="000000"/>
        </w:rPr>
        <w:t>BCSS</w:t>
      </w:r>
      <w:r w:rsidRPr="00897776">
        <w:rPr>
          <w:color w:val="000000"/>
        </w:rPr>
        <w:t xml:space="preserve"> stratified by bone metastasis and brain metastasis. BCSS of patients with HR-positive BC stratified by </w:t>
      </w:r>
      <w:bookmarkStart w:id="1" w:name="OLE_LINK2"/>
      <w:r w:rsidRPr="00897776">
        <w:rPr>
          <w:color w:val="000000"/>
        </w:rPr>
        <w:t>(</w:t>
      </w:r>
      <w:r w:rsidRPr="00897776">
        <w:rPr>
          <w:b/>
          <w:bCs/>
          <w:color w:val="000000"/>
        </w:rPr>
        <w:t>A</w:t>
      </w:r>
      <w:r w:rsidRPr="00897776">
        <w:rPr>
          <w:color w:val="000000"/>
        </w:rPr>
        <w:t xml:space="preserve">) </w:t>
      </w:r>
      <w:bookmarkEnd w:id="1"/>
      <w:r w:rsidRPr="00897776">
        <w:rPr>
          <w:color w:val="000000"/>
        </w:rPr>
        <w:t>No</w:t>
      </w:r>
      <w:r w:rsidRPr="00897776">
        <w:rPr>
          <w:rFonts w:hint="eastAsia"/>
          <w:color w:val="000000"/>
        </w:rPr>
        <w:t>n</w:t>
      </w:r>
      <w:r w:rsidRPr="00897776">
        <w:rPr>
          <w:color w:val="000000"/>
        </w:rPr>
        <w:t>-bone metastasis and with bone metastases; (</w:t>
      </w:r>
      <w:r w:rsidRPr="00897776">
        <w:rPr>
          <w:b/>
          <w:bCs/>
          <w:color w:val="000000"/>
        </w:rPr>
        <w:t>B</w:t>
      </w:r>
      <w:r w:rsidRPr="00897776">
        <w:rPr>
          <w:color w:val="000000"/>
        </w:rPr>
        <w:t>) No</w:t>
      </w:r>
      <w:r w:rsidRPr="00897776">
        <w:rPr>
          <w:rFonts w:hint="eastAsia"/>
          <w:color w:val="000000"/>
        </w:rPr>
        <w:t>n</w:t>
      </w:r>
      <w:r w:rsidRPr="00897776">
        <w:rPr>
          <w:color w:val="000000"/>
        </w:rPr>
        <w:t>-brain metastasis and with brain metastases.</w:t>
      </w:r>
    </w:p>
    <w:p w14:paraId="7380B4DD" w14:textId="77777777" w:rsidR="00E573EA" w:rsidRPr="00897776" w:rsidRDefault="00897776">
      <w:pPr>
        <w:jc w:val="both"/>
        <w:rPr>
          <w:color w:val="000000"/>
        </w:rPr>
      </w:pPr>
      <w:r w:rsidRPr="00897776">
        <w:rPr>
          <w:color w:val="000000"/>
        </w:rPr>
        <w:lastRenderedPageBreak/>
        <w:drawing>
          <wp:inline distT="0" distB="0" distL="0" distR="0" wp14:anchorId="7A70B3AC" wp14:editId="50A9C7D7">
            <wp:extent cx="5274310" cy="6155055"/>
            <wp:effectExtent l="0" t="0" r="2540" b="0"/>
            <wp:docPr id="6027128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1283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7815D" w14:textId="77777777" w:rsidR="00E573EA" w:rsidRPr="00897776" w:rsidRDefault="00897776">
      <w:pPr>
        <w:jc w:val="both"/>
        <w:rPr>
          <w:color w:val="000000"/>
        </w:rPr>
      </w:pPr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b/>
          <w:bCs/>
          <w:color w:val="000000"/>
        </w:rPr>
        <w:t>Figure</w:t>
      </w:r>
      <w:r w:rsidRPr="00897776">
        <w:rPr>
          <w:rFonts w:hint="eastAsia"/>
          <w:b/>
          <w:bCs/>
          <w:color w:val="000000"/>
          <w:lang w:eastAsia="zh-CN"/>
        </w:rPr>
        <w:t xml:space="preserve"> S</w:t>
      </w:r>
      <w:r w:rsidRPr="00897776">
        <w:rPr>
          <w:b/>
          <w:bCs/>
          <w:color w:val="000000"/>
        </w:rPr>
        <w:t>9.</w:t>
      </w:r>
      <w:r w:rsidRPr="00897776">
        <w:rPr>
          <w:color w:val="000000"/>
        </w:rPr>
        <w:t xml:space="preserve"> </w:t>
      </w:r>
      <w:r w:rsidRPr="00897776">
        <w:rPr>
          <w:rFonts w:cs="Times New Roman"/>
          <w:color w:val="000000"/>
        </w:rPr>
        <w:t>BCSS</w:t>
      </w:r>
      <w:r w:rsidRPr="00897776">
        <w:rPr>
          <w:color w:val="000000"/>
        </w:rPr>
        <w:t xml:space="preserve"> stratified by Radiation Therapy and Marital status. </w:t>
      </w:r>
      <w:r w:rsidRPr="00897776">
        <w:rPr>
          <w:rFonts w:cs="Times New Roman"/>
          <w:color w:val="000000"/>
        </w:rPr>
        <w:t>BCSS</w:t>
      </w:r>
      <w:r w:rsidRPr="00897776">
        <w:rPr>
          <w:color w:val="000000"/>
        </w:rPr>
        <w:t xml:space="preserve"> of patients with HR-positive BC stratified by (</w:t>
      </w:r>
      <w:r w:rsidRPr="00897776">
        <w:rPr>
          <w:b/>
          <w:bCs/>
          <w:color w:val="000000"/>
        </w:rPr>
        <w:t>A</w:t>
      </w:r>
      <w:r w:rsidRPr="00897776">
        <w:rPr>
          <w:color w:val="000000"/>
        </w:rPr>
        <w:t>) non-radiation therapy and with Radiation Therapy; (</w:t>
      </w:r>
      <w:r w:rsidRPr="00897776">
        <w:rPr>
          <w:b/>
          <w:bCs/>
          <w:color w:val="000000"/>
        </w:rPr>
        <w:t>B</w:t>
      </w:r>
      <w:r w:rsidRPr="00897776">
        <w:rPr>
          <w:color w:val="000000"/>
        </w:rPr>
        <w:t>) Married and Unmarried.</w:t>
      </w:r>
    </w:p>
    <w:p w14:paraId="541AA905" w14:textId="77777777" w:rsidR="00E573EA" w:rsidRPr="00897776" w:rsidRDefault="00897776">
      <w:pPr>
        <w:jc w:val="both"/>
        <w:rPr>
          <w:color w:val="000000"/>
        </w:rPr>
      </w:pPr>
      <w:r w:rsidRPr="00897776">
        <w:rPr>
          <w:color w:val="000000"/>
        </w:rPr>
        <w:lastRenderedPageBreak/>
        <w:drawing>
          <wp:inline distT="0" distB="0" distL="0" distR="0" wp14:anchorId="1C6474C6" wp14:editId="54E09876">
            <wp:extent cx="5274310" cy="7270115"/>
            <wp:effectExtent l="0" t="0" r="2540" b="6985"/>
            <wp:docPr id="9254949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494959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15A9" w14:textId="77777777" w:rsidR="00E573EA" w:rsidRPr="00897776" w:rsidRDefault="00897776">
      <w:pPr>
        <w:jc w:val="both"/>
        <w:rPr>
          <w:rFonts w:cs="Times New Roman"/>
          <w:color w:val="000000"/>
          <w:szCs w:val="21"/>
        </w:rPr>
      </w:pPr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rFonts w:eastAsia="SimSun" w:cs="Times New Roman"/>
          <w:b/>
          <w:bCs/>
          <w:color w:val="000000"/>
        </w:rPr>
        <w:t xml:space="preserve">Figure S10. </w:t>
      </w:r>
      <w:r w:rsidRPr="00897776">
        <w:rPr>
          <w:rFonts w:cs="Times New Roman"/>
          <w:color w:val="000000"/>
        </w:rPr>
        <w:t>BCSS</w:t>
      </w:r>
      <w:r w:rsidRPr="00897776">
        <w:rPr>
          <w:color w:val="000000"/>
        </w:rPr>
        <w:t xml:space="preserve"> stratified by histology and</w:t>
      </w:r>
      <w:r w:rsidRPr="00897776">
        <w:rPr>
          <w:color w:val="000000"/>
          <w:szCs w:val="21"/>
        </w:rPr>
        <w:t xml:space="preserve"> </w:t>
      </w:r>
      <w:r w:rsidRPr="00897776">
        <w:rPr>
          <w:rFonts w:eastAsia="DengXian" w:cs="Times New Roman"/>
          <w:color w:val="000000"/>
          <w:szCs w:val="21"/>
        </w:rPr>
        <w:t>Tumor stage</w:t>
      </w:r>
      <w:r w:rsidRPr="00897776">
        <w:rPr>
          <w:color w:val="000000"/>
        </w:rPr>
        <w:t xml:space="preserve">. </w:t>
      </w:r>
      <w:r w:rsidRPr="00897776">
        <w:rPr>
          <w:rFonts w:cs="Times New Roman"/>
          <w:color w:val="000000"/>
        </w:rPr>
        <w:t>BCSS</w:t>
      </w:r>
      <w:r w:rsidRPr="00897776">
        <w:rPr>
          <w:color w:val="000000"/>
        </w:rPr>
        <w:t xml:space="preserve"> of patients with HR positive BC stratified by (</w:t>
      </w:r>
      <w:r w:rsidRPr="00897776">
        <w:rPr>
          <w:b/>
          <w:bCs/>
          <w:color w:val="000000"/>
        </w:rPr>
        <w:t>A</w:t>
      </w:r>
      <w:r w:rsidRPr="00897776">
        <w:rPr>
          <w:color w:val="000000"/>
        </w:rPr>
        <w:t>) IDC</w:t>
      </w:r>
      <w:r w:rsidRPr="00897776">
        <w:rPr>
          <w:rFonts w:hint="eastAsia"/>
          <w:color w:val="000000"/>
        </w:rPr>
        <w:t>,</w:t>
      </w:r>
      <w:r w:rsidRPr="00897776">
        <w:rPr>
          <w:color w:val="000000"/>
        </w:rPr>
        <w:t xml:space="preserve"> LC and Other; (</w:t>
      </w:r>
      <w:r w:rsidRPr="00897776">
        <w:rPr>
          <w:b/>
          <w:bCs/>
          <w:color w:val="000000"/>
        </w:rPr>
        <w:t>B</w:t>
      </w:r>
      <w:r w:rsidRPr="00897776">
        <w:rPr>
          <w:color w:val="000000"/>
        </w:rPr>
        <w:t xml:space="preserve">) Distant, Localized and Regional. </w:t>
      </w:r>
      <w:r w:rsidRPr="00897776">
        <w:rPr>
          <w:rFonts w:hint="eastAsia"/>
          <w:color w:val="000000"/>
        </w:rPr>
        <w:t>I</w:t>
      </w:r>
      <w:r w:rsidRPr="00897776">
        <w:rPr>
          <w:color w:val="000000"/>
        </w:rPr>
        <w:t>DC:</w:t>
      </w:r>
      <w:r w:rsidRPr="00897776">
        <w:rPr>
          <w:rFonts w:cs="Times New Roman"/>
          <w:color w:val="000000"/>
          <w:szCs w:val="21"/>
        </w:rPr>
        <w:t xml:space="preserve"> Invasive ductal carcinoma; LC: lobular carcinoma.</w:t>
      </w:r>
    </w:p>
    <w:p w14:paraId="45F2BD00" w14:textId="77777777" w:rsidR="00E573EA" w:rsidRPr="00897776" w:rsidRDefault="00897776">
      <w:pPr>
        <w:jc w:val="both"/>
        <w:rPr>
          <w:color w:val="000000"/>
        </w:rPr>
      </w:pPr>
      <w:r w:rsidRPr="00897776">
        <w:rPr>
          <w:color w:val="000000"/>
        </w:rPr>
        <w:lastRenderedPageBreak/>
        <w:drawing>
          <wp:inline distT="0" distB="0" distL="0" distR="0" wp14:anchorId="4745BA1D" wp14:editId="5901BCCE">
            <wp:extent cx="5274310" cy="6155055"/>
            <wp:effectExtent l="0" t="0" r="2540" b="0"/>
            <wp:docPr id="126343107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31072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98338" w14:textId="77777777" w:rsidR="00E573EA" w:rsidRPr="00897776" w:rsidRDefault="00897776">
      <w:pPr>
        <w:jc w:val="both"/>
        <w:rPr>
          <w:color w:val="000000"/>
        </w:rPr>
      </w:pPr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rFonts w:eastAsia="SimSun" w:cs="Times New Roman"/>
          <w:b/>
          <w:bCs/>
          <w:color w:val="000000"/>
        </w:rPr>
        <w:t>Figure</w:t>
      </w:r>
      <w:r w:rsidRPr="00897776">
        <w:rPr>
          <w:rFonts w:eastAsia="SimSun" w:cs="Times New Roman" w:hint="eastAsia"/>
          <w:b/>
          <w:bCs/>
          <w:color w:val="000000"/>
          <w:lang w:eastAsia="zh-CN"/>
        </w:rPr>
        <w:t xml:space="preserve"> S</w:t>
      </w:r>
      <w:r w:rsidRPr="00897776">
        <w:rPr>
          <w:rFonts w:eastAsia="SimSun" w:cs="Times New Roman"/>
          <w:b/>
          <w:bCs/>
          <w:color w:val="000000"/>
        </w:rPr>
        <w:t xml:space="preserve">11. </w:t>
      </w:r>
      <w:r w:rsidRPr="00897776">
        <w:rPr>
          <w:color w:val="000000"/>
        </w:rPr>
        <w:t xml:space="preserve">The nomogram containing various factors for the 3‑, </w:t>
      </w:r>
      <w:r w:rsidRPr="00897776">
        <w:rPr>
          <w:color w:val="000000"/>
        </w:rPr>
        <w:t>5‑year HR-positive BC OS. RT, radiation therapy; Her2, human epidermal growth factor receptor 2; His, histology; IDC, invasive ductal carcinoma; LC, lobular carcinoma.</w:t>
      </w:r>
    </w:p>
    <w:p w14:paraId="7B3BA321" w14:textId="77777777" w:rsidR="00E573EA" w:rsidRPr="00897776" w:rsidRDefault="00897776">
      <w:pPr>
        <w:jc w:val="both"/>
        <w:rPr>
          <w:color w:val="000000"/>
        </w:rPr>
      </w:pPr>
      <w:r w:rsidRPr="00897776">
        <w:rPr>
          <w:color w:val="000000"/>
        </w:rPr>
        <w:lastRenderedPageBreak/>
        <w:drawing>
          <wp:inline distT="0" distB="0" distL="0" distR="0" wp14:anchorId="32B5159C" wp14:editId="680AD54A">
            <wp:extent cx="5274310" cy="6148070"/>
            <wp:effectExtent l="0" t="0" r="2540" b="5080"/>
            <wp:docPr id="88433186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31867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E1423" w14:textId="77777777" w:rsidR="00E573EA" w:rsidRPr="00897776" w:rsidRDefault="00897776">
      <w:pPr>
        <w:jc w:val="both"/>
        <w:rPr>
          <w:color w:val="000000"/>
        </w:rPr>
      </w:pPr>
      <w:bookmarkStart w:id="2" w:name="_Hlk99051511"/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rFonts w:eastAsia="SimSun" w:cs="Times New Roman"/>
          <w:b/>
          <w:bCs/>
          <w:color w:val="000000"/>
        </w:rPr>
        <w:t>Figure</w:t>
      </w:r>
      <w:r w:rsidRPr="00897776">
        <w:rPr>
          <w:rFonts w:eastAsia="SimSun" w:cs="Times New Roman" w:hint="eastAsia"/>
          <w:b/>
          <w:bCs/>
          <w:color w:val="000000"/>
          <w:lang w:eastAsia="zh-CN"/>
        </w:rPr>
        <w:t xml:space="preserve"> S</w:t>
      </w:r>
      <w:r w:rsidRPr="00897776">
        <w:rPr>
          <w:rFonts w:eastAsia="SimSun" w:cs="Times New Roman"/>
          <w:b/>
          <w:bCs/>
          <w:color w:val="000000"/>
        </w:rPr>
        <w:t xml:space="preserve">12. </w:t>
      </w:r>
      <w:r w:rsidRPr="00897776">
        <w:rPr>
          <w:color w:val="000000"/>
        </w:rPr>
        <w:t>ROC curves to predict 3- and 5-year OS. (</w:t>
      </w:r>
      <w:r w:rsidRPr="00897776">
        <w:rPr>
          <w:b/>
          <w:bCs/>
          <w:color w:val="000000"/>
        </w:rPr>
        <w:t>A</w:t>
      </w:r>
      <w:r w:rsidRPr="00897776">
        <w:rPr>
          <w:color w:val="000000"/>
        </w:rPr>
        <w:t>) 3-year OS in the training cohort; (</w:t>
      </w:r>
      <w:r w:rsidRPr="00897776">
        <w:rPr>
          <w:rFonts w:eastAsia="SimSun" w:cs="Times New Roman"/>
          <w:b/>
          <w:bCs/>
          <w:color w:val="000000"/>
        </w:rPr>
        <w:t>B</w:t>
      </w:r>
      <w:r w:rsidRPr="00897776">
        <w:rPr>
          <w:color w:val="000000"/>
        </w:rPr>
        <w:t>) 5-year OS in the training cohort; (</w:t>
      </w:r>
      <w:r w:rsidRPr="00897776">
        <w:rPr>
          <w:b/>
          <w:bCs/>
          <w:color w:val="000000"/>
        </w:rPr>
        <w:t>C</w:t>
      </w:r>
      <w:r w:rsidRPr="00897776">
        <w:rPr>
          <w:color w:val="000000"/>
        </w:rPr>
        <w:t>) 3-year OS in the validation cohort; (</w:t>
      </w:r>
      <w:r w:rsidRPr="00897776">
        <w:rPr>
          <w:b/>
          <w:bCs/>
          <w:color w:val="000000"/>
        </w:rPr>
        <w:t>D</w:t>
      </w:r>
      <w:r w:rsidRPr="00897776">
        <w:rPr>
          <w:color w:val="000000"/>
        </w:rPr>
        <w:t>) 5-year OS in the validation cohort. AUC, area under the curve; OS, overall survival.</w:t>
      </w:r>
    </w:p>
    <w:p w14:paraId="7D8752F6" w14:textId="77777777" w:rsidR="00E573EA" w:rsidRPr="00897776" w:rsidRDefault="00897776">
      <w:pPr>
        <w:jc w:val="both"/>
        <w:rPr>
          <w:color w:val="000000"/>
        </w:rPr>
      </w:pPr>
      <w:r w:rsidRPr="00897776">
        <w:rPr>
          <w:color w:val="000000"/>
        </w:rPr>
        <w:lastRenderedPageBreak/>
        <w:drawing>
          <wp:inline distT="0" distB="0" distL="0" distR="0" wp14:anchorId="02A56D00" wp14:editId="1F5348CE">
            <wp:extent cx="5274310" cy="4474845"/>
            <wp:effectExtent l="0" t="0" r="2540" b="1905"/>
            <wp:docPr id="2119117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1734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4B8695D0" w14:textId="77777777" w:rsidR="00E573EA" w:rsidRPr="00897776" w:rsidRDefault="00897776">
      <w:pPr>
        <w:jc w:val="both"/>
        <w:rPr>
          <w:color w:val="000000"/>
        </w:rPr>
      </w:pPr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rFonts w:eastAsia="SimSun" w:cs="Times New Roman"/>
          <w:b/>
          <w:bCs/>
          <w:color w:val="000000"/>
        </w:rPr>
        <w:t>Figure</w:t>
      </w:r>
      <w:r w:rsidRPr="00897776">
        <w:rPr>
          <w:rFonts w:eastAsia="SimSun" w:cs="Times New Roman" w:hint="eastAsia"/>
          <w:b/>
          <w:bCs/>
          <w:color w:val="000000"/>
          <w:lang w:eastAsia="zh-CN"/>
        </w:rPr>
        <w:t xml:space="preserve"> S</w:t>
      </w:r>
      <w:r w:rsidRPr="00897776">
        <w:rPr>
          <w:rFonts w:eastAsia="SimSun" w:cs="Times New Roman"/>
          <w:b/>
          <w:bCs/>
          <w:color w:val="000000"/>
        </w:rPr>
        <w:t xml:space="preserve">13. </w:t>
      </w:r>
      <w:r w:rsidRPr="00897776">
        <w:rPr>
          <w:color w:val="000000"/>
        </w:rPr>
        <w:t xml:space="preserve">DCA of the 3- and 5-year HR-positive BC OS comparing the nomogram with </w:t>
      </w:r>
      <w:r w:rsidRPr="00897776">
        <w:rPr>
          <w:rFonts w:eastAsia="SimSun" w:cs="Times New Roman"/>
          <w:color w:val="000000"/>
        </w:rPr>
        <w:t>AJCC(TNM)</w:t>
      </w:r>
      <w:r w:rsidRPr="00897776">
        <w:rPr>
          <w:rFonts w:hint="eastAsia"/>
          <w:color w:val="000000"/>
          <w:lang w:eastAsia="zh-CN"/>
        </w:rPr>
        <w:t xml:space="preserve"> a</w:t>
      </w:r>
      <w:r w:rsidRPr="00897776">
        <w:rPr>
          <w:color w:val="000000"/>
        </w:rPr>
        <w:t>natomical stage in the training and validation cohort. (</w:t>
      </w:r>
      <w:r w:rsidRPr="00897776">
        <w:rPr>
          <w:b/>
          <w:bCs/>
          <w:color w:val="000000"/>
        </w:rPr>
        <w:t>A</w:t>
      </w:r>
      <w:r w:rsidRPr="00897776">
        <w:rPr>
          <w:color w:val="000000"/>
        </w:rPr>
        <w:t>) 3-year OS in the training cohort; (</w:t>
      </w:r>
      <w:r w:rsidRPr="00897776">
        <w:rPr>
          <w:b/>
          <w:bCs/>
          <w:color w:val="000000"/>
        </w:rPr>
        <w:t>B</w:t>
      </w:r>
      <w:r w:rsidRPr="00897776">
        <w:rPr>
          <w:color w:val="000000"/>
        </w:rPr>
        <w:t>) 5-year OS in the training cohort; (</w:t>
      </w:r>
      <w:r w:rsidRPr="00897776">
        <w:rPr>
          <w:b/>
          <w:bCs/>
          <w:color w:val="000000"/>
        </w:rPr>
        <w:t>C</w:t>
      </w:r>
      <w:r w:rsidRPr="00897776">
        <w:rPr>
          <w:color w:val="000000"/>
        </w:rPr>
        <w:t>) 3-year OS in the validation cohort; (</w:t>
      </w:r>
      <w:r w:rsidRPr="00897776">
        <w:rPr>
          <w:b/>
          <w:bCs/>
          <w:color w:val="000000"/>
        </w:rPr>
        <w:t>D</w:t>
      </w:r>
      <w:r w:rsidRPr="00897776">
        <w:rPr>
          <w:color w:val="000000"/>
        </w:rPr>
        <w:t>) 5-year OS in the validation cohort.</w:t>
      </w:r>
    </w:p>
    <w:p w14:paraId="052E1C84" w14:textId="77777777" w:rsidR="00E573EA" w:rsidRPr="00897776" w:rsidRDefault="00897776">
      <w:pPr>
        <w:jc w:val="both"/>
        <w:rPr>
          <w:color w:val="000000"/>
        </w:rPr>
      </w:pPr>
      <w:r w:rsidRPr="00897776">
        <w:rPr>
          <w:color w:val="000000"/>
        </w:rPr>
        <w:lastRenderedPageBreak/>
        <w:drawing>
          <wp:inline distT="0" distB="0" distL="0" distR="0" wp14:anchorId="591CDC55" wp14:editId="433D7D06">
            <wp:extent cx="5274310" cy="4953635"/>
            <wp:effectExtent l="0" t="0" r="2540" b="0"/>
            <wp:docPr id="183481039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10390" name="图片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8A029" w14:textId="77777777" w:rsidR="00E573EA" w:rsidRPr="00897776" w:rsidRDefault="00897776">
      <w:pPr>
        <w:jc w:val="both"/>
        <w:rPr>
          <w:rFonts w:eastAsia="SimSun" w:cs="Times New Roman"/>
          <w:color w:val="000000"/>
        </w:rPr>
      </w:pPr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rFonts w:eastAsia="SimSun" w:cs="Times New Roman"/>
          <w:b/>
          <w:bCs/>
          <w:color w:val="000000"/>
        </w:rPr>
        <w:t>Figure</w:t>
      </w:r>
      <w:r w:rsidRPr="00897776">
        <w:rPr>
          <w:rFonts w:eastAsia="SimSun" w:cs="Times New Roman" w:hint="eastAsia"/>
          <w:b/>
          <w:bCs/>
          <w:color w:val="000000"/>
          <w:lang w:eastAsia="zh-CN"/>
        </w:rPr>
        <w:t xml:space="preserve"> S</w:t>
      </w:r>
      <w:r w:rsidRPr="00897776">
        <w:rPr>
          <w:rFonts w:eastAsia="SimSun" w:cs="Times New Roman"/>
          <w:b/>
          <w:bCs/>
          <w:color w:val="000000"/>
        </w:rPr>
        <w:t>14.</w:t>
      </w:r>
      <w:r w:rsidRPr="00897776">
        <w:rPr>
          <w:rFonts w:eastAsia="SimSun" w:cs="Times New Roman"/>
          <w:color w:val="000000"/>
        </w:rPr>
        <w:t xml:space="preserve"> Calibration plots of the 3- and 5- year BCSS comparing the nomogram with AJCC(TNM)</w:t>
      </w:r>
      <w:r w:rsidRPr="00897776">
        <w:rPr>
          <w:rFonts w:hint="eastAsia"/>
          <w:color w:val="000000"/>
          <w:lang w:eastAsia="zh-CN"/>
        </w:rPr>
        <w:t xml:space="preserve"> a</w:t>
      </w:r>
      <w:r w:rsidRPr="00897776">
        <w:rPr>
          <w:color w:val="000000"/>
        </w:rPr>
        <w:t>natomical</w:t>
      </w:r>
      <w:r w:rsidRPr="00897776">
        <w:rPr>
          <w:rFonts w:eastAsia="SimSun" w:cs="Times New Roman"/>
          <w:color w:val="000000"/>
        </w:rPr>
        <w:t xml:space="preserve"> staging in the training and validation cohort. (</w:t>
      </w:r>
      <w:r w:rsidRPr="00897776">
        <w:rPr>
          <w:rFonts w:eastAsia="SimSun" w:cs="Times New Roman"/>
          <w:b/>
          <w:bCs/>
          <w:color w:val="000000"/>
        </w:rPr>
        <w:t>A</w:t>
      </w:r>
      <w:r w:rsidRPr="00897776">
        <w:rPr>
          <w:rFonts w:eastAsia="SimSun" w:cs="Times New Roman"/>
          <w:color w:val="000000"/>
        </w:rPr>
        <w:t>) 3-year BCSS in the training cohort; (</w:t>
      </w:r>
      <w:r w:rsidRPr="00897776">
        <w:rPr>
          <w:rFonts w:eastAsia="SimSun" w:cs="Times New Roman"/>
          <w:b/>
          <w:bCs/>
          <w:color w:val="000000"/>
        </w:rPr>
        <w:t>B</w:t>
      </w:r>
      <w:r w:rsidRPr="00897776">
        <w:rPr>
          <w:rFonts w:eastAsia="SimSun" w:cs="Times New Roman"/>
          <w:color w:val="000000"/>
        </w:rPr>
        <w:t>) 5-year BCSS in the training cohort; (</w:t>
      </w:r>
      <w:r w:rsidRPr="00897776">
        <w:rPr>
          <w:rFonts w:eastAsia="SimSun" w:cs="Times New Roman"/>
          <w:b/>
          <w:bCs/>
          <w:color w:val="000000"/>
        </w:rPr>
        <w:t>C</w:t>
      </w:r>
      <w:r w:rsidRPr="00897776">
        <w:rPr>
          <w:rFonts w:eastAsia="SimSun" w:cs="Times New Roman"/>
          <w:color w:val="000000"/>
        </w:rPr>
        <w:t>) 3-year BCSS in the validation cohort; (</w:t>
      </w:r>
      <w:r w:rsidRPr="00897776">
        <w:rPr>
          <w:rFonts w:eastAsia="SimSun" w:cs="Times New Roman"/>
          <w:b/>
          <w:bCs/>
          <w:color w:val="000000"/>
        </w:rPr>
        <w:t>D</w:t>
      </w:r>
      <w:r w:rsidRPr="00897776">
        <w:rPr>
          <w:rFonts w:eastAsia="SimSun" w:cs="Times New Roman"/>
          <w:color w:val="000000"/>
        </w:rPr>
        <w:t>) 5-year BCSS in the validation cohort.</w:t>
      </w:r>
    </w:p>
    <w:p w14:paraId="46F5252D" w14:textId="77777777" w:rsidR="00E573EA" w:rsidRPr="00897776" w:rsidRDefault="00897776">
      <w:pPr>
        <w:jc w:val="both"/>
        <w:rPr>
          <w:rFonts w:eastAsia="SimSun" w:cs="Times New Roman"/>
          <w:color w:val="000000"/>
        </w:rPr>
      </w:pPr>
      <w:r w:rsidRPr="00897776">
        <w:rPr>
          <w:color w:val="000000"/>
        </w:rPr>
        <w:lastRenderedPageBreak/>
        <w:drawing>
          <wp:inline distT="0" distB="0" distL="0" distR="0" wp14:anchorId="28F22859" wp14:editId="6D0297A6">
            <wp:extent cx="5274310" cy="4937760"/>
            <wp:effectExtent l="0" t="0" r="2540" b="0"/>
            <wp:docPr id="146433668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36684" name="图片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018D9" w14:textId="77777777" w:rsidR="00E573EA" w:rsidRPr="00897776" w:rsidRDefault="00897776">
      <w:pPr>
        <w:jc w:val="both"/>
        <w:rPr>
          <w:color w:val="000000"/>
        </w:rPr>
      </w:pPr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rFonts w:eastAsia="SimSun" w:cs="Times New Roman"/>
          <w:b/>
          <w:bCs/>
          <w:color w:val="000000"/>
        </w:rPr>
        <w:t>Figure</w:t>
      </w:r>
      <w:r w:rsidRPr="00897776">
        <w:rPr>
          <w:rFonts w:eastAsia="SimSun" w:cs="Times New Roman" w:hint="eastAsia"/>
          <w:b/>
          <w:bCs/>
          <w:color w:val="000000"/>
          <w:lang w:eastAsia="zh-CN"/>
        </w:rPr>
        <w:t xml:space="preserve"> S</w:t>
      </w:r>
      <w:r w:rsidRPr="00897776">
        <w:rPr>
          <w:rFonts w:eastAsia="SimSun" w:cs="Times New Roman"/>
          <w:b/>
          <w:bCs/>
          <w:color w:val="000000"/>
        </w:rPr>
        <w:t>15.</w:t>
      </w:r>
      <w:r w:rsidRPr="00897776">
        <w:rPr>
          <w:color w:val="000000"/>
        </w:rPr>
        <w:t xml:space="preserve"> Calibration plot of the 3- and 5-year HR-positive BC OS comparing the nomogram with AJCC</w:t>
      </w:r>
      <w:r w:rsidRPr="00897776">
        <w:rPr>
          <w:rFonts w:eastAsia="SimSun" w:cs="Times New Roman"/>
          <w:color w:val="000000"/>
        </w:rPr>
        <w:t>(TNM)</w:t>
      </w:r>
      <w:r w:rsidRPr="00897776">
        <w:rPr>
          <w:rFonts w:hint="eastAsia"/>
          <w:color w:val="000000"/>
          <w:lang w:eastAsia="zh-CN"/>
        </w:rPr>
        <w:t xml:space="preserve"> a</w:t>
      </w:r>
      <w:r w:rsidRPr="00897776">
        <w:rPr>
          <w:color w:val="000000"/>
        </w:rPr>
        <w:t>natomical stage in the training and validation cohort. (</w:t>
      </w:r>
      <w:r w:rsidRPr="00897776">
        <w:rPr>
          <w:b/>
          <w:bCs/>
          <w:color w:val="000000"/>
        </w:rPr>
        <w:t>A</w:t>
      </w:r>
      <w:r w:rsidRPr="00897776">
        <w:rPr>
          <w:color w:val="000000"/>
        </w:rPr>
        <w:t>) 3-year OS in the training cohort; (</w:t>
      </w:r>
      <w:r w:rsidRPr="00897776">
        <w:rPr>
          <w:b/>
          <w:bCs/>
          <w:color w:val="000000"/>
        </w:rPr>
        <w:t>B</w:t>
      </w:r>
      <w:r w:rsidRPr="00897776">
        <w:rPr>
          <w:color w:val="000000"/>
        </w:rPr>
        <w:t>) 5-year OS in the training cohort; (</w:t>
      </w:r>
      <w:r w:rsidRPr="00897776">
        <w:rPr>
          <w:b/>
          <w:bCs/>
          <w:color w:val="000000"/>
        </w:rPr>
        <w:t>C</w:t>
      </w:r>
      <w:r w:rsidRPr="00897776">
        <w:rPr>
          <w:color w:val="000000"/>
        </w:rPr>
        <w:t>) 3-year OS in the validation cohort; (</w:t>
      </w:r>
      <w:r w:rsidRPr="00897776">
        <w:rPr>
          <w:b/>
          <w:bCs/>
          <w:color w:val="000000"/>
        </w:rPr>
        <w:t>D</w:t>
      </w:r>
      <w:r w:rsidRPr="00897776">
        <w:rPr>
          <w:color w:val="000000"/>
        </w:rPr>
        <w:t>) 5-year OS in the validation cohort.</w:t>
      </w:r>
    </w:p>
    <w:p w14:paraId="29E60D15" w14:textId="77777777" w:rsidR="00E573EA" w:rsidRPr="00897776" w:rsidRDefault="00897776">
      <w:pPr>
        <w:jc w:val="both"/>
        <w:rPr>
          <w:color w:val="000000"/>
        </w:rPr>
      </w:pPr>
      <w:r w:rsidRPr="00897776">
        <w:rPr>
          <w:color w:val="000000"/>
        </w:rPr>
        <w:lastRenderedPageBreak/>
        <w:drawing>
          <wp:inline distT="0" distB="0" distL="0" distR="0" wp14:anchorId="1780B9C9" wp14:editId="40641EE0">
            <wp:extent cx="5274310" cy="4665345"/>
            <wp:effectExtent l="0" t="0" r="2540" b="1905"/>
            <wp:docPr id="20557437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43742" name="图片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A6B5" w14:textId="77777777" w:rsidR="00E573EA" w:rsidRPr="00897776" w:rsidRDefault="00897776">
      <w:pPr>
        <w:jc w:val="both"/>
        <w:rPr>
          <w:color w:val="000000"/>
        </w:rPr>
      </w:pPr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b/>
          <w:bCs/>
          <w:color w:val="000000"/>
        </w:rPr>
        <w:t>Figure</w:t>
      </w:r>
      <w:r w:rsidRPr="00897776">
        <w:rPr>
          <w:rFonts w:hint="eastAsia"/>
          <w:b/>
          <w:bCs/>
          <w:color w:val="000000"/>
          <w:lang w:eastAsia="zh-CN"/>
        </w:rPr>
        <w:t xml:space="preserve"> S</w:t>
      </w:r>
      <w:r w:rsidRPr="00897776">
        <w:rPr>
          <w:b/>
          <w:bCs/>
          <w:color w:val="000000"/>
        </w:rPr>
        <w:t>16.</w:t>
      </w:r>
      <w:r w:rsidRPr="00897776">
        <w:rPr>
          <w:color w:val="000000"/>
        </w:rPr>
        <w:t xml:space="preserve"> Validation of the applicability and reliability of the nomogram in single ER-positive BC patients. (</w:t>
      </w:r>
      <w:r w:rsidRPr="00897776">
        <w:rPr>
          <w:b/>
          <w:bCs/>
          <w:color w:val="000000"/>
        </w:rPr>
        <w:t>A-B</w:t>
      </w:r>
      <w:r w:rsidRPr="00897776">
        <w:rPr>
          <w:color w:val="000000"/>
        </w:rPr>
        <w:t>) ROC curves to predict 3- and 5-year OS in ER-positive BC; (</w:t>
      </w:r>
      <w:r w:rsidRPr="00897776">
        <w:rPr>
          <w:b/>
          <w:bCs/>
          <w:color w:val="000000"/>
        </w:rPr>
        <w:t>C-D</w:t>
      </w:r>
      <w:r w:rsidRPr="00897776">
        <w:rPr>
          <w:color w:val="000000"/>
        </w:rPr>
        <w:t>) Calibration plots of the 3- and 5- year OS comparing the nomogram with AJCC(TNM) anatomical staging in the ER-positive BC cohort.  AUC, area under the curve; OS, overall survival.</w:t>
      </w:r>
    </w:p>
    <w:p w14:paraId="3D5863EB" w14:textId="77777777" w:rsidR="00E573EA" w:rsidRPr="00897776" w:rsidRDefault="00897776">
      <w:pPr>
        <w:jc w:val="both"/>
        <w:rPr>
          <w:color w:val="000000"/>
        </w:rPr>
      </w:pPr>
      <w:r w:rsidRPr="00897776">
        <w:rPr>
          <w:color w:val="000000"/>
        </w:rPr>
        <w:lastRenderedPageBreak/>
        <w:drawing>
          <wp:inline distT="0" distB="0" distL="0" distR="0" wp14:anchorId="5C013C75" wp14:editId="3679407A">
            <wp:extent cx="5274310" cy="4745990"/>
            <wp:effectExtent l="0" t="0" r="2540" b="0"/>
            <wp:docPr id="16509122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12226" name="图片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DF316" w14:textId="77777777" w:rsidR="00E573EA" w:rsidRPr="00897776" w:rsidRDefault="00897776">
      <w:pPr>
        <w:jc w:val="both"/>
        <w:rPr>
          <w:color w:val="000000"/>
          <w:szCs w:val="24"/>
        </w:rPr>
      </w:pPr>
      <w:r w:rsidRPr="00897776">
        <w:rPr>
          <w:rFonts w:eastAsia="SimSun" w:cs="Times New Roman"/>
          <w:b/>
          <w:bCs/>
          <w:color w:val="000000"/>
        </w:rPr>
        <w:t xml:space="preserve">Supplemental </w:t>
      </w:r>
      <w:r w:rsidRPr="00897776">
        <w:rPr>
          <w:b/>
          <w:bCs/>
          <w:color w:val="000000"/>
        </w:rPr>
        <w:t>Figure</w:t>
      </w:r>
      <w:r w:rsidRPr="00897776">
        <w:rPr>
          <w:rFonts w:hint="eastAsia"/>
          <w:b/>
          <w:bCs/>
          <w:color w:val="000000"/>
          <w:lang w:eastAsia="zh-CN"/>
        </w:rPr>
        <w:t xml:space="preserve"> S</w:t>
      </w:r>
      <w:r w:rsidRPr="00897776">
        <w:rPr>
          <w:b/>
          <w:bCs/>
          <w:color w:val="000000"/>
        </w:rPr>
        <w:t>17.</w:t>
      </w:r>
      <w:r w:rsidRPr="00897776">
        <w:rPr>
          <w:color w:val="000000"/>
        </w:rPr>
        <w:t xml:space="preserve"> Validation of the applicability and reliability of the nomogram in IDC BC patients. (</w:t>
      </w:r>
      <w:r w:rsidRPr="00897776">
        <w:rPr>
          <w:b/>
          <w:bCs/>
          <w:color w:val="000000"/>
        </w:rPr>
        <w:t>A-B</w:t>
      </w:r>
      <w:r w:rsidRPr="00897776">
        <w:rPr>
          <w:color w:val="000000"/>
        </w:rPr>
        <w:t>) ROC curves to predict 3- and 5-year OS in the IDC BC; (</w:t>
      </w:r>
      <w:r w:rsidRPr="00897776">
        <w:rPr>
          <w:b/>
          <w:bCs/>
          <w:color w:val="000000"/>
        </w:rPr>
        <w:t>C-D</w:t>
      </w:r>
      <w:r w:rsidRPr="00897776">
        <w:rPr>
          <w:color w:val="000000"/>
        </w:rPr>
        <w:t xml:space="preserve">) Calibration plots of the 3- and 5- year OS comparing the nomogram with AJCC(TNM) anatomical staging in the IDC BC </w:t>
      </w:r>
      <w:r w:rsidRPr="00897776">
        <w:rPr>
          <w:color w:val="000000"/>
          <w:szCs w:val="24"/>
        </w:rPr>
        <w:t>cohort.  AUC, area under the curve; OS, overall survival.</w:t>
      </w:r>
    </w:p>
    <w:p w14:paraId="636335C2" w14:textId="77777777" w:rsidR="00E573EA" w:rsidRPr="00897776" w:rsidRDefault="00E573EA">
      <w:pPr>
        <w:rPr>
          <w:color w:val="000000"/>
          <w:lang w:eastAsia="zh-CN"/>
        </w:rPr>
      </w:pPr>
    </w:p>
    <w:p w14:paraId="7012381B" w14:textId="77777777" w:rsidR="00E573EA" w:rsidRPr="00897776" w:rsidRDefault="00E573EA">
      <w:pPr>
        <w:rPr>
          <w:color w:val="000000"/>
          <w:lang w:eastAsia="zh-CN"/>
        </w:rPr>
      </w:pPr>
    </w:p>
    <w:p w14:paraId="05FF527B" w14:textId="77777777" w:rsidR="00E573EA" w:rsidRPr="00897776" w:rsidRDefault="00E573EA">
      <w:pPr>
        <w:rPr>
          <w:color w:val="000000"/>
          <w:lang w:eastAsia="zh-CN"/>
        </w:rPr>
      </w:pPr>
    </w:p>
    <w:p w14:paraId="2F0BF71A" w14:textId="77777777" w:rsidR="00E573EA" w:rsidRPr="00897776" w:rsidRDefault="00E573EA">
      <w:pPr>
        <w:rPr>
          <w:color w:val="000000"/>
          <w:lang w:eastAsia="zh-CN"/>
        </w:rPr>
      </w:pPr>
    </w:p>
    <w:p w14:paraId="79135FAE" w14:textId="77777777" w:rsidR="00E573EA" w:rsidRPr="00897776" w:rsidRDefault="00E573EA">
      <w:pPr>
        <w:rPr>
          <w:color w:val="000000"/>
          <w:lang w:eastAsia="zh-CN"/>
        </w:rPr>
      </w:pPr>
    </w:p>
    <w:p w14:paraId="774AA219" w14:textId="77777777" w:rsidR="00E573EA" w:rsidRPr="00897776" w:rsidRDefault="00E573EA">
      <w:pPr>
        <w:rPr>
          <w:color w:val="000000"/>
          <w:lang w:eastAsia="zh-CN"/>
        </w:rPr>
      </w:pPr>
    </w:p>
    <w:p w14:paraId="05399E15" w14:textId="77777777" w:rsidR="00E573EA" w:rsidRPr="00897776" w:rsidRDefault="00E573EA">
      <w:pPr>
        <w:rPr>
          <w:color w:val="000000"/>
          <w:lang w:eastAsia="zh-CN"/>
        </w:rPr>
      </w:pPr>
    </w:p>
    <w:p w14:paraId="0E724EFE" w14:textId="77777777" w:rsidR="00E573EA" w:rsidRPr="00897776" w:rsidRDefault="00E573EA">
      <w:pPr>
        <w:rPr>
          <w:color w:val="000000"/>
          <w:lang w:eastAsia="zh-CN"/>
        </w:rPr>
      </w:pPr>
    </w:p>
    <w:p w14:paraId="524D2510" w14:textId="77777777" w:rsidR="00E573EA" w:rsidRPr="00897776" w:rsidRDefault="00897776">
      <w:pPr>
        <w:spacing w:before="0" w:after="0"/>
        <w:jc w:val="both"/>
        <w:rPr>
          <w:color w:val="000000"/>
        </w:rPr>
      </w:pPr>
      <w:r w:rsidRPr="00897776">
        <w:rPr>
          <w:rFonts w:eastAsia="SimSun" w:cs="Times New Roman"/>
          <w:color w:val="000000"/>
        </w:rPr>
        <w:lastRenderedPageBreak/>
        <w:t>Supplemental</w:t>
      </w:r>
      <w:r w:rsidRPr="00897776">
        <w:rPr>
          <w:rFonts w:eastAsia="SimSun" w:cs="Times New Roman"/>
          <w:b/>
          <w:bCs/>
          <w:color w:val="000000"/>
        </w:rPr>
        <w:t xml:space="preserve"> </w:t>
      </w:r>
      <w:r w:rsidRPr="00897776">
        <w:rPr>
          <w:color w:val="000000"/>
        </w:rPr>
        <w:t>Table</w:t>
      </w:r>
      <w:r w:rsidRPr="00897776">
        <w:rPr>
          <w:rFonts w:hint="eastAsia"/>
          <w:color w:val="000000"/>
          <w:lang w:eastAsia="zh-CN"/>
        </w:rPr>
        <w:t xml:space="preserve"> S</w:t>
      </w:r>
      <w:r w:rsidRPr="00897776">
        <w:rPr>
          <w:color w:val="000000"/>
        </w:rPr>
        <w:t>1. Baseline demographic and clinical characteristics of HR-positive BC patients in the external validation cohort.</w:t>
      </w:r>
    </w:p>
    <w:tbl>
      <w:tblPr>
        <w:tblStyle w:val="a"/>
        <w:tblpPr w:leftFromText="180" w:rightFromText="180" w:vertAnchor="text" w:tblpY="1"/>
        <w:tblOverlap w:val="never"/>
        <w:tblW w:w="8272" w:type="dxa"/>
        <w:tblLook w:val="04A0" w:firstRow="1" w:lastRow="0" w:firstColumn="1" w:lastColumn="0" w:noHBand="0" w:noVBand="1"/>
      </w:tblPr>
      <w:tblGrid>
        <w:gridCol w:w="2176"/>
        <w:gridCol w:w="1418"/>
        <w:gridCol w:w="1276"/>
        <w:gridCol w:w="1275"/>
        <w:gridCol w:w="1276"/>
        <w:gridCol w:w="851"/>
      </w:tblGrid>
      <w:tr w:rsidR="00E573EA" w:rsidRPr="00897776" w14:paraId="4B74898B" w14:textId="77777777" w:rsidTr="00E57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76" w:type="dxa"/>
            <w:vMerge w:val="restart"/>
            <w:vAlign w:val="center"/>
          </w:tcPr>
          <w:p w14:paraId="7493B8E4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 xml:space="preserve">Characteristics </w:t>
            </w:r>
            <w:r w:rsidRPr="00897776">
              <w:rPr>
                <w:rStyle w:val="fontstyle11"/>
                <w:rFonts w:eastAsia="SimSun" w:cs="Times New Roman"/>
              </w:rPr>
              <w:t>(CSS)</w:t>
            </w:r>
          </w:p>
        </w:tc>
        <w:tc>
          <w:tcPr>
            <w:tcW w:w="1418" w:type="dxa"/>
            <w:tcBorders>
              <w:bottom w:val="nil"/>
            </w:tcBorders>
          </w:tcPr>
          <w:p w14:paraId="6228FA1D" w14:textId="77777777" w:rsidR="00E573EA" w:rsidRPr="00897776" w:rsidRDefault="00897776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All</w:t>
            </w:r>
          </w:p>
        </w:tc>
        <w:tc>
          <w:tcPr>
            <w:tcW w:w="1276" w:type="dxa"/>
            <w:tcBorders>
              <w:bottom w:val="nil"/>
            </w:tcBorders>
          </w:tcPr>
          <w:p w14:paraId="59100AF7" w14:textId="77777777" w:rsidR="00E573EA" w:rsidRPr="00897776" w:rsidRDefault="00897776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ER (+)/PR (</w:t>
            </w:r>
            <w:r w:rsidRPr="00897776">
              <w:rPr>
                <w:rStyle w:val="fontstyle01"/>
                <w:rFonts w:eastAsia="SimSun" w:cs="Times New Roman" w:hint="eastAsia"/>
              </w:rPr>
              <w:t>+</w:t>
            </w:r>
            <w:r w:rsidRPr="00897776">
              <w:rPr>
                <w:rStyle w:val="fontstyle01"/>
                <w:rFonts w:eastAsia="SimSun" w:cs="Times New Roman"/>
              </w:rPr>
              <w:t>)</w:t>
            </w:r>
          </w:p>
        </w:tc>
        <w:tc>
          <w:tcPr>
            <w:tcW w:w="1275" w:type="dxa"/>
            <w:tcBorders>
              <w:bottom w:val="nil"/>
            </w:tcBorders>
          </w:tcPr>
          <w:p w14:paraId="57819D2A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/>
                <w:color w:val="000000"/>
                <w:sz w:val="18"/>
                <w:szCs w:val="18"/>
              </w:rPr>
              <w:t>ER (-)/PR (+)</w:t>
            </w:r>
          </w:p>
        </w:tc>
        <w:tc>
          <w:tcPr>
            <w:tcW w:w="1276" w:type="dxa"/>
            <w:tcBorders>
              <w:bottom w:val="nil"/>
            </w:tcBorders>
          </w:tcPr>
          <w:p w14:paraId="227742A1" w14:textId="77777777" w:rsidR="00E573EA" w:rsidRPr="00897776" w:rsidRDefault="00897776">
            <w:pPr>
              <w:rPr>
                <w:rStyle w:val="fontstyle01"/>
                <w:rFonts w:eastAsia="SimSun" w:cs="Times New Roman" w:hint="eastAsia"/>
              </w:rPr>
            </w:pPr>
            <w:r w:rsidRPr="00897776">
              <w:rPr>
                <w:rStyle w:val="fontstyle01"/>
                <w:rFonts w:eastAsia="SimSun" w:cs="Times New Roman"/>
              </w:rPr>
              <w:t>ER (+)/PR (</w:t>
            </w:r>
            <w:r w:rsidRPr="00897776">
              <w:rPr>
                <w:rStyle w:val="fontstyle01"/>
                <w:rFonts w:eastAsia="SimSun" w:cs="Times New Roman" w:hint="eastAsia"/>
              </w:rPr>
              <w:t>-</w:t>
            </w:r>
            <w:r w:rsidRPr="00897776">
              <w:rPr>
                <w:rStyle w:val="fontstyle01"/>
                <w:rFonts w:eastAsia="SimSun" w:cs="Times New Roman"/>
              </w:rPr>
              <w:t>)</w:t>
            </w:r>
          </w:p>
        </w:tc>
        <w:tc>
          <w:tcPr>
            <w:tcW w:w="851" w:type="dxa"/>
            <w:vMerge w:val="restart"/>
            <w:vAlign w:val="center"/>
          </w:tcPr>
          <w:p w14:paraId="5443E351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P-value</w:t>
            </w:r>
          </w:p>
        </w:tc>
      </w:tr>
      <w:tr w:rsidR="00E573EA" w:rsidRPr="00897776" w14:paraId="340BD2E8" w14:textId="77777777" w:rsidTr="00E573EA">
        <w:tc>
          <w:tcPr>
            <w:tcW w:w="2176" w:type="dxa"/>
            <w:vMerge/>
            <w:tcBorders>
              <w:bottom w:val="single" w:sz="12" w:space="0" w:color="auto"/>
            </w:tcBorders>
          </w:tcPr>
          <w:p w14:paraId="50CD81A5" w14:textId="77777777" w:rsidR="00E573EA" w:rsidRPr="00897776" w:rsidRDefault="00E573EA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</w:tcPr>
          <w:p w14:paraId="76F38336" w14:textId="77777777" w:rsidR="00E573EA" w:rsidRPr="00897776" w:rsidRDefault="00897776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patients(n%)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</w:tcPr>
          <w:p w14:paraId="76FD9A83" w14:textId="77777777" w:rsidR="00E573EA" w:rsidRPr="00897776" w:rsidRDefault="00897776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(N=</w:t>
            </w:r>
            <w:r w:rsidRPr="00897776">
              <w:rPr>
                <w:rStyle w:val="fontstyle01"/>
                <w:rFonts w:eastAsia="SimSun" w:cs="Times New Roman" w:hint="eastAsia"/>
              </w:rPr>
              <w:t>191</w:t>
            </w:r>
            <w:r w:rsidRPr="00897776">
              <w:rPr>
                <w:rStyle w:val="fontstyle01"/>
                <w:rFonts w:eastAsia="SimSun" w:cs="Times New Roman"/>
              </w:rPr>
              <w:t>)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</w:tcPr>
          <w:p w14:paraId="7A1D830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/>
                <w:color w:val="000000"/>
                <w:sz w:val="18"/>
                <w:szCs w:val="18"/>
              </w:rPr>
              <w:t>(N=4)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</w:tcPr>
          <w:p w14:paraId="5937C17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(N=</w:t>
            </w:r>
            <w:r w:rsidRPr="00897776">
              <w:rPr>
                <w:rStyle w:val="fontstyle01"/>
                <w:rFonts w:eastAsia="SimSun" w:cs="Times New Roman" w:hint="eastAsia"/>
              </w:rPr>
              <w:t>37</w:t>
            </w:r>
            <w:r w:rsidRPr="00897776">
              <w:rPr>
                <w:rStyle w:val="fontstyle01"/>
                <w:rFonts w:eastAsia="SimSun" w:cs="Times New Roman"/>
              </w:rPr>
              <w:t>)</w:t>
            </w:r>
          </w:p>
        </w:tc>
        <w:tc>
          <w:tcPr>
            <w:tcW w:w="851" w:type="dxa"/>
            <w:vMerge/>
            <w:tcBorders>
              <w:bottom w:val="single" w:sz="12" w:space="0" w:color="auto"/>
            </w:tcBorders>
          </w:tcPr>
          <w:p w14:paraId="4B05AEB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2E44ADE" w14:textId="77777777" w:rsidTr="00E573EA">
        <w:tc>
          <w:tcPr>
            <w:tcW w:w="2176" w:type="dxa"/>
            <w:tcBorders>
              <w:top w:val="single" w:sz="12" w:space="0" w:color="auto"/>
            </w:tcBorders>
          </w:tcPr>
          <w:p w14:paraId="44A6EBDE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Sex: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52B3787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4A215EB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12" w:space="0" w:color="auto"/>
            </w:tcBorders>
          </w:tcPr>
          <w:p w14:paraId="7D3CA65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1AC6597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4662AF1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0.933</w:t>
            </w:r>
          </w:p>
        </w:tc>
      </w:tr>
      <w:tr w:rsidR="00E573EA" w:rsidRPr="00897776" w14:paraId="6A7F9501" w14:textId="77777777" w:rsidTr="00E573EA">
        <w:tc>
          <w:tcPr>
            <w:tcW w:w="2176" w:type="dxa"/>
          </w:tcPr>
          <w:p w14:paraId="1B18F8F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418" w:type="dxa"/>
          </w:tcPr>
          <w:p w14:paraId="28151A0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230 (99.1%)</w:t>
            </w:r>
          </w:p>
        </w:tc>
        <w:tc>
          <w:tcPr>
            <w:tcW w:w="1276" w:type="dxa"/>
          </w:tcPr>
          <w:p w14:paraId="4C93DAF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189 (99.0%)</w:t>
            </w:r>
          </w:p>
        </w:tc>
        <w:tc>
          <w:tcPr>
            <w:tcW w:w="1275" w:type="dxa"/>
          </w:tcPr>
          <w:p w14:paraId="5F4391C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 (100%)</w:t>
            </w:r>
          </w:p>
        </w:tc>
        <w:tc>
          <w:tcPr>
            <w:tcW w:w="1276" w:type="dxa"/>
          </w:tcPr>
          <w:p w14:paraId="3E3BDED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37 (100%)</w:t>
            </w:r>
          </w:p>
        </w:tc>
        <w:tc>
          <w:tcPr>
            <w:tcW w:w="851" w:type="dxa"/>
          </w:tcPr>
          <w:p w14:paraId="19E1121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B86EC4B" w14:textId="77777777" w:rsidTr="00E573EA">
        <w:tc>
          <w:tcPr>
            <w:tcW w:w="2176" w:type="dxa"/>
            <w:tcBorders>
              <w:bottom w:val="nil"/>
            </w:tcBorders>
          </w:tcPr>
          <w:p w14:paraId="3B843E5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418" w:type="dxa"/>
            <w:tcBorders>
              <w:bottom w:val="nil"/>
            </w:tcBorders>
          </w:tcPr>
          <w:p w14:paraId="5B58C741" w14:textId="77777777" w:rsidR="00E573EA" w:rsidRPr="00897776" w:rsidRDefault="00897776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897776">
              <w:rPr>
                <w:rFonts w:eastAsia="SimSun"/>
                <w:color w:val="000000"/>
                <w:sz w:val="18"/>
                <w:szCs w:val="18"/>
              </w:rPr>
              <w:t>2 (0.9%)</w:t>
            </w:r>
          </w:p>
        </w:tc>
        <w:tc>
          <w:tcPr>
            <w:tcW w:w="1276" w:type="dxa"/>
            <w:tcBorders>
              <w:bottom w:val="nil"/>
            </w:tcBorders>
          </w:tcPr>
          <w:p w14:paraId="77E0EA2B" w14:textId="77777777" w:rsidR="00E573EA" w:rsidRPr="00897776" w:rsidRDefault="00897776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897776">
              <w:rPr>
                <w:rFonts w:eastAsia="SimSun"/>
                <w:color w:val="000000"/>
                <w:sz w:val="18"/>
                <w:szCs w:val="18"/>
              </w:rPr>
              <w:t>2 (1.0%)</w:t>
            </w:r>
          </w:p>
        </w:tc>
        <w:tc>
          <w:tcPr>
            <w:tcW w:w="1275" w:type="dxa"/>
            <w:tcBorders>
              <w:bottom w:val="nil"/>
            </w:tcBorders>
          </w:tcPr>
          <w:p w14:paraId="0A84607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bottom w:val="nil"/>
            </w:tcBorders>
          </w:tcPr>
          <w:p w14:paraId="137698C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851" w:type="dxa"/>
            <w:tcBorders>
              <w:bottom w:val="nil"/>
            </w:tcBorders>
          </w:tcPr>
          <w:p w14:paraId="47CF6C9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89FC234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022405F7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Grade: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3B058D0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EFF22A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CE12F7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5E7D1E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96CA91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0.205</w:t>
            </w:r>
          </w:p>
        </w:tc>
      </w:tr>
      <w:tr w:rsidR="00E573EA" w:rsidRPr="00897776" w14:paraId="209E7A0E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13EA1F7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I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7C67C5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26(11.2%)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49BDF9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25 (13.1%)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ADE0F4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3FD0C0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 (2.7%)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DC4593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E8AC8AC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7ABD290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II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5DCB9E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171(73.7%)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FD3C4C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141(73.8%)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A30F08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 (100%)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288CDB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26 (70.3%)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54837A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46F128C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3D414D4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D3E214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35 (15.1%)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38FE9D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 xml:space="preserve">25 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(13.1%)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30A2A9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81145D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10 (27.0%)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9B01DA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522D207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54274E2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IV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2ED874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(0.00%)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D6BA49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(0.00%)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595B04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(0.00)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A98CE4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(0.00%)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32ECAB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DE059FD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13E01557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RT: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69F56F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9D8099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FF4A0B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6C7B6E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6C0649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0.666</w:t>
            </w:r>
          </w:p>
        </w:tc>
      </w:tr>
      <w:tr w:rsidR="00E573EA" w:rsidRPr="00897776" w14:paraId="00B93311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42E903E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048336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122(52.6%)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CE7BE0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104(54.5%)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1719EF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 (50.0%)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EECF14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16 (43.2%)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2F01DE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6115A78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5BE8D38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E08301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110(47.4%)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B2A01A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87 (45.5%)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58E43F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 (50.0%)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DD1AAD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21 (56.8%)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F94446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A418C91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02C87DD9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Age: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0908F8C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4DFE40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C3B95D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4EF526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C38632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0.350</w:t>
            </w:r>
          </w:p>
        </w:tc>
      </w:tr>
      <w:tr w:rsidR="00E573EA" w:rsidRPr="00897776" w14:paraId="415C182F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5FBA5AA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&lt;30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B33EF6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 (1.7%)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273907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 (2.1%)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67912F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DD99EB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0AABE8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795CECA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0518A66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&gt;=79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DB59E4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 xml:space="preserve">0 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(0.00%)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B850AB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(0.00%)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9F8E5E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(0.00)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C99679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(0.00%)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42842C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B94F732" w14:textId="77777777" w:rsidTr="00E573EA">
        <w:trPr>
          <w:trHeight w:val="54"/>
        </w:trPr>
        <w:tc>
          <w:tcPr>
            <w:tcW w:w="2176" w:type="dxa"/>
            <w:tcBorders>
              <w:top w:val="nil"/>
              <w:bottom w:val="nil"/>
            </w:tcBorders>
          </w:tcPr>
          <w:p w14:paraId="092AEBB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30-39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4EA14DC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22 (9.5%)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D32A38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21 (11.0%)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AB7C3F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 (25.0%)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6E5995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139A5A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9405AB6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5CDC18D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40-49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2B214F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106(45.7%)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4DA792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91 (47.6%)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C65D27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946EF4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15 (40.5%)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156C7E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AB94F44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64E4D7E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50-59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3A3A8B7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54 (23.3%)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304F49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39 (20.4%)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0287D6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 (75.0%)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C5FC0F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12 (32.4%)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079C64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B4E1C15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2222AEA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lastRenderedPageBreak/>
              <w:t>60-69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79248E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32 (13.8%)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203ADC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25 (13.1%)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22E2EF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0CC8FB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7 (18.9%)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2B3804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EE9A6EB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0E98331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70-79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7FED9F1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14 (6.0%)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9FC76F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 xml:space="preserve">11 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(5.8%)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56BC9B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325C32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 (8.1%)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ABD657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5E7C2CD" w14:textId="77777777" w:rsidTr="00E573EA">
        <w:trPr>
          <w:trHeight w:val="54"/>
        </w:trPr>
        <w:tc>
          <w:tcPr>
            <w:tcW w:w="2176" w:type="dxa"/>
            <w:tcBorders>
              <w:top w:val="nil"/>
              <w:bottom w:val="nil"/>
            </w:tcBorders>
          </w:tcPr>
          <w:p w14:paraId="64B583C6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T: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28D2D4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D0DE6C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95B947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95CA00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17523B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 xml:space="preserve">0.355 </w:t>
            </w:r>
          </w:p>
        </w:tc>
      </w:tr>
      <w:tr w:rsidR="00E573EA" w:rsidRPr="00897776" w14:paraId="7951B62F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6729097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T1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C5CEFA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70 (30.2%)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4628FD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59 (30.9%)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435117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 (75.0%)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2EB93F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8 (21.6%)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2992C9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DBE1B2D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4EC734F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T2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4B47C65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144(62.1%)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B91C77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119(62.3%)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29CCB8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 (25.0%)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438206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24 (64.9%)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840EC8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2615236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0125996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T3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A7A578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18 (7.8%)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27D042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13 (6.8%)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1161CC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85B127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 (13.5%)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8E19D6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164BC37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4A9BC5D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T4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502D73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(0.00%)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9069B8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(0.00%)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D89D91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(0.00)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C595C8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(0.00%)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B3EC05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8C03B10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40956D30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N: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F8A90CC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1E1AB1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96D680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53D744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1A241B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0.575</w:t>
            </w:r>
          </w:p>
        </w:tc>
      </w:tr>
      <w:tr w:rsidR="00E573EA" w:rsidRPr="00897776" w14:paraId="0C881E17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71A69B0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F95F03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108(46.6%)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62D99A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91 (47.6%)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E6C07B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 (75.0%)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171AB5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14 (37.8%)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0C7D02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B893208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5CF71BC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EF0799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65 (28.0%)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A74E18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53 (27.7%)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0FDE6A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 (25.0%)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786FF0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11 (29.7%)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0F3296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B137E34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59514B4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EC1ABB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34 (14.7%)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6E4C1C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30 (15.7%)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0E9C6C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37BACF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 (10.8%)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AA65B8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1CA596C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05DD510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67A65F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25 (10.8%)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0A6883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17 (8.9%)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FC3F3B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B691EE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8 (21.6%)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AD2531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BEDD381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6AD54366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M: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2877E9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3112FD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566218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A2115C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24D562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0.450</w:t>
            </w:r>
          </w:p>
        </w:tc>
      </w:tr>
      <w:tr w:rsidR="00E573EA" w:rsidRPr="00897776" w14:paraId="041AAE8D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2DD7D97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4CBDE59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210(90.5%)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C1DE9B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175(91.6%)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29CB24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 (100%)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06F431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31 (83.8%)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76E0DF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32DBCC6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0EA7075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38D0EC8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 xml:space="preserve">22 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(9.5%)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20E7D5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16 (8.4%)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0EB2FF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99C343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6 (16.2%)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88C8DE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56F6C00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6CAFE58C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Laterality: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306221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D56E4D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995B1B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ECFC0B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321741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0.884</w:t>
            </w:r>
          </w:p>
        </w:tc>
      </w:tr>
      <w:tr w:rsidR="00E573EA" w:rsidRPr="00897776" w14:paraId="1BF61B49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6E8F071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Bilaterral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00F644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229(98.7%)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985F14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188(98.4%)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286C8B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 (100%)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7CF601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37 (100%)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9A50D2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84C4647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4B81870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One side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4324EFC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 (1.3%)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B0F8AE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 (1.6%)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E5058B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B68697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FA356F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73024F6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2130F7FF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Primary_Site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EA6C22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E74690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2EE175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3036B9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543055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0.435</w:t>
            </w:r>
          </w:p>
        </w:tc>
      </w:tr>
      <w:tr w:rsidR="00E573EA" w:rsidRPr="00897776" w14:paraId="755E7CE2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5D06A2B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Uo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29E47C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91 (39.2%)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D33DD8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72 (37.7%)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9C66E2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 (50.0%)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C7C3CB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17 (45.9%)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531DFA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FDD5775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44E9DB2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lastRenderedPageBreak/>
              <w:t>Lo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A89DE3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26 (11.2%)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61E6C1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 xml:space="preserve">21 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(11.0%)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824E00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9B45A1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 (13.5%)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6F2135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409A1ED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197115B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Ui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25A209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52 (22.4%)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6A1DD6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46 (24.1%)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AB8C03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 (25.0%)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CB2F68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 (13.5%)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8A8EFF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3684B06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6095F5D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Li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404EC6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13 (5.6%)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BEF220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11 (5.8%)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FFA7B1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 (25.0%)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750A22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 (2.7%)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B6A987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552D19A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331302B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central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B5B0E2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19 (8.2%)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F3ABD7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12 (6.3%)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B8278C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7607DA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7 (18.9%)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BC23AB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806D66A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253FBC1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91E97B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31 (13.4%)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5AF228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29 (15.2%)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ACC166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283DE8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 (5.4%)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7FBF58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C689513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695C9E4F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bookmarkStart w:id="3" w:name="_Hlk184151600"/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Her2: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1323BE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F31DD4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70288A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741D17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30E087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0.561</w:t>
            </w:r>
          </w:p>
        </w:tc>
      </w:tr>
      <w:tr w:rsidR="00E573EA" w:rsidRPr="00897776" w14:paraId="4AA20147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332BE8C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postive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68EAD5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172(74.1%)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A9D4E5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141(73.8%)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FD2D74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 (50.0%)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69A058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29 (78.4%)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DD1F49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5CB4779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4417DD4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28FE5F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60 (25.9%)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5774A3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50 (26.2%)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C6807D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 (50.0%)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E026CE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8 (21.6%)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E177AB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bookmarkEnd w:id="3"/>
      <w:tr w:rsidR="00E573EA" w:rsidRPr="00897776" w14:paraId="0393221C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5281BF01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Ki-67: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6895F3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F173A6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928E87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16C30D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E9BA19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0.415</w:t>
            </w:r>
          </w:p>
        </w:tc>
      </w:tr>
      <w:tr w:rsidR="00E573EA" w:rsidRPr="00897776" w14:paraId="4F16BF7C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3E90302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＜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14%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C938FB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61 (26.3%)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3FE74D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54 (28.3%)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3D54FD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965E9D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7 (18.9%)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5C8B00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2616D39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36BCCCF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&gt;=14%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40F0BA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171(73.7%)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03FA25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137(71.7%)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442FFA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 (100%)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95677A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30 (81.1%)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539B85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3DF880A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0EA7DD1B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node_positive: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8DA0D8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045E12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3DAE78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FF15B3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945552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0.235</w:t>
            </w:r>
          </w:p>
        </w:tc>
      </w:tr>
      <w:tr w:rsidR="00E573EA" w:rsidRPr="00897776" w14:paraId="088E1D8E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2172B23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82AAB0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110(47.4%)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7EF682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 xml:space="preserve">93 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(48.7%)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67CA19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 (75.0%)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650523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14 (37.8%)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26E9D1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DD53EC7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4F10970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1-3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A7E6AC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63 (27.2%)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ED2B3C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51 (26.7%)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447933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 (25.0%)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8E7683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11 (29.7%)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094F70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FAEB9A4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38D6287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4-9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ADB44B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34 (14.7%)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8E7A7A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30 (15.7%)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A185C1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39263D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 (10.8%)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20D9F8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DF21688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4D14A51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＞＝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C0F46E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25 (10.8%)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11F6E3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17 (8.9%)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DD5436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9886C9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8 (21.6%)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1BA94F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D33F4D8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0B5745D6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seer: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E1EE1D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1CA7FF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09C33E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37FBA2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614209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0.595</w:t>
            </w:r>
          </w:p>
        </w:tc>
      </w:tr>
      <w:tr w:rsidR="00E573EA" w:rsidRPr="00897776" w14:paraId="15EAF6DE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2D44D9D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Localized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565B8A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106(45.7%)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A69338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90 (47.1%)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0E9EA7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 (75.0%)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8D4310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13 (35.1%)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F694E3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D4F20BA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720D566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Regional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4B95AC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104(44.8%)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5DC73B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85 (44.5%)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54FEAC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 (25.0%)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5EEB01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18 (48.6%)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0E5DCA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6564FA3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3FA7578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Distant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1D6060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22 (9.5%)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AB2EE0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16 (8.4%)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D632D9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0D8843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6 (16.2%)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D544E8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169A140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683A1271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lastRenderedPageBreak/>
              <w:t>His: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6E262C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5F42B1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325A6B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679650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A26111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0.617</w:t>
            </w:r>
          </w:p>
        </w:tc>
      </w:tr>
      <w:tr w:rsidR="00E573EA" w:rsidRPr="00897776" w14:paraId="2186F7C6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7C5BF98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IDC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F81863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184(79.3%)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707C14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152(79.6%)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F8EA90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 (75.0%)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EF6F1B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29 (78.4%)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2A2FB1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AAAEB63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51DC21A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LC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504ACE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11 (4.7%)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F6A2FE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7 (3.7%)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7BD634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797506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 (10.8%)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2F4213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B892628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4A14F57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11A323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37 (15.9%)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505739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32 (16.8%)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D2F911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 (25.0%)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4DDEC2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 xml:space="preserve">4 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(10.8%)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0B99B5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7B7B75F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3789A64C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Tumor_size_cm: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6BD7C5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E56E69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6D8634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66483E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9247C0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0.753</w:t>
            </w:r>
          </w:p>
        </w:tc>
      </w:tr>
      <w:tr w:rsidR="00E573EA" w:rsidRPr="00897776" w14:paraId="6587A6CD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7E02774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＜＝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FA6A85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9 (3.9%)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7962CB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9 (4.7%)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73F1B8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B103EB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9420A0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D4A23FC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2016F4C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BB8EB6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61 (26.3%)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02CA7D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50 (26.2%)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C2FA48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 (75.0%)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AC74BD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8 (21.6%)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AB4987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F1187B9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0053661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2-3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A7F8D1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78 (33.6%)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A5583C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63 (33.0%)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DAE37C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F9DC2D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15 (40.5%)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247FF1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1F5B3E7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2E90757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3-4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6F60A1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45 (19.4%)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7EF4F8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37 (19.4%)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2CBE40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 (25.0%)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2F7105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7 (18.9%)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B3BD8B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25413B0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5A03937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4-5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63C067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21 (9.1%)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7D0770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19 (9.9%)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372BD5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3D70AE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 xml:space="preserve">2 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(5.4%)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BCAE8DC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3BA0389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1E8449F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＞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4173CE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18 (7.8%)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A8893D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13 (6.8%)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49D10E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89E275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 (13.5%)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657072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013B48D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22268A98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Marital_status: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B9FAB4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77BB11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F46A74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48D729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172E6F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0.975</w:t>
            </w:r>
          </w:p>
        </w:tc>
      </w:tr>
      <w:tr w:rsidR="00E573EA" w:rsidRPr="00897776" w14:paraId="3A5DF990" w14:textId="77777777" w:rsidTr="00E573EA">
        <w:tc>
          <w:tcPr>
            <w:tcW w:w="2176" w:type="dxa"/>
            <w:tcBorders>
              <w:top w:val="nil"/>
              <w:bottom w:val="nil"/>
            </w:tcBorders>
            <w:vAlign w:val="center"/>
          </w:tcPr>
          <w:p w14:paraId="2F0253C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Married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753AE0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231(99.6%)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0478AF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190(99.5%)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3AA484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 (100%)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6A4520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37 (100%)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8EC3FF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980F39F" w14:textId="77777777" w:rsidTr="00E573EA">
        <w:tc>
          <w:tcPr>
            <w:tcW w:w="2176" w:type="dxa"/>
            <w:tcBorders>
              <w:top w:val="nil"/>
              <w:bottom w:val="nil"/>
            </w:tcBorders>
            <w:vAlign w:val="center"/>
          </w:tcPr>
          <w:p w14:paraId="423BCA3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unmarried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0AC8EBE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 (0.4%)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90EF3E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 (0.5%)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DAFCFD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CC54CA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81ADC4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3F7A28B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730EE935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Lung_metastasis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E159D4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E3F6C8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234738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140EA1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262663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0.813</w:t>
            </w:r>
          </w:p>
        </w:tc>
      </w:tr>
      <w:tr w:rsidR="00E573EA" w:rsidRPr="00897776" w14:paraId="28B56419" w14:textId="77777777" w:rsidTr="00E573EA">
        <w:tc>
          <w:tcPr>
            <w:tcW w:w="2176" w:type="dxa"/>
            <w:tcBorders>
              <w:top w:val="nil"/>
              <w:bottom w:val="nil"/>
            </w:tcBorders>
            <w:vAlign w:val="center"/>
          </w:tcPr>
          <w:p w14:paraId="5E239D8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175F985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225(97.0%)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963257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186(97.4%)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BA0BEA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 (100%)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0BF4C5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35 (94.6%)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5E04B4C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BD457D6" w14:textId="77777777" w:rsidTr="00E573EA">
        <w:tc>
          <w:tcPr>
            <w:tcW w:w="2176" w:type="dxa"/>
            <w:tcBorders>
              <w:top w:val="nil"/>
              <w:bottom w:val="nil"/>
            </w:tcBorders>
            <w:vAlign w:val="center"/>
          </w:tcPr>
          <w:p w14:paraId="51CDE37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629CBBB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 xml:space="preserve">7 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(3.0%)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1D9AFF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 (2.6%)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73FC2A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41BAEE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 (5.4%)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510AD4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3B5CCB4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6C3A5474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Liver_metastasis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4C6CA5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94C801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6DA8CB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955B96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8B570D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0.012</w:t>
            </w:r>
          </w:p>
        </w:tc>
      </w:tr>
      <w:tr w:rsidR="00E573EA" w:rsidRPr="00897776" w14:paraId="307CCD1F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007AF9E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8D0A9B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223(96.1%)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80CADA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187(97.9%)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96F880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 (100%)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6C30D6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32 (86.5%)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3E4ED9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4F342A8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3ED5E88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F45EA0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9 (3.9%)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82F820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 (2.1%)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19C39E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167552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 (13.5%)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43B608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7FF2820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43510D89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lastRenderedPageBreak/>
              <w:t>Brain_metastasis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78106D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BEFC67C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89E6A3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05DEB1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E11B2A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0.120</w:t>
            </w:r>
          </w:p>
        </w:tc>
      </w:tr>
      <w:tr w:rsidR="00E573EA" w:rsidRPr="00897776" w14:paraId="7BA61D07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12B3471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2BB13C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229(98.7%)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DF170C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190(99.5%)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280A62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 (100%)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C736D4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35 (94.6%)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33321D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87B989E" w14:textId="77777777" w:rsidTr="00E573EA">
        <w:tc>
          <w:tcPr>
            <w:tcW w:w="2176" w:type="dxa"/>
            <w:tcBorders>
              <w:top w:val="nil"/>
              <w:bottom w:val="nil"/>
            </w:tcBorders>
          </w:tcPr>
          <w:p w14:paraId="2EB4934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082B67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 (1.3%)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19F3C3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 (0.5%)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4D4DD6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 xml:space="preserve">0 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(0%)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53F45D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 (5.4%)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767E9A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1E27E77" w14:textId="77777777" w:rsidTr="00E573EA">
        <w:tc>
          <w:tcPr>
            <w:tcW w:w="2176" w:type="dxa"/>
            <w:tcBorders>
              <w:top w:val="nil"/>
            </w:tcBorders>
          </w:tcPr>
          <w:p w14:paraId="289A9CEC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Bone_metastasis</w:t>
            </w:r>
          </w:p>
        </w:tc>
        <w:tc>
          <w:tcPr>
            <w:tcW w:w="1418" w:type="dxa"/>
            <w:tcBorders>
              <w:top w:val="nil"/>
            </w:tcBorders>
          </w:tcPr>
          <w:p w14:paraId="4E82D41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0C0E4AD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1B5A22E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6BFAAB7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0A92195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0.847</w:t>
            </w:r>
          </w:p>
        </w:tc>
      </w:tr>
      <w:tr w:rsidR="00E573EA" w:rsidRPr="00897776" w14:paraId="3DD357B5" w14:textId="77777777" w:rsidTr="00E573EA">
        <w:tc>
          <w:tcPr>
            <w:tcW w:w="2176" w:type="dxa"/>
          </w:tcPr>
          <w:p w14:paraId="091A51A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418" w:type="dxa"/>
          </w:tcPr>
          <w:p w14:paraId="51BA626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220(94.8%)</w:t>
            </w:r>
          </w:p>
        </w:tc>
        <w:tc>
          <w:tcPr>
            <w:tcW w:w="1276" w:type="dxa"/>
          </w:tcPr>
          <w:p w14:paraId="765D1BB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180(94.2%)</w:t>
            </w:r>
          </w:p>
        </w:tc>
        <w:tc>
          <w:tcPr>
            <w:tcW w:w="1275" w:type="dxa"/>
          </w:tcPr>
          <w:p w14:paraId="6CFD650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 (100%)</w:t>
            </w:r>
          </w:p>
        </w:tc>
        <w:tc>
          <w:tcPr>
            <w:tcW w:w="1276" w:type="dxa"/>
          </w:tcPr>
          <w:p w14:paraId="501A32E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36 (97.3%)</w:t>
            </w:r>
          </w:p>
        </w:tc>
        <w:tc>
          <w:tcPr>
            <w:tcW w:w="851" w:type="dxa"/>
          </w:tcPr>
          <w:p w14:paraId="1820CFD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C036026" w14:textId="77777777" w:rsidTr="00E573EA">
        <w:tc>
          <w:tcPr>
            <w:tcW w:w="2176" w:type="dxa"/>
          </w:tcPr>
          <w:p w14:paraId="6FD88F5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418" w:type="dxa"/>
          </w:tcPr>
          <w:p w14:paraId="620025F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12 (5.2%)</w:t>
            </w:r>
          </w:p>
        </w:tc>
        <w:tc>
          <w:tcPr>
            <w:tcW w:w="1276" w:type="dxa"/>
          </w:tcPr>
          <w:p w14:paraId="3ABC7BD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11 (5.8%)</w:t>
            </w:r>
          </w:p>
        </w:tc>
        <w:tc>
          <w:tcPr>
            <w:tcW w:w="1275" w:type="dxa"/>
          </w:tcPr>
          <w:p w14:paraId="6BE8F45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276" w:type="dxa"/>
          </w:tcPr>
          <w:p w14:paraId="62F3E2F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 (2.7%)</w:t>
            </w:r>
          </w:p>
        </w:tc>
        <w:tc>
          <w:tcPr>
            <w:tcW w:w="851" w:type="dxa"/>
          </w:tcPr>
          <w:p w14:paraId="4156DA5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</w:tbl>
    <w:p w14:paraId="688C6725" w14:textId="77777777" w:rsidR="00E573EA" w:rsidRPr="00897776" w:rsidRDefault="00897776">
      <w:pPr>
        <w:jc w:val="both"/>
        <w:rPr>
          <w:color w:val="000000"/>
          <w:sz w:val="18"/>
          <w:szCs w:val="18"/>
        </w:rPr>
      </w:pPr>
      <w:r w:rsidRPr="00897776">
        <w:rPr>
          <w:color w:val="000000"/>
          <w:sz w:val="18"/>
          <w:szCs w:val="18"/>
        </w:rPr>
        <w:t xml:space="preserve">BC, breast cancer; HR, hormone receptor; ER, estrogen receptor; PR, progesterone receptor; RT, radiation therapy; Her2, </w:t>
      </w:r>
      <w:r w:rsidRPr="00897776">
        <w:rPr>
          <w:color w:val="000000"/>
          <w:sz w:val="18"/>
          <w:szCs w:val="18"/>
        </w:rPr>
        <w:t>human epidermal growth factor receptor 2; His, histology; IDC, invasive ductal carcinoma; LC, lobular carcinoma.</w:t>
      </w:r>
    </w:p>
    <w:p w14:paraId="6D5DF25F" w14:textId="77777777" w:rsidR="00E573EA" w:rsidRPr="00897776" w:rsidRDefault="00E573EA">
      <w:pPr>
        <w:jc w:val="both"/>
        <w:rPr>
          <w:color w:val="000000"/>
          <w:sz w:val="18"/>
          <w:szCs w:val="18"/>
        </w:rPr>
      </w:pPr>
    </w:p>
    <w:p w14:paraId="482810FC" w14:textId="77777777" w:rsidR="00E573EA" w:rsidRPr="00897776" w:rsidRDefault="00E573EA">
      <w:pPr>
        <w:jc w:val="both"/>
        <w:rPr>
          <w:color w:val="000000"/>
          <w:sz w:val="18"/>
          <w:szCs w:val="18"/>
        </w:rPr>
      </w:pPr>
    </w:p>
    <w:p w14:paraId="442071BB" w14:textId="77777777" w:rsidR="00E573EA" w:rsidRPr="00897776" w:rsidRDefault="00E573EA">
      <w:pPr>
        <w:jc w:val="both"/>
        <w:rPr>
          <w:color w:val="000000"/>
          <w:sz w:val="18"/>
          <w:szCs w:val="18"/>
        </w:rPr>
      </w:pPr>
    </w:p>
    <w:p w14:paraId="2BB7F923" w14:textId="77777777" w:rsidR="00E573EA" w:rsidRPr="00897776" w:rsidRDefault="00E573EA">
      <w:pPr>
        <w:jc w:val="both"/>
        <w:rPr>
          <w:color w:val="000000"/>
          <w:sz w:val="18"/>
          <w:szCs w:val="18"/>
        </w:rPr>
      </w:pPr>
    </w:p>
    <w:p w14:paraId="4BDD8443" w14:textId="77777777" w:rsidR="00E573EA" w:rsidRPr="00897776" w:rsidRDefault="00E573EA">
      <w:pPr>
        <w:jc w:val="both"/>
        <w:rPr>
          <w:color w:val="000000"/>
          <w:sz w:val="18"/>
          <w:szCs w:val="18"/>
        </w:rPr>
      </w:pPr>
    </w:p>
    <w:p w14:paraId="0C27E24C" w14:textId="77777777" w:rsidR="00E573EA" w:rsidRPr="00897776" w:rsidRDefault="00E573EA">
      <w:pPr>
        <w:jc w:val="both"/>
        <w:rPr>
          <w:color w:val="000000"/>
          <w:sz w:val="18"/>
          <w:szCs w:val="18"/>
        </w:rPr>
      </w:pPr>
    </w:p>
    <w:p w14:paraId="71213CEC" w14:textId="77777777" w:rsidR="00E573EA" w:rsidRPr="00897776" w:rsidRDefault="00E573EA">
      <w:pPr>
        <w:jc w:val="both"/>
        <w:rPr>
          <w:color w:val="000000"/>
          <w:sz w:val="18"/>
          <w:szCs w:val="18"/>
        </w:rPr>
      </w:pPr>
    </w:p>
    <w:p w14:paraId="232B163C" w14:textId="77777777" w:rsidR="00E573EA" w:rsidRPr="00897776" w:rsidRDefault="00E573EA">
      <w:pPr>
        <w:jc w:val="both"/>
        <w:rPr>
          <w:color w:val="000000"/>
          <w:sz w:val="18"/>
          <w:szCs w:val="18"/>
        </w:rPr>
      </w:pPr>
    </w:p>
    <w:p w14:paraId="4700AFDF" w14:textId="77777777" w:rsidR="00E573EA" w:rsidRPr="00897776" w:rsidRDefault="00E573EA">
      <w:pPr>
        <w:jc w:val="both"/>
        <w:rPr>
          <w:color w:val="000000"/>
          <w:sz w:val="18"/>
          <w:szCs w:val="18"/>
        </w:rPr>
      </w:pPr>
    </w:p>
    <w:p w14:paraId="0067E112" w14:textId="77777777" w:rsidR="00E573EA" w:rsidRPr="00897776" w:rsidRDefault="00E573EA">
      <w:pPr>
        <w:jc w:val="both"/>
        <w:rPr>
          <w:color w:val="000000"/>
          <w:sz w:val="18"/>
          <w:szCs w:val="18"/>
        </w:rPr>
      </w:pPr>
    </w:p>
    <w:p w14:paraId="2C3227F6" w14:textId="77777777" w:rsidR="00E573EA" w:rsidRPr="00897776" w:rsidRDefault="00E573EA">
      <w:pPr>
        <w:jc w:val="both"/>
        <w:rPr>
          <w:color w:val="000000"/>
          <w:sz w:val="18"/>
          <w:szCs w:val="18"/>
        </w:rPr>
      </w:pPr>
    </w:p>
    <w:p w14:paraId="1B33D998" w14:textId="77777777" w:rsidR="00E573EA" w:rsidRPr="00897776" w:rsidRDefault="00E573EA">
      <w:pPr>
        <w:jc w:val="both"/>
        <w:rPr>
          <w:color w:val="000000"/>
          <w:sz w:val="18"/>
          <w:szCs w:val="18"/>
        </w:rPr>
      </w:pPr>
    </w:p>
    <w:p w14:paraId="2F2F5A30" w14:textId="77777777" w:rsidR="00E573EA" w:rsidRPr="00897776" w:rsidRDefault="00E573EA">
      <w:pPr>
        <w:jc w:val="both"/>
        <w:rPr>
          <w:color w:val="000000"/>
          <w:sz w:val="18"/>
          <w:szCs w:val="18"/>
        </w:rPr>
      </w:pPr>
    </w:p>
    <w:p w14:paraId="46A39F3B" w14:textId="77777777" w:rsidR="00E573EA" w:rsidRPr="00897776" w:rsidRDefault="00E573EA">
      <w:pPr>
        <w:jc w:val="both"/>
        <w:rPr>
          <w:color w:val="000000"/>
          <w:sz w:val="18"/>
          <w:szCs w:val="18"/>
        </w:rPr>
      </w:pPr>
    </w:p>
    <w:p w14:paraId="0E207254" w14:textId="77777777" w:rsidR="00E573EA" w:rsidRPr="00897776" w:rsidRDefault="00E573EA">
      <w:pPr>
        <w:jc w:val="both"/>
        <w:rPr>
          <w:color w:val="000000"/>
          <w:sz w:val="21"/>
        </w:rPr>
      </w:pPr>
    </w:p>
    <w:p w14:paraId="0DCEB678" w14:textId="77777777" w:rsidR="00E573EA" w:rsidRPr="00897776" w:rsidRDefault="00E573EA">
      <w:pPr>
        <w:jc w:val="both"/>
        <w:rPr>
          <w:color w:val="000000"/>
          <w:sz w:val="21"/>
        </w:rPr>
      </w:pPr>
    </w:p>
    <w:p w14:paraId="4E3AC4AD" w14:textId="77777777" w:rsidR="00E573EA" w:rsidRPr="00897776" w:rsidRDefault="00897776">
      <w:pPr>
        <w:spacing w:before="0" w:after="0"/>
        <w:rPr>
          <w:color w:val="000000"/>
          <w:szCs w:val="24"/>
        </w:rPr>
      </w:pPr>
      <w:r w:rsidRPr="00897776">
        <w:rPr>
          <w:rFonts w:eastAsia="SimSun" w:cs="Times New Roman"/>
          <w:color w:val="000000"/>
        </w:rPr>
        <w:lastRenderedPageBreak/>
        <w:t>Supplemental</w:t>
      </w:r>
      <w:r w:rsidRPr="00897776">
        <w:rPr>
          <w:color w:val="000000"/>
          <w:szCs w:val="24"/>
        </w:rPr>
        <w:t xml:space="preserve"> Table</w:t>
      </w:r>
      <w:r w:rsidRPr="00897776">
        <w:rPr>
          <w:rFonts w:hint="eastAsia"/>
          <w:color w:val="000000"/>
          <w:szCs w:val="24"/>
          <w:lang w:eastAsia="zh-CN"/>
        </w:rPr>
        <w:t xml:space="preserve"> S</w:t>
      </w:r>
      <w:r w:rsidRPr="00897776">
        <w:rPr>
          <w:color w:val="000000"/>
          <w:szCs w:val="24"/>
        </w:rPr>
        <w:t>2. Adjuvant treatment status of 232 patients</w:t>
      </w:r>
      <w:r w:rsidRPr="00897776">
        <w:rPr>
          <w:rFonts w:hint="eastAsia"/>
          <w:color w:val="000000"/>
          <w:szCs w:val="24"/>
          <w:lang w:eastAsia="zh-CN"/>
        </w:rPr>
        <w:t xml:space="preserve"> </w:t>
      </w:r>
      <w:r w:rsidRPr="00897776">
        <w:rPr>
          <w:color w:val="000000"/>
          <w:szCs w:val="24"/>
        </w:rPr>
        <w:t>in the external independent validation cohort.</w:t>
      </w:r>
    </w:p>
    <w:tbl>
      <w:tblPr>
        <w:tblW w:w="5170" w:type="dxa"/>
        <w:jc w:val="center"/>
        <w:tblLook w:val="04A0" w:firstRow="1" w:lastRow="0" w:firstColumn="1" w:lastColumn="0" w:noHBand="0" w:noVBand="1"/>
      </w:tblPr>
      <w:tblGrid>
        <w:gridCol w:w="3100"/>
        <w:gridCol w:w="2070"/>
      </w:tblGrid>
      <w:tr w:rsidR="00E573EA" w:rsidRPr="00897776" w14:paraId="39FC363E" w14:textId="77777777">
        <w:trPr>
          <w:trHeight w:val="285"/>
          <w:jc w:val="center"/>
        </w:trPr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980BB2" w14:textId="77777777" w:rsidR="00E573EA" w:rsidRPr="00897776" w:rsidRDefault="00897776">
            <w:pPr>
              <w:jc w:val="center"/>
              <w:rPr>
                <w:rFonts w:eastAsia="DengXian" w:cs="Times New Roman"/>
                <w:b/>
                <w:bCs/>
                <w:color w:val="000000"/>
                <w:sz w:val="22"/>
              </w:rPr>
            </w:pPr>
            <w:r w:rsidRPr="00897776">
              <w:rPr>
                <w:rFonts w:eastAsia="DengXian" w:cs="Times New Roman"/>
                <w:b/>
                <w:bCs/>
                <w:color w:val="000000"/>
                <w:sz w:val="22"/>
              </w:rPr>
              <w:t>Treatment options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058641" w14:textId="77777777" w:rsidR="00E573EA" w:rsidRPr="00897776" w:rsidRDefault="00897776">
            <w:pPr>
              <w:jc w:val="center"/>
              <w:rPr>
                <w:rFonts w:eastAsia="DengXian" w:cs="Times New Roman"/>
                <w:b/>
                <w:bCs/>
                <w:color w:val="000000"/>
                <w:sz w:val="22"/>
              </w:rPr>
            </w:pPr>
            <w:r w:rsidRPr="00897776">
              <w:rPr>
                <w:rFonts w:eastAsia="DengXian" w:cs="Times New Roman"/>
                <w:b/>
                <w:bCs/>
                <w:color w:val="000000"/>
                <w:sz w:val="22"/>
              </w:rPr>
              <w:t>Number of cases</w:t>
            </w:r>
          </w:p>
        </w:tc>
      </w:tr>
      <w:tr w:rsidR="00E573EA" w:rsidRPr="00897776" w14:paraId="1F759DB5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BB9BF11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Radiation therapy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FE3C126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110</w:t>
            </w:r>
          </w:p>
        </w:tc>
      </w:tr>
      <w:tr w:rsidR="00E573EA" w:rsidRPr="00897776" w14:paraId="39B3B14B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E2FE67E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ACT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EAA6364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79</w:t>
            </w:r>
          </w:p>
        </w:tc>
      </w:tr>
      <w:tr w:rsidR="00E573EA" w:rsidRPr="00897776" w14:paraId="42864A03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DA56C67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ECT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E3C8350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26</w:t>
            </w:r>
          </w:p>
        </w:tc>
      </w:tr>
      <w:tr w:rsidR="00E573EA" w:rsidRPr="00897776" w14:paraId="6644C7FC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4D2268A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TC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D1D409D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21</w:t>
            </w:r>
          </w:p>
        </w:tc>
      </w:tr>
      <w:tr w:rsidR="00E573EA" w:rsidRPr="00897776" w14:paraId="33B553B6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7B8FF9C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AC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F33078D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14</w:t>
            </w:r>
          </w:p>
        </w:tc>
      </w:tr>
      <w:tr w:rsidR="00E573EA" w:rsidRPr="00897776" w14:paraId="4052D1A7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E593C64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CAF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06EA8E9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13</w:t>
            </w:r>
          </w:p>
        </w:tc>
      </w:tr>
      <w:tr w:rsidR="00E573EA" w:rsidRPr="00897776" w14:paraId="0551B804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441D9CC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AC-TH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D4D30B1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10</w:t>
            </w:r>
          </w:p>
        </w:tc>
      </w:tr>
      <w:tr w:rsidR="00E573EA" w:rsidRPr="00897776" w14:paraId="73118B02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B0D3065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ECFT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4065C59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7</w:t>
            </w:r>
          </w:p>
        </w:tc>
      </w:tr>
      <w:tr w:rsidR="00E573EA" w:rsidRPr="00897776" w14:paraId="2C8AC9E7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30ED347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CAFT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ACBEE88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6</w:t>
            </w:r>
          </w:p>
        </w:tc>
      </w:tr>
      <w:tr w:rsidR="00E573EA" w:rsidRPr="00897776" w14:paraId="041362DE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3705C16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ECTH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889A888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5</w:t>
            </w:r>
          </w:p>
        </w:tc>
      </w:tr>
      <w:tr w:rsidR="00E573EA" w:rsidRPr="00897776" w14:paraId="47CFF979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6C4A2FB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ECF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0AD6A32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4</w:t>
            </w:r>
          </w:p>
        </w:tc>
      </w:tr>
      <w:tr w:rsidR="00E573EA" w:rsidRPr="00897776" w14:paraId="31DA44AC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0A273CC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AC-P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3410E9C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2</w:t>
            </w:r>
          </w:p>
        </w:tc>
      </w:tr>
      <w:tr w:rsidR="00E573EA" w:rsidRPr="00897776" w14:paraId="5536A61F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D8957B3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EC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8F62001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2</w:t>
            </w:r>
          </w:p>
        </w:tc>
      </w:tr>
      <w:tr w:rsidR="00E573EA" w:rsidRPr="00897776" w14:paraId="2CCFBCA3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C8FD259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AC-PH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4856711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1</w:t>
            </w:r>
          </w:p>
        </w:tc>
      </w:tr>
      <w:tr w:rsidR="00E573EA" w:rsidRPr="00897776" w14:paraId="06BE3988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8847B4D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EC-wP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D7B1AC1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1</w:t>
            </w:r>
          </w:p>
        </w:tc>
      </w:tr>
      <w:tr w:rsidR="00E573EA" w:rsidRPr="00897776" w14:paraId="66F9879F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4AB1BA99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CATH</w:t>
            </w:r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1F504F28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1</w:t>
            </w:r>
          </w:p>
        </w:tc>
      </w:tr>
      <w:tr w:rsidR="00E573EA" w:rsidRPr="00897776" w14:paraId="7C548250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0DD4D3A7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CAFH</w:t>
            </w:r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38C86EEE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1</w:t>
            </w:r>
          </w:p>
        </w:tc>
      </w:tr>
      <w:tr w:rsidR="00E573EA" w:rsidRPr="00897776" w14:paraId="0DBF2CAD" w14:textId="77777777">
        <w:trPr>
          <w:trHeight w:val="300"/>
          <w:jc w:val="center"/>
        </w:trPr>
        <w:tc>
          <w:tcPr>
            <w:tcW w:w="310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1183FCE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AI</w:t>
            </w:r>
          </w:p>
        </w:tc>
        <w:tc>
          <w:tcPr>
            <w:tcW w:w="207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A54AEB5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44</w:t>
            </w:r>
          </w:p>
        </w:tc>
      </w:tr>
      <w:tr w:rsidR="00E573EA" w:rsidRPr="00897776" w14:paraId="51BFB1CF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A2190EE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lastRenderedPageBreak/>
              <w:t>AI+OFS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4C2017B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15</w:t>
            </w:r>
          </w:p>
        </w:tc>
      </w:tr>
      <w:tr w:rsidR="00E573EA" w:rsidRPr="00897776" w14:paraId="68D7F25C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2154238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TAM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49A2706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35</w:t>
            </w:r>
          </w:p>
        </w:tc>
      </w:tr>
      <w:tr w:rsidR="00E573EA" w:rsidRPr="00897776" w14:paraId="46566E92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F79A3D1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Endocrine therapy (unspecified)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88E4E16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9</w:t>
            </w:r>
          </w:p>
        </w:tc>
      </w:tr>
      <w:tr w:rsidR="00E573EA" w:rsidRPr="00897776" w14:paraId="0B679AE0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CDCA2F0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OFS+TAM+AI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763D177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13</w:t>
            </w:r>
          </w:p>
        </w:tc>
      </w:tr>
      <w:tr w:rsidR="00E573EA" w:rsidRPr="00897776" w14:paraId="473254B5" w14:textId="77777777">
        <w:trPr>
          <w:trHeight w:val="300"/>
          <w:jc w:val="center"/>
        </w:trPr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20AD3248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OFS+TAM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2F6EC2C2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22"/>
              </w:rPr>
            </w:pPr>
            <w:r w:rsidRPr="00897776">
              <w:rPr>
                <w:rFonts w:eastAsia="DengXian" w:cs="Times New Roman"/>
                <w:color w:val="000000"/>
                <w:sz w:val="22"/>
              </w:rPr>
              <w:t>20</w:t>
            </w:r>
          </w:p>
        </w:tc>
      </w:tr>
    </w:tbl>
    <w:p w14:paraId="70E8817D" w14:textId="77777777" w:rsidR="00E573EA" w:rsidRPr="00897776" w:rsidRDefault="00897776">
      <w:pPr>
        <w:jc w:val="both"/>
        <w:rPr>
          <w:b/>
          <w:bCs/>
          <w:color w:val="000000"/>
          <w:sz w:val="18"/>
          <w:szCs w:val="18"/>
        </w:rPr>
      </w:pPr>
      <w:r w:rsidRPr="00897776">
        <w:rPr>
          <w:rFonts w:eastAsia="DengXian" w:cs="Times New Roman"/>
          <w:color w:val="000000"/>
          <w:sz w:val="18"/>
          <w:szCs w:val="18"/>
        </w:rPr>
        <w:t>A, Doxorubicin; C, Cyclophosphamide;</w:t>
      </w:r>
      <w:r w:rsidRPr="00897776">
        <w:rPr>
          <w:rFonts w:eastAsia="DengXian" w:cs="Times New Roman"/>
          <w:color w:val="000000"/>
          <w:sz w:val="18"/>
          <w:szCs w:val="18"/>
        </w:rPr>
        <w:t xml:space="preserve"> E,</w:t>
      </w:r>
      <w:r w:rsidRPr="00897776">
        <w:rPr>
          <w:rFonts w:eastAsia="DengXian" w:cs="Times New Roman"/>
          <w:color w:val="000000"/>
          <w:sz w:val="18"/>
          <w:szCs w:val="18"/>
        </w:rPr>
        <w:t xml:space="preserve"> Epirubicin;</w:t>
      </w:r>
      <w:r w:rsidRPr="00897776">
        <w:rPr>
          <w:rFonts w:eastAsia="DengXian" w:cs="Times New Roman"/>
          <w:color w:val="000000"/>
          <w:sz w:val="18"/>
          <w:szCs w:val="18"/>
        </w:rPr>
        <w:t xml:space="preserve"> P,</w:t>
      </w:r>
      <w:r w:rsidRPr="00897776">
        <w:rPr>
          <w:rFonts w:eastAsia="DengXian" w:cs="Times New Roman"/>
          <w:color w:val="000000"/>
          <w:sz w:val="18"/>
          <w:szCs w:val="18"/>
        </w:rPr>
        <w:t xml:space="preserve"> Paclitaxel;</w:t>
      </w:r>
      <w:r w:rsidRPr="00897776">
        <w:rPr>
          <w:rFonts w:eastAsia="DengXian" w:cs="Times New Roman"/>
          <w:color w:val="000000"/>
          <w:sz w:val="18"/>
          <w:szCs w:val="18"/>
        </w:rPr>
        <w:t xml:space="preserve"> F,</w:t>
      </w:r>
      <w:r w:rsidRPr="00897776">
        <w:rPr>
          <w:rFonts w:eastAsia="DengXian" w:cs="Times New Roman"/>
          <w:color w:val="000000"/>
          <w:sz w:val="18"/>
          <w:szCs w:val="18"/>
        </w:rPr>
        <w:t xml:space="preserve"> Fluorouracil;</w:t>
      </w:r>
      <w:r w:rsidRPr="00897776">
        <w:rPr>
          <w:rFonts w:eastAsia="DengXian" w:cs="Times New Roman"/>
          <w:color w:val="000000"/>
          <w:sz w:val="18"/>
          <w:szCs w:val="18"/>
        </w:rPr>
        <w:t xml:space="preserve"> T,</w:t>
      </w:r>
      <w:r w:rsidRPr="00897776">
        <w:rPr>
          <w:rFonts w:eastAsia="DengXian" w:cs="Times New Roman"/>
          <w:color w:val="000000"/>
          <w:sz w:val="18"/>
          <w:szCs w:val="18"/>
        </w:rPr>
        <w:t xml:space="preserve"> Docetaxel;</w:t>
      </w:r>
      <w:r w:rsidRPr="00897776">
        <w:rPr>
          <w:rFonts w:eastAsia="DengXian" w:cs="Times New Roman"/>
          <w:color w:val="000000"/>
          <w:sz w:val="18"/>
          <w:szCs w:val="18"/>
        </w:rPr>
        <w:t xml:space="preserve"> H,</w:t>
      </w:r>
      <w:r w:rsidRPr="00897776">
        <w:rPr>
          <w:rFonts w:eastAsia="DengXian" w:cs="Times New Roman"/>
          <w:color w:val="000000"/>
          <w:sz w:val="18"/>
          <w:szCs w:val="18"/>
        </w:rPr>
        <w:t xml:space="preserve"> Trastuzumab;</w:t>
      </w:r>
      <w:r w:rsidRPr="00897776">
        <w:rPr>
          <w:rFonts w:eastAsia="DengXian" w:cs="Times New Roman"/>
          <w:color w:val="000000"/>
          <w:sz w:val="18"/>
          <w:szCs w:val="18"/>
        </w:rPr>
        <w:t xml:space="preserve"> AI,</w:t>
      </w:r>
      <w:r w:rsidRPr="00897776">
        <w:rPr>
          <w:rFonts w:eastAsia="DengXian" w:cs="Times New Roman"/>
          <w:color w:val="000000"/>
          <w:sz w:val="18"/>
          <w:szCs w:val="18"/>
        </w:rPr>
        <w:t xml:space="preserve"> Letrozole;</w:t>
      </w:r>
      <w:r w:rsidRPr="00897776">
        <w:rPr>
          <w:rFonts w:eastAsia="DengXian" w:cs="Times New Roman"/>
          <w:color w:val="000000"/>
          <w:sz w:val="18"/>
          <w:szCs w:val="18"/>
        </w:rPr>
        <w:t xml:space="preserve"> OFS,</w:t>
      </w:r>
      <w:r w:rsidRPr="00897776">
        <w:rPr>
          <w:rFonts w:eastAsia="DengXian" w:cs="Times New Roman"/>
          <w:color w:val="000000"/>
          <w:sz w:val="18"/>
          <w:szCs w:val="18"/>
        </w:rPr>
        <w:t xml:space="preserve"> Leuprorelin;</w:t>
      </w:r>
      <w:r w:rsidRPr="00897776">
        <w:rPr>
          <w:rFonts w:eastAsia="DengXian" w:cs="Times New Roman"/>
          <w:color w:val="000000"/>
          <w:sz w:val="18"/>
          <w:szCs w:val="18"/>
        </w:rPr>
        <w:t xml:space="preserve"> TAM,</w:t>
      </w:r>
      <w:r w:rsidRPr="00897776">
        <w:rPr>
          <w:rFonts w:eastAsia="DengXian" w:cs="Times New Roman"/>
          <w:color w:val="000000"/>
          <w:sz w:val="18"/>
          <w:szCs w:val="18"/>
        </w:rPr>
        <w:t xml:space="preserve"> Tamoxifen</w:t>
      </w:r>
    </w:p>
    <w:p w14:paraId="22BC7B2B" w14:textId="77777777" w:rsidR="00E573EA" w:rsidRPr="00897776" w:rsidRDefault="00E573EA">
      <w:pPr>
        <w:jc w:val="both"/>
        <w:rPr>
          <w:color w:val="000000"/>
          <w:szCs w:val="24"/>
        </w:rPr>
      </w:pPr>
    </w:p>
    <w:p w14:paraId="33CDE3AF" w14:textId="77777777" w:rsidR="00E573EA" w:rsidRPr="00897776" w:rsidRDefault="00E573EA">
      <w:pPr>
        <w:jc w:val="both"/>
        <w:rPr>
          <w:color w:val="000000"/>
          <w:szCs w:val="24"/>
        </w:rPr>
      </w:pPr>
    </w:p>
    <w:p w14:paraId="7CA479DA" w14:textId="77777777" w:rsidR="00E573EA" w:rsidRPr="00897776" w:rsidRDefault="00E573EA">
      <w:pPr>
        <w:jc w:val="both"/>
        <w:rPr>
          <w:color w:val="000000"/>
          <w:szCs w:val="24"/>
        </w:rPr>
      </w:pPr>
    </w:p>
    <w:p w14:paraId="4CE392C3" w14:textId="77777777" w:rsidR="00E573EA" w:rsidRPr="00897776" w:rsidRDefault="00E573EA">
      <w:pPr>
        <w:jc w:val="both"/>
        <w:rPr>
          <w:color w:val="000000"/>
          <w:szCs w:val="24"/>
        </w:rPr>
      </w:pPr>
    </w:p>
    <w:p w14:paraId="51821257" w14:textId="77777777" w:rsidR="00E573EA" w:rsidRPr="00897776" w:rsidRDefault="00E573EA">
      <w:pPr>
        <w:jc w:val="both"/>
        <w:rPr>
          <w:color w:val="000000"/>
          <w:szCs w:val="24"/>
        </w:rPr>
      </w:pPr>
    </w:p>
    <w:p w14:paraId="060662BC" w14:textId="77777777" w:rsidR="00E573EA" w:rsidRPr="00897776" w:rsidRDefault="00E573EA">
      <w:pPr>
        <w:jc w:val="both"/>
        <w:rPr>
          <w:color w:val="000000"/>
          <w:szCs w:val="24"/>
        </w:rPr>
      </w:pPr>
    </w:p>
    <w:p w14:paraId="3E067294" w14:textId="77777777" w:rsidR="00E573EA" w:rsidRPr="00897776" w:rsidRDefault="00E573EA">
      <w:pPr>
        <w:jc w:val="both"/>
        <w:rPr>
          <w:color w:val="000000"/>
          <w:szCs w:val="24"/>
        </w:rPr>
      </w:pPr>
    </w:p>
    <w:p w14:paraId="18667F05" w14:textId="77777777" w:rsidR="00E573EA" w:rsidRPr="00897776" w:rsidRDefault="00E573EA">
      <w:pPr>
        <w:jc w:val="both"/>
        <w:rPr>
          <w:color w:val="000000"/>
          <w:szCs w:val="24"/>
        </w:rPr>
      </w:pPr>
    </w:p>
    <w:p w14:paraId="2F23A1D5" w14:textId="77777777" w:rsidR="00E573EA" w:rsidRPr="00897776" w:rsidRDefault="00E573EA">
      <w:pPr>
        <w:jc w:val="both"/>
        <w:rPr>
          <w:color w:val="000000"/>
          <w:szCs w:val="24"/>
        </w:rPr>
      </w:pPr>
    </w:p>
    <w:p w14:paraId="05043901" w14:textId="77777777" w:rsidR="00E573EA" w:rsidRPr="00897776" w:rsidRDefault="00E573EA">
      <w:pPr>
        <w:jc w:val="both"/>
        <w:rPr>
          <w:color w:val="000000"/>
          <w:szCs w:val="24"/>
        </w:rPr>
      </w:pPr>
    </w:p>
    <w:p w14:paraId="0E0B9FED" w14:textId="77777777" w:rsidR="00E573EA" w:rsidRPr="00897776" w:rsidRDefault="00E573EA">
      <w:pPr>
        <w:jc w:val="both"/>
        <w:rPr>
          <w:color w:val="000000"/>
          <w:szCs w:val="24"/>
        </w:rPr>
      </w:pPr>
    </w:p>
    <w:p w14:paraId="6F03024A" w14:textId="77777777" w:rsidR="00E573EA" w:rsidRPr="00897776" w:rsidRDefault="00E573EA">
      <w:pPr>
        <w:jc w:val="both"/>
        <w:rPr>
          <w:color w:val="000000"/>
          <w:szCs w:val="24"/>
        </w:rPr>
      </w:pPr>
    </w:p>
    <w:p w14:paraId="617BBDC0" w14:textId="77777777" w:rsidR="00E573EA" w:rsidRPr="00897776" w:rsidRDefault="00E573EA">
      <w:pPr>
        <w:jc w:val="both"/>
        <w:rPr>
          <w:color w:val="000000"/>
          <w:szCs w:val="24"/>
        </w:rPr>
      </w:pPr>
    </w:p>
    <w:p w14:paraId="632B6C1A" w14:textId="77777777" w:rsidR="00E573EA" w:rsidRPr="00897776" w:rsidRDefault="00E573EA">
      <w:pPr>
        <w:jc w:val="both"/>
        <w:rPr>
          <w:color w:val="000000"/>
          <w:szCs w:val="24"/>
        </w:rPr>
      </w:pPr>
    </w:p>
    <w:p w14:paraId="13DF1D3B" w14:textId="77777777" w:rsidR="00E573EA" w:rsidRPr="00897776" w:rsidRDefault="00E573EA">
      <w:pPr>
        <w:jc w:val="both"/>
        <w:rPr>
          <w:color w:val="000000"/>
          <w:szCs w:val="24"/>
        </w:rPr>
      </w:pPr>
    </w:p>
    <w:p w14:paraId="7171169B" w14:textId="77777777" w:rsidR="00E573EA" w:rsidRPr="00897776" w:rsidRDefault="00E573EA">
      <w:pPr>
        <w:jc w:val="both"/>
        <w:rPr>
          <w:color w:val="000000"/>
          <w:szCs w:val="24"/>
        </w:rPr>
      </w:pPr>
    </w:p>
    <w:p w14:paraId="1A7D1EAA" w14:textId="77777777" w:rsidR="00E573EA" w:rsidRPr="00897776" w:rsidRDefault="00897776">
      <w:pPr>
        <w:spacing w:before="0" w:after="0"/>
        <w:jc w:val="both"/>
        <w:rPr>
          <w:rFonts w:cs="Times New Roman"/>
          <w:color w:val="000000"/>
          <w:szCs w:val="24"/>
        </w:rPr>
      </w:pPr>
      <w:r w:rsidRPr="00897776">
        <w:rPr>
          <w:rFonts w:eastAsia="SimSun" w:cs="Times New Roman"/>
          <w:color w:val="000000"/>
        </w:rPr>
        <w:lastRenderedPageBreak/>
        <w:t>Supplemental</w:t>
      </w:r>
      <w:r w:rsidRPr="00897776">
        <w:rPr>
          <w:color w:val="000000"/>
        </w:rPr>
        <w:t xml:space="preserve"> Table</w:t>
      </w:r>
      <w:r w:rsidRPr="00897776">
        <w:rPr>
          <w:rFonts w:hint="eastAsia"/>
          <w:color w:val="000000"/>
          <w:lang w:eastAsia="zh-CN"/>
        </w:rPr>
        <w:t xml:space="preserve"> S</w:t>
      </w:r>
      <w:r w:rsidRPr="00897776">
        <w:rPr>
          <w:color w:val="000000"/>
        </w:rPr>
        <w:t xml:space="preserve">3. </w:t>
      </w:r>
      <w:r w:rsidRPr="00897776">
        <w:rPr>
          <w:rFonts w:cs="Times New Roman"/>
          <w:color w:val="000000"/>
          <w:szCs w:val="24"/>
        </w:rPr>
        <w:t>Correlation between high (</w:t>
      </w:r>
      <w:r w:rsidRPr="00897776">
        <w:rPr>
          <w:rFonts w:cs="Times New Roman" w:hint="eastAsia"/>
          <w:color w:val="000000"/>
          <w:szCs w:val="24"/>
        </w:rPr>
        <w:t>＞</w:t>
      </w:r>
      <w:r w:rsidRPr="00897776">
        <w:rPr>
          <w:rFonts w:cs="Times New Roman"/>
          <w:color w:val="000000"/>
          <w:szCs w:val="24"/>
        </w:rPr>
        <w:t>20%) and low (</w:t>
      </w:r>
      <w:r w:rsidRPr="00897776">
        <w:rPr>
          <w:rFonts w:cs="Times New Roman" w:hint="eastAsia"/>
          <w:color w:val="000000"/>
          <w:szCs w:val="24"/>
        </w:rPr>
        <w:t>≤</w:t>
      </w:r>
      <w:r w:rsidRPr="00897776">
        <w:rPr>
          <w:rFonts w:cs="Times New Roman"/>
          <w:color w:val="000000"/>
          <w:szCs w:val="24"/>
        </w:rPr>
        <w:t>20%) Ki67 expression groups and other clinical factors.</w:t>
      </w:r>
    </w:p>
    <w:tbl>
      <w:tblPr>
        <w:tblStyle w:val="a"/>
        <w:tblW w:w="0" w:type="auto"/>
        <w:jc w:val="center"/>
        <w:tblLook w:val="04A0" w:firstRow="1" w:lastRow="0" w:firstColumn="1" w:lastColumn="0" w:noHBand="0" w:noVBand="1"/>
      </w:tblPr>
      <w:tblGrid>
        <w:gridCol w:w="1736"/>
        <w:gridCol w:w="1701"/>
        <w:gridCol w:w="1701"/>
        <w:gridCol w:w="920"/>
      </w:tblGrid>
      <w:tr w:rsidR="00E573EA" w:rsidRPr="00897776" w14:paraId="0044FE4D" w14:textId="77777777" w:rsidTr="00E57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736" w:type="dxa"/>
            <w:vMerge w:val="restart"/>
          </w:tcPr>
          <w:p w14:paraId="4D0E1807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Characteristics</w:t>
            </w:r>
          </w:p>
        </w:tc>
        <w:tc>
          <w:tcPr>
            <w:tcW w:w="1701" w:type="dxa"/>
            <w:tcBorders>
              <w:bottom w:val="nil"/>
            </w:tcBorders>
          </w:tcPr>
          <w:p w14:paraId="30BCAE31" w14:textId="77777777" w:rsidR="00E573EA" w:rsidRPr="00897776" w:rsidRDefault="00897776">
            <w:pPr>
              <w:rPr>
                <w:rStyle w:val="fontstyle01"/>
                <w:rFonts w:eastAsia="SimSun" w:cs="Times New Roman" w:hint="eastAsia"/>
              </w:rPr>
            </w:pPr>
            <w:r w:rsidRPr="00897776">
              <w:rPr>
                <w:rStyle w:val="fontstyle01"/>
                <w:rFonts w:eastAsia="SimSun" w:cs="Times New Roman"/>
              </w:rPr>
              <w:t>Ki67≤20%</w:t>
            </w:r>
          </w:p>
        </w:tc>
        <w:tc>
          <w:tcPr>
            <w:tcW w:w="1701" w:type="dxa"/>
            <w:tcBorders>
              <w:bottom w:val="nil"/>
            </w:tcBorders>
          </w:tcPr>
          <w:p w14:paraId="51736BFC" w14:textId="77777777" w:rsidR="00E573EA" w:rsidRPr="00897776" w:rsidRDefault="00897776">
            <w:pPr>
              <w:rPr>
                <w:rStyle w:val="fontstyle01"/>
                <w:rFonts w:eastAsia="SimSun" w:cs="Times New Roman" w:hint="eastAsia"/>
                <w:b/>
                <w:bCs/>
              </w:rPr>
            </w:pPr>
            <w:r w:rsidRPr="00897776">
              <w:rPr>
                <w:rStyle w:val="fontstyle01"/>
                <w:rFonts w:eastAsia="SimSun" w:cs="Times New Roman" w:hint="eastAsia"/>
              </w:rPr>
              <w:t>Ki67&gt;20%</w:t>
            </w:r>
          </w:p>
        </w:tc>
        <w:tc>
          <w:tcPr>
            <w:tcW w:w="920" w:type="dxa"/>
            <w:vMerge w:val="restart"/>
            <w:vAlign w:val="center"/>
          </w:tcPr>
          <w:p w14:paraId="540288C0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P-value</w:t>
            </w:r>
          </w:p>
        </w:tc>
      </w:tr>
      <w:tr w:rsidR="00E573EA" w:rsidRPr="00897776" w14:paraId="60064C4C" w14:textId="77777777" w:rsidTr="00E573EA">
        <w:trPr>
          <w:jc w:val="center"/>
        </w:trPr>
        <w:tc>
          <w:tcPr>
            <w:tcW w:w="1736" w:type="dxa"/>
            <w:vMerge/>
            <w:tcBorders>
              <w:bottom w:val="single" w:sz="12" w:space="0" w:color="auto"/>
            </w:tcBorders>
          </w:tcPr>
          <w:p w14:paraId="71DC8D90" w14:textId="77777777" w:rsidR="00E573EA" w:rsidRPr="00897776" w:rsidRDefault="00E573EA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</w:tcPr>
          <w:p w14:paraId="352FB2FE" w14:textId="77777777" w:rsidR="00E573EA" w:rsidRPr="00897776" w:rsidRDefault="00897776">
            <w:pPr>
              <w:jc w:val="center"/>
              <w:rPr>
                <w:rStyle w:val="fontstyle01"/>
                <w:rFonts w:eastAsia="SimSun" w:cs="Times New Roman" w:hint="eastAsia"/>
              </w:rPr>
            </w:pPr>
            <w:r w:rsidRPr="00897776">
              <w:rPr>
                <w:rStyle w:val="fontstyle01"/>
                <w:rFonts w:eastAsia="SimSun" w:cs="Times New Roman"/>
              </w:rPr>
              <w:t>(n = 97)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</w:tcPr>
          <w:p w14:paraId="01F28EDF" w14:textId="77777777" w:rsidR="00E573EA" w:rsidRPr="00897776" w:rsidRDefault="00897776">
            <w:pPr>
              <w:jc w:val="center"/>
              <w:rPr>
                <w:rStyle w:val="fontstyle01"/>
                <w:rFonts w:eastAsia="SimSun" w:cs="Times New Roman" w:hint="eastAsia"/>
              </w:rPr>
            </w:pPr>
            <w:r w:rsidRPr="00897776">
              <w:rPr>
                <w:rStyle w:val="fontstyle01"/>
                <w:rFonts w:eastAsia="SimSun" w:cs="Times New Roman"/>
              </w:rPr>
              <w:t>(n = 1</w:t>
            </w:r>
            <w:r w:rsidRPr="00897776">
              <w:rPr>
                <w:rStyle w:val="fontstyle01"/>
                <w:rFonts w:eastAsia="SimSun" w:cs="Times New Roman" w:hint="eastAsia"/>
              </w:rPr>
              <w:t>3</w:t>
            </w:r>
            <w:r w:rsidRPr="00897776">
              <w:rPr>
                <w:rStyle w:val="fontstyle01"/>
                <w:rFonts w:eastAsia="SimSun" w:hint="eastAsia"/>
              </w:rPr>
              <w:t>5</w:t>
            </w:r>
            <w:r w:rsidRPr="00897776">
              <w:rPr>
                <w:rStyle w:val="fontstyle01"/>
                <w:rFonts w:eastAsia="SimSun" w:cs="Times New Roman"/>
              </w:rPr>
              <w:t>)</w:t>
            </w:r>
          </w:p>
        </w:tc>
        <w:tc>
          <w:tcPr>
            <w:tcW w:w="920" w:type="dxa"/>
            <w:vMerge/>
            <w:tcBorders>
              <w:bottom w:val="single" w:sz="12" w:space="0" w:color="auto"/>
            </w:tcBorders>
          </w:tcPr>
          <w:p w14:paraId="515FB74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EA44472" w14:textId="77777777" w:rsidTr="00E573EA">
        <w:trPr>
          <w:jc w:val="center"/>
        </w:trPr>
        <w:tc>
          <w:tcPr>
            <w:tcW w:w="1736" w:type="dxa"/>
            <w:tcBorders>
              <w:top w:val="nil"/>
            </w:tcBorders>
          </w:tcPr>
          <w:p w14:paraId="6CA9F0F9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Sex:</w:t>
            </w:r>
          </w:p>
        </w:tc>
        <w:tc>
          <w:tcPr>
            <w:tcW w:w="1701" w:type="dxa"/>
            <w:tcBorders>
              <w:top w:val="nil"/>
            </w:tcBorders>
          </w:tcPr>
          <w:p w14:paraId="4E8E79D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E510D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</w:tcBorders>
          </w:tcPr>
          <w:p w14:paraId="50C3B28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0.174</w:t>
            </w:r>
          </w:p>
        </w:tc>
      </w:tr>
      <w:tr w:rsidR="00E573EA" w:rsidRPr="00897776" w14:paraId="093A0100" w14:textId="77777777" w:rsidTr="00E573EA">
        <w:trPr>
          <w:jc w:val="center"/>
        </w:trPr>
        <w:tc>
          <w:tcPr>
            <w:tcW w:w="1736" w:type="dxa"/>
          </w:tcPr>
          <w:p w14:paraId="7EE2C91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701" w:type="dxa"/>
          </w:tcPr>
          <w:p w14:paraId="5D4964F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B39AC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920" w:type="dxa"/>
          </w:tcPr>
          <w:p w14:paraId="7C454A2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F8883CA" w14:textId="77777777" w:rsidTr="00E573EA">
        <w:trPr>
          <w:jc w:val="center"/>
        </w:trPr>
        <w:tc>
          <w:tcPr>
            <w:tcW w:w="1736" w:type="dxa"/>
          </w:tcPr>
          <w:p w14:paraId="1145203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701" w:type="dxa"/>
          </w:tcPr>
          <w:p w14:paraId="23F18ED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016BB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0" w:type="dxa"/>
          </w:tcPr>
          <w:p w14:paraId="228DA89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3AB8C28" w14:textId="77777777" w:rsidTr="00E573EA">
        <w:trPr>
          <w:jc w:val="center"/>
        </w:trPr>
        <w:tc>
          <w:tcPr>
            <w:tcW w:w="1736" w:type="dxa"/>
          </w:tcPr>
          <w:p w14:paraId="2334B04E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Grade:</w:t>
            </w:r>
          </w:p>
        </w:tc>
        <w:tc>
          <w:tcPr>
            <w:tcW w:w="1701" w:type="dxa"/>
          </w:tcPr>
          <w:p w14:paraId="375C649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8C074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</w:tcPr>
          <w:p w14:paraId="0CFF92B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12D80F9A" w14:textId="77777777" w:rsidTr="00E573EA">
        <w:trPr>
          <w:jc w:val="center"/>
        </w:trPr>
        <w:tc>
          <w:tcPr>
            <w:tcW w:w="1736" w:type="dxa"/>
          </w:tcPr>
          <w:p w14:paraId="272CBE0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I</w:t>
            </w:r>
          </w:p>
        </w:tc>
        <w:tc>
          <w:tcPr>
            <w:tcW w:w="1701" w:type="dxa"/>
          </w:tcPr>
          <w:p w14:paraId="7A83417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74AA5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920" w:type="dxa"/>
          </w:tcPr>
          <w:p w14:paraId="4EB863C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04B58B4" w14:textId="77777777" w:rsidTr="00E573EA">
        <w:trPr>
          <w:jc w:val="center"/>
        </w:trPr>
        <w:tc>
          <w:tcPr>
            <w:tcW w:w="1736" w:type="dxa"/>
          </w:tcPr>
          <w:p w14:paraId="05DB3FA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II</w:t>
            </w:r>
          </w:p>
        </w:tc>
        <w:tc>
          <w:tcPr>
            <w:tcW w:w="1701" w:type="dxa"/>
          </w:tcPr>
          <w:p w14:paraId="472649D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EC1C0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</w:tcPr>
          <w:p w14:paraId="56FBADE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29DA46E" w14:textId="77777777" w:rsidTr="00E573EA">
        <w:trPr>
          <w:jc w:val="center"/>
        </w:trPr>
        <w:tc>
          <w:tcPr>
            <w:tcW w:w="1736" w:type="dxa"/>
          </w:tcPr>
          <w:p w14:paraId="3596A67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1701" w:type="dxa"/>
          </w:tcPr>
          <w:p w14:paraId="6F7C079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3C94E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</w:tcPr>
          <w:p w14:paraId="2328785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BCECB50" w14:textId="77777777" w:rsidTr="00E573EA">
        <w:trPr>
          <w:jc w:val="center"/>
        </w:trPr>
        <w:tc>
          <w:tcPr>
            <w:tcW w:w="1736" w:type="dxa"/>
          </w:tcPr>
          <w:p w14:paraId="54B9EF58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RT:</w:t>
            </w:r>
          </w:p>
        </w:tc>
        <w:tc>
          <w:tcPr>
            <w:tcW w:w="1701" w:type="dxa"/>
          </w:tcPr>
          <w:p w14:paraId="7C1FE59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B713B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</w:tcPr>
          <w:p w14:paraId="007D23B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</w:t>
            </w: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084</w:t>
            </w:r>
          </w:p>
        </w:tc>
      </w:tr>
      <w:tr w:rsidR="00E573EA" w:rsidRPr="00897776" w14:paraId="13E6430B" w14:textId="77777777" w:rsidTr="00E573EA">
        <w:trPr>
          <w:jc w:val="center"/>
        </w:trPr>
        <w:tc>
          <w:tcPr>
            <w:tcW w:w="1736" w:type="dxa"/>
          </w:tcPr>
          <w:p w14:paraId="275A94A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701" w:type="dxa"/>
          </w:tcPr>
          <w:p w14:paraId="5904BE4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SimSun" w:hint="eastAsia"/>
                <w:color w:val="000000"/>
                <w:szCs w:val="2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038E5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</w:tcPr>
          <w:p w14:paraId="717796E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01548D3" w14:textId="77777777" w:rsidTr="00E573EA">
        <w:trPr>
          <w:jc w:val="center"/>
        </w:trPr>
        <w:tc>
          <w:tcPr>
            <w:tcW w:w="1736" w:type="dxa"/>
            <w:tcBorders>
              <w:bottom w:val="nil"/>
            </w:tcBorders>
          </w:tcPr>
          <w:p w14:paraId="03A6A5F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701" w:type="dxa"/>
            <w:tcBorders>
              <w:bottom w:val="nil"/>
            </w:tcBorders>
          </w:tcPr>
          <w:p w14:paraId="2B3A75B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SimSun" w:hint="eastAsia"/>
                <w:color w:val="000000"/>
                <w:szCs w:val="2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C3882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bottom w:val="nil"/>
            </w:tcBorders>
          </w:tcPr>
          <w:p w14:paraId="744C599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AAA5C92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3B979A33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Age: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2035E4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45D6F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10557D0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0.195</w:t>
            </w:r>
          </w:p>
        </w:tc>
      </w:tr>
      <w:tr w:rsidR="00E573EA" w:rsidRPr="00897776" w14:paraId="5C3D6A43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34AE1D8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&lt;30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6AF079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C27C3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7239CA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955111D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3B22840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30-39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62ED0E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115D7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E3BDB3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ECD2E2A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0F7E5A5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40-49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D5D203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SimSun" w:hint="eastAsia"/>
                <w:color w:val="000000"/>
                <w:szCs w:val="2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A9989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67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1D4F1B0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B35C652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2070F1C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50-59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7F918B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SimSun" w:hint="eastAsia"/>
                <w:color w:val="00000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361D1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907CC4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703F786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4906068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60-69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735B24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SimSun" w:hint="eastAsia"/>
                <w:color w:val="000000"/>
                <w:szCs w:val="2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06097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CA5FDB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E045C5F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6E3BD4E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70-79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8637A4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5615C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08F8C4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4AC289E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0858A2A6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lastRenderedPageBreak/>
              <w:t>T: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B6470C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475E2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7F3F28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0.223</w:t>
            </w:r>
          </w:p>
        </w:tc>
      </w:tr>
      <w:tr w:rsidR="00E573EA" w:rsidRPr="00897776" w14:paraId="226D4AE7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7B9F0DB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T1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FDEEB6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SimSun" w:hint="eastAsia"/>
                <w:color w:val="00000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FA471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D86AB7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F2D1D8A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55DF42C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T2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110C0D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SimSun" w:hint="eastAsia"/>
                <w:color w:val="000000"/>
                <w:szCs w:val="2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C343C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86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00B5E4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12DF2F7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30D31D1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T3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E109D4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6D978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D5B433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728C113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2ACEB5BD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N: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71EDC7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FD968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7C84A13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0.111</w:t>
            </w:r>
          </w:p>
        </w:tc>
      </w:tr>
      <w:tr w:rsidR="00E573EA" w:rsidRPr="00897776" w14:paraId="4EA61522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4183BB8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5BD609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SimSun" w:hint="eastAsia"/>
                <w:color w:val="00000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30409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F2A23A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A26EF26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548588E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1E2C23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SimSun" w:hint="eastAsia"/>
                <w:color w:val="00000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40A05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45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15377C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2F6DE79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72B1672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AD062D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SimSun" w:hint="eastAsia"/>
                <w:color w:val="000000"/>
                <w:szCs w:val="2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6DD4F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B8FB3F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0A9512E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43C18B1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N3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301E7F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2CDD2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732DD74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6C3A049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3A9C3225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M: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53C868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013DF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0B2CF3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0.009</w:t>
            </w:r>
          </w:p>
        </w:tc>
      </w:tr>
      <w:tr w:rsidR="00E573EA" w:rsidRPr="00897776" w14:paraId="47989A5D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19E8D24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3D8E69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9</w:t>
            </w:r>
            <w:r w:rsidRPr="00897776">
              <w:rPr>
                <w:rFonts w:eastAsia="SimSun" w:hint="eastAsia"/>
                <w:color w:val="00000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3B43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116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5F51E5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F3A4545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4466AE3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23631F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26F31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547D16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C2B48E7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29805FE1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Laterality: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CEAFF4C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50E82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0E7802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0.374,</w:t>
            </w:r>
          </w:p>
        </w:tc>
      </w:tr>
      <w:tr w:rsidR="00E573EA" w:rsidRPr="00897776" w14:paraId="26F0F720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5398BAB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Bilaterral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54078A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61FEB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B751D4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4C9F75A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0545414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One side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CE6BCB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9</w:t>
            </w:r>
            <w:r w:rsidRPr="00897776">
              <w:rPr>
                <w:rFonts w:eastAsia="SimSun" w:hint="eastAsia"/>
                <w:color w:val="000000"/>
                <w:szCs w:val="2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E212C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DF7C19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A75D104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5322EE18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Primary_Site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E14E39C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26CD02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37A6B5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0.018</w:t>
            </w:r>
          </w:p>
        </w:tc>
      </w:tr>
      <w:tr w:rsidR="00E573EA" w:rsidRPr="00897776" w14:paraId="330FB5FC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04E0451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Central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AC77DD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34607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E64FB7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B34C481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7CC54F6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Li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883E78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55059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3C582B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070CDDB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126365C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Lo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A443FC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SimSun" w:hint="eastAsia"/>
                <w:color w:val="000000"/>
                <w:szCs w:val="2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4EE5B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8CFA16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A9668F8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42961CA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3D71C0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5BD43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3E95CB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C7D6583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4745A41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lastRenderedPageBreak/>
              <w:t>Ui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5B4264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SimSun" w:hint="eastAsia"/>
                <w:color w:val="000000"/>
                <w:szCs w:val="2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2E10B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143436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9EACDB3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71AC3B0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Uo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761D09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SimSun" w:hint="eastAsia"/>
                <w:color w:val="00000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8B0DB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79AD50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27C92AC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4FE21E4C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bookmarkStart w:id="4" w:name="_Hlk184736837"/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ER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0B1346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33673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40BC47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0.231</w:t>
            </w:r>
          </w:p>
        </w:tc>
      </w:tr>
      <w:tr w:rsidR="00E573EA" w:rsidRPr="00897776" w14:paraId="4558F60F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7013A5F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CD34B5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FD916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ABF3B7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1963FD9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00E46F4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68D916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 xml:space="preserve">97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0F95A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0EDE5D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D5901A1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7C1C0ECB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bookmarkStart w:id="5" w:name="_Hlk184736893"/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PR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B706CF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148C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921B63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0.280</w:t>
            </w:r>
          </w:p>
        </w:tc>
      </w:tr>
      <w:tr w:rsidR="00E573EA" w:rsidRPr="00897776" w14:paraId="37B133B9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4AA0423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11867A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4D7CA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7B4371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2612473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241A065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572120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2B130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1386B88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B091B80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53C025B8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Her2: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D73EACC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035D9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32B312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0.630</w:t>
            </w:r>
          </w:p>
        </w:tc>
      </w:tr>
      <w:tr w:rsidR="00E573EA" w:rsidRPr="00897776" w14:paraId="114D051C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3770ED2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24670A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SimSun" w:hint="eastAsia"/>
                <w:color w:val="00000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5C395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411934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68BCCC6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52C9BA9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009292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7</w:t>
            </w:r>
            <w:r w:rsidRPr="00897776">
              <w:rPr>
                <w:rFonts w:eastAsia="SimSun" w:hint="eastAsia"/>
                <w:color w:val="00000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7B6F6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98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C6E179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bookmarkEnd w:id="4"/>
      <w:bookmarkEnd w:id="5"/>
      <w:tr w:rsidR="00E573EA" w:rsidRPr="00897776" w14:paraId="08C52306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6C3BCEB9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node_positive: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D7686B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1B0FE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43D8FD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0.111</w:t>
            </w:r>
          </w:p>
        </w:tc>
      </w:tr>
      <w:tr w:rsidR="00E573EA" w:rsidRPr="00897776" w14:paraId="0214277A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0DDD5BD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0185B7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SimSun" w:hint="eastAsia"/>
                <w:color w:val="00000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788A7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865BD1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E5D06F3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5A3B1A0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&gt;=10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86387C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5C64A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C8D936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FA6DCBB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61E0700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1-3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A363E3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FCB77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318209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3D913F3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7F6EBB4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4-9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613D90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7AB98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92CB99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173059D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49DF244C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seer: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0805B5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73CE96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6D200B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0.008</w:t>
            </w:r>
          </w:p>
        </w:tc>
      </w:tr>
      <w:tr w:rsidR="00E573EA" w:rsidRPr="00897776" w14:paraId="6158830F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54AB1F4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Distant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3DC501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FA80D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62E82B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B049926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1BA8D09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Localized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656C0D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2FDFD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7CAB846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9254874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5A74265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Regional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4EFA1C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1E6F1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7299963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4799C85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765936B8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lastRenderedPageBreak/>
              <w:t>His: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79533F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F7862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FE1CCC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0.031</w:t>
            </w:r>
          </w:p>
        </w:tc>
      </w:tr>
      <w:tr w:rsidR="00E573EA" w:rsidRPr="00897776" w14:paraId="1FFC62B2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78769D4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IDC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97D0D3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705E5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ADF9FA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2686907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306313E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LC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3FFDC4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B1D18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5C0040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0DE9BCC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4A91E02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950EAE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502BE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EB13F8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1BFE3F4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170BA9DE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Tumor_size_cm: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5806B7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A66D9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7DC74C1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0.077</w:t>
            </w:r>
          </w:p>
        </w:tc>
      </w:tr>
      <w:tr w:rsidR="00E573EA" w:rsidRPr="00897776" w14:paraId="5668A04D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1998E56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&gt;5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9A476A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67E7C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E33058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BD3FE74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06DA9F0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&lt;=1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C13054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BEC17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112084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6FB7216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3ED59B9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3BF5FB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C7406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19FF6CB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59987AD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2754B79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2-3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8150B8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681FC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798A25C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A827408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4DF6D30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3-4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10ADC4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B1921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7F3E77A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EC86F8A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19AA095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4-5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B34E51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45435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7359CA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246D1C3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7A6BE10A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Marital_status: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7A529A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3BD09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FBE4AC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0.048</w:t>
            </w:r>
          </w:p>
        </w:tc>
      </w:tr>
      <w:tr w:rsidR="00E573EA" w:rsidRPr="00897776" w14:paraId="36DA77B1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61EA052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Married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9D45E7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37F48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4AC08CC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0667EFF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762E854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Unmarried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1BB2B8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81283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9F0A7E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7D7BF70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7722BEF2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Lung_metastasis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B04409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2F316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686437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0.059</w:t>
            </w:r>
          </w:p>
        </w:tc>
      </w:tr>
      <w:tr w:rsidR="00E573EA" w:rsidRPr="00897776" w14:paraId="16606235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2AD8324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30CF08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737F9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3F2D84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D820769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0AA43E2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9F05EA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6B8D9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A230BA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E98FA54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306344E0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Liver_metastasis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B56176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CD601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1ECA59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0.384</w:t>
            </w:r>
          </w:p>
        </w:tc>
      </w:tr>
      <w:tr w:rsidR="00E573EA" w:rsidRPr="00897776" w14:paraId="2D15F35A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3DC8410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672B10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FF634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890FBB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C01628E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3E2582E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01CF05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3D8B4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1141F4C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B68DF94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7C2EA10C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lastRenderedPageBreak/>
              <w:t>Brain_metastasis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3E543C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66951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372851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1</w:t>
            </w:r>
          </w:p>
        </w:tc>
      </w:tr>
      <w:tr w:rsidR="00E573EA" w:rsidRPr="00897776" w14:paraId="3C8DC37A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3156264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1065E4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5AF13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7E5237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F8E88B1" w14:textId="77777777" w:rsidTr="00E573EA">
        <w:trPr>
          <w:jc w:val="center"/>
        </w:trPr>
        <w:tc>
          <w:tcPr>
            <w:tcW w:w="1736" w:type="dxa"/>
            <w:tcBorders>
              <w:top w:val="nil"/>
              <w:bottom w:val="nil"/>
            </w:tcBorders>
          </w:tcPr>
          <w:p w14:paraId="2590EAD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y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es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38E644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A971F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7854AA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D60A6C4" w14:textId="77777777" w:rsidTr="00E573EA">
        <w:trPr>
          <w:jc w:val="center"/>
        </w:trPr>
        <w:tc>
          <w:tcPr>
            <w:tcW w:w="1736" w:type="dxa"/>
            <w:tcBorders>
              <w:top w:val="nil"/>
            </w:tcBorders>
          </w:tcPr>
          <w:p w14:paraId="5A1ED0D5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Bone_metastasis</w:t>
            </w:r>
          </w:p>
        </w:tc>
        <w:tc>
          <w:tcPr>
            <w:tcW w:w="1701" w:type="dxa"/>
            <w:tcBorders>
              <w:top w:val="nil"/>
            </w:tcBorders>
          </w:tcPr>
          <w:p w14:paraId="6B3E4FB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86407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</w:tcBorders>
          </w:tcPr>
          <w:p w14:paraId="49639BE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0.130</w:t>
            </w:r>
          </w:p>
        </w:tc>
      </w:tr>
      <w:tr w:rsidR="00E573EA" w:rsidRPr="00897776" w14:paraId="6937B56D" w14:textId="77777777" w:rsidTr="00E573EA">
        <w:trPr>
          <w:jc w:val="center"/>
        </w:trPr>
        <w:tc>
          <w:tcPr>
            <w:tcW w:w="1736" w:type="dxa"/>
          </w:tcPr>
          <w:p w14:paraId="4FEA695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n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o</w:t>
            </w:r>
          </w:p>
        </w:tc>
        <w:tc>
          <w:tcPr>
            <w:tcW w:w="1701" w:type="dxa"/>
          </w:tcPr>
          <w:p w14:paraId="6ED935E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F4E6C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920" w:type="dxa"/>
          </w:tcPr>
          <w:p w14:paraId="5747669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F9E40EF" w14:textId="77777777" w:rsidTr="00E573EA">
        <w:trPr>
          <w:jc w:val="center"/>
        </w:trPr>
        <w:tc>
          <w:tcPr>
            <w:tcW w:w="1736" w:type="dxa"/>
            <w:tcBorders>
              <w:bottom w:val="single" w:sz="12" w:space="0" w:color="auto"/>
            </w:tcBorders>
          </w:tcPr>
          <w:p w14:paraId="1937F92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y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es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135D3B5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ABB002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20" w:type="dxa"/>
            <w:tcBorders>
              <w:bottom w:val="single" w:sz="12" w:space="0" w:color="auto"/>
            </w:tcBorders>
          </w:tcPr>
          <w:p w14:paraId="7300C54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</w:tbl>
    <w:p w14:paraId="752E1DE9" w14:textId="77777777" w:rsidR="00E573EA" w:rsidRPr="00897776" w:rsidRDefault="00897776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  <w:r w:rsidRPr="00897776">
        <w:rPr>
          <w:rFonts w:cs="Times New Roman"/>
          <w:color w:val="000000"/>
          <w:sz w:val="18"/>
          <w:szCs w:val="18"/>
        </w:rPr>
        <w:t xml:space="preserve">HR, hormone receptor; ER, estrogen receptor; PR, progesterone receptor; RT, radiation therapy; Her2, human epidermal growth factor receptor 2;His, </w:t>
      </w:r>
      <w:r w:rsidRPr="00897776">
        <w:rPr>
          <w:rFonts w:cs="Times New Roman"/>
          <w:color w:val="000000"/>
          <w:sz w:val="18"/>
          <w:szCs w:val="18"/>
        </w:rPr>
        <w:t>histology; IDC, invasive ductal carcinoma; LC, lobular carcinoma; Li, lower inner; Lo, lower outer;Ui; upper inner; Uo, upper outer</w:t>
      </w:r>
    </w:p>
    <w:p w14:paraId="053E750D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481D1B82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1FB53560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05CD73FA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35E6F7F7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78C396C5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027BEDD2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675F3447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4A658154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331F55D3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542C3F1E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407E35F8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44E93D4A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42E123B0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5222EEAE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212B5797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16CBEF2F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28A3A1D0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288363D5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5399AFDB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49FC375B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6BE46CE1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3531F73D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58E6B09B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25121529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41C27A1F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5CD3C1E4" w14:textId="77777777" w:rsidR="00E573EA" w:rsidRPr="00897776" w:rsidRDefault="00E573EA">
      <w:pPr>
        <w:spacing w:before="0" w:after="0"/>
        <w:jc w:val="both"/>
        <w:rPr>
          <w:rFonts w:cs="Times New Roman"/>
          <w:color w:val="000000"/>
          <w:sz w:val="18"/>
          <w:szCs w:val="18"/>
        </w:rPr>
      </w:pPr>
    </w:p>
    <w:p w14:paraId="42C21E5F" w14:textId="77777777" w:rsidR="00E573EA" w:rsidRPr="00897776" w:rsidRDefault="00897776">
      <w:pPr>
        <w:spacing w:before="0" w:after="0"/>
        <w:jc w:val="both"/>
        <w:rPr>
          <w:color w:val="000000"/>
        </w:rPr>
      </w:pPr>
      <w:r w:rsidRPr="00897776">
        <w:rPr>
          <w:rFonts w:eastAsia="SimSun" w:cs="Times New Roman"/>
          <w:color w:val="000000"/>
        </w:rPr>
        <w:lastRenderedPageBreak/>
        <w:t>Supplemental</w:t>
      </w:r>
      <w:r w:rsidRPr="00897776">
        <w:rPr>
          <w:color w:val="000000"/>
        </w:rPr>
        <w:t xml:space="preserve"> Table</w:t>
      </w:r>
      <w:r w:rsidRPr="00897776">
        <w:rPr>
          <w:rFonts w:hint="eastAsia"/>
          <w:color w:val="000000"/>
          <w:lang w:eastAsia="zh-CN"/>
        </w:rPr>
        <w:t xml:space="preserve"> S</w:t>
      </w:r>
      <w:r w:rsidRPr="00897776">
        <w:rPr>
          <w:color w:val="000000"/>
        </w:rPr>
        <w:t xml:space="preserve">4. Baseline demographic and clinical characteristics of </w:t>
      </w:r>
      <w:r w:rsidRPr="00897776">
        <w:rPr>
          <w:color w:val="000000"/>
        </w:rPr>
        <w:t>HR-positive BC patients in the seer and external validation cohort.</w:t>
      </w:r>
    </w:p>
    <w:tbl>
      <w:tblPr>
        <w:tblStyle w:val="a"/>
        <w:tblW w:w="8273" w:type="dxa"/>
        <w:tblLook w:val="04A0" w:firstRow="1" w:lastRow="0" w:firstColumn="1" w:lastColumn="0" w:noHBand="0" w:noVBand="1"/>
      </w:tblPr>
      <w:tblGrid>
        <w:gridCol w:w="2096"/>
        <w:gridCol w:w="2065"/>
        <w:gridCol w:w="2095"/>
        <w:gridCol w:w="2017"/>
      </w:tblGrid>
      <w:tr w:rsidR="00E573EA" w:rsidRPr="00897776" w14:paraId="1775346F" w14:textId="77777777" w:rsidTr="00E57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77" w:type="dxa"/>
            <w:vMerge w:val="restart"/>
          </w:tcPr>
          <w:p w14:paraId="2C13F47C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 xml:space="preserve">Characteristics </w:t>
            </w:r>
            <w:r w:rsidRPr="00897776">
              <w:rPr>
                <w:rStyle w:val="fontstyle11"/>
                <w:rFonts w:eastAsia="SimSun" w:cs="Times New Roman"/>
              </w:rPr>
              <w:t>(CSS)</w:t>
            </w:r>
          </w:p>
        </w:tc>
        <w:tc>
          <w:tcPr>
            <w:tcW w:w="2177" w:type="dxa"/>
            <w:tcBorders>
              <w:bottom w:val="nil"/>
            </w:tcBorders>
          </w:tcPr>
          <w:p w14:paraId="149707F3" w14:textId="77777777" w:rsidR="00E573EA" w:rsidRPr="00897776" w:rsidRDefault="00897776">
            <w:pPr>
              <w:rPr>
                <w:rStyle w:val="fontstyle01"/>
                <w:rFonts w:eastAsia="SimSun" w:cs="Times New Roman" w:hint="eastAsia"/>
              </w:rPr>
            </w:pPr>
            <w:r w:rsidRPr="00897776">
              <w:rPr>
                <w:rFonts w:ascii="TimesNewRomanPSMT" w:eastAsia="SimSun" w:hAnsi="TimesNewRomanPSMT" w:cs="Times New Roman"/>
                <w:color w:val="000000"/>
                <w:sz w:val="18"/>
                <w:szCs w:val="18"/>
                <w:lang w:bidi="ar"/>
              </w:rPr>
              <w:t>Chinese dataset</w:t>
            </w:r>
          </w:p>
        </w:tc>
        <w:tc>
          <w:tcPr>
            <w:tcW w:w="2177" w:type="dxa"/>
            <w:tcBorders>
              <w:bottom w:val="nil"/>
            </w:tcBorders>
          </w:tcPr>
          <w:p w14:paraId="0118B306" w14:textId="77777777" w:rsidR="00E573EA" w:rsidRPr="00897776" w:rsidRDefault="00897776">
            <w:pPr>
              <w:rPr>
                <w:rStyle w:val="fontstyle01"/>
                <w:rFonts w:eastAsia="SimSun" w:cs="Times New Roman" w:hint="eastAsia"/>
              </w:rPr>
            </w:pPr>
            <w:r w:rsidRPr="00897776">
              <w:rPr>
                <w:rStyle w:val="fontstyle01"/>
                <w:rFonts w:eastAsia="SimSun" w:cs="Times New Roman"/>
              </w:rPr>
              <w:t>SEER dataset</w:t>
            </w:r>
          </w:p>
        </w:tc>
        <w:tc>
          <w:tcPr>
            <w:tcW w:w="2177" w:type="dxa"/>
            <w:vMerge w:val="restart"/>
            <w:vAlign w:val="center"/>
          </w:tcPr>
          <w:p w14:paraId="2B989412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P-value</w:t>
            </w:r>
          </w:p>
        </w:tc>
      </w:tr>
      <w:tr w:rsidR="00E573EA" w:rsidRPr="00897776" w14:paraId="7B5E41D7" w14:textId="77777777" w:rsidTr="00E573EA">
        <w:tc>
          <w:tcPr>
            <w:tcW w:w="2177" w:type="dxa"/>
            <w:vMerge/>
            <w:tcBorders>
              <w:bottom w:val="single" w:sz="12" w:space="0" w:color="auto"/>
            </w:tcBorders>
          </w:tcPr>
          <w:p w14:paraId="066946A7" w14:textId="77777777" w:rsidR="00E573EA" w:rsidRPr="00897776" w:rsidRDefault="00E573EA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bottom w:val="single" w:sz="12" w:space="0" w:color="auto"/>
            </w:tcBorders>
          </w:tcPr>
          <w:p w14:paraId="0FC838F8" w14:textId="77777777" w:rsidR="00E573EA" w:rsidRPr="00897776" w:rsidRDefault="00897776">
            <w:pPr>
              <w:jc w:val="center"/>
              <w:rPr>
                <w:rStyle w:val="fontstyle01"/>
                <w:rFonts w:eastAsia="SimSun" w:cs="Times New Roman" w:hint="eastAsia"/>
              </w:rPr>
            </w:pPr>
            <w:r w:rsidRPr="00897776">
              <w:rPr>
                <w:rFonts w:ascii="TimesNewRomanPSMT" w:eastAsia="SimSun" w:hAnsi="TimesNewRomanPSMT" w:cs="Times New Roman"/>
                <w:color w:val="000000"/>
                <w:sz w:val="18"/>
                <w:szCs w:val="18"/>
                <w:lang w:bidi="ar"/>
              </w:rPr>
              <w:t>(n = 232)</w:t>
            </w:r>
          </w:p>
        </w:tc>
        <w:tc>
          <w:tcPr>
            <w:tcW w:w="2177" w:type="dxa"/>
            <w:tcBorders>
              <w:top w:val="nil"/>
              <w:bottom w:val="single" w:sz="12" w:space="0" w:color="auto"/>
            </w:tcBorders>
          </w:tcPr>
          <w:p w14:paraId="0F3E3815" w14:textId="77777777" w:rsidR="00E573EA" w:rsidRPr="00897776" w:rsidRDefault="00897776">
            <w:pPr>
              <w:jc w:val="center"/>
              <w:rPr>
                <w:rStyle w:val="fontstyle01"/>
                <w:rFonts w:eastAsia="SimSun" w:cs="Times New Roman" w:hint="eastAsia"/>
              </w:rPr>
            </w:pPr>
            <w:r w:rsidRPr="00897776">
              <w:rPr>
                <w:rStyle w:val="fontstyle01"/>
                <w:rFonts w:eastAsia="SimSun" w:cs="Times New Roman"/>
              </w:rPr>
              <w:t>(n = 11,414)</w:t>
            </w:r>
          </w:p>
        </w:tc>
        <w:tc>
          <w:tcPr>
            <w:tcW w:w="2177" w:type="dxa"/>
            <w:vMerge/>
            <w:tcBorders>
              <w:bottom w:val="single" w:sz="12" w:space="0" w:color="auto"/>
            </w:tcBorders>
          </w:tcPr>
          <w:p w14:paraId="60FA3F6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D702CFF" w14:textId="77777777" w:rsidTr="00E573EA">
        <w:tc>
          <w:tcPr>
            <w:tcW w:w="2177" w:type="dxa"/>
            <w:tcBorders>
              <w:top w:val="single" w:sz="12" w:space="0" w:color="auto"/>
              <w:bottom w:val="nil"/>
            </w:tcBorders>
          </w:tcPr>
          <w:p w14:paraId="6A10D648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Race:</w:t>
            </w:r>
          </w:p>
        </w:tc>
        <w:tc>
          <w:tcPr>
            <w:tcW w:w="2177" w:type="dxa"/>
            <w:tcBorders>
              <w:top w:val="single" w:sz="12" w:space="0" w:color="auto"/>
              <w:bottom w:val="nil"/>
            </w:tcBorders>
          </w:tcPr>
          <w:p w14:paraId="22F967B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single" w:sz="12" w:space="0" w:color="auto"/>
              <w:bottom w:val="nil"/>
            </w:tcBorders>
          </w:tcPr>
          <w:p w14:paraId="550BBB7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single" w:sz="12" w:space="0" w:color="auto"/>
              <w:bottom w:val="nil"/>
            </w:tcBorders>
          </w:tcPr>
          <w:p w14:paraId="3E2430C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05CBC66F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237AD8E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Black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3AE0CEF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0 (0.00%)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70D5E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20353(9.11%)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4CCA3E7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EEABF0E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75884A5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Chinese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0897F5E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232 (100.00%)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C11E6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3532(1.58%)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33B7D81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B80BBF3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7EB052D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4D675C1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 xml:space="preserve">0 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(0.00%)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44078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19031(8.52%)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79E118C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8A8C633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24B7268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214DED4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0 (0.00%)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9557C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180478(80.79%)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0D56092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077EA76" w14:textId="77777777" w:rsidTr="00E573EA">
        <w:tc>
          <w:tcPr>
            <w:tcW w:w="2177" w:type="dxa"/>
            <w:tcBorders>
              <w:top w:val="nil"/>
            </w:tcBorders>
          </w:tcPr>
          <w:p w14:paraId="3DC8677F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Sex:</w:t>
            </w:r>
          </w:p>
        </w:tc>
        <w:tc>
          <w:tcPr>
            <w:tcW w:w="2177" w:type="dxa"/>
            <w:tcBorders>
              <w:top w:val="nil"/>
            </w:tcBorders>
          </w:tcPr>
          <w:p w14:paraId="4C374C3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7425C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</w:tcBorders>
          </w:tcPr>
          <w:p w14:paraId="02DA6C4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0.8</w:t>
            </w: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89</w:t>
            </w:r>
          </w:p>
        </w:tc>
      </w:tr>
      <w:tr w:rsidR="00E573EA" w:rsidRPr="00897776" w14:paraId="571E6483" w14:textId="77777777" w:rsidTr="00E573EA">
        <w:tc>
          <w:tcPr>
            <w:tcW w:w="2177" w:type="dxa"/>
          </w:tcPr>
          <w:p w14:paraId="636A5E9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2177" w:type="dxa"/>
          </w:tcPr>
          <w:p w14:paraId="02BC588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230 (99.14%)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9D311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221667(99.23%) </w:t>
            </w:r>
          </w:p>
        </w:tc>
        <w:tc>
          <w:tcPr>
            <w:tcW w:w="2177" w:type="dxa"/>
          </w:tcPr>
          <w:p w14:paraId="3F706D5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8017829" w14:textId="77777777" w:rsidTr="00E573EA">
        <w:tc>
          <w:tcPr>
            <w:tcW w:w="2177" w:type="dxa"/>
          </w:tcPr>
          <w:p w14:paraId="4402D63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2177" w:type="dxa"/>
          </w:tcPr>
          <w:p w14:paraId="3BE214D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 (0.86%)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47444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1727(0.77%) </w:t>
            </w:r>
          </w:p>
        </w:tc>
        <w:tc>
          <w:tcPr>
            <w:tcW w:w="2177" w:type="dxa"/>
          </w:tcPr>
          <w:p w14:paraId="2813BB3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068DF8F" w14:textId="77777777" w:rsidTr="00E573EA">
        <w:tc>
          <w:tcPr>
            <w:tcW w:w="2177" w:type="dxa"/>
          </w:tcPr>
          <w:p w14:paraId="0B6B6E33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Grade:</w:t>
            </w:r>
          </w:p>
        </w:tc>
        <w:tc>
          <w:tcPr>
            <w:tcW w:w="2177" w:type="dxa"/>
          </w:tcPr>
          <w:p w14:paraId="336F61E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0CEBA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</w:tcPr>
          <w:p w14:paraId="31B88F9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3EBB7147" w14:textId="77777777" w:rsidTr="00E573EA">
        <w:tc>
          <w:tcPr>
            <w:tcW w:w="2177" w:type="dxa"/>
          </w:tcPr>
          <w:p w14:paraId="22552CA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I</w:t>
            </w:r>
          </w:p>
        </w:tc>
        <w:tc>
          <w:tcPr>
            <w:tcW w:w="2177" w:type="dxa"/>
          </w:tcPr>
          <w:p w14:paraId="389F6D0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16 (6.90%)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271F6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61553(27.55%) </w:t>
            </w:r>
          </w:p>
        </w:tc>
        <w:tc>
          <w:tcPr>
            <w:tcW w:w="2177" w:type="dxa"/>
          </w:tcPr>
          <w:p w14:paraId="12ED900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F32B232" w14:textId="77777777" w:rsidTr="00E573EA">
        <w:tc>
          <w:tcPr>
            <w:tcW w:w="2177" w:type="dxa"/>
          </w:tcPr>
          <w:p w14:paraId="37F579A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II</w:t>
            </w:r>
          </w:p>
        </w:tc>
        <w:tc>
          <w:tcPr>
            <w:tcW w:w="2177" w:type="dxa"/>
          </w:tcPr>
          <w:p w14:paraId="5F47B7E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136 (58.62%)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661AE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109737(49.12%) </w:t>
            </w:r>
          </w:p>
        </w:tc>
        <w:tc>
          <w:tcPr>
            <w:tcW w:w="2177" w:type="dxa"/>
          </w:tcPr>
          <w:p w14:paraId="312262B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FE2E5DB" w14:textId="77777777" w:rsidTr="00E573EA">
        <w:tc>
          <w:tcPr>
            <w:tcW w:w="2177" w:type="dxa"/>
          </w:tcPr>
          <w:p w14:paraId="26EAF13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2177" w:type="dxa"/>
          </w:tcPr>
          <w:p w14:paraId="1E34CF0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23 (9.91%)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F6352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51738(23.16%) </w:t>
            </w:r>
          </w:p>
        </w:tc>
        <w:tc>
          <w:tcPr>
            <w:tcW w:w="2177" w:type="dxa"/>
          </w:tcPr>
          <w:p w14:paraId="0261E03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F577B20" w14:textId="77777777" w:rsidTr="00E573EA">
        <w:tc>
          <w:tcPr>
            <w:tcW w:w="2177" w:type="dxa"/>
          </w:tcPr>
          <w:p w14:paraId="3E9900E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IV</w:t>
            </w:r>
          </w:p>
        </w:tc>
        <w:tc>
          <w:tcPr>
            <w:tcW w:w="2177" w:type="dxa"/>
          </w:tcPr>
          <w:p w14:paraId="0EC3FED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0 (0.00%)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13AFE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366(0.16%) </w:t>
            </w:r>
          </w:p>
        </w:tc>
        <w:tc>
          <w:tcPr>
            <w:tcW w:w="2177" w:type="dxa"/>
          </w:tcPr>
          <w:p w14:paraId="5E4F32A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366F7BE" w14:textId="77777777" w:rsidTr="00E573EA">
        <w:tc>
          <w:tcPr>
            <w:tcW w:w="2177" w:type="dxa"/>
          </w:tcPr>
          <w:p w14:paraId="7A1B4C85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RT:</w:t>
            </w:r>
          </w:p>
        </w:tc>
        <w:tc>
          <w:tcPr>
            <w:tcW w:w="2177" w:type="dxa"/>
          </w:tcPr>
          <w:p w14:paraId="0453789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46E0E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</w:tcPr>
          <w:p w14:paraId="672EA46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0.0</w:t>
            </w: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84</w:t>
            </w:r>
          </w:p>
        </w:tc>
      </w:tr>
      <w:tr w:rsidR="00E573EA" w:rsidRPr="00897776" w14:paraId="27F79064" w14:textId="77777777" w:rsidTr="00E573EA">
        <w:tc>
          <w:tcPr>
            <w:tcW w:w="2177" w:type="dxa"/>
            <w:tcBorders>
              <w:bottom w:val="nil"/>
            </w:tcBorders>
          </w:tcPr>
          <w:p w14:paraId="203AD71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2177" w:type="dxa"/>
            <w:tcBorders>
              <w:bottom w:val="nil"/>
            </w:tcBorders>
          </w:tcPr>
          <w:p w14:paraId="0C5A677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110 (47.41%)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413A5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99755(44.65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%)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77" w:type="dxa"/>
            <w:tcBorders>
              <w:bottom w:val="nil"/>
            </w:tcBorders>
          </w:tcPr>
          <w:p w14:paraId="786724B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3508FB6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5F6B211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2BE09A1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122 (52.59%)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84231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123639(55.35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%)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024244A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9573D77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04A6192E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Age: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7320BEF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4A1D7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1858FFB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767DADD9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12DDCF3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lastRenderedPageBreak/>
              <w:t>&lt;30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6263CB7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4 (1.72%)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81ADE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979(0.44%)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6EF98C0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79E6CEF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4E835EC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&gt;=79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20D80FB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0 (0.00%)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E009B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13814(6.18%)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7CE1A5B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5BC7891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13C613E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30-39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30F70B6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22 (9.48%)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7CE02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8534(3.82%)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21B1314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C763AA1" w14:textId="77777777" w:rsidTr="00E573EA">
        <w:tc>
          <w:tcPr>
            <w:tcW w:w="2177" w:type="dxa"/>
            <w:tcBorders>
              <w:top w:val="nil"/>
            </w:tcBorders>
          </w:tcPr>
          <w:p w14:paraId="4A6A0B3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40-49</w:t>
            </w:r>
          </w:p>
        </w:tc>
        <w:tc>
          <w:tcPr>
            <w:tcW w:w="2177" w:type="dxa"/>
            <w:tcBorders>
              <w:top w:val="nil"/>
            </w:tcBorders>
          </w:tcPr>
          <w:p w14:paraId="613E4F0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106 (45.69%)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6B4D1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36750(16.45%) </w:t>
            </w:r>
          </w:p>
        </w:tc>
        <w:tc>
          <w:tcPr>
            <w:tcW w:w="2177" w:type="dxa"/>
            <w:tcBorders>
              <w:top w:val="nil"/>
            </w:tcBorders>
          </w:tcPr>
          <w:p w14:paraId="6578202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C2037EF" w14:textId="77777777" w:rsidTr="00E573EA">
        <w:tc>
          <w:tcPr>
            <w:tcW w:w="2177" w:type="dxa"/>
            <w:tcBorders>
              <w:bottom w:val="nil"/>
            </w:tcBorders>
          </w:tcPr>
          <w:p w14:paraId="6EB410B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50-59</w:t>
            </w:r>
          </w:p>
        </w:tc>
        <w:tc>
          <w:tcPr>
            <w:tcW w:w="2177" w:type="dxa"/>
            <w:tcBorders>
              <w:bottom w:val="nil"/>
            </w:tcBorders>
          </w:tcPr>
          <w:p w14:paraId="0CF35C9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54 (23.28%)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32A67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56407(25.25%) </w:t>
            </w:r>
          </w:p>
        </w:tc>
        <w:tc>
          <w:tcPr>
            <w:tcW w:w="2177" w:type="dxa"/>
            <w:tcBorders>
              <w:bottom w:val="nil"/>
            </w:tcBorders>
          </w:tcPr>
          <w:p w14:paraId="0528751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18D1C77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7B0ECA7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60-69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01799D1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32 (13.79%)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8BF97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65678(29.40%)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61EECF2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D6C5873" w14:textId="77777777" w:rsidTr="00E573EA">
        <w:tc>
          <w:tcPr>
            <w:tcW w:w="2177" w:type="dxa"/>
            <w:tcBorders>
              <w:top w:val="nil"/>
            </w:tcBorders>
          </w:tcPr>
          <w:p w14:paraId="3D89B99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70-79</w:t>
            </w:r>
          </w:p>
        </w:tc>
        <w:tc>
          <w:tcPr>
            <w:tcW w:w="2177" w:type="dxa"/>
            <w:tcBorders>
              <w:top w:val="nil"/>
            </w:tcBorders>
          </w:tcPr>
          <w:p w14:paraId="67A12D0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14 (6.03%)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48F2E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41232(18.46%) </w:t>
            </w:r>
          </w:p>
        </w:tc>
        <w:tc>
          <w:tcPr>
            <w:tcW w:w="2177" w:type="dxa"/>
            <w:tcBorders>
              <w:top w:val="nil"/>
            </w:tcBorders>
          </w:tcPr>
          <w:p w14:paraId="629A885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0FFD3D4" w14:textId="77777777" w:rsidTr="00E573EA">
        <w:tc>
          <w:tcPr>
            <w:tcW w:w="2177" w:type="dxa"/>
          </w:tcPr>
          <w:p w14:paraId="208A297E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T:</w:t>
            </w:r>
          </w:p>
        </w:tc>
        <w:tc>
          <w:tcPr>
            <w:tcW w:w="2177" w:type="dxa"/>
          </w:tcPr>
          <w:p w14:paraId="6F6687F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7AC34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</w:tcPr>
          <w:p w14:paraId="3FA17B3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1A60ABD6" w14:textId="77777777" w:rsidTr="00E573EA">
        <w:tc>
          <w:tcPr>
            <w:tcW w:w="2177" w:type="dxa"/>
          </w:tcPr>
          <w:p w14:paraId="616E3B5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T1</w:t>
            </w:r>
          </w:p>
        </w:tc>
        <w:tc>
          <w:tcPr>
            <w:tcW w:w="2177" w:type="dxa"/>
          </w:tcPr>
          <w:p w14:paraId="5CE8465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70 (30.17%)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DF2C2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145531(65.15%) </w:t>
            </w:r>
          </w:p>
        </w:tc>
        <w:tc>
          <w:tcPr>
            <w:tcW w:w="2177" w:type="dxa"/>
          </w:tcPr>
          <w:p w14:paraId="6DACD47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C867D6C" w14:textId="77777777" w:rsidTr="00E573EA">
        <w:tc>
          <w:tcPr>
            <w:tcW w:w="2177" w:type="dxa"/>
          </w:tcPr>
          <w:p w14:paraId="09ACDDE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T2</w:t>
            </w:r>
          </w:p>
        </w:tc>
        <w:tc>
          <w:tcPr>
            <w:tcW w:w="2177" w:type="dxa"/>
          </w:tcPr>
          <w:p w14:paraId="47CA94E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144 (62.07%)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BE560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62764(28.10%) </w:t>
            </w:r>
          </w:p>
        </w:tc>
        <w:tc>
          <w:tcPr>
            <w:tcW w:w="2177" w:type="dxa"/>
          </w:tcPr>
          <w:p w14:paraId="3DF71FA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B53EC29" w14:textId="77777777" w:rsidTr="00E573EA">
        <w:tc>
          <w:tcPr>
            <w:tcW w:w="2177" w:type="dxa"/>
          </w:tcPr>
          <w:p w14:paraId="5E8668B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T3</w:t>
            </w:r>
          </w:p>
        </w:tc>
        <w:tc>
          <w:tcPr>
            <w:tcW w:w="2177" w:type="dxa"/>
          </w:tcPr>
          <w:p w14:paraId="656BC4B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18 (7.76%)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67707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11364(5.09%) </w:t>
            </w:r>
          </w:p>
        </w:tc>
        <w:tc>
          <w:tcPr>
            <w:tcW w:w="2177" w:type="dxa"/>
          </w:tcPr>
          <w:p w14:paraId="055224A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FA3BB70" w14:textId="77777777" w:rsidTr="00E573EA">
        <w:tc>
          <w:tcPr>
            <w:tcW w:w="2177" w:type="dxa"/>
          </w:tcPr>
          <w:p w14:paraId="1D97B92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T4</w:t>
            </w:r>
          </w:p>
        </w:tc>
        <w:tc>
          <w:tcPr>
            <w:tcW w:w="2177" w:type="dxa"/>
          </w:tcPr>
          <w:p w14:paraId="60A732A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0 (0.00%)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5046C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3735(1.67%) </w:t>
            </w:r>
          </w:p>
        </w:tc>
        <w:tc>
          <w:tcPr>
            <w:tcW w:w="2177" w:type="dxa"/>
          </w:tcPr>
          <w:p w14:paraId="67B82D0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6205CA4" w14:textId="77777777" w:rsidTr="00E573EA">
        <w:tc>
          <w:tcPr>
            <w:tcW w:w="2177" w:type="dxa"/>
          </w:tcPr>
          <w:p w14:paraId="675A6804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N:</w:t>
            </w:r>
          </w:p>
        </w:tc>
        <w:tc>
          <w:tcPr>
            <w:tcW w:w="2177" w:type="dxa"/>
          </w:tcPr>
          <w:p w14:paraId="1255415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B9537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</w:tcPr>
          <w:p w14:paraId="3FC2FAE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57F09207" w14:textId="77777777" w:rsidTr="00E573EA">
        <w:tc>
          <w:tcPr>
            <w:tcW w:w="2177" w:type="dxa"/>
          </w:tcPr>
          <w:p w14:paraId="128EC89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N0</w:t>
            </w:r>
          </w:p>
        </w:tc>
        <w:tc>
          <w:tcPr>
            <w:tcW w:w="2177" w:type="dxa"/>
          </w:tcPr>
          <w:p w14:paraId="0AB0ECA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108 (46.55%)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732F7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156021(69.84%) </w:t>
            </w:r>
          </w:p>
        </w:tc>
        <w:tc>
          <w:tcPr>
            <w:tcW w:w="2177" w:type="dxa"/>
          </w:tcPr>
          <w:p w14:paraId="1DF1951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5A04EF4" w14:textId="77777777" w:rsidTr="00E573EA">
        <w:tc>
          <w:tcPr>
            <w:tcW w:w="2177" w:type="dxa"/>
          </w:tcPr>
          <w:p w14:paraId="431F031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N1</w:t>
            </w:r>
          </w:p>
        </w:tc>
        <w:tc>
          <w:tcPr>
            <w:tcW w:w="2177" w:type="dxa"/>
          </w:tcPr>
          <w:p w14:paraId="17C750F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65 (28.02%)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790C7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49857(22.32%) </w:t>
            </w:r>
          </w:p>
        </w:tc>
        <w:tc>
          <w:tcPr>
            <w:tcW w:w="2177" w:type="dxa"/>
          </w:tcPr>
          <w:p w14:paraId="42E0D03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74F9361" w14:textId="77777777" w:rsidTr="00E573EA">
        <w:tc>
          <w:tcPr>
            <w:tcW w:w="2177" w:type="dxa"/>
          </w:tcPr>
          <w:p w14:paraId="3201CE5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N2</w:t>
            </w:r>
          </w:p>
        </w:tc>
        <w:tc>
          <w:tcPr>
            <w:tcW w:w="2177" w:type="dxa"/>
          </w:tcPr>
          <w:p w14:paraId="0A55C86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34 (14.66%)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F7023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11391(5.10%) </w:t>
            </w:r>
          </w:p>
        </w:tc>
        <w:tc>
          <w:tcPr>
            <w:tcW w:w="2177" w:type="dxa"/>
          </w:tcPr>
          <w:p w14:paraId="7A1D0B8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1A4FC8F" w14:textId="77777777" w:rsidTr="00E573EA">
        <w:tc>
          <w:tcPr>
            <w:tcW w:w="2177" w:type="dxa"/>
            <w:tcBorders>
              <w:bottom w:val="nil"/>
            </w:tcBorders>
          </w:tcPr>
          <w:p w14:paraId="52D5D49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N3</w:t>
            </w:r>
          </w:p>
        </w:tc>
        <w:tc>
          <w:tcPr>
            <w:tcW w:w="2177" w:type="dxa"/>
            <w:tcBorders>
              <w:bottom w:val="nil"/>
            </w:tcBorders>
          </w:tcPr>
          <w:p w14:paraId="7048A0D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25 (10.78%)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4EE34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6125(2.74%) </w:t>
            </w:r>
          </w:p>
        </w:tc>
        <w:tc>
          <w:tcPr>
            <w:tcW w:w="2177" w:type="dxa"/>
            <w:tcBorders>
              <w:bottom w:val="nil"/>
            </w:tcBorders>
          </w:tcPr>
          <w:p w14:paraId="4671AA7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B5A3F71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0179BA51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M: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35ED6A0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955A6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3127B51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5F6A3735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3040ABF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M0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3C11FB5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210 (90.52%)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E540C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220452(98.68%)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2DF3074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9696F7A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08D4C9F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M1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6655D1A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22 (9.48%)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59500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2942(1.32%)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4E60249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94ED71F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3CE6905C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lastRenderedPageBreak/>
              <w:t>Laterality: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743CE89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B4F56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3C36470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2166B224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309F670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Bilaterral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6E3F415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3 (1.29%)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B9A3D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15(0.01%)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6BCFE3E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98169B0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7BCCE2E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One side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7E2A5B6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229 (98.71%)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00D54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223379(99.99%)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4D030FC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D54CB8B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44C04C58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Primary_Site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203DA9C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78A7210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3EAA7B9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0AB5CCB6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29114BF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Central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179D277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19 (8.19%)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FFD20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11201(5.01%)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2B2A240D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9D40848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7B7B1F4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Li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3D6B093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13 (5.60%)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4D153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12676(5.67%)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7E32B19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C50FDB7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564E99E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Lo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20742F5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26 (11.21%)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488AA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17415(7.80%)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0DFADF3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76F4881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7A22480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1032C3D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31 (13.36%)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909E2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77160(34.54%)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750EE4D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8511EB2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633D62B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Ui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44FFF45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 xml:space="preserve">52 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(22.41%)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4EB2B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28718(12.86%)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282AAD8F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CA856A2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2B133AA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Uo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1BBED88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91 (39.22%)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5E9D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76224(34.12%)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4369CB4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C5BBF84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711057A5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Her2: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1AFF4A2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CBB12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7756E9F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769C6BC7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46CF09B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0FB568E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60 (25.86%)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857C0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196717(88.06%)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44F498F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AAFEB2C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69DFB8C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46BFFA4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172 (74.14%)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F0CBF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26677(11.94%)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29CE4EC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B45B596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79DDE580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node_positive: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50BA5CA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80738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12DC5F6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34D360D7" w14:textId="77777777" w:rsidTr="00E573EA">
        <w:tc>
          <w:tcPr>
            <w:tcW w:w="2177" w:type="dxa"/>
            <w:tcBorders>
              <w:top w:val="nil"/>
            </w:tcBorders>
          </w:tcPr>
          <w:p w14:paraId="2C53FEE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177" w:type="dxa"/>
            <w:tcBorders>
              <w:top w:val="nil"/>
            </w:tcBorders>
          </w:tcPr>
          <w:p w14:paraId="2D67B63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108 (46.55%)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C6604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157472(70.49%) </w:t>
            </w:r>
          </w:p>
        </w:tc>
        <w:tc>
          <w:tcPr>
            <w:tcW w:w="2177" w:type="dxa"/>
            <w:tcBorders>
              <w:top w:val="nil"/>
            </w:tcBorders>
          </w:tcPr>
          <w:p w14:paraId="1B6961A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DECA7EF" w14:textId="77777777" w:rsidTr="00E573EA">
        <w:tc>
          <w:tcPr>
            <w:tcW w:w="2177" w:type="dxa"/>
          </w:tcPr>
          <w:p w14:paraId="2C36DB8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&gt;=10</w:t>
            </w:r>
          </w:p>
        </w:tc>
        <w:tc>
          <w:tcPr>
            <w:tcW w:w="2177" w:type="dxa"/>
          </w:tcPr>
          <w:p w14:paraId="4F91294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25 (10.78%)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E8809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5606(2.51%) </w:t>
            </w:r>
          </w:p>
        </w:tc>
        <w:tc>
          <w:tcPr>
            <w:tcW w:w="2177" w:type="dxa"/>
          </w:tcPr>
          <w:p w14:paraId="089958B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15DEFBB" w14:textId="77777777" w:rsidTr="00E573EA">
        <w:tc>
          <w:tcPr>
            <w:tcW w:w="2177" w:type="dxa"/>
          </w:tcPr>
          <w:p w14:paraId="7AF3850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1-3</w:t>
            </w:r>
          </w:p>
        </w:tc>
        <w:tc>
          <w:tcPr>
            <w:tcW w:w="2177" w:type="dxa"/>
          </w:tcPr>
          <w:p w14:paraId="6B42DAC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 xml:space="preserve">65 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(28.02%)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CF9C3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48209(21.58%) </w:t>
            </w:r>
          </w:p>
        </w:tc>
        <w:tc>
          <w:tcPr>
            <w:tcW w:w="2177" w:type="dxa"/>
          </w:tcPr>
          <w:p w14:paraId="7DA801E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A5305F3" w14:textId="77777777" w:rsidTr="00E573EA">
        <w:tc>
          <w:tcPr>
            <w:tcW w:w="2177" w:type="dxa"/>
            <w:tcBorders>
              <w:bottom w:val="nil"/>
            </w:tcBorders>
          </w:tcPr>
          <w:p w14:paraId="7BC2B9A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4-9</w:t>
            </w:r>
          </w:p>
        </w:tc>
        <w:tc>
          <w:tcPr>
            <w:tcW w:w="2177" w:type="dxa"/>
            <w:tcBorders>
              <w:bottom w:val="nil"/>
            </w:tcBorders>
          </w:tcPr>
          <w:p w14:paraId="78599BB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34 (14.66%)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B7266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12107(5.42%)</w:t>
            </w:r>
          </w:p>
        </w:tc>
        <w:tc>
          <w:tcPr>
            <w:tcW w:w="2177" w:type="dxa"/>
            <w:tcBorders>
              <w:bottom w:val="nil"/>
            </w:tcBorders>
          </w:tcPr>
          <w:p w14:paraId="2D49FBF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388C519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2E17F400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seer: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67F86ABB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402373C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2B1C9B9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7FB56A30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30FE052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Distant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1C17B3E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22 (9.48%)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5D9AD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3131(1.40%)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260A99A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8427993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6DB7C16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lastRenderedPageBreak/>
              <w:t>Localized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3D84548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106 (45.69%)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ABA87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153237(68.59%)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0C6ACCE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3F3B5B0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293EF23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Regional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6EDE09F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104 (44.83%)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30D2C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67026(30.00%)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0712B69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AE27ECB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678E2449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His: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5312EE6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50656C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5F4F93B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682A5504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2E26E4C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IDC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25234E2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184 (79.31%)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7A204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164334(73.56%)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26355C8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6D424EA7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3B0C755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LC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67FE39E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 xml:space="preserve">11 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(4.74%)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FF848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23801(10.65%)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4B8CA27C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898933B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23D0542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0A3A37C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37 (15.95%)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79FF8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3525(15.78%)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414C565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51277E4A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0055198D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Tumor_size_cm: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5BC1E4E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7751F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5490C6C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414C4486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7324B23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&gt;5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61D630A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18 (7.76%)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14C7D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12888(5.77%)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454348C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8A45825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25EDAC0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&lt;=1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29EDA99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9 (3.88%)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8EE06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62588(28.02%)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0D4419F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229F7DE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23D6474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6E784AD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61 (26.29%)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DC568E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83417(37.34%) 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7AF1327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BBB0FBD" w14:textId="77777777" w:rsidTr="00E573EA">
        <w:tc>
          <w:tcPr>
            <w:tcW w:w="2177" w:type="dxa"/>
            <w:tcBorders>
              <w:top w:val="nil"/>
            </w:tcBorders>
          </w:tcPr>
          <w:p w14:paraId="6F16C43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2-3</w:t>
            </w:r>
          </w:p>
        </w:tc>
        <w:tc>
          <w:tcPr>
            <w:tcW w:w="2177" w:type="dxa"/>
            <w:tcBorders>
              <w:top w:val="nil"/>
            </w:tcBorders>
          </w:tcPr>
          <w:p w14:paraId="577206CF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78 (33.62%)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7C203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41363(18.52%) </w:t>
            </w:r>
          </w:p>
        </w:tc>
        <w:tc>
          <w:tcPr>
            <w:tcW w:w="2177" w:type="dxa"/>
            <w:tcBorders>
              <w:top w:val="nil"/>
            </w:tcBorders>
          </w:tcPr>
          <w:p w14:paraId="50ECE932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6D0418B" w14:textId="77777777" w:rsidTr="00E573EA">
        <w:tc>
          <w:tcPr>
            <w:tcW w:w="2177" w:type="dxa"/>
          </w:tcPr>
          <w:p w14:paraId="425780B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3-4</w:t>
            </w:r>
          </w:p>
        </w:tc>
        <w:tc>
          <w:tcPr>
            <w:tcW w:w="2177" w:type="dxa"/>
          </w:tcPr>
          <w:p w14:paraId="31F1585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45 (19.40%)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D6475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15549(6.96%) </w:t>
            </w:r>
          </w:p>
        </w:tc>
        <w:tc>
          <w:tcPr>
            <w:tcW w:w="2177" w:type="dxa"/>
          </w:tcPr>
          <w:p w14:paraId="417A95C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239EEC9" w14:textId="77777777" w:rsidTr="00E573EA">
        <w:tc>
          <w:tcPr>
            <w:tcW w:w="2177" w:type="dxa"/>
          </w:tcPr>
          <w:p w14:paraId="4E6F33F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4-5</w:t>
            </w:r>
          </w:p>
        </w:tc>
        <w:tc>
          <w:tcPr>
            <w:tcW w:w="2177" w:type="dxa"/>
          </w:tcPr>
          <w:p w14:paraId="1B291C4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 xml:space="preserve">21 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(9.05%)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2E238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7589(3.40%) </w:t>
            </w:r>
          </w:p>
        </w:tc>
        <w:tc>
          <w:tcPr>
            <w:tcW w:w="2177" w:type="dxa"/>
          </w:tcPr>
          <w:p w14:paraId="6C15250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75CFABB1" w14:textId="77777777" w:rsidTr="00E573EA">
        <w:tc>
          <w:tcPr>
            <w:tcW w:w="2177" w:type="dxa"/>
          </w:tcPr>
          <w:p w14:paraId="038A50E4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Style w:val="fontstyle01"/>
                <w:rFonts w:eastAsia="SimSun" w:cs="Times New Roman"/>
              </w:rPr>
              <w:t>Marital_status:</w:t>
            </w:r>
          </w:p>
        </w:tc>
        <w:tc>
          <w:tcPr>
            <w:tcW w:w="2177" w:type="dxa"/>
          </w:tcPr>
          <w:p w14:paraId="6C4DF35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7CA65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</w:tcPr>
          <w:p w14:paraId="1A06113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0D460A2B" w14:textId="77777777" w:rsidTr="00E573EA">
        <w:tc>
          <w:tcPr>
            <w:tcW w:w="2177" w:type="dxa"/>
          </w:tcPr>
          <w:p w14:paraId="3AFAAC6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Married</w:t>
            </w:r>
          </w:p>
        </w:tc>
        <w:tc>
          <w:tcPr>
            <w:tcW w:w="2177" w:type="dxa"/>
          </w:tcPr>
          <w:p w14:paraId="3DB48BB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231 (99.57%)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60A9F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129191(57.83%) </w:t>
            </w:r>
          </w:p>
        </w:tc>
        <w:tc>
          <w:tcPr>
            <w:tcW w:w="2177" w:type="dxa"/>
          </w:tcPr>
          <w:p w14:paraId="61657BA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E6B1E33" w14:textId="77777777" w:rsidTr="00E573EA">
        <w:tc>
          <w:tcPr>
            <w:tcW w:w="2177" w:type="dxa"/>
          </w:tcPr>
          <w:p w14:paraId="5300CC3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Unmarried</w:t>
            </w:r>
          </w:p>
        </w:tc>
        <w:tc>
          <w:tcPr>
            <w:tcW w:w="2177" w:type="dxa"/>
          </w:tcPr>
          <w:p w14:paraId="60A652F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 (0.43%)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C9751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94203(42.17%) </w:t>
            </w:r>
          </w:p>
        </w:tc>
        <w:tc>
          <w:tcPr>
            <w:tcW w:w="2177" w:type="dxa"/>
          </w:tcPr>
          <w:p w14:paraId="369CF4E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3EBB436" w14:textId="77777777" w:rsidTr="00E573EA">
        <w:tc>
          <w:tcPr>
            <w:tcW w:w="2177" w:type="dxa"/>
          </w:tcPr>
          <w:p w14:paraId="2E7268CA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Lung_metastasis</w:t>
            </w:r>
          </w:p>
        </w:tc>
        <w:tc>
          <w:tcPr>
            <w:tcW w:w="2177" w:type="dxa"/>
          </w:tcPr>
          <w:p w14:paraId="762AD430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1B283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</w:tcPr>
          <w:p w14:paraId="00E31D6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4A055DC0" w14:textId="77777777" w:rsidTr="00E573EA">
        <w:tc>
          <w:tcPr>
            <w:tcW w:w="2177" w:type="dxa"/>
          </w:tcPr>
          <w:p w14:paraId="246D538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2177" w:type="dxa"/>
          </w:tcPr>
          <w:p w14:paraId="11298A0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225 (96.98%)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A181BC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222839(99.75%)</w:t>
            </w:r>
          </w:p>
        </w:tc>
        <w:tc>
          <w:tcPr>
            <w:tcW w:w="2177" w:type="dxa"/>
          </w:tcPr>
          <w:p w14:paraId="2BFAA7D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23D7AF8E" w14:textId="77777777" w:rsidTr="00E573EA">
        <w:tc>
          <w:tcPr>
            <w:tcW w:w="2177" w:type="dxa"/>
            <w:tcBorders>
              <w:bottom w:val="nil"/>
            </w:tcBorders>
          </w:tcPr>
          <w:p w14:paraId="4AEA6165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2177" w:type="dxa"/>
            <w:tcBorders>
              <w:bottom w:val="nil"/>
            </w:tcBorders>
          </w:tcPr>
          <w:p w14:paraId="1CA746F2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7 (3.02%)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5970E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555(0.25%) </w:t>
            </w:r>
          </w:p>
        </w:tc>
        <w:tc>
          <w:tcPr>
            <w:tcW w:w="2177" w:type="dxa"/>
            <w:tcBorders>
              <w:bottom w:val="nil"/>
            </w:tcBorders>
          </w:tcPr>
          <w:p w14:paraId="7A4E2B1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3A11802" w14:textId="77777777" w:rsidTr="00E573EA">
        <w:tc>
          <w:tcPr>
            <w:tcW w:w="2177" w:type="dxa"/>
            <w:tcBorders>
              <w:top w:val="nil"/>
              <w:bottom w:val="nil"/>
            </w:tcBorders>
          </w:tcPr>
          <w:p w14:paraId="247695DB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Liver_metastasis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745FC00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56EC11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59AB171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236B0416" w14:textId="77777777" w:rsidTr="00E573EA">
        <w:tc>
          <w:tcPr>
            <w:tcW w:w="2177" w:type="dxa"/>
            <w:tcBorders>
              <w:top w:val="nil"/>
            </w:tcBorders>
          </w:tcPr>
          <w:p w14:paraId="2622D1F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lastRenderedPageBreak/>
              <w:t>no</w:t>
            </w:r>
          </w:p>
        </w:tc>
        <w:tc>
          <w:tcPr>
            <w:tcW w:w="2177" w:type="dxa"/>
            <w:tcBorders>
              <w:top w:val="nil"/>
            </w:tcBorders>
          </w:tcPr>
          <w:p w14:paraId="20DE481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223(96.12%)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7FDC18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222877(99.77%) </w:t>
            </w:r>
          </w:p>
        </w:tc>
        <w:tc>
          <w:tcPr>
            <w:tcW w:w="2177" w:type="dxa"/>
            <w:tcBorders>
              <w:top w:val="nil"/>
            </w:tcBorders>
          </w:tcPr>
          <w:p w14:paraId="662B3A5E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F07E9AF" w14:textId="77777777" w:rsidTr="00E573EA">
        <w:tc>
          <w:tcPr>
            <w:tcW w:w="2177" w:type="dxa"/>
          </w:tcPr>
          <w:p w14:paraId="5B8894F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2177" w:type="dxa"/>
          </w:tcPr>
          <w:p w14:paraId="21C77A7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9 (3.88%)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B1B33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517(0.23%) </w:t>
            </w:r>
          </w:p>
        </w:tc>
        <w:tc>
          <w:tcPr>
            <w:tcW w:w="2177" w:type="dxa"/>
          </w:tcPr>
          <w:p w14:paraId="4835479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11A641C3" w14:textId="77777777" w:rsidTr="00E573EA">
        <w:tc>
          <w:tcPr>
            <w:tcW w:w="2177" w:type="dxa"/>
          </w:tcPr>
          <w:p w14:paraId="2D9CAE26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Brain_metastasis</w:t>
            </w:r>
          </w:p>
        </w:tc>
        <w:tc>
          <w:tcPr>
            <w:tcW w:w="2177" w:type="dxa"/>
          </w:tcPr>
          <w:p w14:paraId="6ED1BDE5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6EEF1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</w:tcPr>
          <w:p w14:paraId="5DD6B9E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6EF72648" w14:textId="77777777" w:rsidTr="00E573EA">
        <w:tc>
          <w:tcPr>
            <w:tcW w:w="2177" w:type="dxa"/>
          </w:tcPr>
          <w:p w14:paraId="323598D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2177" w:type="dxa"/>
          </w:tcPr>
          <w:p w14:paraId="4D34BF5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229 (98.71%)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9CC9D6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223315(99.96%) </w:t>
            </w:r>
          </w:p>
        </w:tc>
        <w:tc>
          <w:tcPr>
            <w:tcW w:w="2177" w:type="dxa"/>
          </w:tcPr>
          <w:p w14:paraId="48F80C28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35BEB2F3" w14:textId="77777777" w:rsidTr="00E573EA">
        <w:tc>
          <w:tcPr>
            <w:tcW w:w="2177" w:type="dxa"/>
          </w:tcPr>
          <w:p w14:paraId="1A848A80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y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es</w:t>
            </w:r>
          </w:p>
        </w:tc>
        <w:tc>
          <w:tcPr>
            <w:tcW w:w="2177" w:type="dxa"/>
            <w:tcBorders>
              <w:bottom w:val="nil"/>
            </w:tcBorders>
          </w:tcPr>
          <w:p w14:paraId="69C20B2B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3 (1.29%)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33531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79(0.04%) </w:t>
            </w:r>
          </w:p>
        </w:tc>
        <w:tc>
          <w:tcPr>
            <w:tcW w:w="2177" w:type="dxa"/>
          </w:tcPr>
          <w:p w14:paraId="5006F3AA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4BB73506" w14:textId="77777777" w:rsidTr="00E573EA">
        <w:tc>
          <w:tcPr>
            <w:tcW w:w="2177" w:type="dxa"/>
          </w:tcPr>
          <w:p w14:paraId="6FE3E738" w14:textId="77777777" w:rsidR="00E573EA" w:rsidRPr="00897776" w:rsidRDefault="00897776">
            <w:pPr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Bone_metastasis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152A5279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AA9AA4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  <w:tc>
          <w:tcPr>
            <w:tcW w:w="2177" w:type="dxa"/>
          </w:tcPr>
          <w:p w14:paraId="12FB3F47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&lt;0.001</w:t>
            </w:r>
          </w:p>
        </w:tc>
      </w:tr>
      <w:tr w:rsidR="00E573EA" w:rsidRPr="00897776" w14:paraId="58B7476E" w14:textId="77777777" w:rsidTr="00E573EA">
        <w:tc>
          <w:tcPr>
            <w:tcW w:w="2177" w:type="dxa"/>
          </w:tcPr>
          <w:p w14:paraId="4E7A03CA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n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o</w:t>
            </w:r>
          </w:p>
        </w:tc>
        <w:tc>
          <w:tcPr>
            <w:tcW w:w="2177" w:type="dxa"/>
            <w:tcBorders>
              <w:top w:val="nil"/>
              <w:bottom w:val="nil"/>
            </w:tcBorders>
          </w:tcPr>
          <w:p w14:paraId="39F049B4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220 (94.83%)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4858C1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221477(99.14%) </w:t>
            </w:r>
          </w:p>
        </w:tc>
        <w:tc>
          <w:tcPr>
            <w:tcW w:w="2177" w:type="dxa"/>
          </w:tcPr>
          <w:p w14:paraId="3C81C033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  <w:tr w:rsidR="00E573EA" w:rsidRPr="00897776" w14:paraId="0B0759B6" w14:textId="77777777" w:rsidTr="00E573EA">
        <w:tc>
          <w:tcPr>
            <w:tcW w:w="2177" w:type="dxa"/>
            <w:tcBorders>
              <w:bottom w:val="single" w:sz="12" w:space="0" w:color="auto"/>
            </w:tcBorders>
          </w:tcPr>
          <w:p w14:paraId="0A3C3E2D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 w:hint="eastAsia"/>
                <w:color w:val="000000"/>
                <w:sz w:val="18"/>
                <w:szCs w:val="18"/>
              </w:rPr>
              <w:t>y</w:t>
            </w:r>
            <w:r w:rsidRPr="00897776">
              <w:rPr>
                <w:rFonts w:eastAsia="SimSun" w:cs="Times New Roman"/>
                <w:color w:val="000000"/>
                <w:sz w:val="18"/>
                <w:szCs w:val="18"/>
              </w:rPr>
              <w:t>es</w:t>
            </w:r>
          </w:p>
        </w:tc>
        <w:tc>
          <w:tcPr>
            <w:tcW w:w="2177" w:type="dxa"/>
            <w:tcBorders>
              <w:top w:val="nil"/>
              <w:bottom w:val="single" w:sz="12" w:space="0" w:color="auto"/>
            </w:tcBorders>
          </w:tcPr>
          <w:p w14:paraId="4429F773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SimSun" w:cs="Times New Roman"/>
                <w:color w:val="000000"/>
                <w:sz w:val="18"/>
                <w:szCs w:val="18"/>
                <w:lang w:bidi="ar"/>
              </w:rPr>
              <w:t>12 (5.17%)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1906CBF9" w14:textId="77777777" w:rsidR="00E573EA" w:rsidRPr="00897776" w:rsidRDefault="00897776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1917(0.86%)</w:t>
            </w:r>
          </w:p>
        </w:tc>
        <w:tc>
          <w:tcPr>
            <w:tcW w:w="2177" w:type="dxa"/>
            <w:tcBorders>
              <w:bottom w:val="single" w:sz="12" w:space="0" w:color="auto"/>
            </w:tcBorders>
          </w:tcPr>
          <w:p w14:paraId="34CBD717" w14:textId="77777777" w:rsidR="00E573EA" w:rsidRPr="00897776" w:rsidRDefault="00E573EA">
            <w:pPr>
              <w:jc w:val="center"/>
              <w:rPr>
                <w:rFonts w:eastAsia="SimSun" w:cs="Times New Roman"/>
                <w:color w:val="000000"/>
                <w:sz w:val="18"/>
                <w:szCs w:val="18"/>
              </w:rPr>
            </w:pPr>
          </w:p>
        </w:tc>
      </w:tr>
    </w:tbl>
    <w:p w14:paraId="3409521E" w14:textId="77777777" w:rsidR="00E573EA" w:rsidRPr="00897776" w:rsidRDefault="00897776">
      <w:pPr>
        <w:jc w:val="both"/>
        <w:rPr>
          <w:rFonts w:cs="Times New Roman"/>
          <w:color w:val="000000"/>
          <w:sz w:val="18"/>
          <w:szCs w:val="18"/>
        </w:rPr>
      </w:pPr>
      <w:r w:rsidRPr="00897776">
        <w:rPr>
          <w:rFonts w:cs="Times New Roman"/>
          <w:color w:val="000000"/>
          <w:sz w:val="18"/>
          <w:szCs w:val="18"/>
        </w:rPr>
        <w:t xml:space="preserve">BC, breast </w:t>
      </w:r>
      <w:r w:rsidRPr="00897776">
        <w:rPr>
          <w:rFonts w:cs="Times New Roman"/>
          <w:color w:val="000000"/>
          <w:sz w:val="18"/>
          <w:szCs w:val="18"/>
        </w:rPr>
        <w:t>cancer; HR, hormone receptor; ER, estrogen receptor; PR, progesterone receptor; RT, radiation therapy; Her2, human epidermal growth factor receptor 2; His, histology; IDC, invasive ductal carcinoma; LC, lobular carcinoma.</w:t>
      </w:r>
    </w:p>
    <w:p w14:paraId="64A008CF" w14:textId="77777777" w:rsidR="00E573EA" w:rsidRPr="00897776" w:rsidRDefault="00E573EA">
      <w:pPr>
        <w:jc w:val="both"/>
        <w:rPr>
          <w:rFonts w:cs="Times New Roman"/>
          <w:color w:val="000000"/>
          <w:sz w:val="18"/>
          <w:szCs w:val="18"/>
        </w:rPr>
      </w:pPr>
    </w:p>
    <w:p w14:paraId="6A7EEB14" w14:textId="77777777" w:rsidR="00E573EA" w:rsidRPr="00897776" w:rsidRDefault="00E573EA">
      <w:pPr>
        <w:jc w:val="both"/>
        <w:rPr>
          <w:rFonts w:cs="Times New Roman"/>
          <w:color w:val="000000"/>
          <w:szCs w:val="24"/>
        </w:rPr>
      </w:pPr>
    </w:p>
    <w:p w14:paraId="220D3E1A" w14:textId="77777777" w:rsidR="00E573EA" w:rsidRPr="00897776" w:rsidRDefault="00E573EA">
      <w:pPr>
        <w:jc w:val="both"/>
        <w:rPr>
          <w:rFonts w:cs="Times New Roman"/>
          <w:color w:val="000000"/>
          <w:szCs w:val="24"/>
        </w:rPr>
      </w:pPr>
    </w:p>
    <w:p w14:paraId="71142B22" w14:textId="77777777" w:rsidR="00E573EA" w:rsidRPr="00897776" w:rsidRDefault="00E573EA">
      <w:pPr>
        <w:jc w:val="both"/>
        <w:rPr>
          <w:rFonts w:cs="Times New Roman"/>
          <w:color w:val="000000"/>
          <w:szCs w:val="24"/>
        </w:rPr>
      </w:pPr>
    </w:p>
    <w:p w14:paraId="2DC7A054" w14:textId="77777777" w:rsidR="00E573EA" w:rsidRPr="00897776" w:rsidRDefault="00E573EA">
      <w:pPr>
        <w:jc w:val="both"/>
        <w:rPr>
          <w:rFonts w:cs="Times New Roman"/>
          <w:color w:val="000000"/>
          <w:szCs w:val="24"/>
        </w:rPr>
      </w:pPr>
    </w:p>
    <w:p w14:paraId="5E5E7C6C" w14:textId="77777777" w:rsidR="00E573EA" w:rsidRPr="00897776" w:rsidRDefault="00E573EA">
      <w:pPr>
        <w:jc w:val="both"/>
        <w:rPr>
          <w:rFonts w:cs="Times New Roman"/>
          <w:color w:val="000000"/>
          <w:szCs w:val="24"/>
        </w:rPr>
      </w:pPr>
    </w:p>
    <w:p w14:paraId="69D82721" w14:textId="77777777" w:rsidR="00E573EA" w:rsidRPr="00897776" w:rsidRDefault="00E573EA">
      <w:pPr>
        <w:jc w:val="both"/>
        <w:rPr>
          <w:rFonts w:cs="Times New Roman"/>
          <w:color w:val="000000"/>
          <w:szCs w:val="24"/>
        </w:rPr>
      </w:pPr>
    </w:p>
    <w:p w14:paraId="24620C69" w14:textId="77777777" w:rsidR="00E573EA" w:rsidRPr="00897776" w:rsidRDefault="00E573EA">
      <w:pPr>
        <w:jc w:val="both"/>
        <w:rPr>
          <w:rFonts w:cs="Times New Roman"/>
          <w:color w:val="000000"/>
          <w:szCs w:val="24"/>
        </w:rPr>
      </w:pPr>
    </w:p>
    <w:p w14:paraId="6082CF71" w14:textId="77777777" w:rsidR="00E573EA" w:rsidRPr="00897776" w:rsidRDefault="00E573EA">
      <w:pPr>
        <w:jc w:val="both"/>
        <w:rPr>
          <w:rFonts w:cs="Times New Roman"/>
          <w:color w:val="000000"/>
          <w:szCs w:val="24"/>
        </w:rPr>
      </w:pPr>
    </w:p>
    <w:p w14:paraId="155CFDD7" w14:textId="77777777" w:rsidR="00E573EA" w:rsidRPr="00897776" w:rsidRDefault="00E573EA">
      <w:pPr>
        <w:jc w:val="both"/>
        <w:rPr>
          <w:rFonts w:cs="Times New Roman"/>
          <w:color w:val="000000"/>
          <w:szCs w:val="24"/>
        </w:rPr>
      </w:pPr>
    </w:p>
    <w:p w14:paraId="2B82E824" w14:textId="77777777" w:rsidR="00E573EA" w:rsidRPr="00897776" w:rsidRDefault="00E573EA">
      <w:pPr>
        <w:jc w:val="both"/>
        <w:rPr>
          <w:rFonts w:cs="Times New Roman"/>
          <w:color w:val="000000"/>
          <w:szCs w:val="24"/>
        </w:rPr>
      </w:pPr>
    </w:p>
    <w:p w14:paraId="5810680C" w14:textId="77777777" w:rsidR="00E573EA" w:rsidRPr="00897776" w:rsidRDefault="00E573EA">
      <w:pPr>
        <w:jc w:val="both"/>
        <w:rPr>
          <w:rFonts w:cs="Times New Roman"/>
          <w:color w:val="000000"/>
          <w:szCs w:val="24"/>
        </w:rPr>
      </w:pPr>
    </w:p>
    <w:p w14:paraId="08746C54" w14:textId="77777777" w:rsidR="00E573EA" w:rsidRPr="00897776" w:rsidRDefault="00E573EA">
      <w:pPr>
        <w:jc w:val="both"/>
        <w:rPr>
          <w:rFonts w:cs="Times New Roman"/>
          <w:color w:val="000000"/>
          <w:szCs w:val="24"/>
        </w:rPr>
      </w:pPr>
    </w:p>
    <w:p w14:paraId="756C8F6E" w14:textId="77777777" w:rsidR="00E573EA" w:rsidRPr="00897776" w:rsidRDefault="00897776">
      <w:pPr>
        <w:spacing w:before="0" w:after="0"/>
        <w:jc w:val="both"/>
        <w:rPr>
          <w:color w:val="000000"/>
        </w:rPr>
      </w:pPr>
      <w:r w:rsidRPr="00897776">
        <w:rPr>
          <w:rFonts w:eastAsia="SimSun" w:cs="Times New Roman"/>
          <w:color w:val="000000"/>
        </w:rPr>
        <w:lastRenderedPageBreak/>
        <w:t>Supplemental</w:t>
      </w:r>
      <w:r w:rsidRPr="00897776">
        <w:rPr>
          <w:color w:val="000000"/>
        </w:rPr>
        <w:t xml:space="preserve"> Table</w:t>
      </w:r>
      <w:r w:rsidRPr="00897776">
        <w:rPr>
          <w:rFonts w:hint="eastAsia"/>
          <w:color w:val="000000"/>
          <w:lang w:eastAsia="zh-CN"/>
        </w:rPr>
        <w:t xml:space="preserve"> S</w:t>
      </w:r>
      <w:r w:rsidRPr="00897776">
        <w:rPr>
          <w:color w:val="000000"/>
        </w:rPr>
        <w:t>5. Baseline demographic and clinical characteristics with HR-positive BC(OS) patients in seer cohort.</w:t>
      </w:r>
    </w:p>
    <w:tbl>
      <w:tblPr>
        <w:tblW w:w="9274" w:type="dxa"/>
        <w:jc w:val="center"/>
        <w:tblLook w:val="04A0" w:firstRow="1" w:lastRow="0" w:firstColumn="1" w:lastColumn="0" w:noHBand="0" w:noVBand="1"/>
      </w:tblPr>
      <w:tblGrid>
        <w:gridCol w:w="1712"/>
        <w:gridCol w:w="1326"/>
        <w:gridCol w:w="1843"/>
        <w:gridCol w:w="1843"/>
        <w:gridCol w:w="1559"/>
        <w:gridCol w:w="991"/>
      </w:tblGrid>
      <w:tr w:rsidR="00E573EA" w:rsidRPr="00897776" w14:paraId="17E7A9A1" w14:textId="77777777">
        <w:trPr>
          <w:trHeight w:val="370"/>
          <w:jc w:val="center"/>
        </w:trPr>
        <w:tc>
          <w:tcPr>
            <w:tcW w:w="1712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60C762A6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Characteristics </w:t>
            </w:r>
            <w:r w:rsidRPr="00897776">
              <w:rPr>
                <w:rFonts w:eastAsia="DengXian" w:cs="Times New Roman"/>
                <w:b/>
                <w:bCs/>
                <w:color w:val="000000"/>
                <w:sz w:val="18"/>
                <w:szCs w:val="18"/>
              </w:rPr>
              <w:t>(OS)</w:t>
            </w:r>
          </w:p>
        </w:tc>
        <w:tc>
          <w:tcPr>
            <w:tcW w:w="1326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06587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All patients(n%)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3C31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ER(+)/PR(+)  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0E58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ER(+)/PR(-)  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3775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ER(-)/PR(+) 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7118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P-value</w:t>
            </w:r>
          </w:p>
        </w:tc>
      </w:tr>
      <w:tr w:rsidR="00E573EA" w:rsidRPr="00897776" w14:paraId="412C2917" w14:textId="77777777">
        <w:trPr>
          <w:trHeight w:val="370"/>
          <w:jc w:val="center"/>
        </w:trPr>
        <w:tc>
          <w:tcPr>
            <w:tcW w:w="1712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2D635391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26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6899F7E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878F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N=202,216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6886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N=30,910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BD96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N=2,653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0BD5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10039A9E" w14:textId="77777777">
        <w:trPr>
          <w:trHeight w:val="37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12E9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Race:</w:t>
            </w:r>
          </w:p>
        </w:tc>
        <w:tc>
          <w:tcPr>
            <w:tcW w:w="132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4815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39CF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94A7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B24A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AF27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3CD1CC5B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F5066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Black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C515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21,682(9.26)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8586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17,250 (8.53%)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5633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3,955 (12.8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C9E3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477 (18.0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F288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7937ECF2" w14:textId="77777777">
        <w:trPr>
          <w:trHeight w:val="9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9A3B0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Chinese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96E9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3,607(1.51)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4F7B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3,054 (1.51%)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0054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513 (1.66%)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7D19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40 (1.51%)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10C7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29F6F02A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9F732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Other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D3FF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19,592(8.32)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B918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16,857 (8.34%)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A43E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2,518 (8.15%)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CC62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217 (8.18%)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B4F1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2476992C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852EE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White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2158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190,898(80.90)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FD3A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165,055 (81.6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862B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23,924 (77.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FADA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1,919 (72.3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652E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66DE72B4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EE42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Sex: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2BA34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E2C3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407B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8AC0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B88D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493B066C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35D38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Female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C3AE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233,785(99.17)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BCE9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200,355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12C4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30,781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C8D4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2,649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85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42BA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7ED804DA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240E3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Male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034A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1,994(0.83)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0018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1,861 (0.92%)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8116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129 (0.42%)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0897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 (0.15%)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5728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370D9C44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F0E8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Grade: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D9AF9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F304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CDEC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A515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FCF3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3AAD5E0C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0BF63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ascii="DengXian" w:eastAsia="DengXian" w:hAnsi="DengXian" w:cs="Times New Roman" w:hint="eastAsia"/>
                <w:color w:val="000000"/>
                <w:sz w:val="18"/>
                <w:szCs w:val="18"/>
              </w:rPr>
              <w:t>Ⅰ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AF4E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64,923(27.6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24E1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59,496 (29.4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B5C3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5,376 (17.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E88B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51 (1.92%)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FDEA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749D9197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DC0BC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ascii="DengXian" w:eastAsia="DengXian" w:hAnsi="DengXian" w:cs="Times New Roman" w:hint="eastAsia"/>
                <w:color w:val="000000"/>
                <w:sz w:val="18"/>
                <w:szCs w:val="18"/>
              </w:rPr>
              <w:t>Ⅱ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7C5F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116,027(49.10)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33EA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102,782 (50.8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7219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12,756 (41.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FD1E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489 (18.4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3778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0698216B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7515A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ascii="DengXian" w:eastAsia="DengXian" w:hAnsi="DengXian" w:cs="Times New Roman" w:hint="eastAsia"/>
                <w:color w:val="000000"/>
                <w:sz w:val="18"/>
                <w:szCs w:val="18"/>
              </w:rPr>
              <w:t>Ⅲ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8E18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54,438(23.10)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FFCB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39,663 (19.6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EACB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12,675 (41.0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4666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2,100 (79.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8942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3BBADB63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6AE69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ascii="DengXian" w:eastAsia="DengXian" w:hAnsi="DengXian" w:cs="Times New Roman" w:hint="eastAsia"/>
                <w:color w:val="000000"/>
                <w:sz w:val="18"/>
                <w:szCs w:val="18"/>
              </w:rPr>
              <w:t>Ⅳ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DAFE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234(0.17)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164B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275 (0.14%)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1A4B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103 (0.33%)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99B7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13 (0.49%)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EC00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1E08C053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F39F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RT: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E5EEA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C0FB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4087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4C7E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564C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5145040C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6FE4D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6BB1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107,268(45.20)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5645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90,853 (44.9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7FE0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15,119 (48.9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84B7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1,296 (48.9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3418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6B7D656B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928CF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yes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F6EF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128,511(54.80)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16E9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111,363 (55.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CAE2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15,791 (51.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1444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1,357 (51.1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5A0F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4B4F3FCE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8A87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Age: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3BAF8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8787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3165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C298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0C19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03743636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F9109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lastRenderedPageBreak/>
              <w:t xml:space="preserve">    &lt;30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BDFE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991(0.41)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8C43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790 (0.39%)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CF13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167 (0.54%)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D8B8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34 (1.28%)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F037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0F59786B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06A85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&gt;=79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32CE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17,974(7.59)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FA4A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15,114 (7.47%)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BFCE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2,707 (8.76%)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2BF6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153 (5.77%)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4B75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5B243833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D5A1D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30-39 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7020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8,587(3.65)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6556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7,151 (3.54%)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768D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1,229 (3.98%)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D2BA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207 (7.80%)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0D76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2C7DD250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CD5B2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40-49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EDDF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37,077(15.50)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701F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33,241 (16.4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3060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3,268 (10.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BBF5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568 (21.4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95E2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66E504C8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A2039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50-59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330C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57,453(24.30)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2344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48,479 (2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D662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8,246 (26.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4F3D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728 (27.4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C04E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578FB5E0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557F3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60-69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C09A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68,376(29.20)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C0A3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58,444 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(28.9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FB33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9,332 (30.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A644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600 (22.6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4B20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69091F3D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136B4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70-79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C798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45,321(19.30)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FC7B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38,997 (19.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EED1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5,961 (19.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9504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363 (13.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8DED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23B550FA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0582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T: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2A6B7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2661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34F4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454B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2E41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2897FC73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03BA4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T1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D04F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152,924(65.00)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3E09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134,047 (66.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B62B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17,641 (57.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79F6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1,236 (46.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A71A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50784D72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C9241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T2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3B69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66,730(28.30)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04C5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55,315 (27.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D9A1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10,294 (33.3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E730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1,121 (42.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080C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7183C2CE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FE662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T3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5FA8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12,000(5.03)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88DA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9,700 (4.80%)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EB7C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2,111 (6.83%)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E0A8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189 (7.12%)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72C8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082D7413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54687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T4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FA64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4,125(1.74)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9ACB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3,154 (1.56%)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466B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864 (2.80%)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539B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107 (4.03%)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42D5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110C2442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AB95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N: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63B64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148E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70DD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A492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5D79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7A8AFEB2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7A323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A412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164,512(69.80)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2E51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141,886 (70.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B6E5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20,860 (67.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59DE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1,766 (66.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7A8F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4EA2FDAE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9FE7B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N1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48C6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52,628(22.30)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BFFF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45,048 (22.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7CD2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6,936 (22.4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5EE8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644 (24.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D05C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04D1D0DF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ACF01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N2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44E8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12,104(5.14)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6545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10,085 (4.99%)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F1EC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1,886 (6.10%)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D35A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133 (5.01%)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F19E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5C75C15A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6AA98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N3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B49C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6,535(2.76)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B53B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5,197 (2.57%)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70FE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1,228 (3.97%)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935B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110 (4.15%)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F1E9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421D3506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7778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M: 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07996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554A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D200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2571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46C5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3997A12F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804D6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M0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E87E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232,666(98.70)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0234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199,769 (98.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702F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30,298 (98.0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A585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2,599 (9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CA0F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1F282A33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F5B2C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M1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96B5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3,113(1.30)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6F57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2,447 (1.21%)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2C2E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612 (1.98%)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CAD8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54 (2.04%)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9ED1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24242FC8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7A08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lastRenderedPageBreak/>
              <w:t xml:space="preserve">Laterality: 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5FEC8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C312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6474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8A19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D00C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.    </w:t>
            </w:r>
          </w:p>
        </w:tc>
      </w:tr>
      <w:tr w:rsidR="00E573EA" w:rsidRPr="00897776" w14:paraId="03DDEC4B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9E2CD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Bilateral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E8F7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15(0.01)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29C8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12 (0.01%)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BA7D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 (0.01%)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35AF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0 (0.00%)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5B0D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2F5A1DAF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EB7F5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One side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4337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235,764(99.99)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7CAB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202,204 (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921B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30,907 (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ED1F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2,653 (100%)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9562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1695686C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1996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Primary Site: 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7655B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8127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9918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2007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926E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6A8A3CD7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3B32C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central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DAB2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12,096(5.09)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CB17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1,0423 (5.15%)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207F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1,575 (5.10%)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761D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98 (3.69%)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2802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7E6FB92C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CEF8D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Li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EE03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13,409(5.74)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BAE3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11,499 (5.69%)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640F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1,751 (5.66%)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792F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159 (5.99%)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E910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2EFB54D7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FCD30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Lo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F7C3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18,345(7.73)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BF76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15,697 (7.76%)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0276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2,449 (7.92%)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5731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199 (7.50%)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D01D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6857C5C5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2927F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Other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AFC8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81,512(34.40)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6EAE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70,126 (34.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ED00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10,512 (34.0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E644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874 (32.9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A785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3FF38F7A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B15CC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Ui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FF6E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30,129(12.80)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07DF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25,976 (12.8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D82D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3,806 (12.3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038B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347 (13.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D4F9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2F270A66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40E90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Uo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FA2F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80,288(34.20)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B08D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68,495 (33.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87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EDB4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10,817 (35.0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FDF7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976 (36.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D489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4C0F5195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6A55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Her2: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22D4F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111B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116B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1025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2616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691CE020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99E92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Negative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4E78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207,883(88.20)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42C5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182,226 (90.1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6232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23,738 (76.8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0752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1,919 (72.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C148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19377426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F1E58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Positive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BCCF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27,896(11.80)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3060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19,990 (9.89%)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A523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7,172 (23.2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1F45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734 (27.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7%)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82D1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4472FDB1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F9BA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Nodes positive: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2A124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CD5B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ECBA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6C1A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FAED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33EA5B9D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B40C0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FCA3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165,993(70.40)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E3A6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142,759 (70.6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2B29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21,385 (69.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A47C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1,849 (69.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FD5D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6B7317ED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961B7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&gt;=10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66E7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5,996(2.55)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9966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4,847 (2.40%)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C34A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1,055 (3.41%)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CC3D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94 (3.54%)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1A21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4BC98AC8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9D051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1-3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9789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50,924(21.60)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3DF1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43,814 (21.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7%)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1817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6,540 (21.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FA5F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570 (21.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ECD6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78F9817A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DE942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4-9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A513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12,866(5.45)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A3BF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10,796 (5.34%)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C3BA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1,930 (6.24%)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9D20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140 (5.28%)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B5E9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0B6B4122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91A5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Tumor stage: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50AC6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B0F1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FCCC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0218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2D7B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38992071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E762B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Distant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807A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3,309(1.39)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AFFD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2,577 (1.27%)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6ABD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671 (2.17%)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AEF7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61 (2.30%)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1369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6092D368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E6F1B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lastRenderedPageBreak/>
              <w:t xml:space="preserve">    Localized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959C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161,394(68.40)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590D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139,353 (68.9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168E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20,328 (65.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1807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1,713 (64.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A315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6481E0D7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51498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Regional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406E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71,076(30.20)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A87B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60,286 (29.8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64F1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9,911 (32.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5726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879 (33.1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3EC0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7099F911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B895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His: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FFA3D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FBBC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3449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B2E6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FB4D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4A14B6B1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4F444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IDC 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BAE8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173,177(73.60)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3DC2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147,750 (73.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2370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23,113 (74.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53C5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2,314 (87.2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7BB2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70295597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17C1F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LC 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3603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25,195(10.60)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0001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21,548 (10.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05CD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3,615 (11.7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60F2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32 (1.21%)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F1DD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00A72ADC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5656F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Other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13C9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37,407(15.80)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E9B5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32,918 (16.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B1A3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4,182 (13.5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8E11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307 (11.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FB24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5C4541E3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3DDF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Tumor size cm: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70E5F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F15F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B40F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8702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2ED4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09E09A2C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D88CA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&gt;5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599B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13,672(5.68)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7677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10,905 (5.39%)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7F8A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2,520 (8.15%)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9C9C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247 (9.31%)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F6F6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04CA8B46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72F27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&lt;=1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8A23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65,391(27.70)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4EB6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57,294 (28.3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7C82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7,676 (24.8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7468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421 (15.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87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A981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7D401085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D9DC5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1-2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A884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88,040(37.50)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9D87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77,156 (38.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31A1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10,059 (32.5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BABC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825 (3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AEF6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728D5157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6BC20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2-3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BCA3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43,862(18.60)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8F7A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36,873 (18.2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23FB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6,326 (20.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4806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663 (2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F506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504C256E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67E9A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3-4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3A78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16,658(7.07)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D8CE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13,466 (6.66%)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3449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2,839 (9.18%)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C654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353 (13.3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5FC4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71DD902A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4CD8C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4-5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E2C8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8,156(3.47)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E36F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6,522 (3.23%)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077D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1,490 (4.82%)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2CE4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144 (5.43%)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0125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682CB936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08A4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Marital status: 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68D4E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7C14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F8A4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7ACF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25E6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345A5EED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A2902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Married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3E3C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133,767(56.60)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6300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1,15427 (57.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D0AC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16,840 (54.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361C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1,500 (56.5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A5E2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2E18EFD6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86765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Unmarried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3312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102,012(43.40)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0BBF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86,789 (42.9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7F20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14,070 (45.5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D0E0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1,153 (43.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0C6D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09CE9FCC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5B46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Lung metastasis: 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63D64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DEFB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2C0E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06F2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545A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4E599E26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4F8B3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5CF9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235,194(99.80)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957D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201,770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8%)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B2B8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30,791 (99.6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250E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2,633 (99.2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7A7B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5DD17E7C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4F803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yes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B6D9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585(0.20)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9412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446 (0.22%)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47D1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119 (0.38%)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E7BC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20 (0.75%)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F0DC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56A135F5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E558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Liver metastasis: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501BF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1026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7348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67DC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3FC4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686D495B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FEAE0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lastRenderedPageBreak/>
              <w:t xml:space="preserve">    no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231F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235,241(99.80)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2EEF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201,828 (99.8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5C42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30,774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3113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2,639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941C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7ED13245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40EC9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yes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80FF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538(0.23)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9FDA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388 (0.19%)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4D7F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136 (0.44%)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E18F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14 (0.53%)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F92D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63F67157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27E0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Brain metastasis: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A6B4D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333C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5313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E6E2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510E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71DECCD9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70760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2AF8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235,694(99.97)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412E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202,157 (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6EA4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30,885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573E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2,652 (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%)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B39A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0D6F9F01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5883D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yes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832B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85(0.03)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FB82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59 (0.03%)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7B5A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25 (0.08%)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0EEE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 (0.04%)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A244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5CA73258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3949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Bone metastasis: 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88400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CECB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1CD9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8309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C961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&lt;0.001  </w:t>
            </w:r>
          </w:p>
        </w:tc>
      </w:tr>
      <w:tr w:rsidR="00E573EA" w:rsidRPr="00897776" w14:paraId="1138BCA6" w14:textId="77777777">
        <w:trPr>
          <w:trHeight w:val="360"/>
          <w:jc w:val="center"/>
        </w:trPr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33E27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no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40C0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233,770(99.10)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E225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200,584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7329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30,555 (98.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85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DFC9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2,631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%)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100C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  <w:tr w:rsidR="00E573EA" w:rsidRPr="00897776" w14:paraId="5A538385" w14:textId="77777777">
        <w:trPr>
          <w:trHeight w:val="370"/>
          <w:jc w:val="center"/>
        </w:trPr>
        <w:tc>
          <w:tcPr>
            <w:tcW w:w="171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8A9EFAA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yes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A5C31E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2,009(0.90)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DF399B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1,632 (0.81%)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55D457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355 (1.15%)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63FD33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22 (0.83%) 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996695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     </w:t>
            </w:r>
          </w:p>
        </w:tc>
      </w:tr>
    </w:tbl>
    <w:p w14:paraId="50E97482" w14:textId="77777777" w:rsidR="00E573EA" w:rsidRPr="00897776" w:rsidRDefault="00897776">
      <w:pPr>
        <w:jc w:val="both"/>
        <w:rPr>
          <w:rFonts w:cs="Times New Roman"/>
          <w:color w:val="000000"/>
          <w:sz w:val="18"/>
          <w:szCs w:val="18"/>
        </w:rPr>
      </w:pPr>
      <w:r w:rsidRPr="00897776">
        <w:rPr>
          <w:rFonts w:cs="Times New Roman"/>
          <w:color w:val="000000"/>
          <w:sz w:val="18"/>
          <w:szCs w:val="18"/>
        </w:rPr>
        <w:t xml:space="preserve">BC, breast </w:t>
      </w:r>
      <w:r w:rsidRPr="00897776">
        <w:rPr>
          <w:rFonts w:cs="Times New Roman"/>
          <w:color w:val="000000"/>
          <w:sz w:val="18"/>
          <w:szCs w:val="18"/>
        </w:rPr>
        <w:t>cancer; HR, hormone receptor; ER, estrogen receptor; PR, progesterone receptor; RT, radiation therapy; Her2, human epidermal growth factor receptor 2; His, histology; IDC, invasive ductal carcinoma; LC, lobular carcinoma</w:t>
      </w:r>
    </w:p>
    <w:p w14:paraId="27278E59" w14:textId="77777777" w:rsidR="00E573EA" w:rsidRPr="00897776" w:rsidRDefault="00E573EA">
      <w:pPr>
        <w:jc w:val="both"/>
        <w:rPr>
          <w:rFonts w:cs="Times New Roman"/>
          <w:color w:val="000000"/>
          <w:sz w:val="18"/>
          <w:szCs w:val="18"/>
        </w:rPr>
      </w:pPr>
    </w:p>
    <w:p w14:paraId="338CAE1F" w14:textId="77777777" w:rsidR="00E573EA" w:rsidRPr="00897776" w:rsidRDefault="00E573EA">
      <w:pPr>
        <w:jc w:val="both"/>
        <w:rPr>
          <w:rFonts w:cs="Times New Roman"/>
          <w:color w:val="000000"/>
          <w:sz w:val="18"/>
          <w:szCs w:val="18"/>
        </w:rPr>
      </w:pPr>
    </w:p>
    <w:p w14:paraId="3700A12C" w14:textId="77777777" w:rsidR="00E573EA" w:rsidRPr="00897776" w:rsidRDefault="00E573EA">
      <w:pPr>
        <w:jc w:val="both"/>
        <w:rPr>
          <w:rFonts w:cs="Times New Roman"/>
          <w:color w:val="000000"/>
          <w:sz w:val="18"/>
          <w:szCs w:val="18"/>
        </w:rPr>
      </w:pPr>
    </w:p>
    <w:p w14:paraId="2E33DA85" w14:textId="77777777" w:rsidR="00E573EA" w:rsidRPr="00897776" w:rsidRDefault="00E573EA">
      <w:pPr>
        <w:jc w:val="both"/>
        <w:rPr>
          <w:rFonts w:cs="Times New Roman"/>
          <w:color w:val="000000"/>
          <w:sz w:val="18"/>
          <w:szCs w:val="18"/>
        </w:rPr>
      </w:pPr>
    </w:p>
    <w:p w14:paraId="1652E960" w14:textId="77777777" w:rsidR="00E573EA" w:rsidRPr="00897776" w:rsidRDefault="00E573EA">
      <w:pPr>
        <w:jc w:val="both"/>
        <w:rPr>
          <w:rFonts w:cs="Times New Roman"/>
          <w:color w:val="000000"/>
          <w:sz w:val="18"/>
          <w:szCs w:val="18"/>
        </w:rPr>
      </w:pPr>
    </w:p>
    <w:p w14:paraId="05CFBF2D" w14:textId="77777777" w:rsidR="00E573EA" w:rsidRPr="00897776" w:rsidRDefault="00E573EA">
      <w:pPr>
        <w:jc w:val="both"/>
        <w:rPr>
          <w:rFonts w:cs="Times New Roman"/>
          <w:color w:val="000000"/>
          <w:sz w:val="18"/>
          <w:szCs w:val="18"/>
        </w:rPr>
      </w:pPr>
    </w:p>
    <w:p w14:paraId="0DE5D6C6" w14:textId="77777777" w:rsidR="00E573EA" w:rsidRPr="00897776" w:rsidRDefault="00E573EA">
      <w:pPr>
        <w:jc w:val="both"/>
        <w:rPr>
          <w:rFonts w:cs="Times New Roman"/>
          <w:color w:val="000000"/>
          <w:sz w:val="18"/>
          <w:szCs w:val="18"/>
        </w:rPr>
      </w:pPr>
    </w:p>
    <w:p w14:paraId="456D30F6" w14:textId="77777777" w:rsidR="00E573EA" w:rsidRPr="00897776" w:rsidRDefault="00E573EA">
      <w:pPr>
        <w:jc w:val="both"/>
        <w:rPr>
          <w:rFonts w:cs="Times New Roman"/>
          <w:color w:val="000000"/>
          <w:sz w:val="18"/>
          <w:szCs w:val="18"/>
        </w:rPr>
      </w:pPr>
    </w:p>
    <w:p w14:paraId="08FC2EB4" w14:textId="77777777" w:rsidR="00E573EA" w:rsidRPr="00897776" w:rsidRDefault="00E573EA">
      <w:pPr>
        <w:jc w:val="both"/>
        <w:rPr>
          <w:rFonts w:cs="Times New Roman"/>
          <w:color w:val="000000"/>
          <w:sz w:val="18"/>
          <w:szCs w:val="18"/>
        </w:rPr>
      </w:pPr>
    </w:p>
    <w:p w14:paraId="4D9860FE" w14:textId="77777777" w:rsidR="00E573EA" w:rsidRPr="00897776" w:rsidRDefault="00E573EA">
      <w:pPr>
        <w:jc w:val="both"/>
        <w:rPr>
          <w:rFonts w:cs="Times New Roman"/>
          <w:color w:val="000000"/>
          <w:sz w:val="18"/>
          <w:szCs w:val="18"/>
        </w:rPr>
      </w:pPr>
    </w:p>
    <w:p w14:paraId="69CDD38D" w14:textId="77777777" w:rsidR="00E573EA" w:rsidRPr="00897776" w:rsidRDefault="00E573EA">
      <w:pPr>
        <w:jc w:val="both"/>
        <w:rPr>
          <w:rFonts w:cs="Times New Roman"/>
          <w:color w:val="000000"/>
          <w:sz w:val="18"/>
          <w:szCs w:val="18"/>
        </w:rPr>
      </w:pPr>
    </w:p>
    <w:p w14:paraId="1839BBEA" w14:textId="77777777" w:rsidR="00E573EA" w:rsidRPr="00897776" w:rsidRDefault="00E573EA">
      <w:pPr>
        <w:jc w:val="both"/>
        <w:rPr>
          <w:rFonts w:cs="Times New Roman"/>
          <w:color w:val="000000"/>
          <w:sz w:val="18"/>
          <w:szCs w:val="18"/>
        </w:rPr>
      </w:pPr>
    </w:p>
    <w:p w14:paraId="79EAC4DD" w14:textId="77777777" w:rsidR="00E573EA" w:rsidRPr="00897776" w:rsidRDefault="00E573EA">
      <w:pPr>
        <w:jc w:val="both"/>
        <w:rPr>
          <w:rFonts w:cs="Times New Roman"/>
          <w:color w:val="000000"/>
          <w:sz w:val="18"/>
          <w:szCs w:val="18"/>
        </w:rPr>
      </w:pPr>
    </w:p>
    <w:p w14:paraId="3E8F4FB7" w14:textId="77777777" w:rsidR="00E573EA" w:rsidRPr="00897776" w:rsidRDefault="00897776">
      <w:pPr>
        <w:spacing w:before="0" w:after="0"/>
        <w:jc w:val="both"/>
        <w:rPr>
          <w:rFonts w:eastAsia="SimSun"/>
          <w:color w:val="000000"/>
        </w:rPr>
      </w:pPr>
      <w:r w:rsidRPr="00897776">
        <w:rPr>
          <w:rFonts w:eastAsia="SimSun" w:cs="Times New Roman"/>
          <w:color w:val="000000"/>
        </w:rPr>
        <w:lastRenderedPageBreak/>
        <w:t>Supplemental</w:t>
      </w:r>
      <w:r w:rsidRPr="00897776">
        <w:rPr>
          <w:color w:val="000000"/>
        </w:rPr>
        <w:t xml:space="preserve"> Table</w:t>
      </w:r>
      <w:r w:rsidRPr="00897776">
        <w:rPr>
          <w:rFonts w:hint="eastAsia"/>
          <w:color w:val="000000"/>
          <w:lang w:eastAsia="zh-CN"/>
        </w:rPr>
        <w:t xml:space="preserve"> S</w:t>
      </w:r>
      <w:r w:rsidRPr="00897776">
        <w:rPr>
          <w:color w:val="000000"/>
        </w:rPr>
        <w:t xml:space="preserve">6. </w:t>
      </w:r>
      <w:r w:rsidRPr="00897776">
        <w:rPr>
          <w:rFonts w:eastAsia="SimSun"/>
          <w:color w:val="000000"/>
        </w:rPr>
        <w:t>The distribution of each subgroup of the HR-positive BC cohorts</w:t>
      </w:r>
    </w:p>
    <w:tbl>
      <w:tblPr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275"/>
        <w:gridCol w:w="1259"/>
        <w:gridCol w:w="222"/>
        <w:gridCol w:w="14"/>
        <w:gridCol w:w="1346"/>
        <w:gridCol w:w="14"/>
        <w:gridCol w:w="1398"/>
        <w:gridCol w:w="1559"/>
      </w:tblGrid>
      <w:tr w:rsidR="00E573EA" w:rsidRPr="00897776" w14:paraId="6D0F21ED" w14:textId="77777777">
        <w:trPr>
          <w:trHeight w:val="300"/>
          <w:jc w:val="center"/>
        </w:trPr>
        <w:tc>
          <w:tcPr>
            <w:tcW w:w="1418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1AF1FC05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Characteristic</w:t>
            </w:r>
          </w:p>
        </w:tc>
        <w:tc>
          <w:tcPr>
            <w:tcW w:w="3952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E0BCE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OS</w:t>
            </w:r>
          </w:p>
        </w:tc>
        <w:tc>
          <w:tcPr>
            <w:tcW w:w="236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7BC52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4317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5007181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BCSS</w:t>
            </w:r>
          </w:p>
        </w:tc>
      </w:tr>
      <w:tr w:rsidR="00E573EA" w:rsidRPr="00897776" w14:paraId="39296C1F" w14:textId="77777777">
        <w:trPr>
          <w:trHeight w:val="300"/>
          <w:jc w:val="center"/>
        </w:trPr>
        <w:tc>
          <w:tcPr>
            <w:tcW w:w="1418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7895668C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C06F7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All patients n(%)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4002F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Training set </w:t>
            </w:r>
          </w:p>
        </w:tc>
        <w:tc>
          <w:tcPr>
            <w:tcW w:w="12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7C55E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Validation set</w:t>
            </w:r>
          </w:p>
        </w:tc>
        <w:tc>
          <w:tcPr>
            <w:tcW w:w="236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B8D1F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360" w:type="dxa"/>
            <w:gridSpan w:val="2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5401E6B5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All patients n(%)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C7EC0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Training set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C977326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Validation set</w:t>
            </w:r>
          </w:p>
        </w:tc>
      </w:tr>
      <w:tr w:rsidR="00E573EA" w:rsidRPr="00897776" w14:paraId="0CC11041" w14:textId="77777777">
        <w:trPr>
          <w:trHeight w:val="300"/>
          <w:jc w:val="center"/>
        </w:trPr>
        <w:tc>
          <w:tcPr>
            <w:tcW w:w="1418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14:paraId="0525A9A5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0E9E441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645C3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n(%) </w:t>
            </w:r>
          </w:p>
        </w:tc>
        <w:tc>
          <w:tcPr>
            <w:tcW w:w="12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F33DD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n(%)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A458006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374D3EBF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CF3B0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n(%)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D79A8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n(%)</w:t>
            </w:r>
          </w:p>
        </w:tc>
      </w:tr>
      <w:tr w:rsidR="00E573EA" w:rsidRPr="00897776" w14:paraId="7843F9DF" w14:textId="77777777">
        <w:trPr>
          <w:trHeight w:val="30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9488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Grade: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F743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235,779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A961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165,047</w:t>
            </w:r>
          </w:p>
        </w:tc>
        <w:tc>
          <w:tcPr>
            <w:tcW w:w="12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D7D2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70,732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5FD02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7FB0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223,394</w:t>
            </w:r>
          </w:p>
        </w:tc>
        <w:tc>
          <w:tcPr>
            <w:tcW w:w="139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662C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156,378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87CA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67,016</w:t>
            </w:r>
          </w:p>
        </w:tc>
      </w:tr>
      <w:tr w:rsidR="00E573EA" w:rsidRPr="00897776" w14:paraId="1A84FD89" w14:textId="77777777">
        <w:trPr>
          <w:trHeight w:val="29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5D7F8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ascii="DengXian" w:eastAsia="DengXian" w:hAnsi="DengXian" w:cs="Times New Roman" w:hint="eastAsia"/>
                <w:color w:val="000000"/>
                <w:sz w:val="18"/>
                <w:szCs w:val="18"/>
              </w:rPr>
              <w:t>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B3DF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64,923(27.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492F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45,409 (27.5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6884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19,514 (27.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6423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61,553(27.55)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7039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43,113 (27.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14F8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18,440 (27.5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6BFE23B5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F1E2C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ascii="DengXian" w:eastAsia="DengXian" w:hAnsi="DengXian" w:cs="Times New Roman" w:hint="eastAsia"/>
                <w:color w:val="000000"/>
                <w:sz w:val="18"/>
                <w:szCs w:val="18"/>
              </w:rPr>
              <w:t>Ⅱ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5810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116,027(49.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4044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81,275 (49.2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4A84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34,752 (49.1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8842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109,737(49.12)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1EC1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76,794 (49.1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BCD4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32,943 (49.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78A21E4F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CC294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ascii="DengXian" w:eastAsia="DengXian" w:hAnsi="DengXian" w:cs="Times New Roman" w:hint="eastAsia"/>
                <w:color w:val="000000"/>
                <w:sz w:val="18"/>
                <w:szCs w:val="18"/>
              </w:rPr>
              <w:t>Ⅲ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169E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54,438(23.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991D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38,089 (23.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D094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16,349 (23.1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99B4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51,738(23.16)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7766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36,218 (23.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6CF7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15,520 (23.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71D051A7" w14:textId="77777777">
        <w:trPr>
          <w:trHeight w:val="29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1B63B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ascii="DengXian" w:eastAsia="DengXian" w:hAnsi="DengXian" w:cs="Times New Roman" w:hint="eastAsia"/>
                <w:color w:val="000000"/>
                <w:sz w:val="18"/>
                <w:szCs w:val="18"/>
              </w:rPr>
              <w:t>Ⅳ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8E73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234(0.1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C58C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274 (0.17)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735C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117 (0.17) 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7829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366(0.16)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AA10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253 (0.16)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00A8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113 (0.17)         </w:t>
            </w:r>
          </w:p>
        </w:tc>
      </w:tr>
      <w:tr w:rsidR="00E573EA" w:rsidRPr="00897776" w14:paraId="78027FFE" w14:textId="77777777">
        <w:trPr>
          <w:trHeight w:val="290"/>
          <w:jc w:val="center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95C7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Marital status: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E2C1C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EFBF3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46195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075D6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54B03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B9BBD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1B3DCC41" w14:textId="77777777">
        <w:trPr>
          <w:trHeight w:val="29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5276A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Married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5D5F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133,767(56.60)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E310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93,708 (56.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8)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AF01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40,059 (56.6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A994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129,191(57.83)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7CFB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90,417 (57.8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9DC1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38,774 (57.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86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3E2FA485" w14:textId="77777777">
        <w:trPr>
          <w:trHeight w:val="4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1A84A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Unmarried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1EE1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102,012(43.40)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7753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71,339 (43.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9AEA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30,673 (43.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E396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94,203(42.17)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DCEB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65,961 (42.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FD3D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28,242 (42.1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360B899B" w14:textId="77777777">
        <w:trPr>
          <w:trHeight w:val="4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756F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Sex: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0E521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2E5D3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7AA64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096E6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99D7E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BBD7E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178FE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36E86705" w14:textId="77777777">
        <w:trPr>
          <w:trHeight w:val="4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AD746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Female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17BB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233,785(99.17)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3C28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163,640 (99.1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A343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70,145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2224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221,667(99.23)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9169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155,153 (99.22)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597A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66,514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4772EFC8" w14:textId="77777777">
        <w:trPr>
          <w:trHeight w:val="53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4F3E0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Male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C8FA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19,94(0.83)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0954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1,407 (0.85)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B658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587 (0.83) 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3211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1,727(0.77)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8836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1,225 (0.78)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52A4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502 (0.75)         </w:t>
            </w:r>
          </w:p>
        </w:tc>
      </w:tr>
      <w:tr w:rsidR="00E573EA" w:rsidRPr="00897776" w14:paraId="49833655" w14:textId="77777777">
        <w:trPr>
          <w:trHeight w:val="280"/>
          <w:jc w:val="center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5A24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Primary Site: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F305F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F774A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0365D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25796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71279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C84E6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26533395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83F5C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central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3762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12,096(5.09)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885D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8,494 (5.15)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27FF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3,602 (5.09)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4D75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11,201(5.01)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5001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7,806 (4.99)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0442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3,395 (5.07)        </w:t>
            </w:r>
          </w:p>
        </w:tc>
      </w:tr>
      <w:tr w:rsidR="00E573EA" w:rsidRPr="00897776" w14:paraId="7D4FE7A1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EA36F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lastRenderedPageBreak/>
              <w:t xml:space="preserve">    Li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0BE0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13,409(5.74)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6F12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9,352 (5.67)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F34F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4,057 (5.74)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0F8D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12,676(5.67)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6769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8,835 (5.65)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F703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3,841 (5.73)        </w:t>
            </w:r>
          </w:p>
        </w:tc>
      </w:tr>
      <w:tr w:rsidR="00E573EA" w:rsidRPr="00897776" w14:paraId="4D459F9B" w14:textId="77777777">
        <w:trPr>
          <w:trHeight w:val="29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617E7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Lo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FE20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18,345(7.73)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F93D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12,874 (7.80)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782C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5,471 (7.73)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03CA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17,415(7.80)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35C8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12,199 (7.80)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2B2E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5,216 (7.78)        </w:t>
            </w:r>
          </w:p>
        </w:tc>
      </w:tr>
      <w:tr w:rsidR="00E573EA" w:rsidRPr="00897776" w14:paraId="395B62F0" w14:textId="77777777">
        <w:trPr>
          <w:trHeight w:val="29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8E1CB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Other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ACC1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81,512(34.40)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5443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57,183 (34.6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5B32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24,329 (34.4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5D17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77,160(34.54)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0B31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54,150 (34.6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4624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23,010 (34.3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492BBA68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F518E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Ui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8692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30,129(12.80)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81D8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21,047 (12.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25CC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9,082 (12.8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EEF4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28,718(12.86)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D4EB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20,035 (12.8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225A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8,683 (1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5295BC58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B04D8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Uo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59CE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80,288(34.20)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FFF0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56,097 (3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6F46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24,191 (34.2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BC77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76,224(34.12)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F560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53,353 (34.1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5114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22,871 (34.1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1E4EF45D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7621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Laterality: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B22A9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D9578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C01F9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47E15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5B031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502FE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0B725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19B7F775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1592B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Bilateral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6A81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15(0.01)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BD35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10 (0.01) 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7D85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 (0.01)  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4829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15(0.01)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298D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9 (0.01)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D927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 (0.01)          </w:t>
            </w:r>
          </w:p>
        </w:tc>
      </w:tr>
      <w:tr w:rsidR="00E573EA" w:rsidRPr="00897776" w14:paraId="5E063FD1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D0777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One side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4306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235,764(99.99)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1C6E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165,037 (99.9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8131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70,727 (99.9)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203C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223,379(99.99)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86EC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156,369 (99.99)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F38E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67,010 (99.99)       </w:t>
            </w:r>
          </w:p>
        </w:tc>
      </w:tr>
      <w:tr w:rsidR="00E573EA" w:rsidRPr="00897776" w14:paraId="1A2666F5" w14:textId="77777777">
        <w:trPr>
          <w:trHeight w:val="280"/>
          <w:jc w:val="center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B2F9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Nodes positive: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D4E3A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F04E1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ADE50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F9435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57385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D8CFB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211B21A0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87C73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B318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165,993(70.40)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6E0A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116,229 (70.4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548C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49,764 (70.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4BEB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157,472(70.49)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68CC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110,088 (70.4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3EE5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47,384(70.70)</w:t>
            </w:r>
          </w:p>
        </w:tc>
      </w:tr>
      <w:tr w:rsidR="00E573EA" w:rsidRPr="00897776" w14:paraId="4245DFA1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5BC6F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&gt;=10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AC8D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5,996(2.55)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7A3C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4,193 (2.54)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270D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1,803 (2.55)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0C63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5,606(2.51)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2316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3,948 (2.52)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D55E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1,658 (2.47)        </w:t>
            </w:r>
          </w:p>
        </w:tc>
      </w:tr>
      <w:tr w:rsidR="00E573EA" w:rsidRPr="00897776" w14:paraId="452D0A86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0F35E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1-3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5026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50,924(21.60)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9745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35,616 (21.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2234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15,308 (21.6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0083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48,209(21.58)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7693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33,758 (21.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C30E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14,451 (21.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6)        </w:t>
            </w:r>
          </w:p>
        </w:tc>
      </w:tr>
      <w:tr w:rsidR="00E573EA" w:rsidRPr="00897776" w14:paraId="540CFA88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99324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4-9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EAB7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12,866(5.45)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4B08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9,009 (5.46)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5CD2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3,857 (5.45)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CAA1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12,107(5.42)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5E21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8,584 (5.49)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E520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3,523 (5.26)        </w:t>
            </w:r>
          </w:p>
        </w:tc>
      </w:tr>
      <w:tr w:rsidR="00E573EA" w:rsidRPr="00897776" w14:paraId="03A4ADD5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4222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His: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EF77B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8DDD6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31E67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23B96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4A357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AFCC5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00C4D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42B776C2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D7F45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IDC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8716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173,177(73.60)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449F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121,102(73.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7AEF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52,075 (73.6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F8F0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164,334(73.56)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E9E7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115,179 (73.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2FBE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49,155 (73.3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266E1327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3CB25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LC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4F5A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25,195(10.60)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1C04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17,705 (10.7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9E96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7,490 (10.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C52E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23,801(10.65)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49DF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16,654 (10.6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CDBE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7,147 (10.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51991441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182E7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lastRenderedPageBreak/>
              <w:t xml:space="preserve">    Other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7B98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37,407(15.80)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623B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26,240 (15.9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45CD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11,167 (15.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9D97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35,259(15.78)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8FA7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24,545 (15.7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D2BE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10,714 (1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7CA7C163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AE05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Race: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C9A68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C61EC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561EA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A3D48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D9C85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A57FD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E24D5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7B64BCB4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2FFA4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Black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624C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21,682(9.26)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E875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15,134 (9.17)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BF22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6,548 (9.26)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55CD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20,353(9.11)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7976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14,299 (9.14)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8D29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6,054 (9.03)        </w:t>
            </w:r>
          </w:p>
        </w:tc>
      </w:tr>
      <w:tr w:rsidR="00E573EA" w:rsidRPr="00897776" w14:paraId="34068DEC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84644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Chinese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C88B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3,607(1.51)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6223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2,538 (1.54)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C298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1,069 (1.51)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299D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3,532(1.58)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530A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2,508 (1.60)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8B5E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1,024 (1.53)        </w:t>
            </w:r>
          </w:p>
        </w:tc>
      </w:tr>
      <w:tr w:rsidR="00E573EA" w:rsidRPr="00897776" w14:paraId="44F2C64A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F6302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Other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6407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19,592(8.32)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4992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13,710 (8.31)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471A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5,882 (8.32)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87FD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19,031(8.52)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C233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13,262 (8.48)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0720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5,769 (8.61)        </w:t>
            </w:r>
          </w:p>
        </w:tc>
      </w:tr>
      <w:tr w:rsidR="00E573EA" w:rsidRPr="00897776" w14:paraId="022AA4AA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DDF9F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White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8AF5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190,898(80.90)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AF7D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133,665 (8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1DFA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57,233 (80.9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DAB2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180,478(80.79)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C252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126,309 (80.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A1A2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54,169 (80.8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1B2EF1C9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BB45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RT: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282B7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D82CB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F7732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C7DA7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D23E5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6E9D3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51121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2C8603AA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E7AD7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B8D9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107,268(45.20)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444C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75,318 (45.6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E8AF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31,950 (45.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5D9F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99,755(44.65)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756A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69,832 (44.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35B6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29,923 (44.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0AD92498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75FA9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D942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128,511(54.80)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8CFF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89,729 (54.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F1AF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38,782 (54.8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B10E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123,639(55.35)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3980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86,546 (55.3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CFE6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37,093 (55.3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07B8A79A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D86E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Age: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D21C9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5FC01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17FFD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7EDA5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49999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56770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DF9E5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47A292C8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27784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&lt;30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FE21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991(0.41)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2403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698 (0.42)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7258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293 (0.41) 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661F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979(0.44)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8F8A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704 (0.45)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6FF7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275 (0.41)         </w:t>
            </w:r>
          </w:p>
        </w:tc>
      </w:tr>
      <w:tr w:rsidR="00E573EA" w:rsidRPr="00897776" w14:paraId="0C9F3F49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5CF62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&gt;=79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1BC7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17,974(7.59)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70CB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12,607 (7.64)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FEE9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5,367 (7.59)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131C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13,814(6.18)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09DF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9,659 (6.18)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8659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4,155 (6.20)        </w:t>
            </w:r>
          </w:p>
        </w:tc>
      </w:tr>
      <w:tr w:rsidR="00E573EA" w:rsidRPr="00897776" w14:paraId="2533AA86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B81AD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30-39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A9F7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8,587(3.65)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56FD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6,008 (3.64)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0D85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2,579 (3.65)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8226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8,534(3.82)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D788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6,016 (3.85)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4BC9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2,518 (3.76)        </w:t>
            </w:r>
          </w:p>
        </w:tc>
      </w:tr>
      <w:tr w:rsidR="00E573EA" w:rsidRPr="00897776" w14:paraId="16077D5A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19D09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40-49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2519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37,077(15.50)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1CAB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26,084 (15.8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B217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10,993 (15.5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0325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36,750(16.45)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8188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25,691 (16.4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20CF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11,059 (16.5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2DADC964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0ACA7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50-59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C5D0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57,453(24.30)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9D7F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40,270 (24.4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00E4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17,183 (24.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FAB6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56,407(25.25)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0704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39,480 (25.2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135E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16,927 (25.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5E973074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3DF6F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60-69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FAAE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68,376(29.20)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CF47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47,697 (28.9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BD6D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20,679 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(29.2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EE7B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65,678(29.40)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CA5B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45,930 (29.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CFF9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19,748 (29.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5D59B7E6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ACD19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70-79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B14B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45,321(19.30)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5B7A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31,683 (19.2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2291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13,638 (19.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08CB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41,232(18.46)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3051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28,898 (18.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767E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12,334 (18.4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794AF6FD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0C83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lastRenderedPageBreak/>
              <w:t>Her2: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D179C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F6F4B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D9638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8B37D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AB7BF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8059B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C08D1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16A1EC97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24989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Negative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BEFE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207,883(88.20)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F304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145,473 (88.1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D13C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62,410 (88.2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D75C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196,717(88.06)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CA9D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137,630 (88.0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B777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59,087 (88.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3AA06BB1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E1BB8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Positive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A4AE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27,896(11.80)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7FFF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19,574 (11.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86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4941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8,322 (11.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1B72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26,677(11.94)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D397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18,748 (1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2C80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7,929 (11.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83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023D3A6B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0332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Tumor stage: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72E72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D85A2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C76DC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8BC0D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3084D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25A0C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563AA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6A8EA582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6BD31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Distant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4BB9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3,309(1.39)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EA3C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2,328 (1.41)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E574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981 (1.39) 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6D89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3,131(1.40)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F1F1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2,205 (1.41)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8E10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926 (1.38)         </w:t>
            </w:r>
          </w:p>
        </w:tc>
      </w:tr>
      <w:tr w:rsidR="00E573EA" w:rsidRPr="00897776" w14:paraId="08F82078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05ABE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Localized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6282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161,394(68.40)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F473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112,987 (68.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B19A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48,407 (68.4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35F3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153,237(68.59)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8115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107,124 (68.5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D894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46,113 (68.85)        </w:t>
            </w:r>
          </w:p>
        </w:tc>
      </w:tr>
      <w:tr w:rsidR="00E573EA" w:rsidRPr="00897776" w14:paraId="6D40E85E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24D7F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Regional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3D9E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71,076(30.20)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C3C4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49,732 (30.1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242B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21,344 (30.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56FA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67,026(30.00)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8E3A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47,049 (30.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19DD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19,977 (29.77)        </w:t>
            </w:r>
          </w:p>
        </w:tc>
      </w:tr>
      <w:tr w:rsidR="00E573EA" w:rsidRPr="00897776" w14:paraId="33AA6A0A" w14:textId="77777777">
        <w:trPr>
          <w:trHeight w:val="280"/>
          <w:jc w:val="center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F3EE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Bone metastasis: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C2AC2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13968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417F4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7EF4B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3C945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D1850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29A6E72C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2C538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4C90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233,770(99.10)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15A5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163,650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400B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70,120 (99.1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D4EE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221,477(99.14)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860D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155,031 (99.1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6D93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66,446 (99.15)        </w:t>
            </w:r>
          </w:p>
        </w:tc>
      </w:tr>
      <w:tr w:rsidR="00E573EA" w:rsidRPr="00897776" w14:paraId="2176DE86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F4992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61D9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2,009(0.90)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8E7A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1,397 (0.85)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B769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612 (0.87) 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23E6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1,917(0.86)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1A9E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1,347 (0.86)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FAF5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570 (0.85)         </w:t>
            </w:r>
          </w:p>
        </w:tc>
      </w:tr>
      <w:tr w:rsidR="00E573EA" w:rsidRPr="00897776" w14:paraId="1FC91EAD" w14:textId="77777777">
        <w:trPr>
          <w:trHeight w:val="280"/>
          <w:jc w:val="center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3717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Brain metastasis: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44082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BC578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36B61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B3977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839CF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EA126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1B6C3F17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A8D98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6C34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235,694(99.97)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E6A7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164,986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6)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62DE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70,708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7)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B149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223,315(99.96)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128F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156,322 (99.96)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E46B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66,993 (99.97)       </w:t>
            </w:r>
          </w:p>
        </w:tc>
      </w:tr>
      <w:tr w:rsidR="00E573EA" w:rsidRPr="00897776" w14:paraId="6B7FAD71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D0FF4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9B8C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85(0.03)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208B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61 (0.04) 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5930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24 (0.03) 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623A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79(0.04)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2624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56 (0.04) 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243C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23 (0.03)         </w:t>
            </w:r>
          </w:p>
        </w:tc>
      </w:tr>
      <w:tr w:rsidR="00E573EA" w:rsidRPr="00897776" w14:paraId="344B8794" w14:textId="77777777">
        <w:trPr>
          <w:trHeight w:val="280"/>
          <w:jc w:val="center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DBB1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Liver metastasis: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E4E20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7D806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73312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F3206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EED03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78E51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2F2809EF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CFD8D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7DA5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235,241(99.80)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F5C4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164,671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4A7A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70,570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075A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222,877(99.77)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D71A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156,014 (99.77)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E47D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66,863 (99.17)        </w:t>
            </w:r>
          </w:p>
        </w:tc>
      </w:tr>
      <w:tr w:rsidR="00E573EA" w:rsidRPr="00897776" w14:paraId="4E5C99DE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1DA16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843A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538(0.23)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91AD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376 (0.23)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77F9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162 (0.23) 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6F41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517(0.23)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ED23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364 (0.23)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3B39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153 (0.23)         </w:t>
            </w:r>
          </w:p>
        </w:tc>
      </w:tr>
      <w:tr w:rsidR="00E573EA" w:rsidRPr="00897776" w14:paraId="4E683309" w14:textId="77777777">
        <w:trPr>
          <w:trHeight w:val="280"/>
          <w:jc w:val="center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7AB7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Lung metastasis: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A01EB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880B8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EDF58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B1E44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4F4BC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DCEED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237B28CA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AD16A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lastRenderedPageBreak/>
              <w:t xml:space="preserve">    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08DA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235,194(99.80)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5FCD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164,629 (99.7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22D3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70,565 (99.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D275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222,839(99.75)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A18D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155,985 (99.75)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7650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66,854 (99.76)        </w:t>
            </w:r>
          </w:p>
        </w:tc>
      </w:tr>
      <w:tr w:rsidR="00E573EA" w:rsidRPr="00897776" w14:paraId="11410BAB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89B29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yes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53C3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585(0.20)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3553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418 (0.25)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9971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167 (0.24) 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550E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555(0.25)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D6CB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393 (0.25)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03DD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162 (0.24)         </w:t>
            </w:r>
          </w:p>
        </w:tc>
      </w:tr>
      <w:tr w:rsidR="00E573EA" w:rsidRPr="00897776" w14:paraId="1AE1C3C4" w14:textId="77777777">
        <w:trPr>
          <w:trHeight w:val="280"/>
          <w:jc w:val="center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9593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Tumor size cm: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F7DDF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CC261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9F282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93506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4122D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A30E0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04F026DA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FE721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&gt;5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2CE4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13,672(5.68)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06C3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9,653 (5.85)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4152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4,019 (5.68)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D5D1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12,888(5.77)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89A2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9,019 (5.77)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F10B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3,869 (5.77)        </w:t>
            </w:r>
          </w:p>
        </w:tc>
      </w:tr>
      <w:tr w:rsidR="00E573EA" w:rsidRPr="00897776" w14:paraId="7D3C1C21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F36CA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&lt;=1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5A2B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65,391(27.70)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F732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45,801 (27.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1C65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19,590 (27.7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28DF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62,588(28.02)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BE89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44,073 (28.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779E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18,515 (27.6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09F47C48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02B4F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1-2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A18F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88,040(37.50)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D90F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61,523 (37.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EC1D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26,517 (37.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E85A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83,417(37.34)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B4FB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58,013 (37.1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EABE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25,404 (37.9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7AFC28A3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089B6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2-3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FBD6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43,862(18.60)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1A0F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30,712 (18.6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8E2F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13,150 (18.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59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8299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41,363(18.52)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1975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29,126 (18.6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7079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12,237 (18.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35DF347D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FF950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3-4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C54E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16,658(7.07)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19F1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11,658 (7.06)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0532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5,000 (7.07)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1C77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15,549(6.96)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D2B9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10,903 (6.97)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D3AA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4,646 (6.93)        </w:t>
            </w:r>
          </w:p>
        </w:tc>
      </w:tr>
      <w:tr w:rsidR="00E573EA" w:rsidRPr="00897776" w14:paraId="796D88E3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D7EDE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4-5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8F43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8,156(3.47)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E05E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5,700 (3.45)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6190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2,456 (3.47)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C249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7,589(3.40)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5CF3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5,244 (3.35)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C2B1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2,345 (3.50)        </w:t>
            </w:r>
          </w:p>
        </w:tc>
      </w:tr>
      <w:tr w:rsidR="00E573EA" w:rsidRPr="00897776" w14:paraId="29D2065B" w14:textId="77777777">
        <w:trPr>
          <w:trHeight w:val="29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9588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T: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570BC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2995D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2600D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B8F56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6D46C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00894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5EB56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0057172C" w14:textId="77777777">
        <w:trPr>
          <w:trHeight w:val="29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A88CD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T1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F261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152,924(65.00)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4554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106,975 (64.8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895B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45,949 (6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96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3FF7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145,531(65.15)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C79B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101,739 (65.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5E9C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43,792 (65.3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5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0DAB8E66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0A138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T2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5979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66,730(28.30)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5779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46,737 (28.3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8A4E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19,993 (28.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A363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62,764(28.10)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E93C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44,039 (28.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16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905A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18,725 (27.9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4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5FD2DF79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29CB9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T3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32B7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12,000(5.03)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842C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8,441 (5.11)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6F3E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3,559 (5.03)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7F1C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11,364(5.09)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3721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7,942 (5.08)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C3CB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3,422 (5.11)        </w:t>
            </w:r>
          </w:p>
        </w:tc>
      </w:tr>
      <w:tr w:rsidR="00E573EA" w:rsidRPr="00897776" w14:paraId="4EB41C65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4035E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T4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201E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4,125(1.74)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F726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2,894 (1.75)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3B1F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1,231 (1.74)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EB8C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3,735(1.67)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2992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2,658 (1.70)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A73A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1,077 (1.69)        </w:t>
            </w:r>
          </w:p>
        </w:tc>
      </w:tr>
      <w:tr w:rsidR="00E573EA" w:rsidRPr="00897776" w14:paraId="0F2F24E5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22E2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N: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15161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BCD87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8A555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BA04C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1452B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7805A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3CEBE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31C75C21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71ED0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5DF3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164,512(69.80)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0152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115,162 (69.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8FF9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49,350 (69.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13B8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156,021(69.84)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6CDA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109,097 (69.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76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BED9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46,924 (70.0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5EE61DA5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62B8A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126E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52,628(22.30)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E104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36,832 (22.3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2918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15,796 (22.3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71621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49,857(22.32)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8E182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34,873 (22.3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FF2E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14,984 (22.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36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77FFF947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C36B5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lastRenderedPageBreak/>
              <w:t xml:space="preserve">    N2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B899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12,104(5.14)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9EC1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8,470 (5.13)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271A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3,634 (5.14)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F5BA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11,391(5.10)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BE7C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8,087 (5.17)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80D3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3,304 (4.93)        </w:t>
            </w:r>
          </w:p>
        </w:tc>
      </w:tr>
      <w:tr w:rsidR="00E573EA" w:rsidRPr="00897776" w14:paraId="2FCC8293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B1420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FE8D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6,535(2.76)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54CE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4,583 (2.78)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5675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1,952 (2.76)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A011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6,125(2.74)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9C28D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4,321 (2.76)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96F3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1,804 (2.69)        </w:t>
            </w:r>
          </w:p>
        </w:tc>
      </w:tr>
      <w:tr w:rsidR="00E573EA" w:rsidRPr="00897776" w14:paraId="420D5FEC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A02F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M: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09519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4B1FA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CB21E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9EAC3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007B8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4DF41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5B068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21DCA69D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5A7EB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M0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7AB4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232,666(98.70)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2928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162,856 (98.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67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BB5F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69,810 (98.7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14AD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220,452(98.68)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08F6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154,305 (98.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6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7)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9CA2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66,147 (98.7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</w:t>
            </w:r>
          </w:p>
        </w:tc>
      </w:tr>
      <w:tr w:rsidR="00E573EA" w:rsidRPr="00897776" w14:paraId="0725C90F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09F37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M1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8D41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3,113(1.30)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CC79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2,191 (1.33)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22B9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922 (1.30) 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F5F8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2,942(1.32)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09ACE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2,073 (1.33)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FA5B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869 (1.30)         </w:t>
            </w:r>
          </w:p>
        </w:tc>
      </w:tr>
      <w:tr w:rsidR="00E573EA" w:rsidRPr="00897776" w14:paraId="551D9063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EFAE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ER: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D0B99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2BA96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CC358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EB8F2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9FBAC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8D493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FABC6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2C20ACD2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919EA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negative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4166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2,653(1.14)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C329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1,846 (1.12) 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D2457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807 (1.14) 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80FDF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2,531(1.13)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5B80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1,814 (1.16) 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0B79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717 (1.07)         </w:t>
            </w:r>
          </w:p>
        </w:tc>
      </w:tr>
      <w:tr w:rsidR="00E573EA" w:rsidRPr="00897776" w14:paraId="1CD68466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2C343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positive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9CC6A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233,126(98.86)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3C7B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163,201 (98.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88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17CB8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69,925 (98.9)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A4C0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220,863(98.87)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37BD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154,564 (98.84)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236A0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66,299 (98.93)        </w:t>
            </w:r>
          </w:p>
        </w:tc>
      </w:tr>
      <w:tr w:rsidR="00E573EA" w:rsidRPr="00897776" w14:paraId="64A6DF63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2029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PR: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A23EA" w14:textId="77777777" w:rsidR="00E573EA" w:rsidRPr="00897776" w:rsidRDefault="00E573EA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07F62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38EFF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18F8C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CCF92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3C21F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AEDF0" w14:textId="77777777" w:rsidR="00E573EA" w:rsidRPr="00897776" w:rsidRDefault="00E573EA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573EA" w:rsidRPr="00897776" w14:paraId="0AC7A672" w14:textId="77777777">
        <w:trPr>
          <w:trHeight w:val="28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4B294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negative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3BAE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30,910(13.20)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5C90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21,583 (13.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08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D98E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9,327 (13.2)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F0EA9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29,086(13.02)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24D3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2,0497 (13.1)   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8754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8,589 (12.8)        </w:t>
            </w:r>
          </w:p>
        </w:tc>
      </w:tr>
      <w:tr w:rsidR="00E573EA" w:rsidRPr="00897776" w14:paraId="15E01044" w14:textId="77777777">
        <w:trPr>
          <w:trHeight w:val="290"/>
          <w:jc w:val="center"/>
        </w:trPr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84916BE" w14:textId="77777777" w:rsidR="00E573EA" w:rsidRPr="00897776" w:rsidRDefault="00897776">
            <w:pPr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    positive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6FA3AC3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204,869(86.80)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8AD061C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143,464 (86.9</w:t>
            </w:r>
            <w:r w:rsidRPr="00897776">
              <w:rPr>
                <w:rFonts w:eastAsia="DengXian" w:cs="Times New Roman" w:hint="eastAsia"/>
                <w:color w:val="000000"/>
                <w:sz w:val="18"/>
                <w:szCs w:val="18"/>
              </w:rPr>
              <w:t>2</w:t>
            </w: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)        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0D02DA6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61,405 (86.8)        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D740C1B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>194,308(86.98)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8011045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135,881 (86.9)   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BDA0434" w14:textId="77777777" w:rsidR="00E573EA" w:rsidRPr="00897776" w:rsidRDefault="00897776">
            <w:pPr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97776">
              <w:rPr>
                <w:rFonts w:eastAsia="DengXian" w:cs="Times New Roman"/>
                <w:color w:val="000000"/>
                <w:sz w:val="18"/>
                <w:szCs w:val="18"/>
              </w:rPr>
              <w:t xml:space="preserve">58,427 (87.2)        </w:t>
            </w:r>
          </w:p>
        </w:tc>
      </w:tr>
    </w:tbl>
    <w:p w14:paraId="4FDCBE38" w14:textId="77777777" w:rsidR="00E573EA" w:rsidRPr="00897776" w:rsidRDefault="00897776">
      <w:pPr>
        <w:jc w:val="both"/>
        <w:rPr>
          <w:rFonts w:cs="Times New Roman"/>
          <w:color w:val="000000"/>
          <w:sz w:val="18"/>
          <w:szCs w:val="18"/>
        </w:rPr>
      </w:pPr>
      <w:r w:rsidRPr="00897776">
        <w:rPr>
          <w:rFonts w:cs="Times New Roman"/>
          <w:color w:val="000000"/>
          <w:sz w:val="18"/>
          <w:szCs w:val="18"/>
        </w:rPr>
        <w:t xml:space="preserve">HR, hormone receptor; ER, estrogen receptor; PR, progesterone </w:t>
      </w:r>
      <w:r w:rsidRPr="00897776">
        <w:rPr>
          <w:rFonts w:cs="Times New Roman"/>
          <w:color w:val="000000"/>
          <w:sz w:val="18"/>
          <w:szCs w:val="18"/>
        </w:rPr>
        <w:t>receptor; RT, radiation therapy; Her2, human epidermal growth factor receptor 2; His, histology; IDC, invasive ductal carcinoma; LC, lobular carcinoma.</w:t>
      </w:r>
    </w:p>
    <w:p w14:paraId="627A490D" w14:textId="77777777" w:rsidR="00E573EA" w:rsidRPr="00897776" w:rsidRDefault="00E573EA">
      <w:pPr>
        <w:rPr>
          <w:color w:val="000000"/>
          <w:lang w:eastAsia="zh-CN"/>
        </w:rPr>
      </w:pPr>
    </w:p>
    <w:sectPr w:rsidR="00E573EA" w:rsidRPr="00897776">
      <w:footerReference w:type="even" r:id="rId23"/>
      <w:footerReference w:type="defaul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5B439" w14:textId="77777777" w:rsidR="00897776" w:rsidRDefault="00897776">
      <w:pPr>
        <w:spacing w:before="0" w:after="0"/>
      </w:pPr>
      <w:r>
        <w:separator/>
      </w:r>
    </w:p>
  </w:endnote>
  <w:endnote w:type="continuationSeparator" w:id="0">
    <w:p w14:paraId="3BC464D8" w14:textId="77777777" w:rsidR="00897776" w:rsidRDefault="0089777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charset w:val="00"/>
    <w:family w:val="roman"/>
    <w:pitch w:val="default"/>
  </w:font>
  <w:font w:name="TimesNewRomanPS-BoldMT">
    <w:altName w:val="Times New Roman"/>
    <w:charset w:val="00"/>
    <w:family w:val="roman"/>
    <w:pitch w:val="default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600EC" w14:textId="3EADA45D" w:rsidR="00897776" w:rsidRDefault="0089777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6876079" wp14:editId="1A83E5C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00685"/>
              <wp:effectExtent l="0" t="0" r="9525" b="0"/>
              <wp:wrapNone/>
              <wp:docPr id="153849750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2AF76F" w14:textId="0B631659" w:rsidR="00897776" w:rsidRPr="00897776" w:rsidRDefault="00897776" w:rsidP="00897776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9777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8760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31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002AF76F" w14:textId="0B631659" w:rsidR="00897776" w:rsidRPr="00897776" w:rsidRDefault="00897776" w:rsidP="00897776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9777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5DB52" w14:textId="301229D8" w:rsidR="00897776" w:rsidRDefault="0089777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3DC0FAC" wp14:editId="6E33B30B">
              <wp:simplePos x="1140643" y="9700181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00685"/>
              <wp:effectExtent l="0" t="0" r="9525" b="0"/>
              <wp:wrapNone/>
              <wp:docPr id="66856191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3B8151" w14:textId="19DCC7E9" w:rsidR="00897776" w:rsidRPr="00897776" w:rsidRDefault="00897776" w:rsidP="00897776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9777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DC0FA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31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243B8151" w14:textId="19DCC7E9" w:rsidR="00897776" w:rsidRPr="00897776" w:rsidRDefault="00897776" w:rsidP="00897776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9777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29E65" w14:textId="7FACB60B" w:rsidR="00897776" w:rsidRDefault="0089777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FD0B956" wp14:editId="2102FC3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00685"/>
              <wp:effectExtent l="0" t="0" r="9525" b="0"/>
              <wp:wrapNone/>
              <wp:docPr id="968330692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E54EFA" w14:textId="4613A53C" w:rsidR="00897776" w:rsidRPr="00897776" w:rsidRDefault="00897776" w:rsidP="00897776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9777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D0B95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31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" filled="f" stroked="f">
              <v:fill o:detectmouseclick="t"/>
              <v:textbox style="mso-fit-shape-to-text:t" inset="20pt,0,0,15pt">
                <w:txbxContent>
                  <w:p w14:paraId="26E54EFA" w14:textId="4613A53C" w:rsidR="00897776" w:rsidRPr="00897776" w:rsidRDefault="00897776" w:rsidP="00897776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9777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90183" w14:textId="77777777" w:rsidR="00E573EA" w:rsidRDefault="00897776">
      <w:pPr>
        <w:spacing w:before="0" w:after="0"/>
      </w:pPr>
      <w:r>
        <w:separator/>
      </w:r>
    </w:p>
  </w:footnote>
  <w:footnote w:type="continuationSeparator" w:id="0">
    <w:p w14:paraId="55F423D6" w14:textId="77777777" w:rsidR="00E573EA" w:rsidRDefault="00897776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Y_MEDREF_DOCUID" w:val="{08ED8CBF-7275-498F-B434-F70DF134332F}"/>
    <w:docVar w:name="KY_MEDREF_VERSION" w:val="3"/>
  </w:docVars>
  <w:rsids>
    <w:rsidRoot w:val="00EE7347"/>
    <w:rsid w:val="000F0953"/>
    <w:rsid w:val="00135FAF"/>
    <w:rsid w:val="002E52DA"/>
    <w:rsid w:val="00364BB4"/>
    <w:rsid w:val="005D0E7A"/>
    <w:rsid w:val="006D4F32"/>
    <w:rsid w:val="00790DBC"/>
    <w:rsid w:val="00851B85"/>
    <w:rsid w:val="00897776"/>
    <w:rsid w:val="0098406C"/>
    <w:rsid w:val="00AB393A"/>
    <w:rsid w:val="00AD7D57"/>
    <w:rsid w:val="00B14623"/>
    <w:rsid w:val="00B27BE8"/>
    <w:rsid w:val="00C96D63"/>
    <w:rsid w:val="00CB7472"/>
    <w:rsid w:val="00E573EA"/>
    <w:rsid w:val="00EE7347"/>
    <w:rsid w:val="00F54589"/>
    <w:rsid w:val="024F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170E3"/>
  <w15:docId w15:val="{B45BA8D3-8060-4029-BF7C-8E4177148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qFormat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widowControl w:val="0"/>
      <w:spacing w:before="0" w:after="0"/>
      <w:jc w:val="both"/>
    </w:pPr>
    <w:rPr>
      <w:rFonts w:asciiTheme="minorHAnsi" w:hAnsiTheme="minorHAnsi"/>
      <w:kern w:val="2"/>
      <w:sz w:val="18"/>
      <w:szCs w:val="18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rFonts w:ascii="Times New Roman" w:hAnsi="Times New Roman"/>
      <w:kern w:val="0"/>
      <w:sz w:val="20"/>
      <w:szCs w:val="20"/>
      <w:lang w:eastAsia="en-US"/>
      <w14:ligatures w14:val="none"/>
    </w:rPr>
  </w:style>
  <w:style w:type="table" w:customStyle="1" w:styleId="a">
    <w:name w:val="三线表"/>
    <w:basedOn w:val="TableNormal"/>
    <w:uiPriority w:val="99"/>
    <w:qFormat/>
    <w:rPr>
      <w:rFonts w:ascii="Times New Roman" w:eastAsia="SimSun" w:hAnsi="Times New Roman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spacing w:line="360" w:lineRule="exact"/>
        <w:jc w:val="center"/>
      </w:pPr>
      <w:rPr>
        <w:rFonts w:ascii="Times New Roman" w:eastAsia="SimSun" w:hAnsi="Times New Roman"/>
      </w:r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fontstyle01">
    <w:name w:val="fontstyle01"/>
    <w:basedOn w:val="DefaultParagraphFont"/>
    <w:qFormat/>
    <w:rPr>
      <w:rFonts w:ascii="TimesNewRomanPSMT" w:hAnsi="TimesNewRomanPSMT" w:hint="default"/>
      <w:color w:val="000000"/>
      <w:sz w:val="18"/>
      <w:szCs w:val="18"/>
    </w:rPr>
  </w:style>
  <w:style w:type="character" w:customStyle="1" w:styleId="fontstyle11">
    <w:name w:val="fontstyle11"/>
    <w:basedOn w:val="DefaultParagraphFont"/>
    <w:qFormat/>
    <w:rPr>
      <w:rFonts w:ascii="TimesNewRomanPS-BoldMT" w:hAnsi="TimesNewRomanPS-BoldMT" w:hint="default"/>
      <w:b/>
      <w:bCs/>
      <w:color w:val="00000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footer" Target="footer1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4465</Words>
  <Characters>25452</Characters>
  <Application>Microsoft Office Word</Application>
  <DocSecurity>0</DocSecurity>
  <Lines>212</Lines>
  <Paragraphs>59</Paragraphs>
  <ScaleCrop>false</ScaleCrop>
  <Company/>
  <LinksUpToDate>false</LinksUpToDate>
  <CharactersWithSpaces>29858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jiabin din</dc:creator>
  <cp:lastModifiedBy>Mitchell, Reed</cp:lastModifiedBy>
  <cp:revision>2</cp:revision>
  <dcterms:created xsi:type="dcterms:W3CDTF">2025-01-16T02:19:00Z</dcterms:created>
  <dcterms:modified xsi:type="dcterms:W3CDTF">2025-01-16T02:19:00Z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eyJoZGlkIjoiOWQ4MTlmMmFlNGZiMDY2ZDAzNjA1ODdmMTNmNWE3NzQiLCJ1c2VySWQiOiI0NDY5Nzk0MjIifQ==</vt:lpwstr>
  </property>
  <property fmtid="{D5CDD505-2E9C-101B-9397-08002B2CF9AE}" pid="3" name="KSOProductBuildVer">
    <vt:lpwstr>2052-12.1.0.19302</vt:lpwstr>
  </property>
  <property fmtid="{D5CDD505-2E9C-101B-9397-08002B2CF9AE}" pid="4" name="ICV">
    <vt:lpwstr>690AE237825641209CF25F7FD5E832B4_12</vt:lpwstr>
  </property>
  <property fmtid="{D5CDD505-2E9C-101B-9397-08002B2CF9AE}" pid="5" name="ClassificationContentMarkingFooterShapeIds">
    <vt:lpwstr>39b78dc4,5bb39be3,27d971f7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2025-01-16T02:19:45Z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1a5b6aac-665d-458a-bfd9-b4305efad3af</vt:lpwstr>
  </property>
  <property fmtid="{D5CDD505-2E9C-101B-9397-08002B2CF9AE}" pid="14" name="MSIP_Label_2bbab825-a111-45e4-86a1-18cee0005896_ContentBits">
    <vt:lpwstr>2</vt:lpwstr>
  </property>
</Properties>
</file>