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F28D3" w14:textId="77777777" w:rsidR="001B6F4A" w:rsidRPr="00F4427D" w:rsidRDefault="00D34B56" w:rsidP="001B6F4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y </w:t>
      </w:r>
      <w:r w:rsidR="001B6F4A" w:rsidRPr="00F4427D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="001B6F4A" w:rsidRPr="00F4427D">
        <w:rPr>
          <w:rFonts w:ascii="Times New Roman" w:hAnsi="Times New Roman" w:cs="Times New Roman"/>
          <w:sz w:val="24"/>
          <w:szCs w:val="24"/>
        </w:rPr>
        <w:t xml:space="preserve">Laboratory test results on different days after hospital admission. </w:t>
      </w:r>
    </w:p>
    <w:p w14:paraId="383E3218" w14:textId="77777777" w:rsidR="001B6F4A" w:rsidRPr="00F4427D" w:rsidRDefault="001B6F4A" w:rsidP="001B6F4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4125"/>
        <w:gridCol w:w="1029"/>
        <w:gridCol w:w="889"/>
        <w:gridCol w:w="889"/>
        <w:gridCol w:w="889"/>
        <w:gridCol w:w="1179"/>
      </w:tblGrid>
      <w:tr w:rsidR="001B6F4A" w:rsidRPr="00F4427D" w14:paraId="1BCB04FE" w14:textId="77777777" w:rsidTr="003E3898">
        <w:trPr>
          <w:trHeight w:val="280"/>
        </w:trPr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45149DE8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Tests (reference range)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42FAA94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253D7E2F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431EA60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09D4CD17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43CC9DB5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25</w:t>
            </w:r>
          </w:p>
        </w:tc>
      </w:tr>
      <w:tr w:rsidR="001B6F4A" w:rsidRPr="00F4427D" w14:paraId="4D59E96A" w14:textId="77777777" w:rsidTr="003E3898">
        <w:trPr>
          <w:trHeight w:val="28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8B4EC0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WBC, ×10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9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/L (3.5-9.5)</w:t>
            </w:r>
          </w:p>
        </w:tc>
        <w:tc>
          <w:tcPr>
            <w:tcW w:w="1029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590AB8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16.08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FD0F0F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17.78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237809A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4D58B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10.76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51CE09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8.65</w:t>
            </w:r>
          </w:p>
        </w:tc>
      </w:tr>
      <w:tr w:rsidR="001B6F4A" w:rsidRPr="00F4427D" w14:paraId="7E3BD63A" w14:textId="77777777" w:rsidTr="003E3898">
        <w:trPr>
          <w:trHeight w:val="28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5C5F8D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sz w:val="24"/>
                <w:szCs w:val="24"/>
              </w:rPr>
              <w:t xml:space="preserve">NE, 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% (0.40-0.75)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CA681C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08C36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3C2578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0.92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76668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472AA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0.84</w:t>
            </w:r>
          </w:p>
        </w:tc>
      </w:tr>
      <w:tr w:rsidR="001B6F4A" w:rsidRPr="00F4427D" w14:paraId="5A2F7C6D" w14:textId="77777777" w:rsidTr="003E3898">
        <w:trPr>
          <w:trHeight w:val="28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8966A8D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sz w:val="24"/>
                <w:szCs w:val="24"/>
              </w:rPr>
              <w:t xml:space="preserve">LY, 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% (0.20-0.50)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828A40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FE89B9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F65B3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4155099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0C1E9B3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0.08</w:t>
            </w:r>
          </w:p>
        </w:tc>
      </w:tr>
      <w:tr w:rsidR="001B6F4A" w:rsidRPr="00F4427D" w14:paraId="6A3661B3" w14:textId="77777777" w:rsidTr="003E3898">
        <w:trPr>
          <w:trHeight w:val="28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C539F0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CRP, mg/L (0-3.5)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4C8BF3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144.66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32A1A22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D66078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198.97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3FE58A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127.97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55A20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82.98</w:t>
            </w:r>
          </w:p>
        </w:tc>
      </w:tr>
      <w:tr w:rsidR="001B6F4A" w:rsidRPr="00F4427D" w14:paraId="508C82E3" w14:textId="77777777" w:rsidTr="003E3898">
        <w:trPr>
          <w:trHeight w:val="28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4F0AD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sz w:val="24"/>
                <w:szCs w:val="24"/>
              </w:rPr>
              <w:t xml:space="preserve">PCT, 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ng/mL (0-0.5)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5F826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4D1B1212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14:paraId="22911628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0BB94D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0.38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D07E5C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0.14</w:t>
            </w:r>
          </w:p>
        </w:tc>
      </w:tr>
      <w:tr w:rsidR="001B6F4A" w:rsidRPr="00F4427D" w14:paraId="6D61809A" w14:textId="77777777" w:rsidTr="003E3898">
        <w:trPr>
          <w:trHeight w:val="280"/>
        </w:trPr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398614C8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HB, g/L (130-175)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7D8201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953C74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4E0FEB98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3CDFE09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2097749D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83</w:t>
            </w:r>
          </w:p>
        </w:tc>
      </w:tr>
    </w:tbl>
    <w:p w14:paraId="508F7E6B" w14:textId="77777777" w:rsidR="001B6F4A" w:rsidRPr="00F4427D" w:rsidRDefault="001B6F4A" w:rsidP="001B6F4A">
      <w:pPr>
        <w:adjustRightInd w:val="0"/>
        <w:snapToGrid w:val="0"/>
        <w:rPr>
          <w:rFonts w:ascii="Times New Roman" w:eastAsia="等线" w:hAnsi="Times New Roman" w:cs="Times New Roman"/>
          <w:sz w:val="24"/>
          <w:szCs w:val="24"/>
        </w:rPr>
      </w:pPr>
      <w:r w:rsidRPr="00F4427D">
        <w:rPr>
          <w:rFonts w:ascii="Times New Roman" w:hAnsi="Times New Roman" w:cs="Times New Roman"/>
          <w:sz w:val="24"/>
          <w:szCs w:val="24"/>
        </w:rPr>
        <w:t>WBC, white blood cells; NE, Neutrophil; LY, Lymphocyte; CRP, C-reactive protein; PCT, procalcitonin; HB, hemoglobin.</w:t>
      </w:r>
    </w:p>
    <w:p w14:paraId="2BF1AD0F" w14:textId="77777777" w:rsidR="001B6F4A" w:rsidRPr="00F4427D" w:rsidRDefault="001B6F4A" w:rsidP="001B6F4A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442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88D849" w14:textId="77777777" w:rsidR="001B6F4A" w:rsidRPr="00F4427D" w:rsidRDefault="001B6F4A" w:rsidP="001B6F4A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  <w:sectPr w:rsidR="001B6F4A" w:rsidRPr="00F4427D" w:rsidSect="001B6F4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F442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DE5F6F" w14:textId="77777777" w:rsidR="001B6F4A" w:rsidRPr="00F4427D" w:rsidRDefault="00D34B56" w:rsidP="007934A1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y</w:t>
      </w:r>
      <w:r w:rsidRPr="00F4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F4A" w:rsidRPr="00F4427D">
        <w:rPr>
          <w:rFonts w:ascii="Times New Roman" w:hAnsi="Times New Roman" w:cs="Times New Roman"/>
          <w:b/>
          <w:sz w:val="24"/>
          <w:szCs w:val="24"/>
        </w:rPr>
        <w:t xml:space="preserve">Table 2. </w:t>
      </w:r>
      <w:r w:rsidR="001B6F4A" w:rsidRPr="00F4427D">
        <w:rPr>
          <w:rFonts w:ascii="Times New Roman" w:hAnsi="Times New Roman" w:cs="Times New Roman"/>
          <w:sz w:val="24"/>
          <w:szCs w:val="24"/>
        </w:rPr>
        <w:t>Arterial blood gas analysis results on different days after hospital admission.</w:t>
      </w:r>
    </w:p>
    <w:p w14:paraId="52FFE2FD" w14:textId="77777777" w:rsidR="001B6F4A" w:rsidRPr="00F4427D" w:rsidRDefault="001B6F4A" w:rsidP="001B6F4A">
      <w:pPr>
        <w:adjustRightInd w:val="0"/>
        <w:snapToGri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9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2126"/>
        <w:gridCol w:w="2363"/>
        <w:gridCol w:w="2173"/>
      </w:tblGrid>
      <w:tr w:rsidR="001B6F4A" w:rsidRPr="00F4427D" w14:paraId="38A816D7" w14:textId="77777777" w:rsidTr="007934A1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3DB3F08F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Analysis (reference range)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3B205FF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640E3B2E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1101333F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25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7617C210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26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FFFFFF"/>
            <w:noWrap/>
            <w:hideMark/>
          </w:tcPr>
          <w:p w14:paraId="087CD94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Day 30</w:t>
            </w:r>
          </w:p>
        </w:tc>
      </w:tr>
      <w:tr w:rsidR="001B6F4A" w:rsidRPr="00F4427D" w14:paraId="3961EA0F" w14:textId="77777777" w:rsidTr="007934A1">
        <w:trPr>
          <w:trHeight w:val="2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8109BA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pH (7.35-7.45)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5EF352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7.38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A966F5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7.4</w:t>
            </w:r>
          </w:p>
        </w:tc>
        <w:tc>
          <w:tcPr>
            <w:tcW w:w="2126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DF9A7F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7.49</w:t>
            </w:r>
          </w:p>
        </w:tc>
        <w:tc>
          <w:tcPr>
            <w:tcW w:w="2363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36DDA5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7.47</w:t>
            </w:r>
          </w:p>
        </w:tc>
        <w:tc>
          <w:tcPr>
            <w:tcW w:w="2173" w:type="dxa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E1BECF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7.48</w:t>
            </w:r>
          </w:p>
        </w:tc>
      </w:tr>
      <w:tr w:rsidR="001B6F4A" w:rsidRPr="00F4427D" w14:paraId="08C04F14" w14:textId="77777777" w:rsidTr="007934A1">
        <w:trPr>
          <w:trHeight w:val="3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5D19A3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pCO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mmHg (32-48)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AAD7A67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3D8262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EBFAF9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BFD9FF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1AD09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31</w:t>
            </w:r>
          </w:p>
        </w:tc>
      </w:tr>
      <w:tr w:rsidR="001B6F4A" w:rsidRPr="00F4427D" w14:paraId="48D73495" w14:textId="77777777" w:rsidTr="007934A1">
        <w:trPr>
          <w:trHeight w:val="3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4A6643E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mmHg (83-108)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607E49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D96F3E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8D644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4BFD70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145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B4673DA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74</w:t>
            </w:r>
          </w:p>
        </w:tc>
      </w:tr>
      <w:tr w:rsidR="001B6F4A" w:rsidRPr="00F4427D" w14:paraId="67E9F276" w14:textId="77777777" w:rsidTr="007934A1">
        <w:trPr>
          <w:trHeight w:val="3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090F6D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HCO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3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mmol/L (24+/-2)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A16D2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E5B05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A9C58D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22.9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0C9FE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23.3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5FD137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23.1</w:t>
            </w:r>
          </w:p>
        </w:tc>
      </w:tr>
      <w:tr w:rsidR="001B6F4A" w:rsidRPr="00F4427D" w14:paraId="4CA1C258" w14:textId="77777777" w:rsidTr="007934A1">
        <w:trPr>
          <w:trHeight w:val="2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5077DA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Base excess, mmol/L (+/-2)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6C088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90A20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-3.4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9A49EBC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B6A9B57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-0.2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D63AFE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1B6F4A" w:rsidRPr="00F4427D" w14:paraId="5092B1CF" w14:textId="77777777" w:rsidTr="007934A1">
        <w:trPr>
          <w:trHeight w:val="280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hideMark/>
          </w:tcPr>
          <w:p w14:paraId="74A979EA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Lactate, mmol/L (≤2)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hideMark/>
          </w:tcPr>
          <w:p w14:paraId="24B6FEF2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hideMark/>
          </w:tcPr>
          <w:p w14:paraId="1B5F43FC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hideMark/>
          </w:tcPr>
          <w:p w14:paraId="30BFEB9F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</w:t>
            </w:r>
          </w:p>
        </w:tc>
        <w:tc>
          <w:tcPr>
            <w:tcW w:w="2363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hideMark/>
          </w:tcPr>
          <w:p w14:paraId="4DBEFAC4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</w:t>
            </w: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hideMark/>
          </w:tcPr>
          <w:p w14:paraId="32A7206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</w:t>
            </w:r>
          </w:p>
        </w:tc>
      </w:tr>
      <w:tr w:rsidR="001B6F4A" w:rsidRPr="00F4427D" w14:paraId="07B3FB31" w14:textId="77777777" w:rsidTr="007934A1">
        <w:trPr>
          <w:trHeight w:val="28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26BC3A5A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SaO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</w:rPr>
              <w:t>2</w:t>
            </w: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% (95-98)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1E17549B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001583D9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46FBE86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DECF857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7000B07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>96</w:t>
            </w:r>
          </w:p>
        </w:tc>
      </w:tr>
      <w:tr w:rsidR="001B6F4A" w:rsidRPr="00F4427D" w14:paraId="11D9A0DA" w14:textId="77777777" w:rsidTr="007934A1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1EB82CA4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Oxygen supply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1A955F0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sz w:val="24"/>
                <w:szCs w:val="24"/>
              </w:rPr>
              <w:t>Nasal cannula (oxygen 3 L/min)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6F6A7184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sz w:val="24"/>
                <w:szCs w:val="24"/>
              </w:rPr>
              <w:t>Nasal cannula (oxygen 3 L/min)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6191D215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sz w:val="24"/>
                <w:szCs w:val="24"/>
              </w:rPr>
              <w:t>Nasal cannula (oxygen concentration 40%, flow rate 40 L/min)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323556A8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sz w:val="24"/>
                <w:szCs w:val="24"/>
              </w:rPr>
              <w:t>Nasal cannula (oxygen concentration 40%, flow rate 40 L/min)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434A3B81" w14:textId="77777777" w:rsidR="001B6F4A" w:rsidRPr="00F4427D" w:rsidRDefault="001B6F4A" w:rsidP="003E3898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427D">
              <w:rPr>
                <w:rFonts w:ascii="Times New Roman" w:hAnsi="Times New Roman" w:cs="Times New Roman"/>
                <w:sz w:val="24"/>
                <w:szCs w:val="24"/>
              </w:rPr>
              <w:t>Nasal cannula (oxygen concentration 35%, flow rate 35 L/min)</w:t>
            </w:r>
          </w:p>
        </w:tc>
      </w:tr>
    </w:tbl>
    <w:p w14:paraId="64FC8EA1" w14:textId="77777777" w:rsidR="0004690E" w:rsidRPr="001B6F4A" w:rsidRDefault="0004690E"/>
    <w:sectPr w:rsidR="0004690E" w:rsidRPr="001B6F4A" w:rsidSect="001B6F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7DCC6" w14:textId="77777777" w:rsidR="00211228" w:rsidRDefault="00211228" w:rsidP="001B6F4A">
      <w:r>
        <w:separator/>
      </w:r>
    </w:p>
  </w:endnote>
  <w:endnote w:type="continuationSeparator" w:id="0">
    <w:p w14:paraId="0BF9D996" w14:textId="77777777" w:rsidR="00211228" w:rsidRDefault="00211228" w:rsidP="001B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08C76" w14:textId="77777777" w:rsidR="00211228" w:rsidRDefault="00211228" w:rsidP="001B6F4A">
      <w:r>
        <w:separator/>
      </w:r>
    </w:p>
  </w:footnote>
  <w:footnote w:type="continuationSeparator" w:id="0">
    <w:p w14:paraId="6A935A2C" w14:textId="77777777" w:rsidR="00211228" w:rsidRDefault="00211228" w:rsidP="001B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A84"/>
    <w:rsid w:val="0004690E"/>
    <w:rsid w:val="001B6F4A"/>
    <w:rsid w:val="00211228"/>
    <w:rsid w:val="003965C8"/>
    <w:rsid w:val="007934A1"/>
    <w:rsid w:val="007F1A84"/>
    <w:rsid w:val="00AD4E03"/>
    <w:rsid w:val="00B87321"/>
    <w:rsid w:val="00D34B56"/>
    <w:rsid w:val="00E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5AA2F"/>
  <w15:docId w15:val="{BC24003B-D9BB-4FA7-8970-D8822232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F4A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1B6F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1B6F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>P R 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敏 柴</cp:lastModifiedBy>
  <cp:revision>5</cp:revision>
  <dcterms:created xsi:type="dcterms:W3CDTF">2024-06-19T01:02:00Z</dcterms:created>
  <dcterms:modified xsi:type="dcterms:W3CDTF">2024-10-05T03:30:00Z</dcterms:modified>
</cp:coreProperties>
</file>