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7C8DB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040" cy="3954780"/>
            <wp:effectExtent l="0" t="0" r="0" b="7620"/>
            <wp:docPr id="1" name="图片 1" descr="Supplement_Figur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_Figure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EF998">
      <w:pPr>
        <w:rPr>
          <w:rFonts w:hint="eastAsia"/>
          <w:lang w:eastAsia="zh-CN"/>
        </w:rPr>
      </w:pPr>
      <w:r>
        <w:t>Supplementary Figure 1</w:t>
      </w:r>
      <w:r>
        <w:rPr>
          <w:rFonts w:hint="eastAsia"/>
          <w:lang w:val="en-US" w:eastAsia="zh-CN"/>
        </w:rPr>
        <w:t xml:space="preserve"> </w:t>
      </w:r>
      <w:r>
        <w:t>Evaluation of the diagnostic efficacy of key genes and the prediction model inGSE136825</w:t>
      </w:r>
      <w:r>
        <w:rPr>
          <w:rFonts w:hint="eastAsia"/>
          <w:lang w:eastAsia="zh-CN"/>
        </w:rPr>
        <w:t>; AUC :</w:t>
      </w:r>
      <w:r>
        <w:rPr>
          <w:rFonts w:hint="eastAsia"/>
          <w:lang w:val="en-US" w:eastAsia="zh-CN"/>
        </w:rPr>
        <w:t xml:space="preserve"> </w:t>
      </w:r>
      <w:r>
        <w:t>area under the curve</w:t>
      </w:r>
    </w:p>
    <w:p w14:paraId="7DAEC0BC"/>
    <w:p w14:paraId="18B5122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2405" cy="4004945"/>
            <wp:effectExtent l="12700" t="12700" r="18415" b="20955"/>
            <wp:docPr id="3" name="图片 3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2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04945"/>
                    </a:xfrm>
                    <a:prstGeom prst="rect">
                      <a:avLst/>
                    </a:prstGeom>
                    <a:ln w="12700" cmpd="sng"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C27DFEC">
      <w:pPr>
        <w:rPr>
          <w:rFonts w:hint="default"/>
          <w:lang w:val="en-US" w:eastAsia="zh-CN"/>
        </w:rPr>
      </w:pPr>
      <w:r>
        <w:t xml:space="preserve"> Supplementary Figure 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 xml:space="preserve"> </w:t>
      </w:r>
      <w:r>
        <w:t xml:space="preserve">A bar chart illustrating the differential expression of </w:t>
      </w:r>
      <w:r>
        <w:rPr>
          <w:rFonts w:hint="eastAsia"/>
        </w:rPr>
        <w:t>hub genes</w:t>
      </w:r>
      <w:r>
        <w:t xml:space="preserve"> in GSE1</w:t>
      </w:r>
      <w:r>
        <w:rPr>
          <w:rFonts w:hint="eastAsia"/>
          <w:lang w:val="en-US" w:eastAsia="zh-CN"/>
        </w:rPr>
        <w:t>36825</w:t>
      </w:r>
      <w:r>
        <w:t xml:space="preserve">. </w:t>
      </w:r>
      <w:r>
        <w:rPr>
          <w:rFonts w:hint="eastAsia"/>
          <w:lang w:val="en-US" w:eastAsia="zh-CN"/>
        </w:rPr>
        <w:t xml:space="preserve">NP : </w:t>
      </w:r>
      <w:r>
        <w:rPr>
          <w:rFonts w:hint="eastAsia"/>
        </w:rPr>
        <w:t>n</w:t>
      </w:r>
      <w:r>
        <w:t>asal polyposis</w:t>
      </w:r>
      <w:bookmarkStart w:id="0" w:name="_GoBack"/>
      <w:bookmarkEnd w:id="0"/>
    </w:p>
    <w:p w14:paraId="5F37930D">
      <w:pPr>
        <w:rPr>
          <w:rFonts w:hint="eastAsia"/>
        </w:rPr>
      </w:pPr>
    </w:p>
    <w:p w14:paraId="6526E2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lMzZmZDViODc4NDQzZWM1Nzc5Mjg3ODI2Mjg1OTMifQ=="/>
  </w:docVars>
  <w:rsids>
    <w:rsidRoot w:val="00000000"/>
    <w:rsid w:val="010B2CAF"/>
    <w:rsid w:val="08433BCB"/>
    <w:rsid w:val="0B1701D0"/>
    <w:rsid w:val="2C7D0097"/>
    <w:rsid w:val="4383671F"/>
    <w:rsid w:val="56CD3C9B"/>
    <w:rsid w:val="583649DC"/>
    <w:rsid w:val="5C3257B8"/>
    <w:rsid w:val="73100DEB"/>
    <w:rsid w:val="7703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</w:pPr>
    <w:rPr>
      <w:rFonts w:ascii="Arial" w:hAnsi="Arial" w:eastAsia="Times New Roman" w:cs="Times New Roman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</Words>
  <Characters>222</Characters>
  <Lines>0</Lines>
  <Paragraphs>0</Paragraphs>
  <TotalTime>0</TotalTime>
  <ScaleCrop>false</ScaleCrop>
  <LinksUpToDate>false</LinksUpToDate>
  <CharactersWithSpaces>262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2024-04-11T02:37:00Z</dcterms:created>
  <dc:creator>王慧康</dc:creator>
  <cp:lastModifiedBy>Huikang Wang</cp:lastModifiedBy>
  <dcterms:modified xsi:type="dcterms:W3CDTF">2024-10-08T06:12:25Z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F81BFC3C96184C12B032BA66266117B6_12</vt:lpwstr>
  </property>
</Properties>
</file>