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DB11" w14:textId="46297A82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Figure S1 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 w:hint="eastAsia"/>
          <w:sz w:val="24"/>
        </w:rPr>
        <w:t xml:space="preserve">he representative figures for the expression of FOXP3. A) </w:t>
      </w:r>
      <w:r w:rsidR="00630AC2">
        <w:rPr>
          <w:rFonts w:ascii="Times New Roman" w:eastAsia="宋体" w:hAnsi="Times New Roman" w:cs="Times New Roman"/>
          <w:sz w:val="24"/>
        </w:rPr>
        <w:t>Negative</w:t>
      </w:r>
      <w:r>
        <w:rPr>
          <w:rFonts w:ascii="Times New Roman" w:eastAsia="宋体" w:hAnsi="Times New Roman" w:cs="Times New Roman" w:hint="eastAsia"/>
          <w:sz w:val="24"/>
        </w:rPr>
        <w:t xml:space="preserve"> expression of FOXP3; B) Positive expression of FOXP3.</w:t>
      </w:r>
    </w:p>
    <w:p w14:paraId="5DCB0BCB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w:drawing>
          <wp:inline distT="0" distB="0" distL="114300" distR="114300" wp14:anchorId="60F61270" wp14:editId="5B2E4314">
            <wp:extent cx="8862695" cy="2691765"/>
            <wp:effectExtent l="0" t="0" r="14605" b="13335"/>
            <wp:docPr id="1" name="图片 1" descr="2024-2-15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2-15 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44E2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26AF7FA6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5C0CC36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0670357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AF804A2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27D6A780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70E49B82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D2ECB68" w14:textId="77777777" w:rsidR="00A9535F" w:rsidRDefault="00E67A1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 xml:space="preserve">Figure S2 </w:t>
      </w:r>
      <w:r>
        <w:rPr>
          <w:rFonts w:ascii="Times New Roman" w:eastAsia="宋体" w:hAnsi="Times New Roman" w:cs="Times New Roman" w:hint="eastAsia"/>
          <w:sz w:val="24"/>
        </w:rPr>
        <w:t xml:space="preserve">Survival curve of FOXP3 expression level and prognosis in patients with breast cancer received chemotherapy for </w:t>
      </w:r>
      <w:r>
        <w:rPr>
          <w:rFonts w:ascii="Times New Roman" w:eastAsia="宋体" w:hAnsi="Times New Roman" w:cs="Times New Roman"/>
          <w:sz w:val="24"/>
        </w:rPr>
        <w:t>(A) disease-free survival and (B) overall survival.</w:t>
      </w:r>
    </w:p>
    <w:p w14:paraId="573E0DF3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w:drawing>
          <wp:inline distT="0" distB="0" distL="114300" distR="114300" wp14:anchorId="18D041CA" wp14:editId="0878AEF7">
            <wp:extent cx="8837295" cy="2833370"/>
            <wp:effectExtent l="0" t="0" r="1905" b="5080"/>
            <wp:docPr id="2" name="图片 2" descr="2024-2-15 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-2-15 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729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13D3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1C73262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61E4C44D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204BA1A1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084674C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27B7EDD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6BEBD3A" w14:textId="77777777" w:rsidR="00A9535F" w:rsidRDefault="00E67A1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 xml:space="preserve">Figure S3 </w:t>
      </w:r>
      <w:r>
        <w:rPr>
          <w:rFonts w:ascii="Times New Roman" w:eastAsia="宋体" w:hAnsi="Times New Roman" w:cs="Times New Roman" w:hint="eastAsia"/>
          <w:sz w:val="24"/>
        </w:rPr>
        <w:t xml:space="preserve">Survival curve of FOXP3 expression level and prognosis in patients with breast cancer received endocrine therapy for </w:t>
      </w:r>
      <w:r>
        <w:rPr>
          <w:rFonts w:ascii="Times New Roman" w:eastAsia="宋体" w:hAnsi="Times New Roman" w:cs="Times New Roman"/>
          <w:sz w:val="24"/>
        </w:rPr>
        <w:t>(A) disease-free survival and (B) overall survival.</w:t>
      </w:r>
    </w:p>
    <w:p w14:paraId="2E6E24DA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w:drawing>
          <wp:inline distT="0" distB="0" distL="114300" distR="114300" wp14:anchorId="18DCDF46" wp14:editId="6C6E33FA">
            <wp:extent cx="8854440" cy="2860040"/>
            <wp:effectExtent l="0" t="0" r="3810" b="16510"/>
            <wp:docPr id="3" name="图片 3" descr="2024-2-15 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-2-15 Figure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7D4F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93C2FCA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75024E64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748655C0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609497AA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F8B4AC5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DC044A0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 xml:space="preserve">Figure S4 </w:t>
      </w:r>
      <w:r>
        <w:rPr>
          <w:rFonts w:ascii="Times New Roman" w:eastAsia="宋体" w:hAnsi="Times New Roman" w:cs="Times New Roman" w:hint="eastAsia"/>
          <w:sz w:val="24"/>
        </w:rPr>
        <w:t xml:space="preserve">Survival curve of FOXP3 expression level and prognosis in patients with breast cancer received radiotherapy for </w:t>
      </w:r>
      <w:r>
        <w:rPr>
          <w:rFonts w:ascii="Times New Roman" w:eastAsia="宋体" w:hAnsi="Times New Roman" w:cs="Times New Roman"/>
          <w:sz w:val="24"/>
        </w:rPr>
        <w:t>(A) disease-free survival and (B) overall survival.</w:t>
      </w:r>
    </w:p>
    <w:p w14:paraId="34159EE5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w:drawing>
          <wp:inline distT="0" distB="0" distL="114300" distR="114300" wp14:anchorId="5ACCFCD3" wp14:editId="050C0000">
            <wp:extent cx="8845550" cy="2880360"/>
            <wp:effectExtent l="0" t="0" r="12700" b="15240"/>
            <wp:docPr id="4" name="图片 4" descr="2024-2-15 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4-2-15 Figure 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4555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78D4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4913B5A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29EB979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E3E1F43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042320C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686AEA1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7E64024" w14:textId="77777777" w:rsidR="00A9535F" w:rsidRDefault="00E67A10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Figure S5 </w:t>
      </w:r>
      <w:r>
        <w:rPr>
          <w:rFonts w:ascii="Times New Roman" w:eastAsia="宋体" w:hAnsi="Times New Roman" w:cs="Times New Roman" w:hint="eastAsia"/>
          <w:sz w:val="24"/>
        </w:rPr>
        <w:t xml:space="preserve">Survival curve of FOXP3 expression level and prognosis in breast cancer patients with stage I for </w:t>
      </w:r>
      <w:r>
        <w:rPr>
          <w:rFonts w:ascii="Times New Roman" w:eastAsia="宋体" w:hAnsi="Times New Roman" w:cs="Times New Roman"/>
          <w:sz w:val="24"/>
        </w:rPr>
        <w:t>(A) disease-free survival and (B) overall survival.</w:t>
      </w:r>
    </w:p>
    <w:p w14:paraId="27375CE7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w:drawing>
          <wp:inline distT="0" distB="0" distL="114300" distR="114300" wp14:anchorId="3868AF35" wp14:editId="2316485E">
            <wp:extent cx="8849995" cy="2942590"/>
            <wp:effectExtent l="0" t="0" r="8255" b="10160"/>
            <wp:docPr id="5" name="图片 5" descr="2024-2-15 Figure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-2-15 Figure 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3C9C3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508FE806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BC51222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2558808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76506109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4A79713" w14:textId="77777777" w:rsidR="00A9535F" w:rsidRDefault="00E67A1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 xml:space="preserve">Figure S6 </w:t>
      </w:r>
      <w:r>
        <w:rPr>
          <w:rFonts w:ascii="Times New Roman" w:eastAsia="宋体" w:hAnsi="Times New Roman" w:cs="Times New Roman" w:hint="eastAsia"/>
          <w:sz w:val="24"/>
        </w:rPr>
        <w:t xml:space="preserve">Survival curve of FOXP3 expression level and prognosis in breast cancer patients with stage II for </w:t>
      </w:r>
      <w:r>
        <w:rPr>
          <w:rFonts w:ascii="Times New Roman" w:eastAsia="宋体" w:hAnsi="Times New Roman" w:cs="Times New Roman"/>
          <w:sz w:val="24"/>
        </w:rPr>
        <w:t>(A) disease-free survival and (B) overall survival.</w:t>
      </w:r>
    </w:p>
    <w:p w14:paraId="2C5B70AC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w:drawing>
          <wp:inline distT="0" distB="0" distL="114300" distR="114300" wp14:anchorId="28E2F5E6" wp14:editId="2600316D">
            <wp:extent cx="8845550" cy="2933065"/>
            <wp:effectExtent l="0" t="0" r="12700" b="635"/>
            <wp:docPr id="6" name="图片 6" descr="2024-2-15 Figure 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4-2-15 Figure S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4555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E35E0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15659F7B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76A3E1A2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8140DA6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45C4E48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6433E3BD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5B4C3B8" w14:textId="77777777" w:rsidR="00A9535F" w:rsidRDefault="00E67A1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 xml:space="preserve">Figure S7 </w:t>
      </w:r>
      <w:r>
        <w:rPr>
          <w:rFonts w:ascii="Times New Roman" w:eastAsia="宋体" w:hAnsi="Times New Roman" w:cs="Times New Roman" w:hint="eastAsia"/>
          <w:sz w:val="24"/>
        </w:rPr>
        <w:t xml:space="preserve">Survival curve of FOXP3 expression level and prognosis in breast cancer patients with stage III for </w:t>
      </w:r>
      <w:r>
        <w:rPr>
          <w:rFonts w:ascii="Times New Roman" w:eastAsia="宋体" w:hAnsi="Times New Roman" w:cs="Times New Roman"/>
          <w:sz w:val="24"/>
        </w:rPr>
        <w:t>(A) disease-free survival and (B) overall survival.</w:t>
      </w:r>
    </w:p>
    <w:p w14:paraId="72C53F8F" w14:textId="77777777" w:rsidR="00A9535F" w:rsidRDefault="00E67A1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4"/>
        </w:rPr>
        <w:drawing>
          <wp:inline distT="0" distB="0" distL="114300" distR="114300" wp14:anchorId="7074F744" wp14:editId="523ECF48">
            <wp:extent cx="8858250" cy="2854325"/>
            <wp:effectExtent l="0" t="0" r="0" b="3175"/>
            <wp:docPr id="7" name="图片 7" descr="2024-2-15 Figure 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4-2-15 Figure S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4495D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F1F245D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78C2EABC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68B41E2A" w14:textId="77777777" w:rsidR="00A9535F" w:rsidRDefault="00A9535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sectPr w:rsidR="00A953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xMmRiNjAwYjYyNzQ2NWRmZGI3ZmNhNjYwYmQwZGMifQ=="/>
  </w:docVars>
  <w:rsids>
    <w:rsidRoot w:val="6A5C2671"/>
    <w:rsid w:val="00390E17"/>
    <w:rsid w:val="00556401"/>
    <w:rsid w:val="00630AC2"/>
    <w:rsid w:val="009D5C0F"/>
    <w:rsid w:val="00A9535F"/>
    <w:rsid w:val="00DC547A"/>
    <w:rsid w:val="00E67A10"/>
    <w:rsid w:val="31C23B53"/>
    <w:rsid w:val="33477DB3"/>
    <w:rsid w:val="34914DCA"/>
    <w:rsid w:val="6A5C2671"/>
    <w:rsid w:val="7C8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EBAB"/>
  <w15:docId w15:val="{D5583E8F-1F12-4824-8571-B8D27B15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3">
    <w:name w:val="Revision"/>
    <w:hidden/>
    <w:uiPriority w:val="99"/>
    <w:semiHidden/>
    <w:rsid w:val="00390E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2024-02-28T14:14:00Z</dcterms:created>
  <dcterms:modified xsi:type="dcterms:W3CDTF">2024-09-28T08:18:00Z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F27A03FB1B8648EFA3A8CA538FCBC128_13</vt:lpwstr>
  </property>
</Properties>
</file>