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24E22" w14:textId="77777777" w:rsidR="003A00A4" w:rsidRPr="009A5022" w:rsidRDefault="009A5022">
      <w:pPr>
        <w:spacing w:line="480" w:lineRule="auto"/>
        <w:rPr>
          <w:rFonts w:ascii="Arial" w:hAnsi="Arial" w:cs="Arial"/>
          <w:b/>
          <w:bCs/>
          <w:sz w:val="32"/>
          <w:szCs w:val="32"/>
        </w:rPr>
      </w:pPr>
      <w:r w:rsidRPr="009A5022">
        <w:rPr>
          <w:rFonts w:ascii="Arial" w:hAnsi="Arial" w:cs="Arial"/>
          <w:b/>
          <w:bCs/>
          <w:sz w:val="32"/>
          <w:szCs w:val="32"/>
        </w:rPr>
        <w:t>Supplementary Material</w:t>
      </w:r>
    </w:p>
    <w:p w14:paraId="650C6E07" w14:textId="77777777" w:rsidR="003A00A4" w:rsidRPr="009A5022" w:rsidRDefault="003A00A4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28E5F02A" w14:textId="77777777" w:rsidR="003A00A4" w:rsidRPr="009A5022" w:rsidRDefault="009A5022">
      <w:pPr>
        <w:spacing w:line="480" w:lineRule="auto"/>
        <w:rPr>
          <w:rFonts w:ascii="Arial" w:hAnsi="Arial" w:cs="Arial"/>
          <w:b/>
          <w:bCs/>
          <w:sz w:val="32"/>
          <w:szCs w:val="32"/>
        </w:rPr>
      </w:pPr>
      <w:r w:rsidRPr="009A5022">
        <w:rPr>
          <w:rFonts w:ascii="Arial" w:hAnsi="Arial" w:cs="Arial"/>
          <w:b/>
          <w:bCs/>
          <w:sz w:val="32"/>
          <w:szCs w:val="32"/>
        </w:rPr>
        <w:t>Materials and Methods</w:t>
      </w:r>
    </w:p>
    <w:p w14:paraId="183B4B22" w14:textId="77777777" w:rsidR="003A00A4" w:rsidRPr="009A5022" w:rsidRDefault="009A5022">
      <w:pPr>
        <w:spacing w:line="480" w:lineRule="auto"/>
        <w:rPr>
          <w:rFonts w:ascii="Arial" w:eastAsia="SimHei" w:hAnsi="Arial" w:cs="Arial"/>
          <w:b/>
          <w:bCs/>
          <w:i/>
          <w:iCs/>
          <w:sz w:val="28"/>
          <w:szCs w:val="28"/>
          <w:lang w:bidi="ar"/>
        </w:rPr>
      </w:pPr>
      <w:r w:rsidRPr="009A5022">
        <w:rPr>
          <w:rFonts w:ascii="Arial" w:eastAsia="SimHei" w:hAnsi="Arial" w:cs="Arial"/>
          <w:b/>
          <w:bCs/>
          <w:i/>
          <w:iCs/>
          <w:sz w:val="28"/>
          <w:szCs w:val="28"/>
          <w:lang w:bidi="ar"/>
        </w:rPr>
        <w:t xml:space="preserve">Adiponectin </w:t>
      </w:r>
      <w:r w:rsidRPr="009A5022">
        <w:rPr>
          <w:rFonts w:ascii="Arial" w:eastAsia="SimHei" w:hAnsi="Arial" w:cs="Arial" w:hint="eastAsia"/>
          <w:b/>
          <w:bCs/>
          <w:i/>
          <w:iCs/>
          <w:sz w:val="28"/>
          <w:szCs w:val="28"/>
          <w:lang w:bidi="ar"/>
        </w:rPr>
        <w:t>l</w:t>
      </w:r>
      <w:r w:rsidRPr="009A5022">
        <w:rPr>
          <w:rFonts w:ascii="Arial" w:eastAsia="SimHei" w:hAnsi="Arial" w:cs="Arial"/>
          <w:b/>
          <w:bCs/>
          <w:i/>
          <w:iCs/>
          <w:sz w:val="28"/>
          <w:szCs w:val="28"/>
          <w:lang w:bidi="ar"/>
        </w:rPr>
        <w:t xml:space="preserve">evels in </w:t>
      </w:r>
      <w:r w:rsidRPr="009A5022">
        <w:rPr>
          <w:rFonts w:ascii="Arial" w:eastAsia="SimHei" w:hAnsi="Arial" w:cs="Arial" w:hint="eastAsia"/>
          <w:b/>
          <w:bCs/>
          <w:i/>
          <w:iCs/>
          <w:sz w:val="28"/>
          <w:szCs w:val="28"/>
          <w:lang w:bidi="ar"/>
        </w:rPr>
        <w:t>h</w:t>
      </w:r>
      <w:r w:rsidRPr="009A5022">
        <w:rPr>
          <w:rFonts w:ascii="Arial" w:eastAsia="SimHei" w:hAnsi="Arial" w:cs="Arial"/>
          <w:b/>
          <w:bCs/>
          <w:i/>
          <w:iCs/>
          <w:sz w:val="28"/>
          <w:szCs w:val="28"/>
          <w:lang w:bidi="ar"/>
        </w:rPr>
        <w:t xml:space="preserve">uman </w:t>
      </w:r>
      <w:r w:rsidRPr="009A5022">
        <w:rPr>
          <w:rFonts w:ascii="Arial" w:eastAsia="SimHei" w:hAnsi="Arial" w:cs="Arial" w:hint="eastAsia"/>
          <w:b/>
          <w:bCs/>
          <w:i/>
          <w:iCs/>
          <w:sz w:val="28"/>
          <w:szCs w:val="28"/>
          <w:lang w:bidi="ar"/>
        </w:rPr>
        <w:t>b</w:t>
      </w:r>
      <w:r w:rsidRPr="009A5022">
        <w:rPr>
          <w:rFonts w:ascii="Arial" w:eastAsia="SimHei" w:hAnsi="Arial" w:cs="Arial"/>
          <w:b/>
          <w:bCs/>
          <w:i/>
          <w:iCs/>
          <w:sz w:val="28"/>
          <w:szCs w:val="28"/>
          <w:lang w:bidi="ar"/>
        </w:rPr>
        <w:t xml:space="preserve">ronchoalveolar </w:t>
      </w:r>
      <w:r w:rsidRPr="009A5022">
        <w:rPr>
          <w:rFonts w:ascii="Arial" w:eastAsia="SimHei" w:hAnsi="Arial" w:cs="Arial" w:hint="eastAsia"/>
          <w:b/>
          <w:bCs/>
          <w:i/>
          <w:iCs/>
          <w:sz w:val="28"/>
          <w:szCs w:val="28"/>
          <w:lang w:bidi="ar"/>
        </w:rPr>
        <w:t>l</w:t>
      </w:r>
      <w:r w:rsidRPr="009A5022">
        <w:rPr>
          <w:rFonts w:ascii="Arial" w:eastAsia="SimHei" w:hAnsi="Arial" w:cs="Arial"/>
          <w:b/>
          <w:bCs/>
          <w:i/>
          <w:iCs/>
          <w:sz w:val="28"/>
          <w:szCs w:val="28"/>
          <w:lang w:bidi="ar"/>
        </w:rPr>
        <w:t xml:space="preserve">avage </w:t>
      </w:r>
      <w:r w:rsidRPr="009A5022">
        <w:rPr>
          <w:rFonts w:ascii="Arial" w:eastAsia="SimHei" w:hAnsi="Arial" w:cs="Arial" w:hint="eastAsia"/>
          <w:b/>
          <w:bCs/>
          <w:i/>
          <w:iCs/>
          <w:sz w:val="28"/>
          <w:szCs w:val="28"/>
          <w:lang w:bidi="ar"/>
        </w:rPr>
        <w:t>f</w:t>
      </w:r>
      <w:r w:rsidRPr="009A5022">
        <w:rPr>
          <w:rFonts w:ascii="Arial" w:eastAsia="SimHei" w:hAnsi="Arial" w:cs="Arial"/>
          <w:b/>
          <w:bCs/>
          <w:i/>
          <w:iCs/>
          <w:sz w:val="28"/>
          <w:szCs w:val="28"/>
          <w:lang w:bidi="ar"/>
        </w:rPr>
        <w:t>luid</w:t>
      </w:r>
    </w:p>
    <w:p w14:paraId="35BE22F5" w14:textId="77777777" w:rsidR="003A00A4" w:rsidRPr="009A5022" w:rsidRDefault="009A5022">
      <w:pPr>
        <w:spacing w:line="480" w:lineRule="auto"/>
        <w:rPr>
          <w:rFonts w:ascii="Arial" w:eastAsia="SimSun" w:hAnsi="Arial" w:cs="Arial"/>
          <w:sz w:val="20"/>
          <w:szCs w:val="20"/>
        </w:rPr>
      </w:pPr>
      <w:r w:rsidRPr="009A5022">
        <w:rPr>
          <w:rFonts w:ascii="Arial" w:eastAsia="SimSun" w:hAnsi="Arial" w:cs="Arial"/>
          <w:sz w:val="20"/>
          <w:szCs w:val="20"/>
        </w:rPr>
        <w:t xml:space="preserve">Bronchiectasis patients who underwent bronchoscopy from March 2021 to March 2022 in </w:t>
      </w:r>
      <w:r w:rsidRPr="009A5022">
        <w:rPr>
          <w:rFonts w:ascii="Arial" w:eastAsia="SimSun" w:hAnsi="Arial" w:cs="Arial"/>
          <w:sz w:val="20"/>
          <w:szCs w:val="20"/>
        </w:rPr>
        <w:t xml:space="preserve">the </w:t>
      </w:r>
      <w:r w:rsidRPr="009A5022">
        <w:rPr>
          <w:rFonts w:ascii="Arial" w:eastAsia="SimSun" w:hAnsi="Arial" w:cs="Arial"/>
          <w:sz w:val="20"/>
          <w:szCs w:val="20"/>
        </w:rPr>
        <w:t xml:space="preserve">First Affiliated Hospital of Shandong First Medical University &amp; Shandong Provincial </w:t>
      </w:r>
      <w:proofErr w:type="spellStart"/>
      <w:r w:rsidRPr="009A5022">
        <w:rPr>
          <w:rFonts w:ascii="Arial" w:eastAsia="SimSun" w:hAnsi="Arial" w:cs="Arial"/>
          <w:sz w:val="20"/>
          <w:szCs w:val="20"/>
        </w:rPr>
        <w:t>Qianfoshan</w:t>
      </w:r>
      <w:proofErr w:type="spellEnd"/>
      <w:r w:rsidRPr="009A5022">
        <w:rPr>
          <w:rFonts w:ascii="Arial" w:eastAsia="SimSun" w:hAnsi="Arial" w:cs="Arial"/>
          <w:sz w:val="20"/>
          <w:szCs w:val="20"/>
        </w:rPr>
        <w:t xml:space="preserve"> Hospital and </w:t>
      </w:r>
      <w:proofErr w:type="spellStart"/>
      <w:r w:rsidRPr="009A5022">
        <w:rPr>
          <w:rFonts w:ascii="Arial" w:eastAsia="SimSun" w:hAnsi="Arial" w:cs="Arial"/>
          <w:sz w:val="20"/>
          <w:szCs w:val="20"/>
        </w:rPr>
        <w:t>Qilu</w:t>
      </w:r>
      <w:proofErr w:type="spellEnd"/>
      <w:r w:rsidRPr="009A5022">
        <w:rPr>
          <w:rFonts w:ascii="Arial" w:eastAsia="SimSun" w:hAnsi="Arial" w:cs="Arial"/>
          <w:sz w:val="20"/>
          <w:szCs w:val="20"/>
        </w:rPr>
        <w:t xml:space="preserve"> Hospital of Shandong University</w:t>
      </w:r>
      <w:r w:rsidRPr="009A5022">
        <w:rPr>
          <w:rFonts w:ascii="Arial" w:eastAsia="SimSun" w:hAnsi="Arial" w:cs="Arial"/>
          <w:sz w:val="20"/>
          <w:szCs w:val="20"/>
        </w:rPr>
        <w:t xml:space="preserve"> </w:t>
      </w:r>
      <w:r w:rsidRPr="009A5022">
        <w:rPr>
          <w:rFonts w:ascii="Arial" w:eastAsia="SimSun" w:hAnsi="Arial" w:cs="Arial"/>
          <w:sz w:val="20"/>
          <w:szCs w:val="20"/>
        </w:rPr>
        <w:t>were included</w:t>
      </w:r>
      <w:r w:rsidRPr="009A5022">
        <w:rPr>
          <w:rFonts w:ascii="Arial" w:eastAsia="SimSun" w:hAnsi="Arial" w:cs="Arial" w:hint="eastAsia"/>
          <w:sz w:val="20"/>
          <w:szCs w:val="20"/>
        </w:rPr>
        <w:t>.</w:t>
      </w:r>
      <w:r w:rsidRPr="009A5022">
        <w:rPr>
          <w:rFonts w:ascii="Arial" w:eastAsia="SimSun" w:hAnsi="Arial" w:cs="Arial"/>
          <w:sz w:val="20"/>
          <w:szCs w:val="20"/>
        </w:rPr>
        <w:t xml:space="preserve"> Inclusion criteria: (i) chest CT met the diagnostic criteria for bronchiectasis</w:t>
      </w:r>
      <w:r w:rsidRPr="009A5022">
        <w:rPr>
          <w:rFonts w:ascii="Arial" w:eastAsia="SimSun" w:hAnsi="Arial" w:cs="Arial"/>
          <w:sz w:val="20"/>
          <w:szCs w:val="20"/>
        </w:rPr>
        <w:t>,</w:t>
      </w:r>
      <w:r w:rsidRPr="009A5022">
        <w:rPr>
          <w:rFonts w:ascii="Arial" w:eastAsia="SimSun" w:hAnsi="Arial" w:cs="Arial"/>
          <w:sz w:val="20"/>
          <w:szCs w:val="20"/>
          <w:vertAlign w:val="superscript"/>
        </w:rPr>
        <w:t>1</w:t>
      </w:r>
      <w:r w:rsidRPr="009A5022">
        <w:rPr>
          <w:rFonts w:ascii="Arial" w:eastAsia="SimSun" w:hAnsi="Arial" w:cs="Arial"/>
          <w:sz w:val="20"/>
          <w:szCs w:val="20"/>
        </w:rPr>
        <w:t xml:space="preserve"> (ii) aged 18-80 years, (iii) idiopathic or post-infection bronchiectasis, and (iv) no history of smoking. Exclusion criteria: (i) previous diagnosis of chronic obstructive pulmonary disease or asthma; (ii) immunodeficiency, primary ciliary dyskinesia syndrome, airway obstruction, allergic bronchopulmonary aspergillosis, or connective tissue disease; (iii) history of smoking; (iv) lung cancer or other malignancies; (v) ICU adm</w:t>
      </w:r>
      <w:r w:rsidRPr="009A5022">
        <w:rPr>
          <w:rFonts w:ascii="Arial" w:eastAsia="SimSun" w:hAnsi="Arial" w:cs="Arial"/>
          <w:sz w:val="20"/>
          <w:szCs w:val="20"/>
        </w:rPr>
        <w:t xml:space="preserve">ission for mechanical ventilation; (vi) severe cardiac, hepatic or renal insufficiency; </w:t>
      </w:r>
      <w:r w:rsidRPr="009A5022">
        <w:rPr>
          <w:rFonts w:ascii="Arial" w:eastAsia="SimSun" w:hAnsi="Arial" w:cs="Arial"/>
          <w:sz w:val="20"/>
          <w:szCs w:val="20"/>
        </w:rPr>
        <w:t xml:space="preserve">and </w:t>
      </w:r>
      <w:r w:rsidRPr="009A5022">
        <w:rPr>
          <w:rFonts w:ascii="Arial" w:eastAsia="SimSun" w:hAnsi="Arial" w:cs="Arial"/>
          <w:sz w:val="20"/>
          <w:szCs w:val="20"/>
        </w:rPr>
        <w:t>(vii) glucocorticoid use in the last 4 weeks.</w:t>
      </w:r>
    </w:p>
    <w:p w14:paraId="5A4FCF0B" w14:textId="77777777" w:rsidR="003A00A4" w:rsidRPr="009A5022" w:rsidRDefault="009A5022">
      <w:pPr>
        <w:spacing w:line="480" w:lineRule="auto"/>
        <w:ind w:firstLineChars="200" w:firstLine="400"/>
        <w:rPr>
          <w:rFonts w:ascii="Arial" w:eastAsia="SimSun" w:hAnsi="Arial" w:cs="Arial"/>
          <w:sz w:val="20"/>
          <w:szCs w:val="20"/>
        </w:rPr>
      </w:pPr>
      <w:r w:rsidRPr="009A5022">
        <w:rPr>
          <w:rFonts w:ascii="Arial" w:eastAsia="SimSun" w:hAnsi="Arial" w:cs="Arial"/>
          <w:sz w:val="20"/>
          <w:szCs w:val="20"/>
        </w:rPr>
        <w:t>Patients without bronchiectasis on chest CT who underwent bronchoscopy at two hospitals during the same period were gender- and age-matched and included as the control group. Inclusion criteria: (i) underwent electronic bronchoscopy for unilateral peripheral pulmonary nodules (nodule diameter ≤3 cm) or (ii) underwent electronic bronchoscopy for hemoptysis (no significant abnormality detected by chest CT and pulmonary artery computed tomography arteriography). Exclusion criteria: (i) history of smoking; (ii)</w:t>
      </w:r>
      <w:r w:rsidRPr="009A5022">
        <w:rPr>
          <w:rFonts w:ascii="Arial" w:eastAsia="SimSun" w:hAnsi="Arial" w:cs="Arial"/>
          <w:sz w:val="20"/>
          <w:szCs w:val="20"/>
        </w:rPr>
        <w:t xml:space="preserve"> other abnormalities on chest CT, including pneumonia, interstitial pneumonia, multiple pulmonary nodules, or pleural effusion; (iii) lung cancer with lymph node metastasis or obstructive pneumonia; (iv) ICU admission for </w:t>
      </w:r>
      <w:r w:rsidRPr="009A5022">
        <w:rPr>
          <w:rFonts w:ascii="Arial" w:eastAsia="SimSun" w:hAnsi="Arial" w:cs="Arial"/>
          <w:sz w:val="20"/>
          <w:szCs w:val="20"/>
        </w:rPr>
        <w:lastRenderedPageBreak/>
        <w:t>mechanical ventilation; (v) severe cardiopulmonary vascular disease; and (vi) connective tissue disease.</w:t>
      </w:r>
    </w:p>
    <w:p w14:paraId="42C6C21F" w14:textId="77777777" w:rsidR="003A00A4" w:rsidRPr="009A5022" w:rsidRDefault="009A5022">
      <w:pPr>
        <w:spacing w:line="480" w:lineRule="auto"/>
        <w:ind w:firstLineChars="200" w:firstLine="400"/>
        <w:rPr>
          <w:rFonts w:ascii="Arial" w:eastAsia="Microsoft YaHei" w:hAnsi="Arial" w:cs="Arial"/>
          <w:sz w:val="20"/>
          <w:szCs w:val="20"/>
        </w:rPr>
      </w:pPr>
      <w:r w:rsidRPr="009A5022">
        <w:rPr>
          <w:rFonts w:ascii="Arial" w:eastAsia="SimSun" w:hAnsi="Arial" w:cs="Arial"/>
          <w:sz w:val="20"/>
          <w:szCs w:val="20"/>
        </w:rPr>
        <w:t xml:space="preserve"> </w:t>
      </w:r>
      <w:r w:rsidRPr="009A5022">
        <w:rPr>
          <w:rFonts w:ascii="Arial" w:eastAsia="Microsoft YaHei" w:hAnsi="Arial" w:cs="Arial"/>
          <w:sz w:val="20"/>
          <w:szCs w:val="20"/>
        </w:rPr>
        <w:t xml:space="preserve">This study was approved by the First Affiliated Hospital of Shandong First Medical University &amp; Shandong Provincial </w:t>
      </w:r>
      <w:proofErr w:type="spellStart"/>
      <w:r w:rsidRPr="009A5022">
        <w:rPr>
          <w:rFonts w:ascii="Arial" w:eastAsia="Microsoft YaHei" w:hAnsi="Arial" w:cs="Arial"/>
          <w:sz w:val="20"/>
          <w:szCs w:val="20"/>
        </w:rPr>
        <w:t>Qianfoshan</w:t>
      </w:r>
      <w:proofErr w:type="spellEnd"/>
      <w:r w:rsidRPr="009A5022">
        <w:rPr>
          <w:rFonts w:ascii="Arial" w:eastAsia="Microsoft YaHei" w:hAnsi="Arial" w:cs="Arial"/>
          <w:sz w:val="20"/>
          <w:szCs w:val="20"/>
        </w:rPr>
        <w:t xml:space="preserve"> Hospital ethics committee </w:t>
      </w:r>
      <w:r w:rsidRPr="009A5022">
        <w:rPr>
          <w:rFonts w:ascii="Arial" w:eastAsia="Microsoft YaHei" w:hAnsi="Arial" w:cs="Arial" w:hint="eastAsia"/>
          <w:sz w:val="20"/>
          <w:szCs w:val="20"/>
        </w:rPr>
        <w:t>(</w:t>
      </w:r>
      <w:r w:rsidRPr="009A5022">
        <w:rPr>
          <w:rFonts w:ascii="Arial" w:eastAsia="Microsoft YaHei" w:hAnsi="Arial" w:cs="Arial"/>
          <w:sz w:val="20"/>
          <w:szCs w:val="20"/>
        </w:rPr>
        <w:t xml:space="preserve">2021-S402) and </w:t>
      </w:r>
      <w:proofErr w:type="spellStart"/>
      <w:r w:rsidRPr="009A5022">
        <w:rPr>
          <w:rFonts w:ascii="Arial" w:eastAsia="Microsoft YaHei" w:hAnsi="Arial" w:cs="Arial"/>
          <w:sz w:val="20"/>
          <w:szCs w:val="20"/>
        </w:rPr>
        <w:t>Qilu</w:t>
      </w:r>
      <w:proofErr w:type="spellEnd"/>
      <w:r w:rsidRPr="009A5022">
        <w:rPr>
          <w:rFonts w:ascii="Arial" w:eastAsia="Microsoft YaHei" w:hAnsi="Arial" w:cs="Arial"/>
          <w:sz w:val="20"/>
          <w:szCs w:val="20"/>
        </w:rPr>
        <w:t xml:space="preserve"> Hospital of Shandong University ethics committee </w:t>
      </w:r>
      <w:r w:rsidRPr="009A5022">
        <w:rPr>
          <w:rFonts w:ascii="Arial" w:eastAsia="Microsoft YaHei" w:hAnsi="Arial" w:cs="Arial" w:hint="eastAsia"/>
          <w:sz w:val="20"/>
          <w:szCs w:val="20"/>
        </w:rPr>
        <w:t>(</w:t>
      </w:r>
      <w:r w:rsidRPr="009A5022">
        <w:rPr>
          <w:rFonts w:ascii="Arial" w:eastAsia="Microsoft YaHei" w:hAnsi="Arial" w:cs="Arial"/>
          <w:sz w:val="20"/>
          <w:szCs w:val="20"/>
        </w:rPr>
        <w:t>2019</w:t>
      </w:r>
      <w:r w:rsidRPr="009A5022">
        <w:rPr>
          <w:rFonts w:ascii="Arial" w:eastAsia="Microsoft YaHei" w:hAnsi="Arial" w:cs="Arial" w:hint="eastAsia"/>
          <w:sz w:val="20"/>
          <w:szCs w:val="20"/>
        </w:rPr>
        <w:t>-</w:t>
      </w:r>
      <w:r w:rsidRPr="009A5022">
        <w:rPr>
          <w:rFonts w:ascii="Arial" w:eastAsia="Microsoft YaHei" w:hAnsi="Arial" w:cs="Arial"/>
          <w:sz w:val="20"/>
          <w:szCs w:val="20"/>
        </w:rPr>
        <w:t>147)</w:t>
      </w:r>
      <w:r w:rsidRPr="009A5022">
        <w:rPr>
          <w:rFonts w:ascii="Arial" w:eastAsia="Microsoft YaHei" w:hAnsi="Arial" w:cs="Arial" w:hint="eastAsia"/>
          <w:sz w:val="20"/>
          <w:szCs w:val="20"/>
        </w:rPr>
        <w:t xml:space="preserve">, </w:t>
      </w:r>
      <w:r w:rsidRPr="009A5022">
        <w:rPr>
          <w:rFonts w:ascii="Arial" w:eastAsia="SimSun" w:hAnsi="Arial" w:cs="Arial"/>
          <w:sz w:val="20"/>
          <w:szCs w:val="20"/>
          <w:lang w:bidi="ar"/>
        </w:rPr>
        <w:t>and informed consent from the patients was obtained prior to isolation and use of these samples</w:t>
      </w:r>
      <w:r w:rsidRPr="009A5022">
        <w:rPr>
          <w:rFonts w:ascii="Arial" w:eastAsia="Microsoft YaHei" w:hAnsi="Arial" w:cs="Arial"/>
          <w:sz w:val="20"/>
          <w:szCs w:val="20"/>
        </w:rPr>
        <w:t xml:space="preserve">. Adiponectin levels in BALF were measured using the enzyme-linked immunosorbent assay (ELISA) method with the EK195 kit from </w:t>
      </w:r>
      <w:proofErr w:type="spellStart"/>
      <w:r w:rsidRPr="009A5022">
        <w:rPr>
          <w:rFonts w:ascii="Arial" w:eastAsia="Microsoft YaHei" w:hAnsi="Arial" w:cs="Arial"/>
          <w:sz w:val="20"/>
          <w:szCs w:val="20"/>
        </w:rPr>
        <w:t>MultiSciences</w:t>
      </w:r>
      <w:proofErr w:type="spellEnd"/>
      <w:r w:rsidRPr="009A5022">
        <w:rPr>
          <w:rFonts w:ascii="Arial" w:eastAsia="Microsoft YaHei" w:hAnsi="Arial" w:cs="Arial"/>
          <w:sz w:val="20"/>
          <w:szCs w:val="20"/>
        </w:rPr>
        <w:t>, Hangzhou, China</w:t>
      </w:r>
      <w:r w:rsidRPr="009A5022">
        <w:rPr>
          <w:rFonts w:ascii="Arial" w:eastAsia="Microsoft YaHei" w:hAnsi="Arial" w:cs="Arial" w:hint="eastAsia"/>
          <w:sz w:val="20"/>
          <w:szCs w:val="20"/>
        </w:rPr>
        <w:t>.</w:t>
      </w:r>
      <w:r w:rsidRPr="009A5022">
        <w:rPr>
          <w:rFonts w:ascii="Arial" w:eastAsia="Microsoft YaHei" w:hAnsi="Arial" w:cs="Arial" w:hint="eastAsia"/>
          <w:sz w:val="20"/>
          <w:szCs w:val="20"/>
        </w:rPr>
        <w:t xml:space="preserve"> Blank well and standard well with multiple dilutions were made as the control group.</w:t>
      </w:r>
    </w:p>
    <w:p w14:paraId="5E11F308" w14:textId="77777777" w:rsidR="003A00A4" w:rsidRPr="009A5022" w:rsidRDefault="003A00A4">
      <w:pPr>
        <w:spacing w:line="480" w:lineRule="auto"/>
        <w:rPr>
          <w:rFonts w:ascii="Arial" w:eastAsia="SimSun" w:hAnsi="Arial" w:cs="Arial"/>
          <w:sz w:val="20"/>
          <w:szCs w:val="20"/>
        </w:rPr>
      </w:pPr>
    </w:p>
    <w:p w14:paraId="71A55697" w14:textId="77777777" w:rsidR="003A00A4" w:rsidRPr="009A5022" w:rsidRDefault="009A5022">
      <w:pPr>
        <w:spacing w:line="480" w:lineRule="auto"/>
        <w:rPr>
          <w:rFonts w:ascii="Arial" w:eastAsia="SimSun" w:hAnsi="Arial" w:cs="Arial"/>
          <w:b/>
          <w:bCs/>
          <w:i/>
          <w:iCs/>
          <w:sz w:val="28"/>
          <w:szCs w:val="28"/>
        </w:rPr>
      </w:pPr>
      <w:r w:rsidRPr="009A5022">
        <w:rPr>
          <w:rFonts w:ascii="Arial" w:eastAsia="SimHei" w:hAnsi="Arial" w:cs="Arial"/>
          <w:b/>
          <w:bCs/>
          <w:i/>
          <w:iCs/>
          <w:sz w:val="28"/>
          <w:szCs w:val="28"/>
          <w:lang w:bidi="ar"/>
        </w:rPr>
        <w:t xml:space="preserve">Immunohistochemistry of </w:t>
      </w:r>
      <w:r w:rsidRPr="009A5022">
        <w:rPr>
          <w:rFonts w:ascii="Arial" w:eastAsia="SimHei" w:hAnsi="Arial" w:cs="Arial" w:hint="eastAsia"/>
          <w:b/>
          <w:bCs/>
          <w:i/>
          <w:iCs/>
          <w:sz w:val="28"/>
          <w:szCs w:val="28"/>
          <w:lang w:bidi="ar"/>
        </w:rPr>
        <w:t>h</w:t>
      </w:r>
      <w:r w:rsidRPr="009A5022">
        <w:rPr>
          <w:rFonts w:ascii="Arial" w:eastAsia="SimHei" w:hAnsi="Arial" w:cs="Arial"/>
          <w:b/>
          <w:bCs/>
          <w:i/>
          <w:iCs/>
          <w:sz w:val="28"/>
          <w:szCs w:val="28"/>
          <w:lang w:bidi="ar"/>
        </w:rPr>
        <w:t xml:space="preserve">uman </w:t>
      </w:r>
      <w:r w:rsidRPr="009A5022">
        <w:rPr>
          <w:rFonts w:ascii="Arial" w:eastAsia="SimHei" w:hAnsi="Arial" w:cs="Arial" w:hint="eastAsia"/>
          <w:b/>
          <w:bCs/>
          <w:i/>
          <w:iCs/>
          <w:sz w:val="28"/>
          <w:szCs w:val="28"/>
          <w:lang w:bidi="ar"/>
        </w:rPr>
        <w:t>l</w:t>
      </w:r>
      <w:r w:rsidRPr="009A5022">
        <w:rPr>
          <w:rFonts w:ascii="Arial" w:eastAsia="SimHei" w:hAnsi="Arial" w:cs="Arial"/>
          <w:b/>
          <w:bCs/>
          <w:i/>
          <w:iCs/>
          <w:sz w:val="28"/>
          <w:szCs w:val="28"/>
          <w:lang w:bidi="ar"/>
        </w:rPr>
        <w:t xml:space="preserve">ung </w:t>
      </w:r>
      <w:r w:rsidRPr="009A5022">
        <w:rPr>
          <w:rFonts w:ascii="Arial" w:eastAsia="SimHei" w:hAnsi="Arial" w:cs="Arial" w:hint="eastAsia"/>
          <w:b/>
          <w:bCs/>
          <w:i/>
          <w:iCs/>
          <w:sz w:val="28"/>
          <w:szCs w:val="28"/>
          <w:lang w:bidi="ar"/>
        </w:rPr>
        <w:t>t</w:t>
      </w:r>
      <w:r w:rsidRPr="009A5022">
        <w:rPr>
          <w:rFonts w:ascii="Arial" w:eastAsia="SimHei" w:hAnsi="Arial" w:cs="Arial"/>
          <w:b/>
          <w:bCs/>
          <w:i/>
          <w:iCs/>
          <w:sz w:val="28"/>
          <w:szCs w:val="28"/>
          <w:lang w:bidi="ar"/>
        </w:rPr>
        <w:t xml:space="preserve">issue </w:t>
      </w:r>
      <w:r w:rsidRPr="009A5022">
        <w:rPr>
          <w:rFonts w:ascii="Arial" w:eastAsia="SimHei" w:hAnsi="Arial" w:cs="Arial" w:hint="eastAsia"/>
          <w:b/>
          <w:bCs/>
          <w:i/>
          <w:iCs/>
          <w:sz w:val="28"/>
          <w:szCs w:val="28"/>
          <w:lang w:bidi="ar"/>
        </w:rPr>
        <w:t>s</w:t>
      </w:r>
      <w:r w:rsidRPr="009A5022">
        <w:rPr>
          <w:rFonts w:ascii="Arial" w:eastAsia="SimHei" w:hAnsi="Arial" w:cs="Arial"/>
          <w:b/>
          <w:bCs/>
          <w:i/>
          <w:iCs/>
          <w:sz w:val="28"/>
          <w:szCs w:val="28"/>
          <w:lang w:bidi="ar"/>
        </w:rPr>
        <w:t>pecimens</w:t>
      </w:r>
    </w:p>
    <w:p w14:paraId="6EF7D324" w14:textId="77777777" w:rsidR="003A00A4" w:rsidRPr="009A5022" w:rsidRDefault="009A5022">
      <w:pPr>
        <w:spacing w:line="480" w:lineRule="auto"/>
        <w:rPr>
          <w:rFonts w:ascii="Arial" w:eastAsia="SimSun" w:hAnsi="Arial" w:cs="Arial"/>
          <w:sz w:val="20"/>
          <w:szCs w:val="20"/>
        </w:rPr>
      </w:pPr>
      <w:r w:rsidRPr="009A5022">
        <w:rPr>
          <w:rFonts w:ascii="Arial" w:eastAsia="SimSun" w:hAnsi="Arial" w:cs="Arial"/>
          <w:sz w:val="20"/>
          <w:szCs w:val="20"/>
        </w:rPr>
        <w:t xml:space="preserve">Patients who underwent lobectomy for bronchiectasis, including bronchiectasis with recurrent refractory hemoptysis and limited bronchiectasis with chronic abscess formation, and were admitted to two hospitals </w:t>
      </w:r>
      <w:r w:rsidRPr="009A5022">
        <w:rPr>
          <w:rFonts w:ascii="Arial" w:eastAsia="SimSun" w:hAnsi="Arial" w:cs="Arial" w:hint="eastAsia"/>
          <w:sz w:val="20"/>
          <w:szCs w:val="20"/>
        </w:rPr>
        <w:t>(</w:t>
      </w:r>
      <w:r w:rsidRPr="009A5022">
        <w:rPr>
          <w:rFonts w:ascii="Arial" w:eastAsia="SimSun" w:hAnsi="Arial" w:cs="Arial"/>
          <w:sz w:val="20"/>
          <w:szCs w:val="20"/>
        </w:rPr>
        <w:t xml:space="preserve">the </w:t>
      </w:r>
      <w:r w:rsidRPr="009A5022">
        <w:rPr>
          <w:rFonts w:ascii="Arial" w:eastAsia="SimSun" w:hAnsi="Arial" w:cs="Arial"/>
          <w:sz w:val="20"/>
          <w:szCs w:val="20"/>
        </w:rPr>
        <w:t xml:space="preserve">First Affiliated Hospital of Shandong First Medical University &amp; Shandong Provincial </w:t>
      </w:r>
      <w:proofErr w:type="spellStart"/>
      <w:r w:rsidRPr="009A5022">
        <w:rPr>
          <w:rFonts w:ascii="Arial" w:eastAsia="SimSun" w:hAnsi="Arial" w:cs="Arial"/>
          <w:sz w:val="20"/>
          <w:szCs w:val="20"/>
        </w:rPr>
        <w:t>Qianfoshan</w:t>
      </w:r>
      <w:proofErr w:type="spellEnd"/>
      <w:r w:rsidRPr="009A5022">
        <w:rPr>
          <w:rFonts w:ascii="Arial" w:eastAsia="SimSun" w:hAnsi="Arial" w:cs="Arial"/>
          <w:sz w:val="20"/>
          <w:szCs w:val="20"/>
        </w:rPr>
        <w:t xml:space="preserve"> Hospital and </w:t>
      </w:r>
      <w:proofErr w:type="spellStart"/>
      <w:r w:rsidRPr="009A5022">
        <w:rPr>
          <w:rFonts w:ascii="Arial" w:eastAsia="SimSun" w:hAnsi="Arial" w:cs="Arial"/>
          <w:sz w:val="20"/>
          <w:szCs w:val="20"/>
        </w:rPr>
        <w:t>Qilu</w:t>
      </w:r>
      <w:proofErr w:type="spellEnd"/>
      <w:r w:rsidRPr="009A5022">
        <w:rPr>
          <w:rFonts w:ascii="Arial" w:eastAsia="SimSun" w:hAnsi="Arial" w:cs="Arial"/>
          <w:sz w:val="20"/>
          <w:szCs w:val="20"/>
        </w:rPr>
        <w:t xml:space="preserve"> Hospital of Shandong University</w:t>
      </w:r>
      <w:r w:rsidRPr="009A5022">
        <w:rPr>
          <w:rFonts w:ascii="Arial" w:eastAsia="SimSun" w:hAnsi="Arial" w:cs="Arial" w:hint="eastAsia"/>
          <w:sz w:val="20"/>
          <w:szCs w:val="20"/>
        </w:rPr>
        <w:t xml:space="preserve">) </w:t>
      </w:r>
      <w:r w:rsidRPr="009A5022">
        <w:rPr>
          <w:rFonts w:ascii="Arial" w:eastAsia="SimSun" w:hAnsi="Arial" w:cs="Arial"/>
          <w:sz w:val="20"/>
          <w:szCs w:val="20"/>
        </w:rPr>
        <w:t>from January 2021 to August 2022 were included; lung tissue specimens from bronchiectasis lesion sites were obtained. Inclusion criteria: CT of the chest met the diagnostic criteria of bronchiectasis</w:t>
      </w:r>
      <w:r w:rsidRPr="009A5022">
        <w:rPr>
          <w:rFonts w:ascii="Arial" w:eastAsia="SimSun" w:hAnsi="Arial" w:cs="Arial" w:hint="eastAsia"/>
          <w:sz w:val="20"/>
          <w:szCs w:val="20"/>
        </w:rPr>
        <w:t>,</w:t>
      </w:r>
      <w:r w:rsidRPr="009A5022">
        <w:rPr>
          <w:rFonts w:ascii="Arial" w:eastAsia="SimSun" w:hAnsi="Arial" w:cs="Arial" w:hint="eastAsia"/>
          <w:sz w:val="20"/>
          <w:szCs w:val="20"/>
          <w:vertAlign w:val="superscript"/>
        </w:rPr>
        <w:t>1</w:t>
      </w:r>
      <w:r w:rsidRPr="009A5022">
        <w:rPr>
          <w:rFonts w:ascii="Arial" w:eastAsia="SimSun" w:hAnsi="Arial" w:cs="Arial"/>
          <w:sz w:val="20"/>
          <w:szCs w:val="20"/>
          <w:vertAlign w:val="superscript"/>
        </w:rPr>
        <w:t xml:space="preserve"> </w:t>
      </w:r>
      <w:r w:rsidRPr="009A5022">
        <w:rPr>
          <w:rFonts w:ascii="Arial" w:eastAsia="SimSun" w:hAnsi="Arial" w:cs="Arial"/>
          <w:sz w:val="20"/>
          <w:szCs w:val="20"/>
        </w:rPr>
        <w:t xml:space="preserve">and </w:t>
      </w:r>
      <w:r w:rsidRPr="009A5022">
        <w:rPr>
          <w:rFonts w:ascii="Arial" w:eastAsia="SimSun" w:hAnsi="Arial" w:cs="Arial" w:hint="eastAsia"/>
          <w:sz w:val="20"/>
          <w:szCs w:val="20"/>
        </w:rPr>
        <w:t>p</w:t>
      </w:r>
      <w:r w:rsidRPr="009A5022">
        <w:rPr>
          <w:rFonts w:ascii="Arial" w:eastAsia="SimSun" w:hAnsi="Arial" w:cs="Arial"/>
          <w:sz w:val="20"/>
          <w:szCs w:val="20"/>
        </w:rPr>
        <w:t xml:space="preserve">athological diagnosis </w:t>
      </w:r>
      <w:r w:rsidRPr="009A5022">
        <w:rPr>
          <w:rFonts w:ascii="Arial" w:hAnsi="Arial" w:cs="Arial" w:hint="eastAsia"/>
          <w:sz w:val="20"/>
          <w:szCs w:val="20"/>
        </w:rPr>
        <w:t xml:space="preserve">of bronchiectasis </w:t>
      </w:r>
      <w:r w:rsidRPr="009A5022">
        <w:rPr>
          <w:rFonts w:ascii="Arial" w:eastAsia="SimSun" w:hAnsi="Arial" w:cs="Arial"/>
          <w:sz w:val="20"/>
          <w:szCs w:val="20"/>
        </w:rPr>
        <w:t xml:space="preserve">was confirmed by pathologists. Exclusion criteria: pulmonary malignancy on pathologic examination and a history of smoking. </w:t>
      </w:r>
    </w:p>
    <w:p w14:paraId="346C08AF" w14:textId="77777777" w:rsidR="003A00A4" w:rsidRPr="009A5022" w:rsidRDefault="009A5022">
      <w:pPr>
        <w:spacing w:line="480" w:lineRule="auto"/>
        <w:ind w:firstLine="480"/>
        <w:rPr>
          <w:rFonts w:ascii="Arial" w:eastAsia="SimSun" w:hAnsi="Arial" w:cs="Arial"/>
          <w:sz w:val="20"/>
          <w:szCs w:val="20"/>
        </w:rPr>
      </w:pPr>
      <w:r w:rsidRPr="009A5022">
        <w:rPr>
          <w:rFonts w:ascii="Arial" w:eastAsia="SimSun" w:hAnsi="Arial" w:cs="Arial"/>
          <w:sz w:val="20"/>
          <w:szCs w:val="20"/>
        </w:rPr>
        <w:t xml:space="preserve">The control group included patients who were admitted to the thoracic surgery departments of both hospitals during the same period, were age- and gender-matched with the bronchiectasis group, and underwent lobectomy for isolated peripheral pulmonary nodules (≤3 </w:t>
      </w:r>
      <w:r w:rsidRPr="009A5022">
        <w:rPr>
          <w:rFonts w:ascii="Arial" w:eastAsia="SimSun" w:hAnsi="Arial" w:cs="Arial"/>
          <w:sz w:val="20"/>
          <w:szCs w:val="20"/>
        </w:rPr>
        <w:lastRenderedPageBreak/>
        <w:t xml:space="preserve">cm in diameter); specimens were collected beyond 5 cm from the lung lesion. Inclusion criteria: surgical specimens with pathology of carcinoma </w:t>
      </w:r>
      <w:r w:rsidRPr="009A5022">
        <w:rPr>
          <w:rFonts w:ascii="Arial" w:eastAsia="SimSun" w:hAnsi="Arial" w:cs="Arial"/>
          <w:i/>
          <w:sz w:val="20"/>
          <w:szCs w:val="20"/>
        </w:rPr>
        <w:t>in situ</w:t>
      </w:r>
      <w:r w:rsidRPr="009A5022">
        <w:rPr>
          <w:rFonts w:ascii="Arial" w:eastAsia="SimSun" w:hAnsi="Arial" w:cs="Arial"/>
          <w:sz w:val="20"/>
          <w:szCs w:val="20"/>
        </w:rPr>
        <w:t xml:space="preserve"> or microinvasive carcinoma, cancerous nodules of ≤3 cm maximum diameter, and absence of carcinoma at the cut edge, and no history of smoking.</w:t>
      </w:r>
    </w:p>
    <w:p w14:paraId="2F95FE1D" w14:textId="77777777" w:rsidR="003A00A4" w:rsidRPr="009A5022" w:rsidRDefault="009A5022">
      <w:pPr>
        <w:spacing w:line="480" w:lineRule="auto"/>
        <w:ind w:firstLine="480"/>
        <w:rPr>
          <w:rFonts w:ascii="Arial" w:eastAsia="Microsoft YaHei" w:hAnsi="Arial" w:cs="Arial"/>
          <w:sz w:val="20"/>
          <w:szCs w:val="20"/>
        </w:rPr>
      </w:pPr>
      <w:r w:rsidRPr="009A5022">
        <w:rPr>
          <w:rFonts w:ascii="Arial" w:eastAsia="Microsoft YaHei" w:hAnsi="Arial" w:cs="Arial"/>
          <w:sz w:val="20"/>
          <w:szCs w:val="20"/>
        </w:rPr>
        <w:t xml:space="preserve">Immunohistochemistry was performed on paraffin sections of human lung tissue specimens using adiponectin receptor 1 (AdipoR1, MA5-32249, </w:t>
      </w:r>
      <w:proofErr w:type="spellStart"/>
      <w:r w:rsidRPr="009A5022">
        <w:rPr>
          <w:rFonts w:ascii="Arial" w:eastAsia="Microsoft YaHei" w:hAnsi="Arial" w:cs="Arial"/>
          <w:sz w:val="20"/>
          <w:szCs w:val="20"/>
        </w:rPr>
        <w:t>Thermo</w:t>
      </w:r>
      <w:proofErr w:type="spellEnd"/>
      <w:r w:rsidRPr="009A5022">
        <w:rPr>
          <w:rFonts w:ascii="Arial" w:eastAsia="Microsoft YaHei" w:hAnsi="Arial" w:cs="Arial"/>
          <w:sz w:val="20"/>
          <w:szCs w:val="20"/>
        </w:rPr>
        <w:t xml:space="preserve"> Fisher Scientific, USA) and </w:t>
      </w:r>
      <w:proofErr w:type="spellStart"/>
      <w:r w:rsidRPr="009A5022">
        <w:rPr>
          <w:rFonts w:ascii="Arial" w:eastAsia="Microsoft YaHei" w:hAnsi="Arial" w:cs="Arial"/>
          <w:sz w:val="20"/>
          <w:szCs w:val="20"/>
        </w:rPr>
        <w:t>PPARγ</w:t>
      </w:r>
      <w:proofErr w:type="spellEnd"/>
      <w:r w:rsidRPr="009A5022">
        <w:rPr>
          <w:rFonts w:ascii="Arial" w:eastAsia="Microsoft YaHei" w:hAnsi="Arial" w:cs="Arial"/>
          <w:sz w:val="20"/>
          <w:szCs w:val="20"/>
        </w:rPr>
        <w:t xml:space="preserve"> (#2435, Cell Signaling Technology, USA)</w:t>
      </w:r>
      <w:r w:rsidRPr="009A5022">
        <w:rPr>
          <w:rFonts w:ascii="Arial" w:eastAsia="Microsoft YaHei" w:hAnsi="Arial" w:cs="Arial" w:hint="eastAsia"/>
          <w:sz w:val="20"/>
          <w:szCs w:val="20"/>
        </w:rPr>
        <w:t xml:space="preserve">, </w:t>
      </w:r>
      <w:r w:rsidRPr="009A5022">
        <w:rPr>
          <w:rFonts w:ascii="Arial" w:eastAsia="Microsoft YaHei" w:hAnsi="Arial" w:cs="Arial" w:hint="eastAsia"/>
          <w:sz w:val="20"/>
          <w:szCs w:val="20"/>
        </w:rPr>
        <w:t>with phosphate buffer saline being the negative control</w:t>
      </w:r>
      <w:r w:rsidRPr="009A5022">
        <w:rPr>
          <w:rFonts w:ascii="Arial" w:eastAsia="Microsoft YaHei" w:hAnsi="Arial" w:cs="Arial"/>
          <w:sz w:val="20"/>
          <w:szCs w:val="20"/>
        </w:rPr>
        <w:t>.</w:t>
      </w:r>
    </w:p>
    <w:p w14:paraId="28425E87" w14:textId="77777777" w:rsidR="003A00A4" w:rsidRPr="009A5022" w:rsidRDefault="003A00A4">
      <w:pPr>
        <w:spacing w:line="480" w:lineRule="auto"/>
        <w:rPr>
          <w:rFonts w:ascii="Arial" w:hAnsi="Arial" w:cs="Arial"/>
          <w:b/>
          <w:bCs/>
          <w:sz w:val="32"/>
          <w:szCs w:val="32"/>
        </w:rPr>
      </w:pPr>
    </w:p>
    <w:p w14:paraId="1531192B" w14:textId="77777777" w:rsidR="003A00A4" w:rsidRPr="009A5022" w:rsidRDefault="009A5022">
      <w:pPr>
        <w:spacing w:line="480" w:lineRule="auto"/>
        <w:rPr>
          <w:rFonts w:ascii="Arial" w:eastAsia="SimHei" w:hAnsi="Arial" w:cs="Arial"/>
          <w:b/>
          <w:bCs/>
          <w:i/>
          <w:iCs/>
          <w:sz w:val="28"/>
          <w:szCs w:val="28"/>
          <w:lang w:bidi="ar"/>
        </w:rPr>
      </w:pPr>
      <w:r w:rsidRPr="009A5022">
        <w:rPr>
          <w:rFonts w:ascii="Arial" w:eastAsia="SimHei" w:hAnsi="Arial" w:cs="Arial"/>
          <w:b/>
          <w:bCs/>
          <w:i/>
          <w:iCs/>
          <w:sz w:val="28"/>
          <w:szCs w:val="28"/>
          <w:lang w:bidi="ar"/>
        </w:rPr>
        <w:t xml:space="preserve">Experimental </w:t>
      </w:r>
      <w:r w:rsidRPr="009A5022">
        <w:rPr>
          <w:rFonts w:ascii="Arial" w:eastAsia="SimHei" w:hAnsi="Arial" w:cs="Arial"/>
          <w:b/>
          <w:bCs/>
          <w:i/>
          <w:iCs/>
          <w:sz w:val="28"/>
          <w:szCs w:val="28"/>
          <w:lang w:bidi="ar"/>
        </w:rPr>
        <w:t>c</w:t>
      </w:r>
      <w:r w:rsidRPr="009A5022">
        <w:rPr>
          <w:rFonts w:ascii="Arial" w:eastAsia="SimHei" w:hAnsi="Arial" w:cs="Arial"/>
          <w:b/>
          <w:bCs/>
          <w:i/>
          <w:iCs/>
          <w:sz w:val="28"/>
          <w:szCs w:val="28"/>
          <w:lang w:bidi="ar"/>
        </w:rPr>
        <w:t xml:space="preserve">ell </w:t>
      </w:r>
      <w:r w:rsidRPr="009A5022">
        <w:rPr>
          <w:rFonts w:ascii="Arial" w:eastAsia="SimHei" w:hAnsi="Arial" w:cs="Arial"/>
          <w:b/>
          <w:bCs/>
          <w:i/>
          <w:iCs/>
          <w:sz w:val="28"/>
          <w:szCs w:val="28"/>
          <w:lang w:bidi="ar"/>
        </w:rPr>
        <w:t>m</w:t>
      </w:r>
      <w:r w:rsidRPr="009A5022">
        <w:rPr>
          <w:rFonts w:ascii="Arial" w:eastAsia="SimHei" w:hAnsi="Arial" w:cs="Arial"/>
          <w:b/>
          <w:bCs/>
          <w:i/>
          <w:iCs/>
          <w:sz w:val="28"/>
          <w:szCs w:val="28"/>
          <w:lang w:bidi="ar"/>
        </w:rPr>
        <w:t>odels</w:t>
      </w:r>
    </w:p>
    <w:p w14:paraId="179F3BF9" w14:textId="77777777" w:rsidR="003A00A4" w:rsidRPr="009A5022" w:rsidRDefault="009A5022">
      <w:pPr>
        <w:spacing w:line="480" w:lineRule="auto"/>
        <w:rPr>
          <w:rFonts w:ascii="Arial" w:eastAsia="SimHei" w:hAnsi="Arial" w:cs="Arial"/>
          <w:b/>
          <w:bCs/>
          <w:sz w:val="26"/>
          <w:szCs w:val="26"/>
          <w:lang w:bidi="ar"/>
        </w:rPr>
      </w:pPr>
      <w:r w:rsidRPr="009A5022">
        <w:rPr>
          <w:rFonts w:ascii="Arial" w:eastAsia="SimHei" w:hAnsi="Arial" w:cs="Arial"/>
          <w:b/>
          <w:bCs/>
          <w:sz w:val="26"/>
          <w:szCs w:val="26"/>
          <w:lang w:bidi="ar"/>
        </w:rPr>
        <w:t xml:space="preserve">Human </w:t>
      </w:r>
      <w:r w:rsidRPr="009A5022">
        <w:rPr>
          <w:rFonts w:ascii="Arial" w:eastAsia="SimHei" w:hAnsi="Arial" w:cs="Arial" w:hint="eastAsia"/>
          <w:b/>
          <w:bCs/>
          <w:sz w:val="26"/>
          <w:szCs w:val="26"/>
          <w:lang w:bidi="ar"/>
        </w:rPr>
        <w:t xml:space="preserve">primary </w:t>
      </w:r>
      <w:r w:rsidRPr="009A5022">
        <w:rPr>
          <w:rFonts w:ascii="Arial" w:eastAsia="SimHei" w:hAnsi="Arial" w:cs="Arial"/>
          <w:b/>
          <w:bCs/>
          <w:sz w:val="26"/>
          <w:szCs w:val="26"/>
          <w:lang w:bidi="ar"/>
        </w:rPr>
        <w:t xml:space="preserve">bronchial </w:t>
      </w:r>
      <w:r w:rsidRPr="009A5022">
        <w:rPr>
          <w:rFonts w:ascii="Arial" w:eastAsia="SimHei" w:hAnsi="Arial" w:cs="Arial"/>
          <w:b/>
          <w:bCs/>
          <w:sz w:val="26"/>
          <w:szCs w:val="26"/>
          <w:lang w:bidi="ar"/>
        </w:rPr>
        <w:t>epithelial cells culture</w:t>
      </w:r>
    </w:p>
    <w:p w14:paraId="52CC7F85" w14:textId="77777777" w:rsidR="003A00A4" w:rsidRPr="009A5022" w:rsidRDefault="009A5022">
      <w:pPr>
        <w:spacing w:line="480" w:lineRule="auto"/>
        <w:rPr>
          <w:rFonts w:ascii="Arial" w:eastAsia="SimSun" w:hAnsi="Arial" w:cs="Arial"/>
          <w:sz w:val="20"/>
          <w:szCs w:val="20"/>
          <w:lang w:bidi="ar"/>
        </w:rPr>
      </w:pPr>
      <w:r w:rsidRPr="009A5022">
        <w:rPr>
          <w:rFonts w:ascii="Arial" w:eastAsia="SimSun" w:hAnsi="Arial" w:cs="Arial"/>
          <w:sz w:val="20"/>
          <w:szCs w:val="20"/>
          <w:lang w:bidi="ar"/>
        </w:rPr>
        <w:t xml:space="preserve">Normal human primary bronchial epithelial cells were acquired from patients who underwent bronchoscopy </w:t>
      </w:r>
      <w:r w:rsidRPr="009A5022">
        <w:rPr>
          <w:rFonts w:ascii="Arial" w:eastAsia="SimSun" w:hAnsi="Arial" w:cs="Arial"/>
          <w:sz w:val="20"/>
          <w:szCs w:val="20"/>
        </w:rPr>
        <w:t>from December 20</w:t>
      </w:r>
      <w:r w:rsidRPr="009A5022">
        <w:rPr>
          <w:rFonts w:ascii="Arial" w:eastAsia="SimSun" w:hAnsi="Arial" w:cs="Arial" w:hint="eastAsia"/>
          <w:sz w:val="20"/>
          <w:szCs w:val="20"/>
        </w:rPr>
        <w:t>22</w:t>
      </w:r>
      <w:r w:rsidRPr="009A5022">
        <w:rPr>
          <w:rFonts w:ascii="Arial" w:eastAsia="SimSun" w:hAnsi="Arial" w:cs="Arial"/>
          <w:sz w:val="20"/>
          <w:szCs w:val="20"/>
        </w:rPr>
        <w:t xml:space="preserve"> to September 202</w:t>
      </w:r>
      <w:r w:rsidRPr="009A5022">
        <w:rPr>
          <w:rFonts w:ascii="Arial" w:eastAsia="SimSun" w:hAnsi="Arial" w:cs="Arial" w:hint="eastAsia"/>
          <w:sz w:val="20"/>
          <w:szCs w:val="20"/>
        </w:rPr>
        <w:t>3</w:t>
      </w:r>
      <w:r w:rsidRPr="009A5022">
        <w:rPr>
          <w:rFonts w:ascii="Arial" w:eastAsia="SimSun" w:hAnsi="Arial" w:cs="Arial"/>
          <w:sz w:val="20"/>
          <w:szCs w:val="20"/>
        </w:rPr>
        <w:t xml:space="preserve"> in </w:t>
      </w:r>
      <w:r w:rsidRPr="009A5022">
        <w:rPr>
          <w:rFonts w:ascii="Arial" w:eastAsia="SimSun" w:hAnsi="Arial" w:cs="Arial"/>
          <w:sz w:val="20"/>
          <w:szCs w:val="20"/>
        </w:rPr>
        <w:t xml:space="preserve">the </w:t>
      </w:r>
      <w:r w:rsidRPr="009A5022">
        <w:rPr>
          <w:rFonts w:ascii="Arial" w:eastAsia="SimSun" w:hAnsi="Arial" w:cs="Arial"/>
          <w:sz w:val="20"/>
          <w:szCs w:val="20"/>
        </w:rPr>
        <w:t xml:space="preserve">First Affiliated Hospital of Shandong First Medical University &amp; Shandong </w:t>
      </w:r>
      <w:r w:rsidRPr="009A5022">
        <w:rPr>
          <w:rFonts w:ascii="Arial" w:eastAsia="SimSun" w:hAnsi="Arial" w:cs="Arial"/>
          <w:sz w:val="20"/>
          <w:szCs w:val="20"/>
        </w:rPr>
        <w:t xml:space="preserve">Provincial </w:t>
      </w:r>
      <w:proofErr w:type="spellStart"/>
      <w:r w:rsidRPr="009A5022">
        <w:rPr>
          <w:rFonts w:ascii="Arial" w:eastAsia="SimSun" w:hAnsi="Arial" w:cs="Arial"/>
          <w:sz w:val="20"/>
          <w:szCs w:val="20"/>
        </w:rPr>
        <w:t>Qianfoshan</w:t>
      </w:r>
      <w:proofErr w:type="spellEnd"/>
      <w:r w:rsidRPr="009A5022">
        <w:rPr>
          <w:rFonts w:ascii="Arial" w:eastAsia="SimSun" w:hAnsi="Arial" w:cs="Arial"/>
          <w:sz w:val="20"/>
          <w:szCs w:val="20"/>
        </w:rPr>
        <w:t xml:space="preserve"> Hospital</w:t>
      </w:r>
      <w:r w:rsidRPr="009A5022">
        <w:rPr>
          <w:rFonts w:ascii="Arial" w:eastAsia="SimSun" w:hAnsi="Arial" w:cs="Arial"/>
          <w:sz w:val="20"/>
          <w:szCs w:val="20"/>
          <w:lang w:bidi="ar"/>
        </w:rPr>
        <w:t>.</w:t>
      </w:r>
      <w:r w:rsidRPr="009A5022">
        <w:rPr>
          <w:rFonts w:ascii="Arial" w:eastAsia="SimSun" w:hAnsi="Arial" w:cs="Arial"/>
          <w:sz w:val="20"/>
          <w:szCs w:val="20"/>
          <w:lang w:bidi="ar"/>
        </w:rPr>
        <w:t xml:space="preserve"> Inclusion criteria: (i) underwent electronic bronchoscopy for unilateral peripheral pulmonary nodules (nodule diameter ≤3 cm) or (ii) underwent electronic bronchoscopy for hemoptysis (no significant abnormality detected by chest CT and pulmonary artery CTA). Exclusion criteria: (i) history of smoking; (ii) other abnormalities on chest CT, including pneumonia, interstitial pneumonia, multiple pulmonary nodules, or pleural effusion; (iii) lung cancer with lymph node metastasis </w:t>
      </w:r>
      <w:r w:rsidRPr="009A5022">
        <w:rPr>
          <w:rFonts w:ascii="Arial" w:eastAsia="SimSun" w:hAnsi="Arial" w:cs="Arial"/>
          <w:sz w:val="20"/>
          <w:szCs w:val="20"/>
          <w:lang w:bidi="ar"/>
        </w:rPr>
        <w:t>or obstructive pneumonia;</w:t>
      </w:r>
      <w:r w:rsidRPr="009A5022">
        <w:rPr>
          <w:rFonts w:ascii="Arial" w:eastAsia="SimSun" w:hAnsi="Arial" w:cs="Arial" w:hint="eastAsia"/>
          <w:sz w:val="20"/>
          <w:szCs w:val="20"/>
          <w:lang w:bidi="ar"/>
        </w:rPr>
        <w:t xml:space="preserve"> and</w:t>
      </w:r>
      <w:r w:rsidRPr="009A5022">
        <w:rPr>
          <w:rFonts w:ascii="Arial" w:eastAsia="SimSun" w:hAnsi="Arial" w:cs="Arial"/>
          <w:sz w:val="20"/>
          <w:szCs w:val="20"/>
          <w:lang w:bidi="ar"/>
        </w:rPr>
        <w:t xml:space="preserve"> (iv) severe cardiopulmonary vascular disease.</w:t>
      </w:r>
      <w:r w:rsidRPr="009A5022">
        <w:rPr>
          <w:rFonts w:ascii="Arial" w:eastAsia="SimSun" w:hAnsi="Arial" w:cs="Arial" w:hint="eastAsia"/>
          <w:sz w:val="20"/>
          <w:szCs w:val="20"/>
          <w:lang w:bidi="ar"/>
        </w:rPr>
        <w:t xml:space="preserve"> </w:t>
      </w:r>
      <w:r w:rsidRPr="009A5022">
        <w:rPr>
          <w:rFonts w:ascii="Arial" w:eastAsia="SimSun" w:hAnsi="Arial" w:cs="Arial"/>
          <w:sz w:val="20"/>
          <w:szCs w:val="20"/>
          <w:lang w:bidi="ar"/>
        </w:rPr>
        <w:t xml:space="preserve">This study was approved by the First Affiliated Hospital of Shandong First Medical University &amp; Shandong Provincial </w:t>
      </w:r>
      <w:proofErr w:type="spellStart"/>
      <w:r w:rsidRPr="009A5022">
        <w:rPr>
          <w:rFonts w:ascii="Arial" w:eastAsia="SimSun" w:hAnsi="Arial" w:cs="Arial"/>
          <w:sz w:val="20"/>
          <w:szCs w:val="20"/>
          <w:lang w:bidi="ar"/>
        </w:rPr>
        <w:t>Qianfoshan</w:t>
      </w:r>
      <w:proofErr w:type="spellEnd"/>
      <w:r w:rsidRPr="009A5022">
        <w:rPr>
          <w:rFonts w:ascii="Arial" w:eastAsia="SimSun" w:hAnsi="Arial" w:cs="Arial"/>
          <w:sz w:val="20"/>
          <w:szCs w:val="20"/>
          <w:lang w:bidi="ar"/>
        </w:rPr>
        <w:t xml:space="preserve"> Hospital ethics committee</w:t>
      </w:r>
      <w:r w:rsidRPr="009A5022">
        <w:rPr>
          <w:rFonts w:ascii="Arial" w:eastAsia="SimSun" w:hAnsi="Arial" w:cs="Arial" w:hint="eastAsia"/>
          <w:sz w:val="20"/>
          <w:szCs w:val="20"/>
          <w:lang w:bidi="ar"/>
        </w:rPr>
        <w:t xml:space="preserve"> </w:t>
      </w:r>
      <w:r w:rsidRPr="009A5022">
        <w:rPr>
          <w:rFonts w:ascii="Arial" w:eastAsia="Microsoft YaHei" w:hAnsi="Arial" w:cs="Arial" w:hint="eastAsia"/>
          <w:sz w:val="20"/>
          <w:szCs w:val="20"/>
        </w:rPr>
        <w:t>(</w:t>
      </w:r>
      <w:r w:rsidRPr="009A5022">
        <w:rPr>
          <w:rFonts w:ascii="Arial" w:eastAsia="Microsoft YaHei" w:hAnsi="Arial" w:cs="Arial"/>
          <w:sz w:val="20"/>
          <w:szCs w:val="20"/>
        </w:rPr>
        <w:t>ethics review number: 2021-S402)</w:t>
      </w:r>
      <w:r w:rsidRPr="009A5022">
        <w:rPr>
          <w:rFonts w:ascii="Arial" w:eastAsia="SimSun" w:hAnsi="Arial" w:cs="Arial"/>
          <w:sz w:val="20"/>
          <w:szCs w:val="20"/>
          <w:lang w:bidi="ar"/>
        </w:rPr>
        <w:t xml:space="preserve">, </w:t>
      </w:r>
      <w:r w:rsidRPr="009A5022">
        <w:rPr>
          <w:rFonts w:ascii="Arial" w:eastAsia="SimSun" w:hAnsi="Arial" w:cs="Arial"/>
          <w:sz w:val="20"/>
          <w:szCs w:val="20"/>
          <w:lang w:bidi="ar"/>
        </w:rPr>
        <w:lastRenderedPageBreak/>
        <w:t xml:space="preserve">and informed consent from the patients was obtained prior to isolation and use of these samples. </w:t>
      </w:r>
    </w:p>
    <w:p w14:paraId="0A44F6C6" w14:textId="77777777" w:rsidR="003A00A4" w:rsidRPr="009A5022" w:rsidRDefault="009A5022">
      <w:pPr>
        <w:spacing w:line="480" w:lineRule="auto"/>
        <w:ind w:firstLineChars="200" w:firstLine="400"/>
        <w:rPr>
          <w:rFonts w:ascii="Arial" w:eastAsia="SimSun" w:hAnsi="Arial" w:cs="Arial"/>
          <w:sz w:val="20"/>
          <w:szCs w:val="20"/>
          <w:lang w:bidi="ar"/>
        </w:rPr>
      </w:pPr>
      <w:r w:rsidRPr="009A5022">
        <w:rPr>
          <w:rFonts w:ascii="Arial" w:eastAsia="SimSun" w:hAnsi="Arial" w:cs="Arial"/>
          <w:sz w:val="20"/>
          <w:szCs w:val="20"/>
          <w:lang w:bidi="ar"/>
        </w:rPr>
        <w:t>T-25 cm</w:t>
      </w:r>
      <w:r w:rsidRPr="009A5022">
        <w:rPr>
          <w:rFonts w:ascii="Arial" w:eastAsia="SimSun" w:hAnsi="Arial" w:cs="Arial"/>
          <w:sz w:val="20"/>
          <w:szCs w:val="20"/>
          <w:vertAlign w:val="superscript"/>
          <w:lang w:bidi="ar"/>
        </w:rPr>
        <w:t>2</w:t>
      </w:r>
      <w:r w:rsidRPr="009A5022">
        <w:rPr>
          <w:rFonts w:ascii="Arial" w:eastAsia="SimSun" w:hAnsi="Arial" w:cs="Arial"/>
          <w:sz w:val="20"/>
          <w:szCs w:val="20"/>
          <w:lang w:bidi="ar"/>
        </w:rPr>
        <w:t xml:space="preserve"> cell culture flask was collagen-coated by rat tail collagen type I (0.03 mg/mL). Electronic bronchoscopy was </w:t>
      </w:r>
      <w:proofErr w:type="gramStart"/>
      <w:r w:rsidRPr="009A5022">
        <w:rPr>
          <w:rFonts w:ascii="Arial" w:eastAsia="SimSun" w:hAnsi="Arial" w:cs="Arial"/>
          <w:sz w:val="20"/>
          <w:szCs w:val="20"/>
          <w:lang w:bidi="ar"/>
        </w:rPr>
        <w:t>performed</w:t>
      </w:r>
      <w:proofErr w:type="gramEnd"/>
      <w:r w:rsidRPr="009A5022">
        <w:rPr>
          <w:rFonts w:ascii="Arial" w:eastAsia="SimSun" w:hAnsi="Arial" w:cs="Arial"/>
          <w:sz w:val="20"/>
          <w:szCs w:val="20"/>
          <w:lang w:bidi="ar"/>
        </w:rPr>
        <w:t xml:space="preserve"> and 2 ~ 3 grade bronchial epithelium were gently removed with a sterile protective brush. Human primary bronchial epithelial cells were cultured in liquid phase after an electronic bronchoscope brush with </w:t>
      </w:r>
      <w:proofErr w:type="spellStart"/>
      <w:r w:rsidRPr="009A5022">
        <w:rPr>
          <w:rFonts w:ascii="Arial" w:eastAsia="SimSun" w:hAnsi="Arial" w:cs="Arial"/>
          <w:sz w:val="20"/>
          <w:szCs w:val="20"/>
          <w:lang w:bidi="ar"/>
        </w:rPr>
        <w:t>PneumaCult</w:t>
      </w:r>
      <w:r w:rsidRPr="009A5022">
        <w:rPr>
          <w:rFonts w:ascii="Arial" w:eastAsia="SimSun" w:hAnsi="Arial" w:cs="Arial"/>
          <w:sz w:val="20"/>
          <w:szCs w:val="20"/>
          <w:vertAlign w:val="superscript"/>
          <w:lang w:bidi="ar"/>
        </w:rPr>
        <w:t>TM</w:t>
      </w:r>
      <w:proofErr w:type="spellEnd"/>
      <w:r w:rsidRPr="009A5022">
        <w:rPr>
          <w:rFonts w:ascii="Arial" w:eastAsia="SimSun" w:hAnsi="Arial" w:cs="Arial"/>
          <w:sz w:val="20"/>
          <w:szCs w:val="20"/>
          <w:lang w:bidi="ar"/>
        </w:rPr>
        <w:t>-Ex medium (STEMCELL Technologies, Canada</w:t>
      </w:r>
      <w:proofErr w:type="gramStart"/>
      <w:r w:rsidRPr="009A5022">
        <w:rPr>
          <w:rFonts w:ascii="Arial" w:eastAsia="SimSun" w:hAnsi="Arial" w:cs="Arial"/>
          <w:sz w:val="20"/>
          <w:szCs w:val="20"/>
          <w:lang w:bidi="ar"/>
        </w:rPr>
        <w:t>).The</w:t>
      </w:r>
      <w:proofErr w:type="gramEnd"/>
      <w:r w:rsidRPr="009A5022">
        <w:rPr>
          <w:rFonts w:ascii="Arial" w:eastAsia="SimSun" w:hAnsi="Arial" w:cs="Arial"/>
          <w:sz w:val="20"/>
          <w:szCs w:val="20"/>
          <w:lang w:bidi="ar"/>
        </w:rPr>
        <w:t xml:space="preserve"> cells were observed to be distributed in clusters on the 5th day and the number of cells reached 80-90% confluence on the 10th d</w:t>
      </w:r>
      <w:r w:rsidRPr="009A5022">
        <w:rPr>
          <w:rFonts w:ascii="Arial" w:eastAsia="SimSun" w:hAnsi="Arial" w:cs="Arial"/>
          <w:sz w:val="20"/>
          <w:szCs w:val="20"/>
          <w:lang w:bidi="ar"/>
        </w:rPr>
        <w:t xml:space="preserve">ay. </w:t>
      </w:r>
      <w:proofErr w:type="gramStart"/>
      <w:r w:rsidRPr="009A5022">
        <w:rPr>
          <w:rFonts w:ascii="Arial" w:eastAsia="SimSun" w:hAnsi="Arial" w:cs="Arial"/>
          <w:sz w:val="20"/>
          <w:szCs w:val="20"/>
          <w:lang w:bidi="ar"/>
        </w:rPr>
        <w:t>Nest</w:t>
      </w:r>
      <w:proofErr w:type="gramEnd"/>
      <w:r w:rsidRPr="009A5022">
        <w:rPr>
          <w:rFonts w:ascii="Arial" w:eastAsia="SimSun" w:hAnsi="Arial" w:cs="Arial"/>
          <w:sz w:val="20"/>
          <w:szCs w:val="20"/>
          <w:lang w:bidi="ar"/>
        </w:rPr>
        <w:t xml:space="preserve"> step was </w:t>
      </w:r>
      <w:r w:rsidRPr="009A5022">
        <w:rPr>
          <w:rFonts w:ascii="Arial" w:hAnsi="Arial" w:cs="Arial"/>
          <w:sz w:val="20"/>
          <w:szCs w:val="20"/>
        </w:rPr>
        <w:t>air</w:t>
      </w:r>
      <w:r w:rsidRPr="009A5022">
        <w:rPr>
          <w:rFonts w:ascii="Arial" w:eastAsia="SimSun" w:hAnsi="Arial" w:cs="Arial"/>
          <w:sz w:val="20"/>
          <w:szCs w:val="20"/>
          <w:lang w:bidi="ar"/>
        </w:rPr>
        <w:t xml:space="preserve">-liquid interface culture of human primary bronchial epithelial cells. </w:t>
      </w:r>
      <w:r w:rsidRPr="009A5022">
        <w:rPr>
          <w:rFonts w:ascii="Arial" w:eastAsia="SimSun" w:hAnsi="Arial" w:cs="Arial"/>
          <w:sz w:val="20"/>
          <w:szCs w:val="20"/>
          <w:lang w:bidi="ar"/>
        </w:rPr>
        <w:t xml:space="preserve">The logarithmic growth period cells were digested with 0.25% trypsin/EDTA digestion solution and cultured in the apical chamber of </w:t>
      </w:r>
      <w:proofErr w:type="spellStart"/>
      <w:r w:rsidRPr="009A5022">
        <w:rPr>
          <w:rFonts w:ascii="Arial" w:eastAsia="SimSun" w:hAnsi="Arial" w:cs="Arial"/>
          <w:sz w:val="20"/>
          <w:szCs w:val="20"/>
          <w:lang w:bidi="ar"/>
        </w:rPr>
        <w:t>transwell</w:t>
      </w:r>
      <w:proofErr w:type="spellEnd"/>
      <w:r w:rsidRPr="009A5022">
        <w:rPr>
          <w:rFonts w:ascii="Arial" w:eastAsia="SimSun" w:hAnsi="Arial" w:cs="Arial"/>
          <w:sz w:val="20"/>
          <w:szCs w:val="20"/>
          <w:lang w:bidi="ar"/>
        </w:rPr>
        <w:t xml:space="preserve"> (12 mm and 0.4 </w:t>
      </w:r>
      <w:proofErr w:type="spellStart"/>
      <w:r w:rsidRPr="009A5022">
        <w:rPr>
          <w:rFonts w:ascii="Arial" w:eastAsia="SimSun" w:hAnsi="Arial" w:cs="Arial"/>
          <w:sz w:val="20"/>
          <w:szCs w:val="20"/>
          <w:lang w:bidi="ar"/>
        </w:rPr>
        <w:t>μm</w:t>
      </w:r>
      <w:proofErr w:type="spellEnd"/>
      <w:r w:rsidRPr="009A5022">
        <w:rPr>
          <w:rFonts w:ascii="Arial" w:eastAsia="SimSun" w:hAnsi="Arial" w:cs="Arial"/>
          <w:sz w:val="20"/>
          <w:szCs w:val="20"/>
          <w:lang w:bidi="ar"/>
        </w:rPr>
        <w:t xml:space="preserve"> Pore Polyester Membrane Inserts, Corning, USA), with 1 mL of </w:t>
      </w:r>
      <w:proofErr w:type="spellStart"/>
      <w:r w:rsidRPr="009A5022">
        <w:rPr>
          <w:rFonts w:ascii="Arial" w:eastAsia="SimSun" w:hAnsi="Arial" w:cs="Arial"/>
          <w:sz w:val="20"/>
          <w:szCs w:val="20"/>
          <w:lang w:bidi="ar"/>
        </w:rPr>
        <w:t>PneumaCult</w:t>
      </w:r>
      <w:r w:rsidRPr="009A5022">
        <w:rPr>
          <w:rFonts w:ascii="Arial" w:eastAsia="SimSun" w:hAnsi="Arial" w:cs="Arial"/>
          <w:sz w:val="20"/>
          <w:szCs w:val="20"/>
          <w:vertAlign w:val="superscript"/>
          <w:lang w:bidi="ar"/>
        </w:rPr>
        <w:t>TM</w:t>
      </w:r>
      <w:proofErr w:type="spellEnd"/>
      <w:r w:rsidRPr="009A5022">
        <w:rPr>
          <w:rFonts w:ascii="Arial" w:eastAsia="SimSun" w:hAnsi="Arial" w:cs="Arial"/>
          <w:sz w:val="20"/>
          <w:szCs w:val="20"/>
          <w:lang w:bidi="ar"/>
        </w:rPr>
        <w:t xml:space="preserve">-Ex medium (STEMCELL Technologies, Canada) added to the basal chamber. After 2 ~ 4 days, the cell supernatant from the apical chamber was discarded, 1 mL of </w:t>
      </w:r>
      <w:proofErr w:type="spellStart"/>
      <w:r w:rsidRPr="009A5022">
        <w:rPr>
          <w:rFonts w:ascii="Arial" w:eastAsia="SimSun" w:hAnsi="Arial" w:cs="Arial"/>
          <w:sz w:val="20"/>
          <w:szCs w:val="20"/>
          <w:lang w:bidi="ar"/>
        </w:rPr>
        <w:t>PneumaCult</w:t>
      </w:r>
      <w:r w:rsidRPr="009A5022">
        <w:rPr>
          <w:rFonts w:ascii="Arial" w:eastAsia="SimSun" w:hAnsi="Arial" w:cs="Arial"/>
          <w:sz w:val="20"/>
          <w:szCs w:val="20"/>
          <w:vertAlign w:val="superscript"/>
          <w:lang w:bidi="ar"/>
        </w:rPr>
        <w:t>TM</w:t>
      </w:r>
      <w:proofErr w:type="spellEnd"/>
      <w:r w:rsidRPr="009A5022">
        <w:rPr>
          <w:rFonts w:ascii="Arial" w:eastAsia="SimSun" w:hAnsi="Arial" w:cs="Arial"/>
          <w:sz w:val="20"/>
          <w:szCs w:val="20"/>
          <w:lang w:bidi="ar"/>
        </w:rPr>
        <w:t>-ALI medium (STEMCE</w:t>
      </w:r>
      <w:r w:rsidRPr="009A5022">
        <w:rPr>
          <w:rFonts w:ascii="Arial" w:eastAsia="SimSun" w:hAnsi="Arial" w:cs="Arial"/>
          <w:sz w:val="20"/>
          <w:szCs w:val="20"/>
          <w:lang w:bidi="ar"/>
        </w:rPr>
        <w:t xml:space="preserve">LL Technologies, Canada) was added to the basal chamber, and cultured in air-liquid interface for </w:t>
      </w:r>
      <w:r w:rsidRPr="009A5022">
        <w:rPr>
          <w:rFonts w:ascii="Arial" w:eastAsia="SimSun" w:hAnsi="Arial" w:cs="Arial" w:hint="eastAsia"/>
          <w:sz w:val="20"/>
          <w:szCs w:val="20"/>
          <w:lang w:bidi="ar"/>
        </w:rPr>
        <w:t>14 ~</w:t>
      </w:r>
      <w:r w:rsidRPr="009A5022">
        <w:rPr>
          <w:rFonts w:ascii="Arial" w:eastAsia="SimSun" w:hAnsi="Arial" w:cs="Arial"/>
          <w:sz w:val="20"/>
          <w:szCs w:val="20"/>
          <w:lang w:bidi="ar"/>
        </w:rPr>
        <w:t xml:space="preserve"> 21 days.</w:t>
      </w:r>
    </w:p>
    <w:p w14:paraId="12BBBB29" w14:textId="77777777" w:rsidR="003A00A4" w:rsidRPr="009A5022" w:rsidRDefault="003A00A4">
      <w:pPr>
        <w:spacing w:line="480" w:lineRule="auto"/>
        <w:rPr>
          <w:rFonts w:ascii="Arial" w:eastAsia="SimSun" w:hAnsi="Arial" w:cs="Arial"/>
          <w:sz w:val="20"/>
          <w:szCs w:val="20"/>
          <w:lang w:bidi="ar"/>
        </w:rPr>
      </w:pPr>
    </w:p>
    <w:p w14:paraId="4707D455" w14:textId="77777777" w:rsidR="003A00A4" w:rsidRPr="009A5022" w:rsidRDefault="009A5022">
      <w:pPr>
        <w:spacing w:line="480" w:lineRule="auto"/>
        <w:rPr>
          <w:rFonts w:ascii="Arial" w:eastAsia="SimSun" w:hAnsi="Arial" w:cs="Arial"/>
          <w:b/>
          <w:bCs/>
          <w:sz w:val="32"/>
          <w:szCs w:val="32"/>
          <w:lang w:bidi="ar"/>
        </w:rPr>
      </w:pPr>
      <w:r w:rsidRPr="009A5022">
        <w:rPr>
          <w:rFonts w:ascii="Arial" w:eastAsia="SimSun" w:hAnsi="Arial" w:cs="Arial"/>
          <w:b/>
          <w:bCs/>
          <w:sz w:val="32"/>
          <w:szCs w:val="32"/>
          <w:lang w:bidi="ar"/>
        </w:rPr>
        <w:t>References</w:t>
      </w:r>
    </w:p>
    <w:p w14:paraId="1269A2D0" w14:textId="77777777" w:rsidR="003A00A4" w:rsidRPr="009A5022" w:rsidRDefault="009A5022">
      <w:pPr>
        <w:spacing w:line="480" w:lineRule="auto"/>
        <w:rPr>
          <w:rFonts w:ascii="Arial" w:eastAsia="Microsoft YaHei" w:hAnsi="Arial" w:cs="Arial"/>
          <w:sz w:val="20"/>
          <w:szCs w:val="20"/>
        </w:rPr>
      </w:pPr>
      <w:r w:rsidRPr="009A5022">
        <w:rPr>
          <w:rFonts w:ascii="Arial" w:hAnsi="Arial" w:cs="Arial" w:hint="eastAsia"/>
          <w:sz w:val="20"/>
          <w:szCs w:val="20"/>
        </w:rPr>
        <w:t>1</w:t>
      </w:r>
      <w:r w:rsidRPr="009A5022">
        <w:rPr>
          <w:rFonts w:ascii="Arial" w:hAnsi="Arial" w:cs="Arial"/>
          <w:sz w:val="20"/>
          <w:szCs w:val="20"/>
        </w:rPr>
        <w:t xml:space="preserve">. Flume PA, Chalmers JD, Olivier KN. Advances in bronchiectasis: </w:t>
      </w:r>
      <w:proofErr w:type="spellStart"/>
      <w:r w:rsidRPr="009A5022">
        <w:rPr>
          <w:rFonts w:ascii="Arial" w:hAnsi="Arial" w:cs="Arial"/>
          <w:sz w:val="20"/>
          <w:szCs w:val="20"/>
        </w:rPr>
        <w:t>endotyping</w:t>
      </w:r>
      <w:proofErr w:type="spellEnd"/>
      <w:r w:rsidRPr="009A5022">
        <w:rPr>
          <w:rFonts w:ascii="Arial" w:hAnsi="Arial" w:cs="Arial"/>
          <w:sz w:val="20"/>
          <w:szCs w:val="20"/>
        </w:rPr>
        <w:t xml:space="preserve">, genetics, microbiome, and disease </w:t>
      </w:r>
      <w:r w:rsidRPr="009A5022">
        <w:rPr>
          <w:rFonts w:ascii="Arial" w:hAnsi="Arial" w:cs="Arial"/>
          <w:sz w:val="20"/>
          <w:szCs w:val="20"/>
        </w:rPr>
        <w:t>heterogeneity.</w:t>
      </w:r>
      <w:r w:rsidRPr="009A5022">
        <w:rPr>
          <w:rFonts w:ascii="Arial" w:hAnsi="Arial" w:cs="Arial"/>
          <w:i/>
          <w:iCs/>
          <w:sz w:val="20"/>
          <w:szCs w:val="20"/>
        </w:rPr>
        <w:t xml:space="preserve"> Lancet Lond Engl.</w:t>
      </w:r>
      <w:r w:rsidRPr="009A5022">
        <w:rPr>
          <w:rFonts w:ascii="Arial" w:hAnsi="Arial" w:cs="Arial"/>
          <w:sz w:val="20"/>
          <w:szCs w:val="20"/>
        </w:rPr>
        <w:t xml:space="preserve"> 2018;392(10150):880–890.</w:t>
      </w:r>
    </w:p>
    <w:p w14:paraId="7997C88C" w14:textId="77777777" w:rsidR="003A00A4" w:rsidRPr="009A5022" w:rsidRDefault="003A00A4">
      <w:pPr>
        <w:spacing w:line="480" w:lineRule="auto"/>
        <w:rPr>
          <w:rFonts w:ascii="Arial" w:eastAsia="Microsoft YaHei" w:hAnsi="Arial" w:cs="Arial"/>
          <w:sz w:val="20"/>
          <w:szCs w:val="20"/>
        </w:rPr>
      </w:pPr>
    </w:p>
    <w:p w14:paraId="4EF58B89" w14:textId="77777777" w:rsidR="003A00A4" w:rsidRPr="009A5022" w:rsidRDefault="009A5022">
      <w:pPr>
        <w:rPr>
          <w:rFonts w:ascii="Arial" w:eastAsia="Microsoft YaHei" w:hAnsi="Arial" w:cs="Arial"/>
          <w:sz w:val="20"/>
          <w:szCs w:val="20"/>
        </w:rPr>
      </w:pPr>
      <w:r w:rsidRPr="009A5022">
        <w:rPr>
          <w:rFonts w:ascii="Arial" w:eastAsia="Microsoft YaHei" w:hAnsi="Arial" w:cs="Arial" w:hint="eastAsia"/>
          <w:sz w:val="20"/>
          <w:szCs w:val="20"/>
        </w:rPr>
        <w:br w:type="page"/>
      </w:r>
    </w:p>
    <w:p w14:paraId="3CF6D72B" w14:textId="77777777" w:rsidR="003A00A4" w:rsidRPr="009A5022" w:rsidRDefault="009A5022">
      <w:pPr>
        <w:spacing w:line="480" w:lineRule="auto"/>
        <w:rPr>
          <w:rFonts w:ascii="Arial" w:eastAsia="Microsoft YaHei" w:hAnsi="Arial" w:cs="Arial"/>
          <w:sz w:val="20"/>
          <w:szCs w:val="20"/>
        </w:rPr>
      </w:pPr>
      <w:r w:rsidRPr="009A5022">
        <w:rPr>
          <w:rFonts w:ascii="Arial" w:eastAsia="Microsoft YaHei" w:hAnsi="Arial" w:cs="Arial" w:hint="eastAsia"/>
          <w:sz w:val="20"/>
          <w:szCs w:val="20"/>
        </w:rPr>
        <w:lastRenderedPageBreak/>
        <w:t>Table S1 General information of donors for human primary bronchial epithelial cells</w:t>
      </w:r>
    </w:p>
    <w:tbl>
      <w:tblPr>
        <w:tblStyle w:val="TableGrid"/>
        <w:tblpPr w:leftFromText="180" w:rightFromText="180" w:vertAnchor="text" w:horzAnchor="page" w:tblpXSpec="center" w:tblpY="67"/>
        <w:tblOverlap w:val="never"/>
        <w:tblW w:w="9170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653"/>
        <w:gridCol w:w="840"/>
        <w:gridCol w:w="2626"/>
        <w:gridCol w:w="873"/>
        <w:gridCol w:w="1533"/>
        <w:gridCol w:w="1778"/>
      </w:tblGrid>
      <w:tr w:rsidR="009A5022" w:rsidRPr="009A5022" w14:paraId="0F548C03" w14:textId="77777777">
        <w:trPr>
          <w:trHeight w:val="480"/>
          <w:jc w:val="center"/>
        </w:trPr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 w14:paraId="64A962A3" w14:textId="77777777" w:rsidR="003A00A4" w:rsidRPr="009A5022" w:rsidRDefault="009A5022">
            <w:pPr>
              <w:jc w:val="left"/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eastAsia="Microsoft YaHei" w:hAnsi="Arial" w:cs="Arial" w:hint="eastAsia"/>
                <w:sz w:val="16"/>
                <w:szCs w:val="16"/>
              </w:rPr>
              <w:t>Number</w:t>
            </w:r>
          </w:p>
        </w:tc>
        <w:tc>
          <w:tcPr>
            <w:tcW w:w="653" w:type="dxa"/>
            <w:tcBorders>
              <w:bottom w:val="single" w:sz="12" w:space="0" w:color="000000"/>
              <w:tl2br w:val="nil"/>
              <w:tr2bl w:val="nil"/>
            </w:tcBorders>
            <w:vAlign w:val="center"/>
          </w:tcPr>
          <w:p w14:paraId="5139F522" w14:textId="77777777" w:rsidR="003A00A4" w:rsidRPr="009A5022" w:rsidRDefault="009A5022">
            <w:pPr>
              <w:jc w:val="left"/>
              <w:rPr>
                <w:rFonts w:ascii="Arial" w:hAnsi="Arial" w:cs="Arial"/>
                <w:i/>
                <w:iCs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eastAsia="Microsoft YaHei" w:hAnsi="Arial" w:cs="Arial" w:hint="eastAsia"/>
                <w:sz w:val="16"/>
                <w:szCs w:val="16"/>
              </w:rPr>
              <w:t>Age, years</w:t>
            </w:r>
          </w:p>
        </w:tc>
        <w:tc>
          <w:tcPr>
            <w:tcW w:w="840" w:type="dxa"/>
            <w:tcBorders>
              <w:bottom w:val="single" w:sz="12" w:space="0" w:color="000000"/>
              <w:tl2br w:val="nil"/>
              <w:tr2bl w:val="nil"/>
            </w:tcBorders>
            <w:vAlign w:val="center"/>
          </w:tcPr>
          <w:p w14:paraId="377E0519" w14:textId="77777777" w:rsidR="003A00A4" w:rsidRPr="009A5022" w:rsidRDefault="009A5022">
            <w:pPr>
              <w:jc w:val="left"/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eastAsia="Microsoft YaHei" w:hAnsi="Arial" w:cs="Arial" w:hint="eastAsia"/>
                <w:sz w:val="16"/>
                <w:szCs w:val="16"/>
              </w:rPr>
              <w:t>Gender</w:t>
            </w:r>
          </w:p>
        </w:tc>
        <w:tc>
          <w:tcPr>
            <w:tcW w:w="2626" w:type="dxa"/>
            <w:tcBorders>
              <w:bottom w:val="single" w:sz="12" w:space="0" w:color="000000"/>
              <w:tl2br w:val="nil"/>
              <w:tr2bl w:val="nil"/>
            </w:tcBorders>
            <w:vAlign w:val="center"/>
          </w:tcPr>
          <w:p w14:paraId="78967190" w14:textId="77777777" w:rsidR="003A00A4" w:rsidRPr="009A5022" w:rsidRDefault="009A5022">
            <w:pPr>
              <w:jc w:val="left"/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eastAsia="Microsoft YaHei" w:hAnsi="Arial" w:cs="Arial" w:hint="eastAsia"/>
                <w:sz w:val="16"/>
                <w:szCs w:val="16"/>
              </w:rPr>
              <w:t xml:space="preserve">Reasons for </w:t>
            </w:r>
            <w:r w:rsidRPr="009A5022">
              <w:rPr>
                <w:rFonts w:ascii="Arial" w:eastAsia="Microsoft YaHei" w:hAnsi="Arial" w:cs="Arial"/>
                <w:sz w:val="16"/>
                <w:szCs w:val="16"/>
              </w:rPr>
              <w:t>underwent bronchoscopy</w:t>
            </w:r>
          </w:p>
        </w:tc>
        <w:tc>
          <w:tcPr>
            <w:tcW w:w="873" w:type="dxa"/>
            <w:tcBorders>
              <w:bottom w:val="single" w:sz="12" w:space="0" w:color="000000"/>
              <w:tl2br w:val="nil"/>
              <w:tr2bl w:val="nil"/>
            </w:tcBorders>
            <w:vAlign w:val="center"/>
          </w:tcPr>
          <w:p w14:paraId="3E8F8737" w14:textId="77777777" w:rsidR="003A00A4" w:rsidRPr="009A5022" w:rsidRDefault="009A5022">
            <w:pPr>
              <w:jc w:val="left"/>
              <w:rPr>
                <w:rFonts w:ascii="Arial" w:eastAsia="Microsoft YaHei" w:hAnsi="Arial" w:cs="Arial"/>
                <w:sz w:val="16"/>
                <w:szCs w:val="16"/>
              </w:rPr>
            </w:pPr>
            <w:r w:rsidRPr="009A5022">
              <w:rPr>
                <w:rFonts w:ascii="Arial" w:eastAsia="Microsoft YaHei" w:hAnsi="Arial" w:cs="Arial" w:hint="eastAsia"/>
                <w:sz w:val="16"/>
                <w:szCs w:val="16"/>
              </w:rPr>
              <w:t>Smoking History</w:t>
            </w:r>
          </w:p>
        </w:tc>
        <w:tc>
          <w:tcPr>
            <w:tcW w:w="1533" w:type="dxa"/>
            <w:tcBorders>
              <w:bottom w:val="single" w:sz="12" w:space="0" w:color="000000"/>
              <w:tl2br w:val="nil"/>
              <w:tr2bl w:val="nil"/>
            </w:tcBorders>
            <w:vAlign w:val="center"/>
          </w:tcPr>
          <w:p w14:paraId="23432405" w14:textId="77777777" w:rsidR="003A00A4" w:rsidRPr="009A5022" w:rsidRDefault="009A5022">
            <w:pPr>
              <w:jc w:val="left"/>
              <w:rPr>
                <w:rFonts w:ascii="Arial" w:eastAsia="Microsoft YaHei" w:hAnsi="Arial" w:cs="Arial"/>
                <w:sz w:val="16"/>
                <w:szCs w:val="16"/>
              </w:rPr>
            </w:pPr>
            <w:r w:rsidRPr="009A5022">
              <w:rPr>
                <w:rFonts w:ascii="Arial" w:eastAsia="Microsoft YaHei" w:hAnsi="Arial" w:cs="Arial" w:hint="eastAsia"/>
                <w:sz w:val="16"/>
                <w:szCs w:val="16"/>
              </w:rPr>
              <w:t>O</w:t>
            </w:r>
            <w:r w:rsidRPr="009A5022">
              <w:rPr>
                <w:rFonts w:ascii="Arial" w:eastAsia="Microsoft YaHei" w:hAnsi="Arial" w:cs="Arial"/>
                <w:sz w:val="16"/>
                <w:szCs w:val="16"/>
              </w:rPr>
              <w:t>ther significant</w:t>
            </w:r>
            <w:r w:rsidRPr="009A5022">
              <w:rPr>
                <w:rFonts w:ascii="Arial" w:eastAsia="Microsoft YaHei" w:hAnsi="Arial" w:cs="Arial" w:hint="eastAsia"/>
                <w:sz w:val="16"/>
                <w:szCs w:val="16"/>
              </w:rPr>
              <w:t xml:space="preserve"> </w:t>
            </w:r>
            <w:r w:rsidRPr="009A5022">
              <w:rPr>
                <w:rFonts w:ascii="Arial" w:eastAsia="Microsoft YaHei" w:hAnsi="Arial" w:cs="Arial"/>
                <w:sz w:val="16"/>
                <w:szCs w:val="16"/>
              </w:rPr>
              <w:t>abnormalities on chest CT</w:t>
            </w:r>
          </w:p>
        </w:tc>
        <w:tc>
          <w:tcPr>
            <w:tcW w:w="1778" w:type="dxa"/>
            <w:tcBorders>
              <w:bottom w:val="single" w:sz="12" w:space="0" w:color="000000"/>
              <w:tl2br w:val="nil"/>
              <w:tr2bl w:val="nil"/>
            </w:tcBorders>
            <w:vAlign w:val="center"/>
          </w:tcPr>
          <w:p w14:paraId="61C9A1E4" w14:textId="77777777" w:rsidR="003A00A4" w:rsidRPr="009A5022" w:rsidRDefault="009A5022">
            <w:pPr>
              <w:jc w:val="left"/>
              <w:rPr>
                <w:rFonts w:ascii="Arial" w:eastAsia="Microsoft YaHei" w:hAnsi="Arial" w:cs="Arial"/>
                <w:sz w:val="16"/>
                <w:szCs w:val="16"/>
              </w:rPr>
            </w:pPr>
            <w:r w:rsidRPr="009A5022">
              <w:rPr>
                <w:rFonts w:ascii="Arial" w:eastAsia="Microsoft YaHei" w:hAnsi="Arial" w:cs="Arial" w:hint="eastAsia"/>
                <w:sz w:val="16"/>
                <w:szCs w:val="16"/>
              </w:rPr>
              <w:t>Results of pathological cytology and microbiology of protective brush</w:t>
            </w:r>
          </w:p>
        </w:tc>
      </w:tr>
      <w:tr w:rsidR="009A5022" w:rsidRPr="009A5022" w14:paraId="4B1F7911" w14:textId="77777777">
        <w:trPr>
          <w:trHeight w:val="660"/>
          <w:jc w:val="center"/>
        </w:trPr>
        <w:tc>
          <w:tcPr>
            <w:tcW w:w="867" w:type="dxa"/>
            <w:tcBorders>
              <w:top w:val="single" w:sz="12" w:space="0" w:color="000000"/>
              <w:tl2br w:val="nil"/>
              <w:tr2bl w:val="nil"/>
            </w:tcBorders>
            <w:vAlign w:val="center"/>
          </w:tcPr>
          <w:p w14:paraId="398BFCF2" w14:textId="77777777" w:rsidR="003A00A4" w:rsidRPr="009A5022" w:rsidRDefault="009A5022">
            <w:pPr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eastAsia="Microsoft YaHei" w:hAnsi="Arial" w:cs="Arial" w:hint="eastAsia"/>
                <w:sz w:val="16"/>
                <w:szCs w:val="16"/>
              </w:rPr>
              <w:t>1</w:t>
            </w:r>
          </w:p>
        </w:tc>
        <w:tc>
          <w:tcPr>
            <w:tcW w:w="653" w:type="dxa"/>
            <w:tcBorders>
              <w:top w:val="single" w:sz="12" w:space="0" w:color="000000"/>
              <w:tl2br w:val="nil"/>
              <w:tr2bl w:val="nil"/>
            </w:tcBorders>
            <w:vAlign w:val="center"/>
          </w:tcPr>
          <w:p w14:paraId="4A73B00C" w14:textId="77777777" w:rsidR="003A00A4" w:rsidRPr="009A5022" w:rsidRDefault="009A5022">
            <w:pPr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eastAsia="Microsoft YaHei" w:hAnsi="Arial" w:cs="Arial" w:hint="eastAsia"/>
                <w:sz w:val="16"/>
                <w:szCs w:val="16"/>
              </w:rPr>
              <w:t>55</w:t>
            </w:r>
          </w:p>
        </w:tc>
        <w:tc>
          <w:tcPr>
            <w:tcW w:w="840" w:type="dxa"/>
            <w:tcBorders>
              <w:top w:val="single" w:sz="12" w:space="0" w:color="000000"/>
              <w:tl2br w:val="nil"/>
              <w:tr2bl w:val="nil"/>
            </w:tcBorders>
            <w:vAlign w:val="center"/>
          </w:tcPr>
          <w:p w14:paraId="533597EC" w14:textId="77777777" w:rsidR="003A00A4" w:rsidRPr="009A5022" w:rsidRDefault="009A5022">
            <w:pPr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eastAsia="Microsoft YaHei" w:hAnsi="Arial" w:cs="Arial" w:hint="eastAsia"/>
                <w:sz w:val="16"/>
                <w:szCs w:val="16"/>
              </w:rPr>
              <w:t>Male</w:t>
            </w:r>
          </w:p>
        </w:tc>
        <w:tc>
          <w:tcPr>
            <w:tcW w:w="2626" w:type="dxa"/>
            <w:tcBorders>
              <w:top w:val="single" w:sz="12" w:space="0" w:color="000000"/>
              <w:tl2br w:val="nil"/>
              <w:tr2bl w:val="nil"/>
            </w:tcBorders>
            <w:vAlign w:val="center"/>
          </w:tcPr>
          <w:p w14:paraId="4A121139" w14:textId="77777777" w:rsidR="003A00A4" w:rsidRPr="009A5022" w:rsidRDefault="009A5022">
            <w:pPr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eastAsia="Microsoft YaHei" w:hAnsi="Arial" w:cs="Arial"/>
                <w:sz w:val="16"/>
                <w:szCs w:val="16"/>
              </w:rPr>
              <w:t xml:space="preserve">unilateral peripheral pulmonary nodules (nodule diameter ≤3 cm) </w:t>
            </w:r>
          </w:p>
        </w:tc>
        <w:tc>
          <w:tcPr>
            <w:tcW w:w="873" w:type="dxa"/>
            <w:tcBorders>
              <w:top w:val="single" w:sz="12" w:space="0" w:color="000000"/>
              <w:tl2br w:val="nil"/>
              <w:tr2bl w:val="nil"/>
            </w:tcBorders>
            <w:vAlign w:val="center"/>
          </w:tcPr>
          <w:p w14:paraId="322BA567" w14:textId="77777777" w:rsidR="003A00A4" w:rsidRPr="009A5022" w:rsidRDefault="009A5022">
            <w:pPr>
              <w:rPr>
                <w:rFonts w:ascii="Arial" w:eastAsia="Microsoft YaHei" w:hAnsi="Arial" w:cs="Arial"/>
                <w:sz w:val="16"/>
                <w:szCs w:val="16"/>
              </w:rPr>
            </w:pPr>
            <w:r w:rsidRPr="009A5022">
              <w:rPr>
                <w:rFonts w:ascii="Arial" w:eastAsia="Microsoft YaHei" w:hAnsi="Arial" w:cs="Arial" w:hint="eastAsia"/>
                <w:sz w:val="16"/>
                <w:szCs w:val="16"/>
              </w:rPr>
              <w:t>No</w:t>
            </w:r>
            <w:r w:rsidRPr="009A5022"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tcBorders>
              <w:top w:val="single" w:sz="12" w:space="0" w:color="000000"/>
              <w:tl2br w:val="nil"/>
              <w:tr2bl w:val="nil"/>
            </w:tcBorders>
            <w:vAlign w:val="center"/>
          </w:tcPr>
          <w:p w14:paraId="4F753742" w14:textId="77777777" w:rsidR="003A00A4" w:rsidRPr="009A5022" w:rsidRDefault="009A5022">
            <w:pPr>
              <w:rPr>
                <w:rFonts w:ascii="Arial" w:eastAsia="Microsoft YaHei" w:hAnsi="Arial" w:cs="Arial"/>
                <w:sz w:val="16"/>
                <w:szCs w:val="16"/>
              </w:rPr>
            </w:pPr>
            <w:r w:rsidRPr="009A5022">
              <w:rPr>
                <w:rFonts w:ascii="Arial" w:eastAsia="Microsoft YaHei" w:hAnsi="Arial" w:cs="Arial" w:hint="eastAsia"/>
                <w:sz w:val="16"/>
                <w:szCs w:val="16"/>
              </w:rPr>
              <w:t>None</w:t>
            </w:r>
          </w:p>
        </w:tc>
        <w:tc>
          <w:tcPr>
            <w:tcW w:w="1778" w:type="dxa"/>
            <w:tcBorders>
              <w:top w:val="single" w:sz="12" w:space="0" w:color="000000"/>
              <w:tl2br w:val="nil"/>
              <w:tr2bl w:val="nil"/>
            </w:tcBorders>
            <w:vAlign w:val="center"/>
          </w:tcPr>
          <w:p w14:paraId="5ED5CCD2" w14:textId="77777777" w:rsidR="003A00A4" w:rsidRPr="009A5022" w:rsidRDefault="009A5022">
            <w:pPr>
              <w:rPr>
                <w:rFonts w:ascii="Arial" w:eastAsia="Microsoft YaHei" w:hAnsi="Arial" w:cs="Arial"/>
                <w:sz w:val="16"/>
                <w:szCs w:val="16"/>
              </w:rPr>
            </w:pPr>
            <w:r w:rsidRPr="009A5022">
              <w:rPr>
                <w:rFonts w:ascii="Arial" w:eastAsia="Microsoft YaHei" w:hAnsi="Arial" w:cs="Arial" w:hint="eastAsia"/>
                <w:sz w:val="16"/>
                <w:szCs w:val="16"/>
              </w:rPr>
              <w:t>Negative</w:t>
            </w:r>
          </w:p>
        </w:tc>
      </w:tr>
      <w:tr w:rsidR="009A5022" w:rsidRPr="009A5022" w14:paraId="5F2EEDA9" w14:textId="77777777">
        <w:trPr>
          <w:trHeight w:val="672"/>
          <w:jc w:val="center"/>
        </w:trPr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 w14:paraId="117466C8" w14:textId="77777777" w:rsidR="003A00A4" w:rsidRPr="009A5022" w:rsidRDefault="009A5022">
            <w:pPr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eastAsia="Microsoft YaHei" w:hAnsi="Arial" w:cs="Arial" w:hint="eastAsia"/>
                <w:sz w:val="16"/>
                <w:szCs w:val="16"/>
              </w:rPr>
              <w:t>2</w:t>
            </w:r>
          </w:p>
        </w:tc>
        <w:tc>
          <w:tcPr>
            <w:tcW w:w="653" w:type="dxa"/>
            <w:tcBorders>
              <w:tl2br w:val="nil"/>
              <w:tr2bl w:val="nil"/>
            </w:tcBorders>
            <w:vAlign w:val="center"/>
          </w:tcPr>
          <w:p w14:paraId="3997C5D2" w14:textId="77777777" w:rsidR="003A00A4" w:rsidRPr="009A5022" w:rsidRDefault="009A5022">
            <w:pPr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hAnsi="Arial" w:cs="Arial" w:hint="eastAsia"/>
                <w:kern w:val="0"/>
                <w:sz w:val="16"/>
                <w:szCs w:val="16"/>
                <w:lang w:bidi="ar"/>
              </w:rPr>
              <w:t>51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14:paraId="0E8CE7DA" w14:textId="77777777" w:rsidR="003A00A4" w:rsidRPr="009A5022" w:rsidRDefault="009A5022">
            <w:pPr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eastAsia="Microsoft YaHei" w:hAnsi="Arial" w:cs="Arial" w:hint="eastAsia"/>
                <w:sz w:val="16"/>
                <w:szCs w:val="16"/>
              </w:rPr>
              <w:t>Female</w:t>
            </w:r>
          </w:p>
        </w:tc>
        <w:tc>
          <w:tcPr>
            <w:tcW w:w="2626" w:type="dxa"/>
            <w:tcBorders>
              <w:tl2br w:val="nil"/>
              <w:tr2bl w:val="nil"/>
            </w:tcBorders>
            <w:vAlign w:val="center"/>
          </w:tcPr>
          <w:p w14:paraId="4EA75283" w14:textId="77777777" w:rsidR="003A00A4" w:rsidRPr="009A5022" w:rsidRDefault="009A5022">
            <w:pPr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eastAsia="Microsoft YaHei" w:hAnsi="Arial" w:cs="Arial"/>
                <w:sz w:val="16"/>
                <w:szCs w:val="16"/>
              </w:rPr>
              <w:t>hemoptysis</w:t>
            </w:r>
          </w:p>
        </w:tc>
        <w:tc>
          <w:tcPr>
            <w:tcW w:w="873" w:type="dxa"/>
            <w:tcBorders>
              <w:tl2br w:val="nil"/>
              <w:tr2bl w:val="nil"/>
            </w:tcBorders>
            <w:vAlign w:val="center"/>
          </w:tcPr>
          <w:p w14:paraId="04154DE6" w14:textId="77777777" w:rsidR="003A00A4" w:rsidRPr="009A5022" w:rsidRDefault="009A5022">
            <w:pPr>
              <w:rPr>
                <w:rFonts w:ascii="Arial" w:eastAsia="Microsoft YaHei" w:hAnsi="Arial" w:cs="Arial"/>
                <w:sz w:val="16"/>
                <w:szCs w:val="16"/>
              </w:rPr>
            </w:pPr>
            <w:r w:rsidRPr="009A5022">
              <w:rPr>
                <w:rFonts w:ascii="Arial" w:eastAsia="Microsoft YaHei" w:hAnsi="Arial" w:cs="Arial" w:hint="eastAsia"/>
                <w:sz w:val="16"/>
                <w:szCs w:val="16"/>
              </w:rPr>
              <w:t>No</w:t>
            </w:r>
            <w:r w:rsidRPr="009A5022"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vAlign w:val="center"/>
          </w:tcPr>
          <w:p w14:paraId="405A3005" w14:textId="77777777" w:rsidR="003A00A4" w:rsidRPr="009A5022" w:rsidRDefault="009A5022">
            <w:pPr>
              <w:rPr>
                <w:rFonts w:ascii="Arial" w:eastAsia="Microsoft YaHei" w:hAnsi="Arial" w:cs="Arial"/>
                <w:sz w:val="16"/>
                <w:szCs w:val="16"/>
              </w:rPr>
            </w:pPr>
            <w:r w:rsidRPr="009A5022">
              <w:rPr>
                <w:rFonts w:ascii="Arial" w:eastAsia="Microsoft YaHei" w:hAnsi="Arial" w:cs="Arial" w:hint="eastAsia"/>
                <w:sz w:val="16"/>
                <w:szCs w:val="16"/>
              </w:rPr>
              <w:t>None</w:t>
            </w:r>
          </w:p>
        </w:tc>
        <w:tc>
          <w:tcPr>
            <w:tcW w:w="1778" w:type="dxa"/>
            <w:tcBorders>
              <w:tl2br w:val="nil"/>
              <w:tr2bl w:val="nil"/>
            </w:tcBorders>
            <w:vAlign w:val="center"/>
          </w:tcPr>
          <w:p w14:paraId="5EF103E2" w14:textId="77777777" w:rsidR="003A00A4" w:rsidRPr="009A5022" w:rsidRDefault="009A5022">
            <w:pPr>
              <w:rPr>
                <w:rFonts w:ascii="Arial" w:eastAsia="Microsoft YaHei" w:hAnsi="Arial" w:cs="Arial"/>
                <w:sz w:val="16"/>
                <w:szCs w:val="16"/>
              </w:rPr>
            </w:pPr>
            <w:r w:rsidRPr="009A5022">
              <w:rPr>
                <w:rFonts w:ascii="Arial" w:eastAsia="Microsoft YaHei" w:hAnsi="Arial" w:cs="Arial" w:hint="eastAsia"/>
                <w:sz w:val="16"/>
                <w:szCs w:val="16"/>
              </w:rPr>
              <w:t>Negative</w:t>
            </w:r>
          </w:p>
        </w:tc>
      </w:tr>
      <w:tr w:rsidR="009A5022" w:rsidRPr="009A5022" w14:paraId="6EA74B19" w14:textId="77777777">
        <w:trPr>
          <w:cantSplit/>
          <w:trHeight w:val="657"/>
          <w:jc w:val="center"/>
        </w:trPr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 w14:paraId="26605033" w14:textId="77777777" w:rsidR="003A00A4" w:rsidRPr="009A5022" w:rsidRDefault="009A5022">
            <w:pPr>
              <w:widowControl/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hAnsi="Arial" w:cs="Arial" w:hint="eastAsia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653" w:type="dxa"/>
            <w:tcBorders>
              <w:tl2br w:val="nil"/>
              <w:tr2bl w:val="nil"/>
            </w:tcBorders>
            <w:vAlign w:val="center"/>
          </w:tcPr>
          <w:p w14:paraId="57F18C44" w14:textId="77777777" w:rsidR="003A00A4" w:rsidRPr="009A5022" w:rsidRDefault="009A5022">
            <w:pPr>
              <w:widowControl/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hAnsi="Arial" w:cs="Arial" w:hint="eastAsia"/>
                <w:kern w:val="0"/>
                <w:sz w:val="16"/>
                <w:szCs w:val="16"/>
                <w:lang w:bidi="ar"/>
              </w:rPr>
              <w:t>47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14:paraId="689F0170" w14:textId="77777777" w:rsidR="003A00A4" w:rsidRPr="009A5022" w:rsidRDefault="009A5022">
            <w:pPr>
              <w:widowControl/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hAnsi="Arial" w:cs="Arial" w:hint="eastAsia"/>
                <w:kern w:val="0"/>
                <w:sz w:val="16"/>
                <w:szCs w:val="16"/>
                <w:lang w:bidi="ar"/>
              </w:rPr>
              <w:t>Male</w:t>
            </w:r>
          </w:p>
        </w:tc>
        <w:tc>
          <w:tcPr>
            <w:tcW w:w="2626" w:type="dxa"/>
            <w:tcBorders>
              <w:tl2br w:val="nil"/>
              <w:tr2bl w:val="nil"/>
            </w:tcBorders>
            <w:vAlign w:val="center"/>
          </w:tcPr>
          <w:p w14:paraId="370725BE" w14:textId="77777777" w:rsidR="003A00A4" w:rsidRPr="009A5022" w:rsidRDefault="009A5022">
            <w:pPr>
              <w:widowControl/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eastAsia="Microsoft YaHei" w:hAnsi="Arial" w:cs="Arial"/>
                <w:sz w:val="16"/>
                <w:szCs w:val="16"/>
              </w:rPr>
              <w:t>hemoptysis</w:t>
            </w:r>
          </w:p>
        </w:tc>
        <w:tc>
          <w:tcPr>
            <w:tcW w:w="873" w:type="dxa"/>
            <w:tcBorders>
              <w:tl2br w:val="nil"/>
              <w:tr2bl w:val="nil"/>
            </w:tcBorders>
            <w:vAlign w:val="center"/>
          </w:tcPr>
          <w:p w14:paraId="283FADC3" w14:textId="77777777" w:rsidR="003A00A4" w:rsidRPr="009A5022" w:rsidRDefault="009A5022">
            <w:pPr>
              <w:rPr>
                <w:rFonts w:ascii="Arial" w:eastAsia="Microsoft YaHei" w:hAnsi="Arial" w:cs="Arial"/>
                <w:sz w:val="16"/>
                <w:szCs w:val="16"/>
              </w:rPr>
            </w:pPr>
            <w:r w:rsidRPr="009A5022">
              <w:rPr>
                <w:rFonts w:ascii="Arial" w:eastAsia="Microsoft YaHei" w:hAnsi="Arial" w:cs="Arial" w:hint="eastAsia"/>
                <w:sz w:val="16"/>
                <w:szCs w:val="16"/>
              </w:rPr>
              <w:t>No</w:t>
            </w:r>
            <w:r w:rsidRPr="009A5022"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vAlign w:val="center"/>
          </w:tcPr>
          <w:p w14:paraId="2DF9CD1C" w14:textId="77777777" w:rsidR="003A00A4" w:rsidRPr="009A5022" w:rsidRDefault="009A5022">
            <w:pPr>
              <w:rPr>
                <w:rFonts w:ascii="Arial" w:eastAsia="Microsoft YaHei" w:hAnsi="Arial" w:cs="Arial"/>
                <w:sz w:val="16"/>
                <w:szCs w:val="16"/>
              </w:rPr>
            </w:pPr>
            <w:r w:rsidRPr="009A5022">
              <w:rPr>
                <w:rFonts w:ascii="Arial" w:eastAsia="Microsoft YaHei" w:hAnsi="Arial" w:cs="Arial" w:hint="eastAsia"/>
                <w:sz w:val="16"/>
                <w:szCs w:val="16"/>
              </w:rPr>
              <w:t>None</w:t>
            </w:r>
          </w:p>
        </w:tc>
        <w:tc>
          <w:tcPr>
            <w:tcW w:w="1778" w:type="dxa"/>
            <w:tcBorders>
              <w:tl2br w:val="nil"/>
              <w:tr2bl w:val="nil"/>
            </w:tcBorders>
            <w:vAlign w:val="center"/>
          </w:tcPr>
          <w:p w14:paraId="633E78A5" w14:textId="77777777" w:rsidR="003A00A4" w:rsidRPr="009A5022" w:rsidRDefault="009A5022">
            <w:pPr>
              <w:rPr>
                <w:rFonts w:ascii="Arial" w:eastAsia="Microsoft YaHei" w:hAnsi="Arial" w:cs="Arial"/>
                <w:sz w:val="16"/>
                <w:szCs w:val="16"/>
              </w:rPr>
            </w:pPr>
            <w:r w:rsidRPr="009A5022">
              <w:rPr>
                <w:rFonts w:ascii="Arial" w:eastAsia="Microsoft YaHei" w:hAnsi="Arial" w:cs="Arial" w:hint="eastAsia"/>
                <w:sz w:val="16"/>
                <w:szCs w:val="16"/>
              </w:rPr>
              <w:t>Negative</w:t>
            </w:r>
          </w:p>
        </w:tc>
      </w:tr>
      <w:tr w:rsidR="009A5022" w:rsidRPr="009A5022" w14:paraId="4DA194E6" w14:textId="77777777">
        <w:trPr>
          <w:cantSplit/>
          <w:trHeight w:val="657"/>
          <w:jc w:val="center"/>
        </w:trPr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 w14:paraId="22F8F346" w14:textId="77777777" w:rsidR="003A00A4" w:rsidRPr="009A5022" w:rsidRDefault="009A5022">
            <w:pPr>
              <w:widowControl/>
              <w:ind w:left="160" w:hangingChars="100" w:hanging="160"/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hAnsi="Arial" w:cs="Arial" w:hint="eastAsia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653" w:type="dxa"/>
            <w:tcBorders>
              <w:tl2br w:val="nil"/>
              <w:tr2bl w:val="nil"/>
            </w:tcBorders>
            <w:vAlign w:val="center"/>
          </w:tcPr>
          <w:p w14:paraId="43997B34" w14:textId="77777777" w:rsidR="003A00A4" w:rsidRPr="009A5022" w:rsidRDefault="009A5022">
            <w:pPr>
              <w:widowControl/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hAnsi="Arial" w:cs="Arial" w:hint="eastAsia"/>
                <w:kern w:val="0"/>
                <w:sz w:val="16"/>
                <w:szCs w:val="16"/>
                <w:lang w:bidi="ar"/>
              </w:rPr>
              <w:t>65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14:paraId="72184B43" w14:textId="77777777" w:rsidR="003A00A4" w:rsidRPr="009A5022" w:rsidRDefault="009A5022">
            <w:pPr>
              <w:widowControl/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hAnsi="Arial" w:cs="Arial" w:hint="eastAsia"/>
                <w:kern w:val="0"/>
                <w:sz w:val="16"/>
                <w:szCs w:val="16"/>
                <w:lang w:bidi="ar"/>
              </w:rPr>
              <w:t>Male</w:t>
            </w:r>
          </w:p>
        </w:tc>
        <w:tc>
          <w:tcPr>
            <w:tcW w:w="2626" w:type="dxa"/>
            <w:tcBorders>
              <w:tl2br w:val="nil"/>
              <w:tr2bl w:val="nil"/>
            </w:tcBorders>
            <w:vAlign w:val="center"/>
          </w:tcPr>
          <w:p w14:paraId="290C2D39" w14:textId="77777777" w:rsidR="003A00A4" w:rsidRPr="009A5022" w:rsidRDefault="009A5022">
            <w:pPr>
              <w:widowControl/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eastAsia="Microsoft YaHei" w:hAnsi="Arial" w:cs="Arial"/>
                <w:sz w:val="16"/>
                <w:szCs w:val="16"/>
              </w:rPr>
              <w:t>unilateral peripheral pulmonary nodules (nodule diameter ≤3 cm)</w:t>
            </w:r>
          </w:p>
        </w:tc>
        <w:tc>
          <w:tcPr>
            <w:tcW w:w="873" w:type="dxa"/>
            <w:tcBorders>
              <w:tl2br w:val="nil"/>
              <w:tr2bl w:val="nil"/>
            </w:tcBorders>
            <w:vAlign w:val="center"/>
          </w:tcPr>
          <w:p w14:paraId="532F9C21" w14:textId="77777777" w:rsidR="003A00A4" w:rsidRPr="009A5022" w:rsidRDefault="009A5022">
            <w:pPr>
              <w:rPr>
                <w:rFonts w:ascii="Arial" w:eastAsia="Microsoft YaHei" w:hAnsi="Arial" w:cs="Arial"/>
                <w:sz w:val="16"/>
                <w:szCs w:val="16"/>
              </w:rPr>
            </w:pPr>
            <w:r w:rsidRPr="009A5022">
              <w:rPr>
                <w:rFonts w:ascii="Arial" w:eastAsia="Microsoft YaHei" w:hAnsi="Arial" w:cs="Arial" w:hint="eastAsia"/>
                <w:sz w:val="16"/>
                <w:szCs w:val="16"/>
              </w:rPr>
              <w:t>No</w:t>
            </w:r>
            <w:r w:rsidRPr="009A5022"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vAlign w:val="center"/>
          </w:tcPr>
          <w:p w14:paraId="64856F35" w14:textId="77777777" w:rsidR="003A00A4" w:rsidRPr="009A5022" w:rsidRDefault="009A5022">
            <w:pPr>
              <w:rPr>
                <w:rFonts w:ascii="Arial" w:eastAsia="Microsoft YaHei" w:hAnsi="Arial" w:cs="Arial"/>
                <w:sz w:val="16"/>
                <w:szCs w:val="16"/>
              </w:rPr>
            </w:pPr>
            <w:r w:rsidRPr="009A5022">
              <w:rPr>
                <w:rFonts w:ascii="Arial" w:eastAsia="Microsoft YaHei" w:hAnsi="Arial" w:cs="Arial" w:hint="eastAsia"/>
                <w:sz w:val="16"/>
                <w:szCs w:val="16"/>
              </w:rPr>
              <w:t>None</w:t>
            </w:r>
          </w:p>
        </w:tc>
        <w:tc>
          <w:tcPr>
            <w:tcW w:w="1778" w:type="dxa"/>
            <w:tcBorders>
              <w:tl2br w:val="nil"/>
              <w:tr2bl w:val="nil"/>
            </w:tcBorders>
            <w:vAlign w:val="center"/>
          </w:tcPr>
          <w:p w14:paraId="6E08408F" w14:textId="77777777" w:rsidR="003A00A4" w:rsidRPr="009A5022" w:rsidRDefault="009A5022">
            <w:pPr>
              <w:rPr>
                <w:rFonts w:ascii="Arial" w:eastAsia="Microsoft YaHei" w:hAnsi="Arial" w:cs="Arial"/>
                <w:sz w:val="16"/>
                <w:szCs w:val="16"/>
              </w:rPr>
            </w:pPr>
            <w:r w:rsidRPr="009A5022">
              <w:rPr>
                <w:rFonts w:ascii="Arial" w:eastAsia="Microsoft YaHei" w:hAnsi="Arial" w:cs="Arial" w:hint="eastAsia"/>
                <w:sz w:val="16"/>
                <w:szCs w:val="16"/>
              </w:rPr>
              <w:t>Negative</w:t>
            </w:r>
          </w:p>
        </w:tc>
      </w:tr>
      <w:tr w:rsidR="009A5022" w:rsidRPr="009A5022" w14:paraId="7413CAAB" w14:textId="77777777">
        <w:trPr>
          <w:cantSplit/>
          <w:trHeight w:val="657"/>
          <w:jc w:val="center"/>
        </w:trPr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 w14:paraId="4ADA2B92" w14:textId="77777777" w:rsidR="003A00A4" w:rsidRPr="009A5022" w:rsidRDefault="009A5022">
            <w:pPr>
              <w:widowControl/>
              <w:ind w:left="160" w:hangingChars="100" w:hanging="160"/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hAnsi="Arial" w:cs="Arial" w:hint="eastAsia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653" w:type="dxa"/>
            <w:tcBorders>
              <w:tl2br w:val="nil"/>
              <w:tr2bl w:val="nil"/>
            </w:tcBorders>
            <w:vAlign w:val="center"/>
          </w:tcPr>
          <w:p w14:paraId="2EC66F16" w14:textId="77777777" w:rsidR="003A00A4" w:rsidRPr="009A5022" w:rsidRDefault="009A5022">
            <w:pPr>
              <w:widowControl/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hAnsi="Arial" w:cs="Arial" w:hint="eastAsia"/>
                <w:kern w:val="0"/>
                <w:sz w:val="16"/>
                <w:szCs w:val="16"/>
                <w:lang w:bidi="ar"/>
              </w:rPr>
              <w:t>58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14:paraId="0DA059D0" w14:textId="77777777" w:rsidR="003A00A4" w:rsidRPr="009A5022" w:rsidRDefault="009A5022">
            <w:pPr>
              <w:widowControl/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hAnsi="Arial" w:cs="Arial" w:hint="eastAsia"/>
                <w:kern w:val="0"/>
                <w:sz w:val="16"/>
                <w:szCs w:val="16"/>
                <w:lang w:bidi="ar"/>
              </w:rPr>
              <w:t>Male</w:t>
            </w:r>
          </w:p>
        </w:tc>
        <w:tc>
          <w:tcPr>
            <w:tcW w:w="2626" w:type="dxa"/>
            <w:tcBorders>
              <w:tl2br w:val="nil"/>
              <w:tr2bl w:val="nil"/>
            </w:tcBorders>
            <w:vAlign w:val="center"/>
          </w:tcPr>
          <w:p w14:paraId="5BA24A97" w14:textId="77777777" w:rsidR="003A00A4" w:rsidRPr="009A5022" w:rsidRDefault="009A5022">
            <w:pPr>
              <w:widowControl/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eastAsia="Microsoft YaHei" w:hAnsi="Arial" w:cs="Arial"/>
                <w:sz w:val="16"/>
                <w:szCs w:val="16"/>
              </w:rPr>
              <w:t>hemoptysis</w:t>
            </w:r>
          </w:p>
        </w:tc>
        <w:tc>
          <w:tcPr>
            <w:tcW w:w="873" w:type="dxa"/>
            <w:tcBorders>
              <w:tl2br w:val="nil"/>
              <w:tr2bl w:val="nil"/>
            </w:tcBorders>
            <w:vAlign w:val="center"/>
          </w:tcPr>
          <w:p w14:paraId="7C146E60" w14:textId="77777777" w:rsidR="003A00A4" w:rsidRPr="009A5022" w:rsidRDefault="009A5022">
            <w:pPr>
              <w:rPr>
                <w:rFonts w:ascii="Arial" w:eastAsia="Microsoft YaHei" w:hAnsi="Arial" w:cs="Arial"/>
                <w:sz w:val="16"/>
                <w:szCs w:val="16"/>
              </w:rPr>
            </w:pPr>
            <w:r w:rsidRPr="009A5022">
              <w:rPr>
                <w:rFonts w:ascii="Arial" w:eastAsia="Microsoft YaHei" w:hAnsi="Arial" w:cs="Arial" w:hint="eastAsia"/>
                <w:sz w:val="16"/>
                <w:szCs w:val="16"/>
              </w:rPr>
              <w:t>No</w:t>
            </w:r>
            <w:r w:rsidRPr="009A5022"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vAlign w:val="center"/>
          </w:tcPr>
          <w:p w14:paraId="36DB4BD1" w14:textId="77777777" w:rsidR="003A00A4" w:rsidRPr="009A5022" w:rsidRDefault="009A5022">
            <w:pPr>
              <w:rPr>
                <w:rFonts w:ascii="Arial" w:eastAsia="Microsoft YaHei" w:hAnsi="Arial" w:cs="Arial"/>
                <w:sz w:val="16"/>
                <w:szCs w:val="16"/>
              </w:rPr>
            </w:pPr>
            <w:r w:rsidRPr="009A5022">
              <w:rPr>
                <w:rFonts w:ascii="Arial" w:eastAsia="Microsoft YaHei" w:hAnsi="Arial" w:cs="Arial" w:hint="eastAsia"/>
                <w:sz w:val="16"/>
                <w:szCs w:val="16"/>
              </w:rPr>
              <w:t>None</w:t>
            </w:r>
          </w:p>
        </w:tc>
        <w:tc>
          <w:tcPr>
            <w:tcW w:w="1778" w:type="dxa"/>
            <w:tcBorders>
              <w:tl2br w:val="nil"/>
              <w:tr2bl w:val="nil"/>
            </w:tcBorders>
            <w:vAlign w:val="center"/>
          </w:tcPr>
          <w:p w14:paraId="15F85CFB" w14:textId="77777777" w:rsidR="003A00A4" w:rsidRPr="009A5022" w:rsidRDefault="009A5022">
            <w:pPr>
              <w:rPr>
                <w:rFonts w:ascii="Arial" w:eastAsia="Microsoft YaHei" w:hAnsi="Arial" w:cs="Arial"/>
                <w:sz w:val="16"/>
                <w:szCs w:val="16"/>
              </w:rPr>
            </w:pPr>
            <w:r w:rsidRPr="009A5022">
              <w:rPr>
                <w:rFonts w:ascii="Arial" w:eastAsia="Microsoft YaHei" w:hAnsi="Arial" w:cs="Arial" w:hint="eastAsia"/>
                <w:sz w:val="16"/>
                <w:szCs w:val="16"/>
              </w:rPr>
              <w:t>Negative</w:t>
            </w:r>
          </w:p>
        </w:tc>
      </w:tr>
      <w:tr w:rsidR="009A5022" w:rsidRPr="009A5022" w14:paraId="6A549F0E" w14:textId="77777777">
        <w:trPr>
          <w:cantSplit/>
          <w:trHeight w:val="657"/>
          <w:jc w:val="center"/>
        </w:trPr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 w14:paraId="3652F8E2" w14:textId="77777777" w:rsidR="003A00A4" w:rsidRPr="009A5022" w:rsidRDefault="009A5022">
            <w:pPr>
              <w:widowControl/>
              <w:ind w:left="160" w:hangingChars="100" w:hanging="160"/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hAnsi="Arial" w:cs="Arial" w:hint="eastAsia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653" w:type="dxa"/>
            <w:tcBorders>
              <w:tl2br w:val="nil"/>
              <w:tr2bl w:val="nil"/>
            </w:tcBorders>
            <w:vAlign w:val="center"/>
          </w:tcPr>
          <w:p w14:paraId="2822CC32" w14:textId="77777777" w:rsidR="003A00A4" w:rsidRPr="009A5022" w:rsidRDefault="009A5022">
            <w:pPr>
              <w:widowControl/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hAnsi="Arial" w:cs="Arial" w:hint="eastAsia"/>
                <w:kern w:val="0"/>
                <w:sz w:val="16"/>
                <w:szCs w:val="16"/>
                <w:lang w:bidi="ar"/>
              </w:rPr>
              <w:t>58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14:paraId="5A0068B0" w14:textId="77777777" w:rsidR="003A00A4" w:rsidRPr="009A5022" w:rsidRDefault="009A5022">
            <w:pPr>
              <w:widowControl/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hAnsi="Arial" w:cs="Arial" w:hint="eastAsia"/>
                <w:kern w:val="0"/>
                <w:sz w:val="16"/>
                <w:szCs w:val="16"/>
                <w:lang w:bidi="ar"/>
              </w:rPr>
              <w:t>Male</w:t>
            </w:r>
          </w:p>
        </w:tc>
        <w:tc>
          <w:tcPr>
            <w:tcW w:w="2626" w:type="dxa"/>
            <w:tcBorders>
              <w:tl2br w:val="nil"/>
              <w:tr2bl w:val="nil"/>
            </w:tcBorders>
            <w:vAlign w:val="center"/>
          </w:tcPr>
          <w:p w14:paraId="5CBD0F90" w14:textId="77777777" w:rsidR="003A00A4" w:rsidRPr="009A5022" w:rsidRDefault="009A5022">
            <w:pPr>
              <w:widowControl/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eastAsia="Microsoft YaHei" w:hAnsi="Arial" w:cs="Arial"/>
                <w:sz w:val="16"/>
                <w:szCs w:val="16"/>
              </w:rPr>
              <w:t>unilateral peripheral pulmonary nodules (nodule diameter ≤3 cm)</w:t>
            </w:r>
          </w:p>
        </w:tc>
        <w:tc>
          <w:tcPr>
            <w:tcW w:w="873" w:type="dxa"/>
            <w:tcBorders>
              <w:tl2br w:val="nil"/>
              <w:tr2bl w:val="nil"/>
            </w:tcBorders>
            <w:vAlign w:val="center"/>
          </w:tcPr>
          <w:p w14:paraId="5C0AE92B" w14:textId="77777777" w:rsidR="003A00A4" w:rsidRPr="009A5022" w:rsidRDefault="009A5022">
            <w:pPr>
              <w:rPr>
                <w:rFonts w:ascii="Arial" w:eastAsia="Microsoft YaHei" w:hAnsi="Arial" w:cs="Arial"/>
                <w:sz w:val="16"/>
                <w:szCs w:val="16"/>
              </w:rPr>
            </w:pPr>
            <w:r w:rsidRPr="009A5022">
              <w:rPr>
                <w:rFonts w:ascii="Arial" w:eastAsia="Microsoft YaHei" w:hAnsi="Arial" w:cs="Arial" w:hint="eastAsia"/>
                <w:sz w:val="16"/>
                <w:szCs w:val="16"/>
              </w:rPr>
              <w:t>No</w:t>
            </w:r>
            <w:r w:rsidRPr="009A5022"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vAlign w:val="center"/>
          </w:tcPr>
          <w:p w14:paraId="299FF901" w14:textId="77777777" w:rsidR="003A00A4" w:rsidRPr="009A5022" w:rsidRDefault="009A5022">
            <w:pPr>
              <w:rPr>
                <w:rFonts w:ascii="Arial" w:eastAsia="Microsoft YaHei" w:hAnsi="Arial" w:cs="Arial"/>
                <w:sz w:val="16"/>
                <w:szCs w:val="16"/>
              </w:rPr>
            </w:pPr>
            <w:r w:rsidRPr="009A5022">
              <w:rPr>
                <w:rFonts w:ascii="Arial" w:eastAsia="Microsoft YaHei" w:hAnsi="Arial" w:cs="Arial" w:hint="eastAsia"/>
                <w:sz w:val="16"/>
                <w:szCs w:val="16"/>
              </w:rPr>
              <w:t>None</w:t>
            </w:r>
          </w:p>
        </w:tc>
        <w:tc>
          <w:tcPr>
            <w:tcW w:w="1778" w:type="dxa"/>
            <w:tcBorders>
              <w:tl2br w:val="nil"/>
              <w:tr2bl w:val="nil"/>
            </w:tcBorders>
            <w:vAlign w:val="center"/>
          </w:tcPr>
          <w:p w14:paraId="792061CB" w14:textId="77777777" w:rsidR="003A00A4" w:rsidRPr="009A5022" w:rsidRDefault="009A5022">
            <w:pPr>
              <w:rPr>
                <w:rFonts w:ascii="Arial" w:eastAsia="Microsoft YaHei" w:hAnsi="Arial" w:cs="Arial"/>
                <w:sz w:val="16"/>
                <w:szCs w:val="16"/>
              </w:rPr>
            </w:pPr>
            <w:r w:rsidRPr="009A5022">
              <w:rPr>
                <w:rFonts w:ascii="Arial" w:eastAsia="Microsoft YaHei" w:hAnsi="Arial" w:cs="Arial" w:hint="eastAsia"/>
                <w:sz w:val="16"/>
                <w:szCs w:val="16"/>
              </w:rPr>
              <w:t>Negative</w:t>
            </w:r>
          </w:p>
        </w:tc>
      </w:tr>
      <w:tr w:rsidR="009A5022" w:rsidRPr="009A5022" w14:paraId="0EC0A6C1" w14:textId="77777777">
        <w:trPr>
          <w:cantSplit/>
          <w:trHeight w:val="657"/>
          <w:jc w:val="center"/>
        </w:trPr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 w14:paraId="4B66D518" w14:textId="77777777" w:rsidR="003A00A4" w:rsidRPr="009A5022" w:rsidRDefault="009A5022">
            <w:pPr>
              <w:widowControl/>
              <w:ind w:left="160" w:hangingChars="100" w:hanging="160"/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hAnsi="Arial" w:cs="Arial" w:hint="eastAsia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653" w:type="dxa"/>
            <w:tcBorders>
              <w:tl2br w:val="nil"/>
              <w:tr2bl w:val="nil"/>
            </w:tcBorders>
            <w:vAlign w:val="center"/>
          </w:tcPr>
          <w:p w14:paraId="4309E0F8" w14:textId="77777777" w:rsidR="003A00A4" w:rsidRPr="009A5022" w:rsidRDefault="009A5022">
            <w:pPr>
              <w:widowControl/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hAnsi="Arial" w:cs="Arial" w:hint="eastAsia"/>
                <w:kern w:val="0"/>
                <w:sz w:val="16"/>
                <w:szCs w:val="16"/>
                <w:lang w:bidi="ar"/>
              </w:rPr>
              <w:t>62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14:paraId="6D086F78" w14:textId="77777777" w:rsidR="003A00A4" w:rsidRPr="009A5022" w:rsidRDefault="009A5022">
            <w:pPr>
              <w:widowControl/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hAnsi="Arial" w:cs="Arial" w:hint="eastAsia"/>
                <w:kern w:val="0"/>
                <w:sz w:val="16"/>
                <w:szCs w:val="16"/>
                <w:lang w:bidi="ar"/>
              </w:rPr>
              <w:t>Male</w:t>
            </w:r>
          </w:p>
        </w:tc>
        <w:tc>
          <w:tcPr>
            <w:tcW w:w="2626" w:type="dxa"/>
            <w:tcBorders>
              <w:tl2br w:val="nil"/>
              <w:tr2bl w:val="nil"/>
            </w:tcBorders>
            <w:vAlign w:val="center"/>
          </w:tcPr>
          <w:p w14:paraId="77A94594" w14:textId="77777777" w:rsidR="003A00A4" w:rsidRPr="009A5022" w:rsidRDefault="009A5022">
            <w:pPr>
              <w:widowControl/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eastAsia="Microsoft YaHei" w:hAnsi="Arial" w:cs="Arial"/>
                <w:sz w:val="16"/>
                <w:szCs w:val="16"/>
              </w:rPr>
              <w:t>unilateral peripheral pulmonary nodules (nodule diameter ≤3 cm)</w:t>
            </w:r>
          </w:p>
        </w:tc>
        <w:tc>
          <w:tcPr>
            <w:tcW w:w="873" w:type="dxa"/>
            <w:tcBorders>
              <w:tl2br w:val="nil"/>
              <w:tr2bl w:val="nil"/>
            </w:tcBorders>
            <w:vAlign w:val="center"/>
          </w:tcPr>
          <w:p w14:paraId="33DF29B0" w14:textId="77777777" w:rsidR="003A00A4" w:rsidRPr="009A5022" w:rsidRDefault="009A5022">
            <w:pPr>
              <w:rPr>
                <w:rFonts w:ascii="Arial" w:eastAsia="Microsoft YaHei" w:hAnsi="Arial" w:cs="Arial"/>
                <w:sz w:val="16"/>
                <w:szCs w:val="16"/>
              </w:rPr>
            </w:pPr>
            <w:r w:rsidRPr="009A5022">
              <w:rPr>
                <w:rFonts w:ascii="Arial" w:eastAsia="Microsoft YaHei" w:hAnsi="Arial" w:cs="Arial" w:hint="eastAsia"/>
                <w:sz w:val="16"/>
                <w:szCs w:val="16"/>
              </w:rPr>
              <w:t>No</w:t>
            </w:r>
            <w:r w:rsidRPr="009A5022"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vAlign w:val="center"/>
          </w:tcPr>
          <w:p w14:paraId="134F2692" w14:textId="77777777" w:rsidR="003A00A4" w:rsidRPr="009A5022" w:rsidRDefault="009A5022">
            <w:pPr>
              <w:rPr>
                <w:rFonts w:ascii="Arial" w:eastAsia="Microsoft YaHei" w:hAnsi="Arial" w:cs="Arial"/>
                <w:sz w:val="16"/>
                <w:szCs w:val="16"/>
              </w:rPr>
            </w:pPr>
            <w:r w:rsidRPr="009A5022">
              <w:rPr>
                <w:rFonts w:ascii="Arial" w:eastAsia="Microsoft YaHei" w:hAnsi="Arial" w:cs="Arial" w:hint="eastAsia"/>
                <w:sz w:val="16"/>
                <w:szCs w:val="16"/>
              </w:rPr>
              <w:t>None</w:t>
            </w:r>
          </w:p>
        </w:tc>
        <w:tc>
          <w:tcPr>
            <w:tcW w:w="1778" w:type="dxa"/>
            <w:tcBorders>
              <w:tl2br w:val="nil"/>
              <w:tr2bl w:val="nil"/>
            </w:tcBorders>
            <w:vAlign w:val="center"/>
          </w:tcPr>
          <w:p w14:paraId="5E877C83" w14:textId="77777777" w:rsidR="003A00A4" w:rsidRPr="009A5022" w:rsidRDefault="009A5022">
            <w:pPr>
              <w:rPr>
                <w:rFonts w:ascii="Arial" w:eastAsia="Microsoft YaHei" w:hAnsi="Arial" w:cs="Arial"/>
                <w:sz w:val="16"/>
                <w:szCs w:val="16"/>
              </w:rPr>
            </w:pPr>
            <w:r w:rsidRPr="009A5022">
              <w:rPr>
                <w:rFonts w:ascii="Arial" w:eastAsia="Microsoft YaHei" w:hAnsi="Arial" w:cs="Arial" w:hint="eastAsia"/>
                <w:sz w:val="16"/>
                <w:szCs w:val="16"/>
              </w:rPr>
              <w:t>Negative</w:t>
            </w:r>
          </w:p>
        </w:tc>
      </w:tr>
      <w:tr w:rsidR="009A5022" w:rsidRPr="009A5022" w14:paraId="5651F818" w14:textId="77777777">
        <w:trPr>
          <w:cantSplit/>
          <w:trHeight w:val="657"/>
          <w:jc w:val="center"/>
        </w:trPr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 w14:paraId="0FC9E294" w14:textId="77777777" w:rsidR="003A00A4" w:rsidRPr="009A5022" w:rsidRDefault="009A5022">
            <w:pPr>
              <w:widowControl/>
              <w:ind w:left="160" w:hangingChars="100" w:hanging="160"/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hAnsi="Arial" w:cs="Arial" w:hint="eastAsia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653" w:type="dxa"/>
            <w:tcBorders>
              <w:tl2br w:val="nil"/>
              <w:tr2bl w:val="nil"/>
            </w:tcBorders>
            <w:vAlign w:val="center"/>
          </w:tcPr>
          <w:p w14:paraId="4F05FE8A" w14:textId="77777777" w:rsidR="003A00A4" w:rsidRPr="009A5022" w:rsidRDefault="009A5022">
            <w:pPr>
              <w:widowControl/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hAnsi="Arial" w:cs="Arial" w:hint="eastAsia"/>
                <w:kern w:val="0"/>
                <w:sz w:val="16"/>
                <w:szCs w:val="16"/>
                <w:lang w:bidi="ar"/>
              </w:rPr>
              <w:t>49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14:paraId="3402C582" w14:textId="77777777" w:rsidR="003A00A4" w:rsidRPr="009A5022" w:rsidRDefault="009A5022">
            <w:pPr>
              <w:widowControl/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hAnsi="Arial" w:cs="Arial" w:hint="eastAsia"/>
                <w:kern w:val="0"/>
                <w:sz w:val="16"/>
                <w:szCs w:val="16"/>
                <w:lang w:bidi="ar"/>
              </w:rPr>
              <w:t>Female</w:t>
            </w:r>
          </w:p>
        </w:tc>
        <w:tc>
          <w:tcPr>
            <w:tcW w:w="2626" w:type="dxa"/>
            <w:tcBorders>
              <w:tl2br w:val="nil"/>
              <w:tr2bl w:val="nil"/>
            </w:tcBorders>
            <w:vAlign w:val="center"/>
          </w:tcPr>
          <w:p w14:paraId="695FC9BE" w14:textId="77777777" w:rsidR="003A00A4" w:rsidRPr="009A5022" w:rsidRDefault="009A5022">
            <w:pPr>
              <w:widowControl/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eastAsia="Microsoft YaHei" w:hAnsi="Arial" w:cs="Arial"/>
                <w:sz w:val="16"/>
                <w:szCs w:val="16"/>
              </w:rPr>
              <w:t>unilateral peripheral pulmonary nodules (nodule diameter ≤3 cm)</w:t>
            </w:r>
          </w:p>
        </w:tc>
        <w:tc>
          <w:tcPr>
            <w:tcW w:w="873" w:type="dxa"/>
            <w:tcBorders>
              <w:tl2br w:val="nil"/>
              <w:tr2bl w:val="nil"/>
            </w:tcBorders>
            <w:vAlign w:val="center"/>
          </w:tcPr>
          <w:p w14:paraId="1ACB5CBC" w14:textId="77777777" w:rsidR="003A00A4" w:rsidRPr="009A5022" w:rsidRDefault="009A5022">
            <w:pPr>
              <w:rPr>
                <w:rFonts w:ascii="Arial" w:eastAsia="Microsoft YaHei" w:hAnsi="Arial" w:cs="Arial"/>
                <w:sz w:val="16"/>
                <w:szCs w:val="16"/>
              </w:rPr>
            </w:pPr>
            <w:r w:rsidRPr="009A5022">
              <w:rPr>
                <w:rFonts w:ascii="Arial" w:eastAsia="Microsoft YaHei" w:hAnsi="Arial" w:cs="Arial" w:hint="eastAsia"/>
                <w:sz w:val="16"/>
                <w:szCs w:val="16"/>
              </w:rPr>
              <w:t>No</w:t>
            </w:r>
            <w:r w:rsidRPr="009A5022"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vAlign w:val="center"/>
          </w:tcPr>
          <w:p w14:paraId="06B1628E" w14:textId="77777777" w:rsidR="003A00A4" w:rsidRPr="009A5022" w:rsidRDefault="009A5022">
            <w:pPr>
              <w:rPr>
                <w:rFonts w:ascii="Arial" w:eastAsia="Microsoft YaHei" w:hAnsi="Arial" w:cs="Arial"/>
                <w:sz w:val="16"/>
                <w:szCs w:val="16"/>
              </w:rPr>
            </w:pPr>
            <w:r w:rsidRPr="009A5022">
              <w:rPr>
                <w:rFonts w:ascii="Arial" w:eastAsia="Microsoft YaHei" w:hAnsi="Arial" w:cs="Arial" w:hint="eastAsia"/>
                <w:sz w:val="16"/>
                <w:szCs w:val="16"/>
              </w:rPr>
              <w:t>None</w:t>
            </w:r>
          </w:p>
        </w:tc>
        <w:tc>
          <w:tcPr>
            <w:tcW w:w="1778" w:type="dxa"/>
            <w:tcBorders>
              <w:tl2br w:val="nil"/>
              <w:tr2bl w:val="nil"/>
            </w:tcBorders>
            <w:vAlign w:val="center"/>
          </w:tcPr>
          <w:p w14:paraId="5E1E9549" w14:textId="77777777" w:rsidR="003A00A4" w:rsidRPr="009A5022" w:rsidRDefault="009A5022">
            <w:pPr>
              <w:rPr>
                <w:rFonts w:ascii="Arial" w:eastAsia="Microsoft YaHei" w:hAnsi="Arial" w:cs="Arial"/>
                <w:sz w:val="16"/>
                <w:szCs w:val="16"/>
              </w:rPr>
            </w:pPr>
            <w:r w:rsidRPr="009A5022">
              <w:rPr>
                <w:rFonts w:ascii="Arial" w:eastAsia="Microsoft YaHei" w:hAnsi="Arial" w:cs="Arial" w:hint="eastAsia"/>
                <w:sz w:val="16"/>
                <w:szCs w:val="16"/>
              </w:rPr>
              <w:t>Negative</w:t>
            </w:r>
          </w:p>
        </w:tc>
      </w:tr>
      <w:tr w:rsidR="009A5022" w:rsidRPr="009A5022" w14:paraId="3942FF6C" w14:textId="77777777">
        <w:trPr>
          <w:cantSplit/>
          <w:trHeight w:val="657"/>
          <w:jc w:val="center"/>
        </w:trPr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 w14:paraId="21A7A41C" w14:textId="77777777" w:rsidR="003A00A4" w:rsidRPr="009A5022" w:rsidRDefault="009A5022">
            <w:pPr>
              <w:widowControl/>
              <w:ind w:left="160" w:hangingChars="100" w:hanging="160"/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hAnsi="Arial" w:cs="Arial" w:hint="eastAsia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653" w:type="dxa"/>
            <w:tcBorders>
              <w:tl2br w:val="nil"/>
              <w:tr2bl w:val="nil"/>
            </w:tcBorders>
            <w:vAlign w:val="center"/>
          </w:tcPr>
          <w:p w14:paraId="374F9586" w14:textId="77777777" w:rsidR="003A00A4" w:rsidRPr="009A5022" w:rsidRDefault="009A5022">
            <w:pPr>
              <w:widowControl/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hAnsi="Arial" w:cs="Arial" w:hint="eastAsia"/>
                <w:kern w:val="0"/>
                <w:sz w:val="16"/>
                <w:szCs w:val="16"/>
                <w:lang w:bidi="ar"/>
              </w:rPr>
              <w:t>53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14:paraId="0327F6DF" w14:textId="77777777" w:rsidR="003A00A4" w:rsidRPr="009A5022" w:rsidRDefault="009A5022">
            <w:pPr>
              <w:widowControl/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hAnsi="Arial" w:cs="Arial" w:hint="eastAsia"/>
                <w:kern w:val="0"/>
                <w:sz w:val="16"/>
                <w:szCs w:val="16"/>
                <w:lang w:bidi="ar"/>
              </w:rPr>
              <w:t>Female</w:t>
            </w:r>
          </w:p>
        </w:tc>
        <w:tc>
          <w:tcPr>
            <w:tcW w:w="2626" w:type="dxa"/>
            <w:tcBorders>
              <w:tl2br w:val="nil"/>
              <w:tr2bl w:val="nil"/>
            </w:tcBorders>
            <w:vAlign w:val="center"/>
          </w:tcPr>
          <w:p w14:paraId="2F367D8A" w14:textId="77777777" w:rsidR="003A00A4" w:rsidRPr="009A5022" w:rsidRDefault="009A5022">
            <w:pPr>
              <w:widowControl/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eastAsia="Microsoft YaHei" w:hAnsi="Arial" w:cs="Arial"/>
                <w:sz w:val="16"/>
                <w:szCs w:val="16"/>
              </w:rPr>
              <w:t xml:space="preserve">unilateral peripheral pulmonary nodules </w:t>
            </w:r>
            <w:r w:rsidRPr="009A5022">
              <w:rPr>
                <w:rFonts w:ascii="Arial" w:eastAsia="Microsoft YaHei" w:hAnsi="Arial" w:cs="Arial"/>
                <w:sz w:val="16"/>
                <w:szCs w:val="16"/>
              </w:rPr>
              <w:t>(nodule diameter ≤3 cm)</w:t>
            </w:r>
          </w:p>
        </w:tc>
        <w:tc>
          <w:tcPr>
            <w:tcW w:w="873" w:type="dxa"/>
            <w:tcBorders>
              <w:tl2br w:val="nil"/>
              <w:tr2bl w:val="nil"/>
            </w:tcBorders>
            <w:vAlign w:val="center"/>
          </w:tcPr>
          <w:p w14:paraId="587AD746" w14:textId="77777777" w:rsidR="003A00A4" w:rsidRPr="009A5022" w:rsidRDefault="009A5022">
            <w:pPr>
              <w:rPr>
                <w:rFonts w:ascii="Arial" w:eastAsia="Microsoft YaHei" w:hAnsi="Arial" w:cs="Arial"/>
                <w:sz w:val="16"/>
                <w:szCs w:val="16"/>
              </w:rPr>
            </w:pPr>
            <w:r w:rsidRPr="009A5022">
              <w:rPr>
                <w:rFonts w:ascii="Arial" w:eastAsia="Microsoft YaHei" w:hAnsi="Arial" w:cs="Arial" w:hint="eastAsia"/>
                <w:sz w:val="16"/>
                <w:szCs w:val="16"/>
              </w:rPr>
              <w:t>No</w:t>
            </w:r>
            <w:r w:rsidRPr="009A5022"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vAlign w:val="center"/>
          </w:tcPr>
          <w:p w14:paraId="7BA1757D" w14:textId="77777777" w:rsidR="003A00A4" w:rsidRPr="009A5022" w:rsidRDefault="009A5022">
            <w:pPr>
              <w:rPr>
                <w:rFonts w:ascii="Arial" w:eastAsia="Microsoft YaHei" w:hAnsi="Arial" w:cs="Arial"/>
                <w:sz w:val="16"/>
                <w:szCs w:val="16"/>
              </w:rPr>
            </w:pPr>
            <w:r w:rsidRPr="009A5022">
              <w:rPr>
                <w:rFonts w:ascii="Arial" w:eastAsia="Microsoft YaHei" w:hAnsi="Arial" w:cs="Arial" w:hint="eastAsia"/>
                <w:sz w:val="16"/>
                <w:szCs w:val="16"/>
              </w:rPr>
              <w:t>None</w:t>
            </w:r>
          </w:p>
        </w:tc>
        <w:tc>
          <w:tcPr>
            <w:tcW w:w="1778" w:type="dxa"/>
            <w:tcBorders>
              <w:tl2br w:val="nil"/>
              <w:tr2bl w:val="nil"/>
            </w:tcBorders>
            <w:vAlign w:val="center"/>
          </w:tcPr>
          <w:p w14:paraId="7C252D2D" w14:textId="77777777" w:rsidR="003A00A4" w:rsidRPr="009A5022" w:rsidRDefault="009A5022">
            <w:pPr>
              <w:rPr>
                <w:rFonts w:ascii="Arial" w:eastAsia="Microsoft YaHei" w:hAnsi="Arial" w:cs="Arial"/>
                <w:sz w:val="16"/>
                <w:szCs w:val="16"/>
              </w:rPr>
            </w:pPr>
            <w:r w:rsidRPr="009A5022">
              <w:rPr>
                <w:rFonts w:ascii="Arial" w:eastAsia="Microsoft YaHei" w:hAnsi="Arial" w:cs="Arial" w:hint="eastAsia"/>
                <w:sz w:val="16"/>
                <w:szCs w:val="16"/>
              </w:rPr>
              <w:t>Negative</w:t>
            </w:r>
          </w:p>
        </w:tc>
      </w:tr>
      <w:tr w:rsidR="009A5022" w:rsidRPr="009A5022" w14:paraId="5984D945" w14:textId="77777777">
        <w:trPr>
          <w:cantSplit/>
          <w:trHeight w:val="657"/>
          <w:jc w:val="center"/>
        </w:trPr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 w14:paraId="5A4DB79C" w14:textId="77777777" w:rsidR="003A00A4" w:rsidRPr="009A5022" w:rsidRDefault="009A5022">
            <w:pPr>
              <w:widowControl/>
              <w:ind w:left="160" w:hangingChars="100" w:hanging="160"/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hAnsi="Arial" w:cs="Arial" w:hint="eastAsia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653" w:type="dxa"/>
            <w:tcBorders>
              <w:tl2br w:val="nil"/>
              <w:tr2bl w:val="nil"/>
            </w:tcBorders>
            <w:vAlign w:val="center"/>
          </w:tcPr>
          <w:p w14:paraId="7289D2A8" w14:textId="77777777" w:rsidR="003A00A4" w:rsidRPr="009A5022" w:rsidRDefault="009A5022">
            <w:pPr>
              <w:widowControl/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hAnsi="Arial" w:cs="Arial" w:hint="eastAsia"/>
                <w:kern w:val="0"/>
                <w:sz w:val="16"/>
                <w:szCs w:val="16"/>
                <w:lang w:bidi="ar"/>
              </w:rPr>
              <w:t>50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14:paraId="2C6361F5" w14:textId="77777777" w:rsidR="003A00A4" w:rsidRPr="009A5022" w:rsidRDefault="009A5022">
            <w:pPr>
              <w:widowControl/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hAnsi="Arial" w:cs="Arial" w:hint="eastAsia"/>
                <w:kern w:val="0"/>
                <w:sz w:val="16"/>
                <w:szCs w:val="16"/>
                <w:lang w:bidi="ar"/>
              </w:rPr>
              <w:t>Male</w:t>
            </w:r>
          </w:p>
        </w:tc>
        <w:tc>
          <w:tcPr>
            <w:tcW w:w="2626" w:type="dxa"/>
            <w:tcBorders>
              <w:tl2br w:val="nil"/>
              <w:tr2bl w:val="nil"/>
            </w:tcBorders>
            <w:vAlign w:val="center"/>
          </w:tcPr>
          <w:p w14:paraId="7BB1AF45" w14:textId="77777777" w:rsidR="003A00A4" w:rsidRPr="009A5022" w:rsidRDefault="009A5022">
            <w:pPr>
              <w:widowControl/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eastAsia="Microsoft YaHei" w:hAnsi="Arial" w:cs="Arial"/>
                <w:sz w:val="16"/>
                <w:szCs w:val="16"/>
              </w:rPr>
              <w:t>unilateral peripheral pulmonary nodules (nodule diameter ≤3 cm)</w:t>
            </w:r>
          </w:p>
        </w:tc>
        <w:tc>
          <w:tcPr>
            <w:tcW w:w="873" w:type="dxa"/>
            <w:tcBorders>
              <w:tl2br w:val="nil"/>
              <w:tr2bl w:val="nil"/>
            </w:tcBorders>
            <w:vAlign w:val="center"/>
          </w:tcPr>
          <w:p w14:paraId="6A9DDDE7" w14:textId="77777777" w:rsidR="003A00A4" w:rsidRPr="009A5022" w:rsidRDefault="009A5022">
            <w:pPr>
              <w:rPr>
                <w:rFonts w:ascii="Arial" w:eastAsia="Microsoft YaHei" w:hAnsi="Arial" w:cs="Arial"/>
                <w:sz w:val="16"/>
                <w:szCs w:val="16"/>
              </w:rPr>
            </w:pPr>
            <w:r w:rsidRPr="009A5022">
              <w:rPr>
                <w:rFonts w:ascii="Arial" w:eastAsia="Microsoft YaHei" w:hAnsi="Arial" w:cs="Arial" w:hint="eastAsia"/>
                <w:sz w:val="16"/>
                <w:szCs w:val="16"/>
              </w:rPr>
              <w:t>No</w:t>
            </w:r>
            <w:r w:rsidRPr="009A5022"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vAlign w:val="center"/>
          </w:tcPr>
          <w:p w14:paraId="4556E03A" w14:textId="77777777" w:rsidR="003A00A4" w:rsidRPr="009A5022" w:rsidRDefault="009A5022">
            <w:pPr>
              <w:rPr>
                <w:rFonts w:ascii="Arial" w:eastAsia="Microsoft YaHei" w:hAnsi="Arial" w:cs="Arial"/>
                <w:sz w:val="16"/>
                <w:szCs w:val="16"/>
              </w:rPr>
            </w:pPr>
            <w:r w:rsidRPr="009A5022">
              <w:rPr>
                <w:rFonts w:ascii="Arial" w:eastAsia="Microsoft YaHei" w:hAnsi="Arial" w:cs="Arial" w:hint="eastAsia"/>
                <w:sz w:val="16"/>
                <w:szCs w:val="16"/>
              </w:rPr>
              <w:t>None</w:t>
            </w:r>
          </w:p>
        </w:tc>
        <w:tc>
          <w:tcPr>
            <w:tcW w:w="1778" w:type="dxa"/>
            <w:tcBorders>
              <w:tl2br w:val="nil"/>
              <w:tr2bl w:val="nil"/>
            </w:tcBorders>
            <w:vAlign w:val="center"/>
          </w:tcPr>
          <w:p w14:paraId="30E4EDD5" w14:textId="77777777" w:rsidR="003A00A4" w:rsidRPr="009A5022" w:rsidRDefault="009A5022">
            <w:pPr>
              <w:rPr>
                <w:rFonts w:ascii="Arial" w:eastAsia="Microsoft YaHei" w:hAnsi="Arial" w:cs="Arial"/>
                <w:sz w:val="16"/>
                <w:szCs w:val="16"/>
              </w:rPr>
            </w:pPr>
            <w:r w:rsidRPr="009A5022">
              <w:rPr>
                <w:rFonts w:ascii="Arial" w:eastAsia="Microsoft YaHei" w:hAnsi="Arial" w:cs="Arial" w:hint="eastAsia"/>
                <w:sz w:val="16"/>
                <w:szCs w:val="16"/>
              </w:rPr>
              <w:t>Negative</w:t>
            </w:r>
          </w:p>
        </w:tc>
      </w:tr>
      <w:tr w:rsidR="009A5022" w:rsidRPr="009A5022" w14:paraId="179E86FD" w14:textId="77777777">
        <w:trPr>
          <w:cantSplit/>
          <w:trHeight w:val="657"/>
          <w:jc w:val="center"/>
        </w:trPr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 w14:paraId="5890248D" w14:textId="77777777" w:rsidR="003A00A4" w:rsidRPr="009A5022" w:rsidRDefault="009A5022">
            <w:pPr>
              <w:widowControl/>
              <w:ind w:left="160" w:hangingChars="100" w:hanging="160"/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hAnsi="Arial" w:cs="Arial" w:hint="eastAsia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653" w:type="dxa"/>
            <w:tcBorders>
              <w:tl2br w:val="nil"/>
              <w:tr2bl w:val="nil"/>
            </w:tcBorders>
            <w:vAlign w:val="center"/>
          </w:tcPr>
          <w:p w14:paraId="2CD7120F" w14:textId="77777777" w:rsidR="003A00A4" w:rsidRPr="009A5022" w:rsidRDefault="009A5022">
            <w:pPr>
              <w:widowControl/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hAnsi="Arial" w:cs="Arial" w:hint="eastAsia"/>
                <w:kern w:val="0"/>
                <w:sz w:val="16"/>
                <w:szCs w:val="16"/>
                <w:lang w:bidi="ar"/>
              </w:rPr>
              <w:t>49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14:paraId="51DCA54F" w14:textId="77777777" w:rsidR="003A00A4" w:rsidRPr="009A5022" w:rsidRDefault="009A5022">
            <w:pPr>
              <w:widowControl/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hAnsi="Arial" w:cs="Arial" w:hint="eastAsia"/>
                <w:kern w:val="0"/>
                <w:sz w:val="16"/>
                <w:szCs w:val="16"/>
                <w:lang w:bidi="ar"/>
              </w:rPr>
              <w:t>Female</w:t>
            </w:r>
          </w:p>
        </w:tc>
        <w:tc>
          <w:tcPr>
            <w:tcW w:w="2626" w:type="dxa"/>
            <w:tcBorders>
              <w:tl2br w:val="nil"/>
              <w:tr2bl w:val="nil"/>
            </w:tcBorders>
            <w:vAlign w:val="center"/>
          </w:tcPr>
          <w:p w14:paraId="18BEBC11" w14:textId="77777777" w:rsidR="003A00A4" w:rsidRPr="009A5022" w:rsidRDefault="009A5022">
            <w:pPr>
              <w:widowControl/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eastAsia="Microsoft YaHei" w:hAnsi="Arial" w:cs="Arial"/>
                <w:sz w:val="16"/>
                <w:szCs w:val="16"/>
              </w:rPr>
              <w:t>unilateral peripheral pulmonary nodules (nodule diameter ≤3 cm)</w:t>
            </w:r>
          </w:p>
        </w:tc>
        <w:tc>
          <w:tcPr>
            <w:tcW w:w="873" w:type="dxa"/>
            <w:tcBorders>
              <w:tl2br w:val="nil"/>
              <w:tr2bl w:val="nil"/>
            </w:tcBorders>
            <w:vAlign w:val="center"/>
          </w:tcPr>
          <w:p w14:paraId="68418F05" w14:textId="77777777" w:rsidR="003A00A4" w:rsidRPr="009A5022" w:rsidRDefault="009A5022">
            <w:pPr>
              <w:rPr>
                <w:rFonts w:ascii="Arial" w:eastAsia="Microsoft YaHei" w:hAnsi="Arial" w:cs="Arial"/>
                <w:sz w:val="16"/>
                <w:szCs w:val="16"/>
              </w:rPr>
            </w:pPr>
            <w:r w:rsidRPr="009A5022">
              <w:rPr>
                <w:rFonts w:ascii="Arial" w:eastAsia="Microsoft YaHei" w:hAnsi="Arial" w:cs="Arial" w:hint="eastAsia"/>
                <w:sz w:val="16"/>
                <w:szCs w:val="16"/>
              </w:rPr>
              <w:t>No</w:t>
            </w:r>
            <w:r w:rsidRPr="009A5022"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vAlign w:val="center"/>
          </w:tcPr>
          <w:p w14:paraId="3618B185" w14:textId="77777777" w:rsidR="003A00A4" w:rsidRPr="009A5022" w:rsidRDefault="009A5022">
            <w:pPr>
              <w:rPr>
                <w:rFonts w:ascii="Arial" w:eastAsia="Microsoft YaHei" w:hAnsi="Arial" w:cs="Arial"/>
                <w:sz w:val="16"/>
                <w:szCs w:val="16"/>
              </w:rPr>
            </w:pPr>
            <w:r w:rsidRPr="009A5022">
              <w:rPr>
                <w:rFonts w:ascii="Arial" w:eastAsia="Microsoft YaHei" w:hAnsi="Arial" w:cs="Arial" w:hint="eastAsia"/>
                <w:sz w:val="16"/>
                <w:szCs w:val="16"/>
              </w:rPr>
              <w:t>None</w:t>
            </w:r>
          </w:p>
        </w:tc>
        <w:tc>
          <w:tcPr>
            <w:tcW w:w="1778" w:type="dxa"/>
            <w:tcBorders>
              <w:tl2br w:val="nil"/>
              <w:tr2bl w:val="nil"/>
            </w:tcBorders>
            <w:vAlign w:val="center"/>
          </w:tcPr>
          <w:p w14:paraId="6C5F1B13" w14:textId="77777777" w:rsidR="003A00A4" w:rsidRPr="009A5022" w:rsidRDefault="009A5022">
            <w:pPr>
              <w:rPr>
                <w:rFonts w:ascii="Arial" w:eastAsia="Microsoft YaHei" w:hAnsi="Arial" w:cs="Arial"/>
                <w:sz w:val="16"/>
                <w:szCs w:val="16"/>
              </w:rPr>
            </w:pPr>
            <w:r w:rsidRPr="009A5022">
              <w:rPr>
                <w:rFonts w:ascii="Arial" w:eastAsia="Microsoft YaHei" w:hAnsi="Arial" w:cs="Arial" w:hint="eastAsia"/>
                <w:sz w:val="16"/>
                <w:szCs w:val="16"/>
              </w:rPr>
              <w:t>Negative</w:t>
            </w:r>
          </w:p>
        </w:tc>
      </w:tr>
      <w:tr w:rsidR="009A5022" w:rsidRPr="009A5022" w14:paraId="17B72FB1" w14:textId="77777777">
        <w:trPr>
          <w:cantSplit/>
          <w:trHeight w:val="657"/>
          <w:jc w:val="center"/>
        </w:trPr>
        <w:tc>
          <w:tcPr>
            <w:tcW w:w="867" w:type="dxa"/>
            <w:tcBorders>
              <w:tl2br w:val="nil"/>
              <w:tr2bl w:val="nil"/>
            </w:tcBorders>
            <w:vAlign w:val="center"/>
          </w:tcPr>
          <w:p w14:paraId="37AD5EB8" w14:textId="77777777" w:rsidR="003A00A4" w:rsidRPr="009A5022" w:rsidRDefault="009A5022">
            <w:pPr>
              <w:widowControl/>
              <w:ind w:left="160" w:hangingChars="100" w:hanging="160"/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hAnsi="Arial" w:cs="Arial" w:hint="eastAsia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653" w:type="dxa"/>
            <w:tcBorders>
              <w:tl2br w:val="nil"/>
              <w:tr2bl w:val="nil"/>
            </w:tcBorders>
            <w:vAlign w:val="center"/>
          </w:tcPr>
          <w:p w14:paraId="11178546" w14:textId="77777777" w:rsidR="003A00A4" w:rsidRPr="009A5022" w:rsidRDefault="009A5022">
            <w:pPr>
              <w:widowControl/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hAnsi="Arial" w:cs="Arial" w:hint="eastAsia"/>
                <w:kern w:val="0"/>
                <w:sz w:val="16"/>
                <w:szCs w:val="16"/>
                <w:lang w:bidi="ar"/>
              </w:rPr>
              <w:t>62</w:t>
            </w:r>
          </w:p>
        </w:tc>
        <w:tc>
          <w:tcPr>
            <w:tcW w:w="840" w:type="dxa"/>
            <w:tcBorders>
              <w:tl2br w:val="nil"/>
              <w:tr2bl w:val="nil"/>
            </w:tcBorders>
            <w:vAlign w:val="center"/>
          </w:tcPr>
          <w:p w14:paraId="4E608C65" w14:textId="77777777" w:rsidR="003A00A4" w:rsidRPr="009A5022" w:rsidRDefault="009A5022">
            <w:pPr>
              <w:widowControl/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hAnsi="Arial" w:cs="Arial" w:hint="eastAsia"/>
                <w:kern w:val="0"/>
                <w:sz w:val="16"/>
                <w:szCs w:val="16"/>
                <w:lang w:bidi="ar"/>
              </w:rPr>
              <w:t>Female</w:t>
            </w:r>
          </w:p>
        </w:tc>
        <w:tc>
          <w:tcPr>
            <w:tcW w:w="2626" w:type="dxa"/>
            <w:tcBorders>
              <w:tl2br w:val="nil"/>
              <w:tr2bl w:val="nil"/>
            </w:tcBorders>
            <w:vAlign w:val="center"/>
          </w:tcPr>
          <w:p w14:paraId="68F6E0D8" w14:textId="77777777" w:rsidR="003A00A4" w:rsidRPr="009A5022" w:rsidRDefault="009A5022">
            <w:pPr>
              <w:widowControl/>
              <w:rPr>
                <w:rFonts w:ascii="Arial" w:hAnsi="Arial" w:cs="Arial"/>
                <w:kern w:val="0"/>
                <w:sz w:val="16"/>
                <w:szCs w:val="16"/>
                <w:lang w:bidi="ar"/>
              </w:rPr>
            </w:pPr>
            <w:r w:rsidRPr="009A5022">
              <w:rPr>
                <w:rFonts w:ascii="Arial" w:eastAsia="Microsoft YaHei" w:hAnsi="Arial" w:cs="Arial"/>
                <w:sz w:val="16"/>
                <w:szCs w:val="16"/>
              </w:rPr>
              <w:t>unilateral peripheral pulmonary nodules (nodule diameter ≤3 cm)</w:t>
            </w:r>
          </w:p>
        </w:tc>
        <w:tc>
          <w:tcPr>
            <w:tcW w:w="873" w:type="dxa"/>
            <w:tcBorders>
              <w:tl2br w:val="nil"/>
              <w:tr2bl w:val="nil"/>
            </w:tcBorders>
            <w:vAlign w:val="center"/>
          </w:tcPr>
          <w:p w14:paraId="621CBCB9" w14:textId="77777777" w:rsidR="003A00A4" w:rsidRPr="009A5022" w:rsidRDefault="009A5022">
            <w:pPr>
              <w:rPr>
                <w:rFonts w:ascii="Arial" w:eastAsia="Microsoft YaHei" w:hAnsi="Arial" w:cs="Arial"/>
                <w:sz w:val="16"/>
                <w:szCs w:val="16"/>
              </w:rPr>
            </w:pPr>
            <w:r w:rsidRPr="009A5022">
              <w:rPr>
                <w:rFonts w:ascii="Arial" w:eastAsia="Microsoft YaHei" w:hAnsi="Arial" w:cs="Arial" w:hint="eastAsia"/>
                <w:sz w:val="16"/>
                <w:szCs w:val="16"/>
              </w:rPr>
              <w:t>No</w:t>
            </w:r>
            <w:r w:rsidRPr="009A5022">
              <w:rPr>
                <w:rFonts w:ascii="Arial" w:eastAsia="Microsoft YaHe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533" w:type="dxa"/>
            <w:tcBorders>
              <w:tl2br w:val="nil"/>
              <w:tr2bl w:val="nil"/>
            </w:tcBorders>
            <w:vAlign w:val="center"/>
          </w:tcPr>
          <w:p w14:paraId="0380E186" w14:textId="77777777" w:rsidR="003A00A4" w:rsidRPr="009A5022" w:rsidRDefault="009A5022">
            <w:pPr>
              <w:rPr>
                <w:rFonts w:ascii="Arial" w:eastAsia="Microsoft YaHei" w:hAnsi="Arial" w:cs="Arial"/>
                <w:sz w:val="16"/>
                <w:szCs w:val="16"/>
              </w:rPr>
            </w:pPr>
            <w:r w:rsidRPr="009A5022">
              <w:rPr>
                <w:rFonts w:ascii="Arial" w:eastAsia="Microsoft YaHei" w:hAnsi="Arial" w:cs="Arial" w:hint="eastAsia"/>
                <w:sz w:val="16"/>
                <w:szCs w:val="16"/>
              </w:rPr>
              <w:t>None</w:t>
            </w:r>
          </w:p>
        </w:tc>
        <w:tc>
          <w:tcPr>
            <w:tcW w:w="1778" w:type="dxa"/>
            <w:tcBorders>
              <w:tl2br w:val="nil"/>
              <w:tr2bl w:val="nil"/>
            </w:tcBorders>
            <w:vAlign w:val="center"/>
          </w:tcPr>
          <w:p w14:paraId="02587CC4" w14:textId="77777777" w:rsidR="003A00A4" w:rsidRPr="009A5022" w:rsidRDefault="009A5022">
            <w:pPr>
              <w:rPr>
                <w:rFonts w:ascii="Arial" w:eastAsia="Microsoft YaHei" w:hAnsi="Arial" w:cs="Arial"/>
                <w:sz w:val="16"/>
                <w:szCs w:val="16"/>
              </w:rPr>
            </w:pPr>
            <w:r w:rsidRPr="009A5022">
              <w:rPr>
                <w:rFonts w:ascii="Arial" w:eastAsia="Microsoft YaHei" w:hAnsi="Arial" w:cs="Arial" w:hint="eastAsia"/>
                <w:sz w:val="16"/>
                <w:szCs w:val="16"/>
              </w:rPr>
              <w:t>Negative</w:t>
            </w:r>
          </w:p>
        </w:tc>
      </w:tr>
    </w:tbl>
    <w:p w14:paraId="69AD4D87" w14:textId="77777777" w:rsidR="003A00A4" w:rsidRPr="009A5022" w:rsidRDefault="009A5022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9A5022">
        <w:rPr>
          <w:rFonts w:ascii="Arial" w:hAnsi="Arial" w:cs="Arial"/>
          <w:sz w:val="20"/>
          <w:szCs w:val="20"/>
        </w:rPr>
        <w:t xml:space="preserve"> </w:t>
      </w:r>
    </w:p>
    <w:p w14:paraId="388415AD" w14:textId="77777777" w:rsidR="003A00A4" w:rsidRPr="009A5022" w:rsidRDefault="003A00A4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3E405B53" w14:textId="77777777" w:rsidR="003A00A4" w:rsidRPr="009A5022" w:rsidRDefault="003A00A4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45FC51F3" w14:textId="77777777" w:rsidR="003A00A4" w:rsidRPr="009A5022" w:rsidRDefault="003A00A4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7BE0A619" w14:textId="77777777" w:rsidR="003A00A4" w:rsidRPr="009A5022" w:rsidRDefault="003A00A4">
      <w:pPr>
        <w:spacing w:line="480" w:lineRule="auto"/>
        <w:rPr>
          <w:rFonts w:ascii="Arial" w:hAnsi="Arial" w:cs="Arial"/>
          <w:sz w:val="24"/>
          <w:szCs w:val="24"/>
        </w:rPr>
      </w:pPr>
    </w:p>
    <w:p w14:paraId="74511094" w14:textId="77777777" w:rsidR="003A00A4" w:rsidRPr="009A5022" w:rsidRDefault="003A00A4">
      <w:pPr>
        <w:widowControl/>
        <w:spacing w:line="480" w:lineRule="auto"/>
        <w:jc w:val="left"/>
        <w:rPr>
          <w:rFonts w:ascii="Arial" w:hAnsi="Arial" w:cs="Arial"/>
          <w:sz w:val="16"/>
          <w:szCs w:val="16"/>
        </w:rPr>
      </w:pPr>
    </w:p>
    <w:sectPr w:rsidR="003A00A4" w:rsidRPr="009A5022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B181B" w14:textId="77777777" w:rsidR="009A5022" w:rsidRDefault="009A5022" w:rsidP="009A5022">
      <w:r>
        <w:separator/>
      </w:r>
    </w:p>
  </w:endnote>
  <w:endnote w:type="continuationSeparator" w:id="0">
    <w:p w14:paraId="2925FB04" w14:textId="77777777" w:rsidR="009A5022" w:rsidRDefault="009A5022" w:rsidP="009A5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87A20" w14:textId="490D9C16" w:rsidR="009A5022" w:rsidRDefault="009A50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29CB50" wp14:editId="60FC4AA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48104367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8C7B1F" w14:textId="3C5C1F7E" w:rsidR="009A5022" w:rsidRPr="009A5022" w:rsidRDefault="009A5022" w:rsidP="009A502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A502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9CB5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48C7B1F" w14:textId="3C5C1F7E" w:rsidR="009A5022" w:rsidRPr="009A5022" w:rsidRDefault="009A5022" w:rsidP="009A502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A502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96C3F" w14:textId="4930A833" w:rsidR="009A5022" w:rsidRDefault="009A50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AB186AA" wp14:editId="389C056B">
              <wp:simplePos x="1140737" y="9904491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97995849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98C3F" w14:textId="0D9630EB" w:rsidR="009A5022" w:rsidRPr="009A5022" w:rsidRDefault="009A5022" w:rsidP="009A502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A502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B186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1498C3F" w14:textId="0D9630EB" w:rsidR="009A5022" w:rsidRPr="009A5022" w:rsidRDefault="009A5022" w:rsidP="009A502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A502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5C94E4" w14:textId="2399BE1D" w:rsidR="009A5022" w:rsidRDefault="009A502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1F2A10" wp14:editId="0FEB8BE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07131818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047EC0" w14:textId="2F7F4599" w:rsidR="009A5022" w:rsidRPr="009A5022" w:rsidRDefault="009A5022" w:rsidP="009A5022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A5022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1F2A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8047EC0" w14:textId="2F7F4599" w:rsidR="009A5022" w:rsidRPr="009A5022" w:rsidRDefault="009A5022" w:rsidP="009A5022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A5022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D859D2" w14:textId="77777777" w:rsidR="009A5022" w:rsidRDefault="009A5022" w:rsidP="009A5022">
      <w:r>
        <w:separator/>
      </w:r>
    </w:p>
  </w:footnote>
  <w:footnote w:type="continuationSeparator" w:id="0">
    <w:p w14:paraId="36D005FE" w14:textId="77777777" w:rsidR="009A5022" w:rsidRDefault="009A5022" w:rsidP="009A5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g0NTQ0ZWE0MzQ1ZDczZTAzMjMzMmE3NmNjYTUyYmUifQ=="/>
  </w:docVars>
  <w:rsids>
    <w:rsidRoot w:val="00172A27"/>
    <w:rsid w:val="000072D3"/>
    <w:rsid w:val="000616F8"/>
    <w:rsid w:val="00172A27"/>
    <w:rsid w:val="00272C57"/>
    <w:rsid w:val="003A00A4"/>
    <w:rsid w:val="00416146"/>
    <w:rsid w:val="00421C52"/>
    <w:rsid w:val="00535C26"/>
    <w:rsid w:val="007F7225"/>
    <w:rsid w:val="00974FD5"/>
    <w:rsid w:val="009A5022"/>
    <w:rsid w:val="00B65F0D"/>
    <w:rsid w:val="00C73306"/>
    <w:rsid w:val="00EF7CF5"/>
    <w:rsid w:val="010642AA"/>
    <w:rsid w:val="01E52B01"/>
    <w:rsid w:val="01F64D0F"/>
    <w:rsid w:val="02201D8C"/>
    <w:rsid w:val="02217FDE"/>
    <w:rsid w:val="0237038B"/>
    <w:rsid w:val="026659F0"/>
    <w:rsid w:val="033024DF"/>
    <w:rsid w:val="033A6F68"/>
    <w:rsid w:val="03454251"/>
    <w:rsid w:val="03A951F3"/>
    <w:rsid w:val="03B63C58"/>
    <w:rsid w:val="03C441EE"/>
    <w:rsid w:val="04067FFF"/>
    <w:rsid w:val="04496BF8"/>
    <w:rsid w:val="04953539"/>
    <w:rsid w:val="049814B9"/>
    <w:rsid w:val="04C424B2"/>
    <w:rsid w:val="04CB5550"/>
    <w:rsid w:val="052A096B"/>
    <w:rsid w:val="058645FB"/>
    <w:rsid w:val="06CB03EB"/>
    <w:rsid w:val="06DD38F9"/>
    <w:rsid w:val="06E710CA"/>
    <w:rsid w:val="071D10D6"/>
    <w:rsid w:val="079E79DA"/>
    <w:rsid w:val="081E1ED9"/>
    <w:rsid w:val="0884197F"/>
    <w:rsid w:val="08A8491A"/>
    <w:rsid w:val="08F83DE0"/>
    <w:rsid w:val="092B50CE"/>
    <w:rsid w:val="0A6D0D85"/>
    <w:rsid w:val="0A882069"/>
    <w:rsid w:val="0AAF6075"/>
    <w:rsid w:val="0B05245A"/>
    <w:rsid w:val="0BA852CC"/>
    <w:rsid w:val="0BE71E2F"/>
    <w:rsid w:val="0C5D02EF"/>
    <w:rsid w:val="0D071042"/>
    <w:rsid w:val="0D1A0E57"/>
    <w:rsid w:val="0D8A05C5"/>
    <w:rsid w:val="0E383AA8"/>
    <w:rsid w:val="0E617DD8"/>
    <w:rsid w:val="0EA90264"/>
    <w:rsid w:val="0EB32D6D"/>
    <w:rsid w:val="0F3E2E61"/>
    <w:rsid w:val="0F7E3A23"/>
    <w:rsid w:val="10077A82"/>
    <w:rsid w:val="104B091B"/>
    <w:rsid w:val="1091019C"/>
    <w:rsid w:val="10A622DE"/>
    <w:rsid w:val="10AC665A"/>
    <w:rsid w:val="10BD01C9"/>
    <w:rsid w:val="10F24D83"/>
    <w:rsid w:val="117B39D6"/>
    <w:rsid w:val="11AA3420"/>
    <w:rsid w:val="121C60CC"/>
    <w:rsid w:val="12770006"/>
    <w:rsid w:val="127F6859"/>
    <w:rsid w:val="12E27E62"/>
    <w:rsid w:val="12E32111"/>
    <w:rsid w:val="13380DE1"/>
    <w:rsid w:val="13B63883"/>
    <w:rsid w:val="13D27907"/>
    <w:rsid w:val="13E92255"/>
    <w:rsid w:val="152A6D51"/>
    <w:rsid w:val="15325C06"/>
    <w:rsid w:val="153B4ABB"/>
    <w:rsid w:val="15995602"/>
    <w:rsid w:val="160541C1"/>
    <w:rsid w:val="161A5018"/>
    <w:rsid w:val="165F3F48"/>
    <w:rsid w:val="16AC1F30"/>
    <w:rsid w:val="179667C2"/>
    <w:rsid w:val="17B648CC"/>
    <w:rsid w:val="18002AF2"/>
    <w:rsid w:val="180C0990"/>
    <w:rsid w:val="1876335F"/>
    <w:rsid w:val="18D116E7"/>
    <w:rsid w:val="193D6430"/>
    <w:rsid w:val="19E219A9"/>
    <w:rsid w:val="1A331468"/>
    <w:rsid w:val="1A541549"/>
    <w:rsid w:val="1AB84DFF"/>
    <w:rsid w:val="1ABA2925"/>
    <w:rsid w:val="1B487F31"/>
    <w:rsid w:val="1BB13D28"/>
    <w:rsid w:val="1C324211"/>
    <w:rsid w:val="1C713EB9"/>
    <w:rsid w:val="1C9B680E"/>
    <w:rsid w:val="1CA04478"/>
    <w:rsid w:val="1CA40910"/>
    <w:rsid w:val="1D03682B"/>
    <w:rsid w:val="1D0C2849"/>
    <w:rsid w:val="1D7A3E1C"/>
    <w:rsid w:val="1DAE4992"/>
    <w:rsid w:val="1E7D4396"/>
    <w:rsid w:val="1E9453F8"/>
    <w:rsid w:val="1EAA389B"/>
    <w:rsid w:val="1F340FBF"/>
    <w:rsid w:val="1FAA1F9D"/>
    <w:rsid w:val="1FAF5D54"/>
    <w:rsid w:val="1FCC149F"/>
    <w:rsid w:val="203A171C"/>
    <w:rsid w:val="20686168"/>
    <w:rsid w:val="211D776A"/>
    <w:rsid w:val="21A30814"/>
    <w:rsid w:val="21BF4AA9"/>
    <w:rsid w:val="228038E6"/>
    <w:rsid w:val="22B3292E"/>
    <w:rsid w:val="22E00AF4"/>
    <w:rsid w:val="236976FD"/>
    <w:rsid w:val="23871813"/>
    <w:rsid w:val="239E1A4F"/>
    <w:rsid w:val="23B20CF5"/>
    <w:rsid w:val="23B266AE"/>
    <w:rsid w:val="243C1DD8"/>
    <w:rsid w:val="24651B54"/>
    <w:rsid w:val="252B370F"/>
    <w:rsid w:val="257A33DD"/>
    <w:rsid w:val="25A24AD2"/>
    <w:rsid w:val="25B33E7F"/>
    <w:rsid w:val="26510172"/>
    <w:rsid w:val="26B75F6B"/>
    <w:rsid w:val="26C75981"/>
    <w:rsid w:val="26ED3FE4"/>
    <w:rsid w:val="27816E34"/>
    <w:rsid w:val="27B81DAB"/>
    <w:rsid w:val="27CA076F"/>
    <w:rsid w:val="2843595B"/>
    <w:rsid w:val="286B525F"/>
    <w:rsid w:val="28BE55D0"/>
    <w:rsid w:val="28C80903"/>
    <w:rsid w:val="28E219C5"/>
    <w:rsid w:val="29283836"/>
    <w:rsid w:val="296F0D7F"/>
    <w:rsid w:val="298875E5"/>
    <w:rsid w:val="2997606E"/>
    <w:rsid w:val="29D300FD"/>
    <w:rsid w:val="2B037CFC"/>
    <w:rsid w:val="2B3E6C5B"/>
    <w:rsid w:val="2BF57C61"/>
    <w:rsid w:val="2C083B1B"/>
    <w:rsid w:val="2C0927AF"/>
    <w:rsid w:val="2C287532"/>
    <w:rsid w:val="2C35005E"/>
    <w:rsid w:val="2C405FE6"/>
    <w:rsid w:val="2CAB360D"/>
    <w:rsid w:val="2CD16D00"/>
    <w:rsid w:val="2CE61358"/>
    <w:rsid w:val="2DAA1082"/>
    <w:rsid w:val="2E027CC6"/>
    <w:rsid w:val="2E24038A"/>
    <w:rsid w:val="2E382087"/>
    <w:rsid w:val="2E474078"/>
    <w:rsid w:val="2E6251B6"/>
    <w:rsid w:val="2E693FEF"/>
    <w:rsid w:val="2EB931C8"/>
    <w:rsid w:val="2ED32AE0"/>
    <w:rsid w:val="2F790050"/>
    <w:rsid w:val="2FBC5B39"/>
    <w:rsid w:val="301F52AD"/>
    <w:rsid w:val="308736B2"/>
    <w:rsid w:val="317258B0"/>
    <w:rsid w:val="31732713"/>
    <w:rsid w:val="31AB4C5C"/>
    <w:rsid w:val="32446AB5"/>
    <w:rsid w:val="32650F71"/>
    <w:rsid w:val="326E4899"/>
    <w:rsid w:val="33095F67"/>
    <w:rsid w:val="33C037C6"/>
    <w:rsid w:val="34256C0A"/>
    <w:rsid w:val="344D5FC1"/>
    <w:rsid w:val="34CF78D1"/>
    <w:rsid w:val="34D36666"/>
    <w:rsid w:val="34E3352C"/>
    <w:rsid w:val="34FE7804"/>
    <w:rsid w:val="358362DE"/>
    <w:rsid w:val="35856EC8"/>
    <w:rsid w:val="362D1DA6"/>
    <w:rsid w:val="367748AA"/>
    <w:rsid w:val="36C05642"/>
    <w:rsid w:val="36F154C9"/>
    <w:rsid w:val="36F60EB6"/>
    <w:rsid w:val="37004532"/>
    <w:rsid w:val="373E2AD1"/>
    <w:rsid w:val="38497574"/>
    <w:rsid w:val="3864176A"/>
    <w:rsid w:val="387329B7"/>
    <w:rsid w:val="39180FD5"/>
    <w:rsid w:val="391D4354"/>
    <w:rsid w:val="391D7CAB"/>
    <w:rsid w:val="3A184B1B"/>
    <w:rsid w:val="3AC30F2B"/>
    <w:rsid w:val="3ACE7FFB"/>
    <w:rsid w:val="3B07350D"/>
    <w:rsid w:val="3B2C60DF"/>
    <w:rsid w:val="3B443E1A"/>
    <w:rsid w:val="3B604DDB"/>
    <w:rsid w:val="3B6A0B3E"/>
    <w:rsid w:val="3C012C88"/>
    <w:rsid w:val="3C21415B"/>
    <w:rsid w:val="3C5E39A7"/>
    <w:rsid w:val="3C7707DD"/>
    <w:rsid w:val="3C8C5E88"/>
    <w:rsid w:val="3C957FC0"/>
    <w:rsid w:val="3CD45671"/>
    <w:rsid w:val="3D6818FD"/>
    <w:rsid w:val="3D90693B"/>
    <w:rsid w:val="3DE10046"/>
    <w:rsid w:val="3E241CE0"/>
    <w:rsid w:val="3E886713"/>
    <w:rsid w:val="3ED41958"/>
    <w:rsid w:val="3F910C07"/>
    <w:rsid w:val="3FC468C5"/>
    <w:rsid w:val="40186C32"/>
    <w:rsid w:val="40426CFD"/>
    <w:rsid w:val="406146EF"/>
    <w:rsid w:val="40843714"/>
    <w:rsid w:val="41114EE4"/>
    <w:rsid w:val="416C40CA"/>
    <w:rsid w:val="41C537DA"/>
    <w:rsid w:val="420E5272"/>
    <w:rsid w:val="42164036"/>
    <w:rsid w:val="425C15D2"/>
    <w:rsid w:val="42E53259"/>
    <w:rsid w:val="42F04887"/>
    <w:rsid w:val="432F42C9"/>
    <w:rsid w:val="434B08C9"/>
    <w:rsid w:val="43560B8E"/>
    <w:rsid w:val="43A15191"/>
    <w:rsid w:val="43DA0B60"/>
    <w:rsid w:val="440743FC"/>
    <w:rsid w:val="442170D5"/>
    <w:rsid w:val="442C7150"/>
    <w:rsid w:val="4484172B"/>
    <w:rsid w:val="44AE7B65"/>
    <w:rsid w:val="44FC2FDA"/>
    <w:rsid w:val="4547339B"/>
    <w:rsid w:val="456438AD"/>
    <w:rsid w:val="45C53D05"/>
    <w:rsid w:val="45E87EEF"/>
    <w:rsid w:val="462B70A3"/>
    <w:rsid w:val="46307B3F"/>
    <w:rsid w:val="463902F3"/>
    <w:rsid w:val="46A460B4"/>
    <w:rsid w:val="46C2653A"/>
    <w:rsid w:val="471C5485"/>
    <w:rsid w:val="47377BC9"/>
    <w:rsid w:val="47F710CF"/>
    <w:rsid w:val="48594C7C"/>
    <w:rsid w:val="489F4D85"/>
    <w:rsid w:val="4A200524"/>
    <w:rsid w:val="4A2A25C2"/>
    <w:rsid w:val="4A2B5779"/>
    <w:rsid w:val="4A994806"/>
    <w:rsid w:val="4AB16FF2"/>
    <w:rsid w:val="4AB63AFD"/>
    <w:rsid w:val="4AC7372F"/>
    <w:rsid w:val="4B1055BC"/>
    <w:rsid w:val="4B665F68"/>
    <w:rsid w:val="4BC10C51"/>
    <w:rsid w:val="4BF058F8"/>
    <w:rsid w:val="4C6B0819"/>
    <w:rsid w:val="4CE30971"/>
    <w:rsid w:val="4D6614CB"/>
    <w:rsid w:val="4D6D297A"/>
    <w:rsid w:val="4DB560A7"/>
    <w:rsid w:val="4DC02FAC"/>
    <w:rsid w:val="4DD83495"/>
    <w:rsid w:val="4DE54757"/>
    <w:rsid w:val="4DE65204"/>
    <w:rsid w:val="4E0B2EB9"/>
    <w:rsid w:val="4E235750"/>
    <w:rsid w:val="4E395334"/>
    <w:rsid w:val="4EF17524"/>
    <w:rsid w:val="4F8104FD"/>
    <w:rsid w:val="4F83572F"/>
    <w:rsid w:val="4FA233AD"/>
    <w:rsid w:val="50067498"/>
    <w:rsid w:val="503233BE"/>
    <w:rsid w:val="50D61AAB"/>
    <w:rsid w:val="50F1316D"/>
    <w:rsid w:val="51142FE2"/>
    <w:rsid w:val="517F5754"/>
    <w:rsid w:val="51B01DB1"/>
    <w:rsid w:val="51F45B81"/>
    <w:rsid w:val="52053952"/>
    <w:rsid w:val="52620C38"/>
    <w:rsid w:val="52E31D12"/>
    <w:rsid w:val="52F34A9A"/>
    <w:rsid w:val="53F57B53"/>
    <w:rsid w:val="54327B42"/>
    <w:rsid w:val="548C0083"/>
    <w:rsid w:val="54C87412"/>
    <w:rsid w:val="54E87AB4"/>
    <w:rsid w:val="5536081F"/>
    <w:rsid w:val="553B6208"/>
    <w:rsid w:val="55690BF5"/>
    <w:rsid w:val="556F5290"/>
    <w:rsid w:val="55707DC3"/>
    <w:rsid w:val="55752152"/>
    <w:rsid w:val="5582056A"/>
    <w:rsid w:val="55EB785C"/>
    <w:rsid w:val="55FA0AB3"/>
    <w:rsid w:val="56274E23"/>
    <w:rsid w:val="56A455E9"/>
    <w:rsid w:val="56C358D0"/>
    <w:rsid w:val="56C836F9"/>
    <w:rsid w:val="56DF6C95"/>
    <w:rsid w:val="57875362"/>
    <w:rsid w:val="57E26A3C"/>
    <w:rsid w:val="57F20763"/>
    <w:rsid w:val="57F95B34"/>
    <w:rsid w:val="582D3BE8"/>
    <w:rsid w:val="583C439E"/>
    <w:rsid w:val="58863041"/>
    <w:rsid w:val="58DC7930"/>
    <w:rsid w:val="593B39F7"/>
    <w:rsid w:val="59640B92"/>
    <w:rsid w:val="59734829"/>
    <w:rsid w:val="59A17841"/>
    <w:rsid w:val="59BE1AA1"/>
    <w:rsid w:val="59C63AE7"/>
    <w:rsid w:val="59D979CB"/>
    <w:rsid w:val="59F70802"/>
    <w:rsid w:val="5A386DE8"/>
    <w:rsid w:val="5A4968FF"/>
    <w:rsid w:val="5A6A7A82"/>
    <w:rsid w:val="5B166071"/>
    <w:rsid w:val="5B370E4D"/>
    <w:rsid w:val="5BB4249E"/>
    <w:rsid w:val="5BE00E11"/>
    <w:rsid w:val="5CC37A0D"/>
    <w:rsid w:val="5D4E25DB"/>
    <w:rsid w:val="5D5D76E4"/>
    <w:rsid w:val="5D8B722E"/>
    <w:rsid w:val="5DB93D9B"/>
    <w:rsid w:val="5DBB3FB7"/>
    <w:rsid w:val="5E280F21"/>
    <w:rsid w:val="5EF808F3"/>
    <w:rsid w:val="5F562B64"/>
    <w:rsid w:val="5F841F56"/>
    <w:rsid w:val="5F851089"/>
    <w:rsid w:val="5F854B30"/>
    <w:rsid w:val="5F9A720C"/>
    <w:rsid w:val="5FFE63DD"/>
    <w:rsid w:val="60E20FBA"/>
    <w:rsid w:val="615A2A6C"/>
    <w:rsid w:val="6183303E"/>
    <w:rsid w:val="61EA6229"/>
    <w:rsid w:val="622773AD"/>
    <w:rsid w:val="628C5F22"/>
    <w:rsid w:val="6291193B"/>
    <w:rsid w:val="62EF4CF5"/>
    <w:rsid w:val="62FD0BCE"/>
    <w:rsid w:val="632048BD"/>
    <w:rsid w:val="633F267B"/>
    <w:rsid w:val="63DF7BE0"/>
    <w:rsid w:val="63F55D49"/>
    <w:rsid w:val="643B7C00"/>
    <w:rsid w:val="64562CA2"/>
    <w:rsid w:val="648570CD"/>
    <w:rsid w:val="64E51910"/>
    <w:rsid w:val="65257F68"/>
    <w:rsid w:val="654822AB"/>
    <w:rsid w:val="659A2704"/>
    <w:rsid w:val="66967370"/>
    <w:rsid w:val="66A32D97"/>
    <w:rsid w:val="670C1A52"/>
    <w:rsid w:val="674D2307"/>
    <w:rsid w:val="679B6019"/>
    <w:rsid w:val="681F091A"/>
    <w:rsid w:val="683671CD"/>
    <w:rsid w:val="68F4037D"/>
    <w:rsid w:val="69096C80"/>
    <w:rsid w:val="698F2B94"/>
    <w:rsid w:val="69D2199E"/>
    <w:rsid w:val="69E861A8"/>
    <w:rsid w:val="6A35025D"/>
    <w:rsid w:val="6A926173"/>
    <w:rsid w:val="6AE80F0F"/>
    <w:rsid w:val="6B621F16"/>
    <w:rsid w:val="6BAB1874"/>
    <w:rsid w:val="6BAC4F3F"/>
    <w:rsid w:val="6BB10B38"/>
    <w:rsid w:val="6BF1329A"/>
    <w:rsid w:val="6C5A2106"/>
    <w:rsid w:val="6C6E1241"/>
    <w:rsid w:val="6C991E06"/>
    <w:rsid w:val="6CAE6A95"/>
    <w:rsid w:val="6D550A5C"/>
    <w:rsid w:val="6E7C562A"/>
    <w:rsid w:val="6F223CBA"/>
    <w:rsid w:val="6F326D56"/>
    <w:rsid w:val="6F5A7841"/>
    <w:rsid w:val="6F9208F0"/>
    <w:rsid w:val="6F977CB5"/>
    <w:rsid w:val="6FD74555"/>
    <w:rsid w:val="70384603"/>
    <w:rsid w:val="70777D51"/>
    <w:rsid w:val="70F83B73"/>
    <w:rsid w:val="714425EE"/>
    <w:rsid w:val="71B57E05"/>
    <w:rsid w:val="71CB54AB"/>
    <w:rsid w:val="72565C05"/>
    <w:rsid w:val="7294672D"/>
    <w:rsid w:val="72973012"/>
    <w:rsid w:val="72D37256"/>
    <w:rsid w:val="73211258"/>
    <w:rsid w:val="74277859"/>
    <w:rsid w:val="742D6B1A"/>
    <w:rsid w:val="745A2518"/>
    <w:rsid w:val="75584E87"/>
    <w:rsid w:val="7558626E"/>
    <w:rsid w:val="758D4034"/>
    <w:rsid w:val="759058D2"/>
    <w:rsid w:val="75B12711"/>
    <w:rsid w:val="75BB4A7F"/>
    <w:rsid w:val="75BD5C64"/>
    <w:rsid w:val="76002A52"/>
    <w:rsid w:val="762229CE"/>
    <w:rsid w:val="76874EE2"/>
    <w:rsid w:val="76B807C3"/>
    <w:rsid w:val="77666DBF"/>
    <w:rsid w:val="77BD2282"/>
    <w:rsid w:val="782F4F2E"/>
    <w:rsid w:val="78515A11"/>
    <w:rsid w:val="79144124"/>
    <w:rsid w:val="795135CA"/>
    <w:rsid w:val="79974DFF"/>
    <w:rsid w:val="79AC3E96"/>
    <w:rsid w:val="79BD656A"/>
    <w:rsid w:val="7A8B5C77"/>
    <w:rsid w:val="7AAA2F92"/>
    <w:rsid w:val="7ABA3AA8"/>
    <w:rsid w:val="7AD3427A"/>
    <w:rsid w:val="7B1476B3"/>
    <w:rsid w:val="7B47087B"/>
    <w:rsid w:val="7BD72383"/>
    <w:rsid w:val="7BDB3E5C"/>
    <w:rsid w:val="7C055BDF"/>
    <w:rsid w:val="7C21508F"/>
    <w:rsid w:val="7C500F27"/>
    <w:rsid w:val="7C933DB9"/>
    <w:rsid w:val="7CEE34EF"/>
    <w:rsid w:val="7D472D1A"/>
    <w:rsid w:val="7D4F72D8"/>
    <w:rsid w:val="7DA66D62"/>
    <w:rsid w:val="7DDD04E4"/>
    <w:rsid w:val="7E124AA1"/>
    <w:rsid w:val="7E3B1264"/>
    <w:rsid w:val="7FAA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B598B5"/>
  <w15:docId w15:val="{63E7108D-3230-45EE-8061-63A54195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Pr>
      <w:sz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10"/>
    <w:basedOn w:val="DefaultParagraphFont"/>
    <w:qFormat/>
    <w:rPr>
      <w:rFonts w:ascii="Times New Roman" w:hAnsi="Times New Roman" w:cs="Times New Roman" w:hint="default"/>
    </w:rPr>
  </w:style>
  <w:style w:type="character" w:customStyle="1" w:styleId="15">
    <w:name w:val="15"/>
    <w:basedOn w:val="DefaultParagraphFont"/>
    <w:qFormat/>
    <w:rPr>
      <w:rFonts w:ascii="Times New Roman" w:hAnsi="Times New Roman" w:cs="Times New Roman" w:hint="default"/>
      <w:sz w:val="16"/>
      <w:szCs w:val="16"/>
    </w:rPr>
  </w:style>
  <w:style w:type="paragraph" w:styleId="Footer">
    <w:name w:val="footer"/>
    <w:basedOn w:val="Normal"/>
    <w:link w:val="FooterChar"/>
    <w:rsid w:val="009A50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A5022"/>
    <w:rPr>
      <w:rFonts w:asciiTheme="minorHAnsi" w:eastAsiaTheme="minorEastAsia" w:hAnsiTheme="minorHAnsi" w:cstheme="minorBidi"/>
      <w:kern w:val="2"/>
      <w:sz w:val="21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1161</Words>
  <Characters>6622</Characters>
  <Application>Microsoft Office Word</Application>
  <DocSecurity>0</DocSecurity>
  <Lines>55</Lines>
  <Paragraphs>15</Paragraphs>
  <ScaleCrop>false</ScaleCrop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sundial</dc:creator>
  <cp:lastModifiedBy>Lee, Boon</cp:lastModifiedBy>
  <cp:revision>2</cp:revision>
  <dcterms:created xsi:type="dcterms:W3CDTF">2024-10-17T01:52:00Z</dcterms:created>
  <dcterms:modified xsi:type="dcterms:W3CDTF">2024-10-17T01:52:00Z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E57D0D5D8C524DD0826ABEA0C942F740</vt:lpwstr>
  </property>
  <property fmtid="{D5CDD505-2E9C-101B-9397-08002B2CF9AE}" pid="4" name="ClassificationContentMarkingFooterShapeIds">
    <vt:lpwstr>7b75cea4,5846eedc,3a68fadd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2024-10-17T01:52:17Z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e494caa8-2134-44bf-af66-9f6015f08d6e</vt:lpwstr>
  </property>
  <property fmtid="{D5CDD505-2E9C-101B-9397-08002B2CF9AE}" pid="13" name="MSIP_Label_2bbab825-a111-45e4-86a1-18cee0005896_ContentBits">
    <vt:lpwstr>2</vt:lpwstr>
  </property>
</Properties>
</file>