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04D4F" w14:textId="77777777" w:rsidR="00DA251F" w:rsidRDefault="00DA251F" w:rsidP="00DA25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Table S1 </w:t>
      </w:r>
      <w:r w:rsidRPr="00A91AAD">
        <w:rPr>
          <w:rFonts w:ascii="Times New Roman" w:hAnsi="Times New Roman" w:cs="Times New Roman"/>
          <w:b/>
          <w:bCs/>
        </w:rPr>
        <w:t>Clinical and pathological characteristics of males</w:t>
      </w:r>
      <w:r>
        <w:rPr>
          <w:rFonts w:ascii="Times New Roman" w:hAnsi="Times New Roman" w:cs="Times New Roman" w:hint="eastAsia"/>
          <w:b/>
          <w:bCs/>
        </w:rPr>
        <w:t xml:space="preserve"> and females</w:t>
      </w:r>
    </w:p>
    <w:tbl>
      <w:tblPr>
        <w:tblW w:w="11589" w:type="dxa"/>
        <w:tblInd w:w="108" w:type="dxa"/>
        <w:tblLook w:val="04A0" w:firstRow="1" w:lastRow="0" w:firstColumn="1" w:lastColumn="0" w:noHBand="0" w:noVBand="1"/>
      </w:tblPr>
      <w:tblGrid>
        <w:gridCol w:w="2520"/>
        <w:gridCol w:w="1166"/>
        <w:gridCol w:w="1134"/>
        <w:gridCol w:w="1072"/>
        <w:gridCol w:w="920"/>
        <w:gridCol w:w="540"/>
        <w:gridCol w:w="1153"/>
        <w:gridCol w:w="1134"/>
        <w:gridCol w:w="930"/>
        <w:gridCol w:w="1020"/>
      </w:tblGrid>
      <w:tr w:rsidR="00DA251F" w:rsidRPr="000A212D" w14:paraId="2964B929" w14:textId="77777777" w:rsidTr="002C1401">
        <w:trPr>
          <w:trHeight w:val="285"/>
        </w:trPr>
        <w:tc>
          <w:tcPr>
            <w:tcW w:w="252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546" w14:textId="77777777" w:rsidR="00DA251F" w:rsidRPr="000A212D" w:rsidRDefault="00DA251F" w:rsidP="002C140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36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423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92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</w:p>
        </w:tc>
      </w:tr>
      <w:tr w:rsidR="00DA251F" w:rsidRPr="000A212D" w14:paraId="71996FA9" w14:textId="77777777" w:rsidTr="002C1401">
        <w:trPr>
          <w:trHeight w:val="285"/>
        </w:trPr>
        <w:tc>
          <w:tcPr>
            <w:tcW w:w="252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00FC5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C30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PLR≤169.4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C6BF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6BCF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B5E1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476F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48B7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PLR≤169.4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734D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1EE9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3D2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A251F" w:rsidRPr="000A212D" w14:paraId="49CB12CA" w14:textId="77777777" w:rsidTr="002C1401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CD1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A2A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64A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D95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146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C06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103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4EA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039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FC9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0.410</w:t>
            </w:r>
          </w:p>
        </w:tc>
      </w:tr>
      <w:tr w:rsidR="00DA251F" w:rsidRPr="000A212D" w14:paraId="29A3DAA8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9DB0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154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60(65.9)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CC7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13(59.1)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D27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73(64.6)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D68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FAE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1AC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46(55.4)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0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14(46.7)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BB2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60(53.1)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521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686C98F9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ABF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≥70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717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31(34.1)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2E3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9(40.9)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652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40(35.4)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3DC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9BC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945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37(44.6)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4A7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16(53.3)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52B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53(46.9)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9CC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93B4805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7854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Pathologic T stage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E94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726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A2B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793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9BD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0F1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491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7EA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B17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0.586</w:t>
            </w:r>
          </w:p>
        </w:tc>
      </w:tr>
      <w:tr w:rsidR="00DA251F" w:rsidRPr="000A212D" w14:paraId="2E39AD77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A6FB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proofErr w:type="spellStart"/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pTa</w:t>
            </w:r>
            <w:proofErr w:type="spellEnd"/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pTis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9B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19(20.9)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60B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3(13.6)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BBB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22(19.5)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17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92E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1A8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14(16.9)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D97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6(20.0)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0F4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20(17.7)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21D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0DB26C61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73D6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pT1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CF2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18(19.8)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FE8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3(13.6)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5D4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21(18.6)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DB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DEB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028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17(20.5)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AF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7(23.3)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186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24(21.2)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709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4CA8A969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8D4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pT2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DA5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19(20.9)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5E0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1(4.5)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AC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20(17.7)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5D6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4B4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EEF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22(26.5)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53D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5(16.7)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31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27(23.9)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37A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58489CA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882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8B7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29(31.9)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026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11(50.0)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8BC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40(35.4)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210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7A7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AD5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27(32.5)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57E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9(30.0)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A0A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36(31.9)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931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C6E122A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E486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FD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6(6.6)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7A3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4(18.2)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99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10(8.8)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CD9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8F4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F2A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3(3.6)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082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3E5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6(5.3)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8E9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78650850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A5A9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Pathologic N stage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40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E4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58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509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CF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E3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252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09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07F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0.813</w:t>
            </w:r>
          </w:p>
        </w:tc>
      </w:tr>
      <w:tr w:rsidR="00DA251F" w:rsidRPr="000A212D" w14:paraId="559D5C6F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710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305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90(98.9)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908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18(81.8)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C4B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108(95.6)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84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21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FE0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77(92.8)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2A7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29(96.7)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0A8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106(93.8)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3F2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DF3AFF9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010B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9F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2B8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1(0.9)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97B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1(0.9)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0D7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80D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07A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3(3.6)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715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BB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3(2.7)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F1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55AAA552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BEA5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BF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1(1.1)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BB9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3(13.6)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F1B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4(3.5)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926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8A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C77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3(3.6)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515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F97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4(3.5)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AD3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50BFD348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26B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E5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82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100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B90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0D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F6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FC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CE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250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0.139</w:t>
            </w:r>
          </w:p>
        </w:tc>
      </w:tr>
      <w:tr w:rsidR="00DA251F" w:rsidRPr="000A212D" w14:paraId="3094B81E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6046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Left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59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50(54.9)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2B0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13(59.1)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E42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63(55.8)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0EA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E08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B70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34(41.0)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B7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17(56.7)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56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51(45.1)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24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1A413F9B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2712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Right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50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41(45.1)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FE6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9(40.9)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D2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50(44.2)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D6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290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86C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49(59.0)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5CD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13(43.3)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177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62(54.9)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2F8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74CDE27C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BC2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22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C85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208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7EA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F16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F37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813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D20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29F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0.610</w:t>
            </w:r>
          </w:p>
        </w:tc>
      </w:tr>
      <w:tr w:rsidR="00DA251F" w:rsidRPr="000A212D" w14:paraId="5ED6D374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B59F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0E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49(53.8)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8ED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12(54.5)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493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61(54.0)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40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3E1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30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37(44.6)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6D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15(50.0)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E4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52(46.0)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BA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7A336A2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F329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6CE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42(46.2)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6B7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10(45.5)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2E1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52(46.0)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05F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E97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431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46(55.4)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59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15(50.0)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3D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61(54.0)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1E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B58500F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ADE9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7AF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4B5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0FB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16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59B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52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98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9E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5EC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0.811</w:t>
            </w:r>
          </w:p>
        </w:tc>
      </w:tr>
      <w:tr w:rsidR="00DA251F" w:rsidRPr="000A212D" w14:paraId="4F470F49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1488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16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71(78.0)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06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18(81.8)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F1C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89(78.8)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2AC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71A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1D0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60(72.3)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8DA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21(70.0)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61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81(71.7)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DB0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7B837E2B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38B6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8C1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0E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4(18.2)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1D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24(21.2)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1E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1F0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C8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23(27.7)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229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9(30.0)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A40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32(28.3)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C7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08DA3DE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3400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1E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03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04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490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935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7B5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AE8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09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CF6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0.118</w:t>
            </w:r>
          </w:p>
        </w:tc>
      </w:tr>
      <w:tr w:rsidR="00DA251F" w:rsidRPr="000A212D" w14:paraId="0639186C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3723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EE41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27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40(44.0)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6F6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15(68.2)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CC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55(48.7)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163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CD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CA4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36(43.4)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4B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18(60.0)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341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54(47.8)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7B1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0E91B53A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8C79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≥24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EE41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E25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51(56.0)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CC8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7(31.8)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EAA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58(51.3)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FF2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2F5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468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47(56.6)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1AD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12(40.0)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38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59(52.2)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049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784C06BB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3788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Uropathology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1E7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A98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880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328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412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97F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936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F0F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7C2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</w:t>
            </w:r>
          </w:p>
        </w:tc>
      </w:tr>
      <w:tr w:rsidR="00DA251F" w:rsidRPr="000A212D" w14:paraId="6BCEB0F8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20BB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None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75E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45(49.5)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31A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16(72.7)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73C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61(54.0)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FB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3CA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27B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45(54.2)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2E1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16(53.3)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2B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61(54.0)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2D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4E9BB486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0324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Existence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6F6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18(19.8)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E2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3(13.6)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042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21(13.6)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FE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C41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75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14(16.9)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AAF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5(16.7)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B9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19(16.8)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B5B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00D0E0E0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555E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Heterocyst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C51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28(30.8)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402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3(13.6)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7E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31(27.4)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284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F49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AD1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24(28.9)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86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9(30.0)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C0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33(29.2)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1A2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1FCF1A04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A659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Hydronephrosis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8E4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3F5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D42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75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3F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FC1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789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ECD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80B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0.526</w:t>
            </w:r>
          </w:p>
        </w:tc>
      </w:tr>
      <w:tr w:rsidR="00DA251F" w:rsidRPr="000A212D" w14:paraId="487782BE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D900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52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57(62.6)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1DB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17(77.3)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ECC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74(65.5)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B56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2C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33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63(75.9)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5A2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21(70.0)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09B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84(74.3)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D4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E8EB26C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7FE7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82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34(37.4)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C04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5(22.7)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70D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39(34.5)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AF4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72C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7F1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12D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9(30.0)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886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29(25.7)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265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DA91154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9268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origin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0F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4DC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F70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879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102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BA6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B0E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2DB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B97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0.380</w:t>
            </w:r>
          </w:p>
        </w:tc>
      </w:tr>
      <w:tr w:rsidR="00DA251F" w:rsidRPr="000A212D" w14:paraId="695684CA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8A2D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Pelvis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9ED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44(48.4)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645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8(36.4)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327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52(46.0)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48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E3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2E9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41(49.4)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3EA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18(60.0)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964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59(52.2)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224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651501B6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8A7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Ureter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E6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37(40.7)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065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11(50.0)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BDC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48(42.5)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6AA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C60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F4E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33(39.8)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333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11(36.7)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0C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44(38.9)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6E5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62B4F51A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7CBB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Junction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51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10(11.0)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4CA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3(13.6)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03A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13(11.5)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C98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174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E31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9(10.8)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44A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214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10(8.8)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17C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7E0C18E8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A49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Multifocality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F55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F34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B6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965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451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94F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DEB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C62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B94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0.721</w:t>
            </w:r>
          </w:p>
        </w:tc>
      </w:tr>
      <w:tr w:rsidR="00DA251F" w:rsidRPr="000A212D" w14:paraId="682B2D4F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1FF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Single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4E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53(58.2)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CD6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11(50.0)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178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64(56.6)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C7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844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1DA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58(69.9)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D68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22(73.3)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FA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80(70.8)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D07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047E4E3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25DC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Multiple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53E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38(41.8)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46E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11(50.0)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A7F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49(43.4)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9FF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AC2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50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25(30.1)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40C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8(26.7)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64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33(29.2)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FEF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75A3729C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9C0E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grade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726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89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67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11F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430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8D1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0A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347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6D4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0.933</w:t>
            </w:r>
          </w:p>
        </w:tc>
      </w:tr>
      <w:tr w:rsidR="00DA251F" w:rsidRPr="000A212D" w14:paraId="5D00FCD7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D19F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Low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850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34(37.4)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FCD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7(31.8)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816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41(36.3)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15F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05E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88E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38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7(23.3)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5E1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27(23.9)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9A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B1FB3EB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9BC6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High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C2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57(62.6)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B0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15(68.2)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B7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72(63.7)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399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1C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506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63(75.9)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97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23(76.7)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417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86(76.1)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FA0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13916E69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720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Invasive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3EC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E5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363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06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5A7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B2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EC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F1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778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0.431</w:t>
            </w:r>
          </w:p>
        </w:tc>
      </w:tr>
      <w:tr w:rsidR="00DA251F" w:rsidRPr="000A212D" w14:paraId="4914B240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43B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D3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24(26.4)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26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4(18.2)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873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28(24.8)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4B7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C3F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82E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24(28.9)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C7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11(36.7)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FF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35(31.0)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1C0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8725776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133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A41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67(73.6)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335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18(81.8)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604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85(75.2)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A0C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DA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491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59(71.1)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557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19(63.3)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B89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78(69.0)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82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0B068EDB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4CC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Nerve invasion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A22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6B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FDC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DE0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ED3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63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8A8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F7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97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0.679</w:t>
            </w:r>
          </w:p>
        </w:tc>
      </w:tr>
      <w:tr w:rsidR="00DA251F" w:rsidRPr="000A212D" w14:paraId="2D38E761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2561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A81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83(91.2)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80D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21(95.5)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6C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104(92.0)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8F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A96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917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76(91.6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38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29(96.7)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3D2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105(92.9)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19A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43071714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C6E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810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8(8.8)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E5B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1(4.5)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96D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9(8.0)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C63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E4B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A3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7(8.4)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97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3E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8(7.1)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5FE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0E4648B7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4544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Vascular invasion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3D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1E0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D90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D58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DC0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208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BE4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1D6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262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DA251F" w:rsidRPr="000A212D" w14:paraId="79D26D7E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3DD7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452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69(75.8)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5F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17(77.3)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C00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86(76.1)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0DE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67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CA5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69(83.1)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7EE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25(83.3)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8EC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94(83.2)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B2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237D0C35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76EF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618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22(24.2)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36F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5(22.7)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716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27(23.9)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2D1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C5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17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14(16.9)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F97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5(16.7)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2E8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19(16.8)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4C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DDE623D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10FE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Radiotherapy or chemotherapy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9B8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F0F9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534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B36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ACD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C1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65E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60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5B5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0.725</w:t>
            </w:r>
          </w:p>
        </w:tc>
      </w:tr>
      <w:tr w:rsidR="00DA251F" w:rsidRPr="000A212D" w14:paraId="44FD2131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022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74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85(93.4)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65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22(100)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4E4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107(94.7)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10F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3BD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100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74(89.2)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B87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28(93.3)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BA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102(90.3)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AEC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69347B34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310A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71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6(5.3)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7C2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4B4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6(5.3)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4A6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EFE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BB13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9(10.8)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A44A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2(6.7)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34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11(9.7)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E15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517AED4E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6783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size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DC7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CD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ABC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00C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CC6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4E48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147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2FA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1C7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0.165</w:t>
            </w:r>
          </w:p>
        </w:tc>
      </w:tr>
      <w:tr w:rsidR="00DA251F" w:rsidRPr="000A212D" w14:paraId="7D8F7E27" w14:textId="77777777" w:rsidTr="002C1401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B9E0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≤3cm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BFD6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58(63.7)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392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12(54.5)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60C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70(61.9)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F42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928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CDC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49959.0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61C7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22(73.3)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F87E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71(62.8)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484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0A212D" w14:paraId="3B5D6E13" w14:textId="77777777" w:rsidTr="002C1401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792D6" w14:textId="77777777" w:rsidR="00DA251F" w:rsidRPr="000A212D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C82D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33(36.3)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4352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10(45.5)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8B61F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43(38.1)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F94A2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5EEB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45AA5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34(41.0)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3631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8(26.7)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F63B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1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42(37.2)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7F5CC" w14:textId="77777777" w:rsidR="00DA251F" w:rsidRPr="000A212D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A549603" w14:textId="77777777" w:rsidR="00DA251F" w:rsidRPr="00F32E89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Notes:</w:t>
      </w:r>
      <w:r w:rsidRPr="00F32E89">
        <w:t xml:space="preserve"> </w:t>
      </w:r>
      <w:r>
        <w:rPr>
          <w:rFonts w:ascii="Times New Roman" w:hAnsi="Times New Roman" w:cs="Times New Roman" w:hint="eastAsia"/>
        </w:rPr>
        <w:t>V</w:t>
      </w:r>
      <w:r w:rsidRPr="00F32E89">
        <w:rPr>
          <w:rFonts w:ascii="Times New Roman" w:hAnsi="Times New Roman" w:cs="Times New Roman"/>
        </w:rPr>
        <w:t>ariables are expressed as frequencies with percentages.</w:t>
      </w:r>
      <w:r>
        <w:rPr>
          <w:rFonts w:ascii="Times New Roman" w:hAnsi="Times New Roman" w:cs="Times New Roman" w:hint="eastAsia"/>
        </w:rPr>
        <w:t xml:space="preserve"> </w:t>
      </w:r>
      <w:r w:rsidRPr="00520F13">
        <w:rPr>
          <w:rFonts w:ascii="Times New Roman" w:hAnsi="Times New Roman" w:cs="Times New Roman" w:hint="eastAsia"/>
        </w:rPr>
        <w:t>χ</w:t>
      </w:r>
      <w:r w:rsidRPr="00520F13">
        <w:rPr>
          <w:rFonts w:ascii="Times New Roman" w:hAnsi="Times New Roman" w:cs="Times New Roman" w:hint="eastAsia"/>
          <w:vertAlign w:val="superscript"/>
        </w:rPr>
        <w:t>2</w:t>
      </w:r>
      <w:r w:rsidRPr="00520F13">
        <w:rPr>
          <w:rFonts w:ascii="Times New Roman" w:hAnsi="Times New Roman" w:cs="Times New Roman" w:hint="eastAsia"/>
        </w:rPr>
        <w:t>-test or Fisher exact test</w:t>
      </w:r>
      <w:r>
        <w:rPr>
          <w:rFonts w:ascii="Times New Roman" w:hAnsi="Times New Roman" w:cs="Times New Roman" w:hint="eastAsia"/>
        </w:rPr>
        <w:t xml:space="preserve"> are used for variables. *P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0.05</w:t>
      </w:r>
    </w:p>
    <w:p w14:paraId="6A0BB306" w14:textId="77777777" w:rsidR="00DA251F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Abbreviations:</w:t>
      </w:r>
      <w:r w:rsidRPr="00F32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PLR:</w:t>
      </w:r>
      <w:r w:rsidRPr="0005764C">
        <w:rPr>
          <w:rFonts w:hint="eastAsia"/>
        </w:rPr>
        <w:t xml:space="preserve"> </w:t>
      </w:r>
      <w:r w:rsidRPr="0005764C">
        <w:rPr>
          <w:rFonts w:ascii="Times New Roman" w:hAnsi="Times New Roman" w:cs="Times New Roman" w:hint="eastAsia"/>
        </w:rPr>
        <w:t>Platelet-to-lymphocyte ratio;</w:t>
      </w:r>
      <w:r>
        <w:rPr>
          <w:rFonts w:ascii="Times New Roman" w:hAnsi="Times New Roman" w:cs="Times New Roman" w:hint="eastAsia"/>
        </w:rPr>
        <w:t xml:space="preserve"> BMI</w:t>
      </w:r>
      <w:r w:rsidRPr="0005764C">
        <w:rPr>
          <w:rFonts w:ascii="Times New Roman" w:hAnsi="Times New Roman" w:cs="Times New Roman" w:hint="eastAsia"/>
        </w:rPr>
        <w:t>: B</w:t>
      </w:r>
      <w:r w:rsidRPr="0005764C">
        <w:rPr>
          <w:rFonts w:ascii="Times New Roman" w:hAnsi="Times New Roman" w:cs="Times New Roman"/>
        </w:rPr>
        <w:t>ody mass index</w:t>
      </w:r>
      <w:r>
        <w:rPr>
          <w:rFonts w:ascii="Times New Roman" w:hAnsi="Times New Roman" w:cs="Times New Roman" w:hint="eastAsia"/>
        </w:rPr>
        <w:t xml:space="preserve">. </w:t>
      </w:r>
    </w:p>
    <w:p w14:paraId="4B56A345" w14:textId="77777777" w:rsidR="00DA251F" w:rsidRDefault="00DA251F" w:rsidP="00DA251F">
      <w:pPr>
        <w:rPr>
          <w:rFonts w:ascii="Times New Roman" w:hAnsi="Times New Roman" w:cs="Times New Roman"/>
        </w:rPr>
      </w:pPr>
    </w:p>
    <w:p w14:paraId="559F237B" w14:textId="77777777" w:rsidR="00DA251F" w:rsidRPr="00A91AAD" w:rsidRDefault="00DA251F" w:rsidP="00DA251F">
      <w:pPr>
        <w:rPr>
          <w:rFonts w:ascii="Times New Roman" w:hAnsi="Times New Roman" w:cs="Times New Roman"/>
          <w:b/>
          <w:bCs/>
        </w:rPr>
      </w:pPr>
      <w:r w:rsidRPr="00A91AAD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2</w:t>
      </w:r>
      <w:r w:rsidRPr="00A91AAD">
        <w:rPr>
          <w:rFonts w:ascii="Times New Roman" w:hAnsi="Times New Roman" w:cs="Times New Roman"/>
          <w:b/>
          <w:bCs/>
        </w:rPr>
        <w:t xml:space="preserve"> Clinical and pathological characteristics of the low-grade group</w:t>
      </w:r>
      <w:r>
        <w:rPr>
          <w:rFonts w:ascii="Times New Roman" w:hAnsi="Times New Roman" w:cs="Times New Roman" w:hint="eastAsia"/>
          <w:b/>
          <w:bCs/>
        </w:rPr>
        <w:t xml:space="preserve"> and high-grade group</w:t>
      </w:r>
    </w:p>
    <w:tbl>
      <w:tblPr>
        <w:tblW w:w="11155" w:type="dxa"/>
        <w:tblInd w:w="108" w:type="dxa"/>
        <w:tblLook w:val="04A0" w:firstRow="1" w:lastRow="0" w:firstColumn="1" w:lastColumn="0" w:noHBand="0" w:noVBand="1"/>
      </w:tblPr>
      <w:tblGrid>
        <w:gridCol w:w="2600"/>
        <w:gridCol w:w="1228"/>
        <w:gridCol w:w="1134"/>
        <w:gridCol w:w="831"/>
        <w:gridCol w:w="1020"/>
        <w:gridCol w:w="1267"/>
        <w:gridCol w:w="1134"/>
        <w:gridCol w:w="921"/>
        <w:gridCol w:w="1020"/>
      </w:tblGrid>
      <w:tr w:rsidR="00DA251F" w:rsidRPr="00460CF8" w14:paraId="5F7EB3DF" w14:textId="77777777" w:rsidTr="002C1401">
        <w:trPr>
          <w:trHeight w:val="285"/>
        </w:trPr>
        <w:tc>
          <w:tcPr>
            <w:tcW w:w="260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F4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421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2E3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Low-grade group</w:t>
            </w:r>
          </w:p>
        </w:tc>
        <w:tc>
          <w:tcPr>
            <w:tcW w:w="4342" w:type="dxa"/>
            <w:gridSpan w:val="4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1FF82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High-grade group</w:t>
            </w:r>
          </w:p>
        </w:tc>
      </w:tr>
      <w:tr w:rsidR="00DA251F" w:rsidRPr="00460CF8" w14:paraId="4B7274DC" w14:textId="77777777" w:rsidTr="002C1401">
        <w:trPr>
          <w:trHeight w:val="285"/>
        </w:trPr>
        <w:tc>
          <w:tcPr>
            <w:tcW w:w="26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76075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384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≤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8CCF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C2E9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54C2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7251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≤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FB0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PLR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86E2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42E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A251F" w:rsidRPr="00460CF8" w14:paraId="2B12B9CF" w14:textId="77777777" w:rsidTr="002C1401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F1F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721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18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719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BC4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487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7C7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5B9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E3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0.387</w:t>
            </w:r>
          </w:p>
        </w:tc>
      </w:tr>
      <w:tr w:rsidR="00DA251F" w:rsidRPr="00460CF8" w14:paraId="460AB3E7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0548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Female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4EC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20(74.1)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2E4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7(25.9)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B7D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27(39.7)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F52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5DB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63(73.3)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EC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23(26.7)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D66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86(54.4)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88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0FE0EBB5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2BB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Male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34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34(63.0)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396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7(17.1)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E04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41(60.3)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F7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544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57(79.2)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DBA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15(20.8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3D4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72(45.6)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FCC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9E4F486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5F0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D11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557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B41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4FE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860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48A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80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385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0.798</w:t>
            </w:r>
          </w:p>
        </w:tc>
      </w:tr>
      <w:tr w:rsidR="00DA251F" w:rsidRPr="00460CF8" w14:paraId="397F379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DA7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899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40(85.1)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463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7(14.9)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9C2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47(69.1)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5A8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509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66(76.7)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9F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20(23.3)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6CF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86(54.4)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DD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58E0341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5EF6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06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14(66.7)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A65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7(33.3)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25C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21(30.9)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E5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66D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54(75.0)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80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18(25.0)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F91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72(45.6)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B97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5FE638DE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2800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Pathologic T stage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47D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D3A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91A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667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33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BC8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D0A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28B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0.191</w:t>
            </w:r>
          </w:p>
        </w:tc>
      </w:tr>
      <w:tr w:rsidR="00DA251F" w:rsidRPr="00460CF8" w14:paraId="5680F3C1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79A3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proofErr w:type="spellStart"/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pTa</w:t>
            </w:r>
            <w:proofErr w:type="spellEnd"/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pTis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25A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14(82.4)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D6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3(17.6)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5C8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17(25.0)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AB4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6CC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19(76.0)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B0F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6(24.0)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D76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25(15.8)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48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AF2930E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053C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pT1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BA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15(88.2)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41B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2(11.8)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D77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17(25.0)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6E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78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20(71.4)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3C3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8(28.6)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D63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28(17.7)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BE9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76AD6E4C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5A7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pT2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22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10(83.3)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D3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2(16.7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49A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12(17.6)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202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5BB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31(88.6)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979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4(11.4)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03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35(22.2)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1FF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3616CDAD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52C4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1E7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14(70.0)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9F6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6(30.0)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535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20(29.4)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F6E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70F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42(75.0)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597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14(25.0)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F8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56(35.4)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01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0341367E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396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8DE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006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1(50.0)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44A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2(2.9)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BC7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BF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8(57.1)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98A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6(42.9)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AE3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14(8.9)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428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01DA9B15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3B43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Pathologic N stage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821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636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39D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E6D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8C7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A04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A4C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5B5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0.397</w:t>
            </w:r>
          </w:p>
        </w:tc>
      </w:tr>
      <w:tr w:rsidR="00DA251F" w:rsidRPr="00460CF8" w14:paraId="5D2FEBD3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27E1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C5D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53(81.5)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D26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12(18.5)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A3D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65(95.6)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601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F8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114(76.5)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E8B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35(23.5)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022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149(94.3)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836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7CFAD5F1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E7FB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31F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C4C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1(50.0)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DB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2(2.9)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E39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E5F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E5B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2F3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91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495A1BC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1CA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3A4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C01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1(100.0)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E3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1(1.5)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469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56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4(57.1)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849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3(42.9)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812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7(4.4)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948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4D8FF3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86F5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40C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72C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DA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669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A0C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0CC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467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B04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0.232</w:t>
            </w:r>
          </w:p>
        </w:tc>
      </w:tr>
      <w:tr w:rsidR="00DA251F" w:rsidRPr="00460CF8" w14:paraId="167753E6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026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Left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83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31(77.5)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24E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9(22.5)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F03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40(58.8)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FA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E42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53(71.6)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9B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21(28.4)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07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74(46.8)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6C1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677CD289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522D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Right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8E5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23(82.1)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B0F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5(17.9)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B62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28(41.2)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2DF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C3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67(79.8)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0B5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17(20.2)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B9E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84(53.2)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E70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1656B22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B26D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E59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1A6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81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D2A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A53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4F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0B7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479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</w:tr>
      <w:tr w:rsidR="00DA251F" w:rsidRPr="00460CF8" w14:paraId="027047F5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A894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C9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C89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7(20.0)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CBB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35(51.5)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B49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5DF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58(74.4)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C28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20(25.6)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307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78(49.4)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8C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2693BE3A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409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EE3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26(78.8)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84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7(21.2)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54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33(48.5)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42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A86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62(77.5)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4E2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18(22.5)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8E2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80(50.6)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18B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63EEC78D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9F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F5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594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1B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4D0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F07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C0D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53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40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</w:tr>
      <w:tr w:rsidR="00DA251F" w:rsidRPr="00460CF8" w14:paraId="3BA6CE08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5FD6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78F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48(81.4)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A9D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11(18.6)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FA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59(86.8)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58B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79A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83(74.8)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14F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28(25.8)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3A4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111(70.3)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1EF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1D42EEB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D1AA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88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6(66.7)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48C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3(33.3)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731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9(13.2)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758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D3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37(78.7)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198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10(21.3)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1F7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47(29.7)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2CD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F17040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5AF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29C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6A8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9A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94E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48D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367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908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EE9" w14:textId="037EF8F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460CF8" w14:paraId="3CECE37A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484B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EE41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4C5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29(78.4)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C9C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8(21.6)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89C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37(54.4)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1AE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91F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47(65.3)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C6D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25(34.7)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ECB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72(45.6)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39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5B7795C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290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EE41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6F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25(80.6)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ACB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6(19.4)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AF9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31(45.6)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CFB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DC3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73(84.9)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3FA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13(15.1)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39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86(54.4)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90E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70D27252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F51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Uropathology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4B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364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A31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DB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36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45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171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08D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DA251F" w:rsidRPr="00460CF8" w14:paraId="231137FB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B4AA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None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C7C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32(78.0)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1E5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9(22.0)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016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41(60.3)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056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795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58(71.6)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BD7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23(28.4)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78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81(51.3)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5B5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63D7E77F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591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Existence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ECE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6(75.0)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3F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2(25.0)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D23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8(11.8)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9B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E4B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26(81.3)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177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6(18.8)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526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32(20.3)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096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F0512C2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D1C5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Heterocyst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C3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16(84.2)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85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3(15.8)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593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19(27.9)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E83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AD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E54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9(20.0)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E4C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45(28.5)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912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813DE7E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8B26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Hydronephrosis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EF2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3D1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BA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3E4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0BE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14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810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42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0.682</w:t>
            </w:r>
          </w:p>
        </w:tc>
      </w:tr>
      <w:tr w:rsidR="00DA251F" w:rsidRPr="00460CF8" w14:paraId="3B8FAD5D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5387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2E0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39(78.0)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6B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11(22.0)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58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50(73.5)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018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7CF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81(75.0)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03B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27(25.0)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647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108(68.4)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1F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67B35D88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ACD1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43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15(83.3)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9DA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3(16.7)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044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18(26.5)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DD8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8E6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39(78.0)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FEE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11(22.0)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C21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50(31.6)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1F8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22CEF5FB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072A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origin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D18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71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C0B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EE8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8A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86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4F9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9A2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</w:tr>
      <w:tr w:rsidR="00DA251F" w:rsidRPr="00460CF8" w14:paraId="68C07F4C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64EA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Pelvis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50D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30(83.3)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D8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6(16.7)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FE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36(52.9)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86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259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55(73.3)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10D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20(26.7)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E36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75(47.5)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29E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43CC43D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7488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Ureter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4AC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17(73.9)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08D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6(26.1)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EC3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23(33.8)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C87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BE6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53(76.8)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0CD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16(23.2)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9B3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69(43.7)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69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78B5203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0A6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Both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3DF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7(77.8)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5CD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2(22.2)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91F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9(13.2)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C3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4A6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12(85.7)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3B3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2(14.3)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BF3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14(8.9)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C84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F62D718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D92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Multifocality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56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779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31F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E2B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73D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139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85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6D4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0.942</w:t>
            </w:r>
          </w:p>
        </w:tc>
      </w:tr>
      <w:tr w:rsidR="00DA251F" w:rsidRPr="00460CF8" w14:paraId="5EDC8412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43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Single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28C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90D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9(20.0)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8E0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45(66.2)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05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5B1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75(75.8)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37E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24(24.2)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7BC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99(62.7)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EA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30329F88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A1B9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High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185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18(78.3)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7FA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5(21.7)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EC2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23(33.8)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25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9E7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45(76.3)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A2B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14(23.7)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AA9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59(37.3)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2CD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70D04406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34F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Invasive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DB7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4B4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AD3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654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70F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5D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DAC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C39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</w:tr>
      <w:tr w:rsidR="00DA251F" w:rsidRPr="00460CF8" w14:paraId="04A704E8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CC9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F3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28(84.8)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3A3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5(15.2)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4B6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33(48.5)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3EE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FC4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20(66.7)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4FD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10(33.3)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9E4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30(19.0)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E63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C16DBD4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F6D9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B00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26(74.3)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A0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9(25.7)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47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35(51.5)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38A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78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100(78.1)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7F2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28(21.9)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28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128(81.0)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ADC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E214742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0565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Nerve invasion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C21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FD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0B6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03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1B5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FF1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2CC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F88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0.525</w:t>
            </w:r>
          </w:p>
        </w:tc>
      </w:tr>
      <w:tr w:rsidR="00DA251F" w:rsidRPr="00460CF8" w14:paraId="3A9EC204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7E53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1DB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52(78.8)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5D6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14(21.2)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30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66(97.1)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247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23F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107(74.8)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DC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36(25.2)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DA2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143(90.5)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FC7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68A82133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EA4B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2D1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B04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ADB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2(2.9)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62F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E39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13(86.7)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CD2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2(13.3)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A7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15(9.5)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E0F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1EE0EE31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92D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Vascular invasion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4E5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477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240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EAA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D48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52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9C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271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</w:tr>
      <w:tr w:rsidR="00DA251F" w:rsidRPr="00460CF8" w14:paraId="76383F13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874F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B80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48(82.8)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C4D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10(17.2)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23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58(85.3)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58D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F9C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90(73.8)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304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32(26.2)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B2F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122(77.2)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CE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50BB6EF4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A5D9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700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6(60.0)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134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4(40.0)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7B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10(14.7)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818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FD8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30(83.3)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05D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6(16.7)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B1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36(22.8)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ACB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0607E025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6B7F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Radiotherapy or chemotherapy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AD5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EA6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43C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3B5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D3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132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BE8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AC9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0.674</w:t>
            </w:r>
          </w:p>
        </w:tc>
      </w:tr>
      <w:tr w:rsidR="00DA251F" w:rsidRPr="00460CF8" w14:paraId="162F4ED0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343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No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278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44(75.9)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D00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14(24.1)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19F3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58(85.3)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651C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90E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115(76.2)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9E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36(23.8)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9A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151(95.6)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BD3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549D9473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350A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24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3B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0(0.0)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4C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10(14.7)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A1D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742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5(71.4)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563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2(28.6)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9D4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7(4.4)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6F9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3E0EFE27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A24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size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732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52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1D1B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6E47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48A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9C1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83D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396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0.508</w:t>
            </w:r>
          </w:p>
        </w:tc>
      </w:tr>
      <w:tr w:rsidR="00DA251F" w:rsidRPr="00460CF8" w14:paraId="6504A763" w14:textId="77777777" w:rsidTr="002C1401">
        <w:trPr>
          <w:trHeight w:val="27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F5C2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≤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FA4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32(80.0)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57B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8(20.0)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3D8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40(58.8)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5944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2FA9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75(74.3)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5BCE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26(25.7)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DFE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101(63.9)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FC0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460CF8" w14:paraId="465954B1" w14:textId="77777777" w:rsidTr="002C1401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67B78" w14:textId="77777777" w:rsidR="00DA251F" w:rsidRPr="00460CF8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460CF8"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BAA1F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22(78.6)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A471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6(21.4)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649D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28(41.2)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BD36A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A4B38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45(78.9)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488A6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12(21.1)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B11F5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60C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57(36.1)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CD30D" w14:textId="77777777" w:rsidR="00DA251F" w:rsidRPr="00460CF8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C12E244" w14:textId="77777777" w:rsidR="00DA251F" w:rsidRPr="00F32E89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Notes:</w:t>
      </w:r>
      <w:r w:rsidRPr="00F32E89">
        <w:t xml:space="preserve"> </w:t>
      </w:r>
      <w:r>
        <w:rPr>
          <w:rFonts w:ascii="Times New Roman" w:hAnsi="Times New Roman" w:cs="Times New Roman" w:hint="eastAsia"/>
        </w:rPr>
        <w:t>V</w:t>
      </w:r>
      <w:r w:rsidRPr="00F32E89">
        <w:rPr>
          <w:rFonts w:ascii="Times New Roman" w:hAnsi="Times New Roman" w:cs="Times New Roman"/>
        </w:rPr>
        <w:t>ariables are expressed as frequencies with percentages.</w:t>
      </w:r>
      <w:r>
        <w:rPr>
          <w:rFonts w:ascii="Times New Roman" w:hAnsi="Times New Roman" w:cs="Times New Roman" w:hint="eastAsia"/>
        </w:rPr>
        <w:t xml:space="preserve"> </w:t>
      </w:r>
      <w:r w:rsidRPr="00520F13">
        <w:rPr>
          <w:rFonts w:ascii="Times New Roman" w:hAnsi="Times New Roman" w:cs="Times New Roman" w:hint="eastAsia"/>
        </w:rPr>
        <w:t>χ</w:t>
      </w:r>
      <w:r w:rsidRPr="00520F13">
        <w:rPr>
          <w:rFonts w:ascii="Times New Roman" w:hAnsi="Times New Roman" w:cs="Times New Roman" w:hint="eastAsia"/>
          <w:vertAlign w:val="superscript"/>
        </w:rPr>
        <w:t>2</w:t>
      </w:r>
      <w:r w:rsidRPr="00520F13">
        <w:rPr>
          <w:rFonts w:ascii="Times New Roman" w:hAnsi="Times New Roman" w:cs="Times New Roman" w:hint="eastAsia"/>
        </w:rPr>
        <w:t>-test or Fisher exact test</w:t>
      </w:r>
      <w:r>
        <w:rPr>
          <w:rFonts w:ascii="Times New Roman" w:hAnsi="Times New Roman" w:cs="Times New Roman" w:hint="eastAsia"/>
        </w:rPr>
        <w:t xml:space="preserve"> are used for variables. *P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0.05</w:t>
      </w:r>
    </w:p>
    <w:p w14:paraId="2B7F2DFC" w14:textId="77777777" w:rsidR="00DA251F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Abbreviations:</w:t>
      </w:r>
      <w:r w:rsidRPr="00F32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PLR:</w:t>
      </w:r>
      <w:r w:rsidRPr="0005764C">
        <w:rPr>
          <w:rFonts w:hint="eastAsia"/>
        </w:rPr>
        <w:t xml:space="preserve"> </w:t>
      </w:r>
      <w:r w:rsidRPr="0005764C">
        <w:rPr>
          <w:rFonts w:ascii="Times New Roman" w:hAnsi="Times New Roman" w:cs="Times New Roman" w:hint="eastAsia"/>
        </w:rPr>
        <w:t>Platelet-to-lymphocyte ratio;</w:t>
      </w:r>
      <w:r>
        <w:rPr>
          <w:rFonts w:ascii="Times New Roman" w:hAnsi="Times New Roman" w:cs="Times New Roman" w:hint="eastAsia"/>
        </w:rPr>
        <w:t xml:space="preserve"> BMI</w:t>
      </w:r>
      <w:r w:rsidRPr="0005764C">
        <w:rPr>
          <w:rFonts w:ascii="Times New Roman" w:hAnsi="Times New Roman" w:cs="Times New Roman" w:hint="eastAsia"/>
        </w:rPr>
        <w:t>: B</w:t>
      </w:r>
      <w:r w:rsidRPr="0005764C">
        <w:rPr>
          <w:rFonts w:ascii="Times New Roman" w:hAnsi="Times New Roman" w:cs="Times New Roman"/>
        </w:rPr>
        <w:t>ody mass index</w:t>
      </w:r>
      <w:r>
        <w:rPr>
          <w:rFonts w:ascii="Times New Roman" w:hAnsi="Times New Roman" w:cs="Times New Roman" w:hint="eastAsia"/>
        </w:rPr>
        <w:t xml:space="preserve">. </w:t>
      </w:r>
    </w:p>
    <w:p w14:paraId="4913E9F3" w14:textId="77777777" w:rsidR="00DA251F" w:rsidRPr="006444EA" w:rsidRDefault="00DA251F" w:rsidP="00DA251F">
      <w:pPr>
        <w:rPr>
          <w:rFonts w:hint="eastAsia"/>
        </w:rPr>
      </w:pPr>
    </w:p>
    <w:p w14:paraId="2742AB85" w14:textId="77777777" w:rsidR="00DA251F" w:rsidRPr="001648DF" w:rsidRDefault="00DA251F" w:rsidP="00DA251F">
      <w:pPr>
        <w:rPr>
          <w:rFonts w:ascii="Times New Roman" w:hAnsi="Times New Roman" w:cs="Times New Roman"/>
          <w:b/>
          <w:bCs/>
        </w:rPr>
      </w:pPr>
      <w:r w:rsidRPr="001648DF">
        <w:rPr>
          <w:rFonts w:ascii="Times New Roman" w:hAnsi="Times New Roman" w:cs="Times New Roman" w:hint="eastAsia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 w:hint="eastAsia"/>
          <w:b/>
          <w:bCs/>
        </w:rPr>
        <w:t xml:space="preserve">S3 </w:t>
      </w:r>
      <w:r w:rsidRPr="001648DF">
        <w:rPr>
          <w:rFonts w:ascii="Times New Roman" w:hAnsi="Times New Roman" w:cs="Times New Roman"/>
          <w:b/>
          <w:bCs/>
        </w:rPr>
        <w:t xml:space="preserve">Univariate and multivariate Cox regression to explore the influence of </w:t>
      </w:r>
      <w:bookmarkStart w:id="0" w:name="_Hlk181442650"/>
      <w:r w:rsidRPr="001648DF">
        <w:rPr>
          <w:rFonts w:ascii="Times New Roman" w:hAnsi="Times New Roman" w:cs="Times New Roman" w:hint="eastAsia"/>
          <w:b/>
          <w:bCs/>
          <w:szCs w:val="21"/>
        </w:rPr>
        <w:t>intravesical recurrence-free survival</w:t>
      </w:r>
      <w:bookmarkEnd w:id="0"/>
      <w:r w:rsidRPr="001648DF">
        <w:rPr>
          <w:rFonts w:ascii="Times New Roman" w:hAnsi="Times New Roman" w:cs="Times New Roman" w:hint="eastAsia"/>
          <w:b/>
          <w:bCs/>
        </w:rPr>
        <w:t xml:space="preserve"> for males</w:t>
      </w: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3700"/>
        <w:gridCol w:w="2220"/>
        <w:gridCol w:w="880"/>
        <w:gridCol w:w="2400"/>
        <w:gridCol w:w="760"/>
      </w:tblGrid>
      <w:tr w:rsidR="00DA251F" w:rsidRPr="009B281E" w14:paraId="30719960" w14:textId="77777777" w:rsidTr="002C1401">
        <w:trPr>
          <w:trHeight w:val="293"/>
        </w:trPr>
        <w:tc>
          <w:tcPr>
            <w:tcW w:w="370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E4E8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F1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Univariate cox regression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A8F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Multivariate cox regression</w:t>
            </w:r>
          </w:p>
        </w:tc>
      </w:tr>
      <w:tr w:rsidR="00DA251F" w:rsidRPr="009B281E" w14:paraId="35ABBD1A" w14:textId="77777777" w:rsidTr="002C1401">
        <w:trPr>
          <w:trHeight w:val="285"/>
        </w:trPr>
        <w:tc>
          <w:tcPr>
            <w:tcW w:w="37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5C128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FE7B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9E6B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0F5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398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A251F" w:rsidRPr="009B281E" w14:paraId="490ED4AF" w14:textId="77777777" w:rsidTr="002C1401">
        <w:trPr>
          <w:trHeight w:val="278"/>
        </w:trPr>
        <w:tc>
          <w:tcPr>
            <w:tcW w:w="3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50FC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(x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vs ≥70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926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1.196(0.560-2.555)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AF3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DDF8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D8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59233761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1756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T stage (ref=</w:t>
            </w:r>
            <w:proofErr w:type="spellStart"/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pTa</w:t>
            </w:r>
            <w:proofErr w:type="spellEnd"/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pTis</w:t>
            </w:r>
            <w:proofErr w:type="spellEnd"/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F4F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C73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07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3ADF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000E62D1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712F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pT1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F5F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0.759(0.170-3.391)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8B3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5B1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B01E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1F5F3044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9F67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pT2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041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1.586(0.425-5.923)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CD6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F91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2AE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5F2670C3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6677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AD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2.256(0.732-6.958)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885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41F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04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2305096A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66C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186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2.638(0.586-11.868)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8C0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A32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5133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11E16271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2F7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N stage(ref=pN0)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DD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E5BE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A36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B083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588EB353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C28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795C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29.326(3.263-263.590)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AC6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513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19.561(1.861-205.620)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D52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9B281E" w14:paraId="2A2A246B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AB2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7CD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3.347(0.784-14.295)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EBA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F4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1.622(0.297-8.855)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C8D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0.577</w:t>
            </w:r>
          </w:p>
        </w:tc>
      </w:tr>
      <w:tr w:rsidR="00DA251F" w:rsidRPr="009B281E" w14:paraId="55E36C5C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F2D1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 (Left vs Right)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FC83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0.824(0.386-1.760)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1D7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F29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41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1A41D8E7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F7FE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745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0.883(0.417-1.867)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CF6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2D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951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684B8D94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CC8A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3EE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1.198(0.509-2.821)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9D9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3B1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B2A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7F99F558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4999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BMI(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24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vs ≥24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C7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1.072(0.508-2.258)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587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2EF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1.736(0.756-3.987)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E8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0.193</w:t>
            </w:r>
          </w:p>
        </w:tc>
      </w:tr>
      <w:tr w:rsidR="00DA251F" w:rsidRPr="009B281E" w14:paraId="5FBD3B5E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39CA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Uropathology(ref=None)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7EE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F59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6CB6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474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0B23E4CE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7769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Existence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F76C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0.562(0.191-1.651)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C2E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E0A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E88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44989568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713F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Heterocyst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9D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0.511(0.191-1.371)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5B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78C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9E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6A9A6D3B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9C9C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Hydronephrosis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E0B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0.753(0.331-1.711)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AB38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672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F48B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60927598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707C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origin(ref=Pelvis)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2F2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01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266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2A0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4365C008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33F7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Ureter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6C3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2.393(1.074-5.330)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399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5E3B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2.565(1.112-5.913)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B80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9B281E" w14:paraId="0027A317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46E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Junction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7B6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0.523(0.066-4.142)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67F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ACD3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0.574(0.071-4.630)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EDBF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0.602</w:t>
            </w:r>
          </w:p>
        </w:tc>
      </w:tr>
      <w:tr w:rsidR="00DA251F" w:rsidRPr="009B281E" w14:paraId="335687DC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4FA6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Multifocality (Single vs Multiple)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3FD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1.063(0.502-2.253)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F2BB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DB3B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447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51B466A7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DBDD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grade (Low vs High)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7811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0.676(0.321-1.421)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E24C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20F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E679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006234BB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0570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Invasi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on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5B5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1.778(0.675-4.683)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D7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523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3BE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033AAC29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A234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Nerve invasion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E8B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1.879(0.563-6.267)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0B4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4AC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30C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73DAFC8F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483A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Vascular invasion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E72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1.510(0.662-3.447)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341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B0C7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85CD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3A66067B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FA27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Radiotherapy or chemotherapy (No vs Yes)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7BE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0.043(0.000-26.356)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05E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0042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89BF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9B281E" w14:paraId="3FD1048F" w14:textId="77777777" w:rsidTr="002C1401">
        <w:trPr>
          <w:trHeight w:val="27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7475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Tumor size (≤3cm vs 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A3C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2.241(1.063-4.724)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5CD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8F00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2.573(1.156-5.726)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BB01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9B281E" w14:paraId="53F8FA3C" w14:textId="77777777" w:rsidTr="002C1401">
        <w:trPr>
          <w:trHeight w:val="285"/>
        </w:trPr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8AAB4" w14:textId="77777777" w:rsidR="00DA251F" w:rsidRPr="009B281E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PLR (≤169.4 vs 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A38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2.799(1.289-6.076)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3D168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54865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2.546(1.034-6.269)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6F45A" w14:textId="77777777" w:rsidR="00DA251F" w:rsidRPr="009B281E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B28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</w:tbl>
    <w:p w14:paraId="11A4ABF6" w14:textId="77777777" w:rsidR="00DA251F" w:rsidRPr="00F32E89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Notes:</w:t>
      </w:r>
      <w:r w:rsidRPr="00F32E89">
        <w:t xml:space="preserve"> </w:t>
      </w:r>
      <w:r>
        <w:rPr>
          <w:rFonts w:ascii="Times New Roman" w:hAnsi="Times New Roman" w:cs="Times New Roman" w:hint="eastAsia"/>
        </w:rPr>
        <w:t>V</w:t>
      </w:r>
      <w:r w:rsidRPr="00F32E89">
        <w:rPr>
          <w:rFonts w:ascii="Times New Roman" w:hAnsi="Times New Roman" w:cs="Times New Roman"/>
        </w:rPr>
        <w:t>ariables are expressed a</w:t>
      </w:r>
      <w:r>
        <w:rPr>
          <w:rFonts w:ascii="Times New Roman" w:hAnsi="Times New Roman" w:cs="Times New Roman" w:hint="eastAsia"/>
        </w:rPr>
        <w:t>s HR (</w:t>
      </w:r>
      <w:r w:rsidRPr="006D0D8F">
        <w:rPr>
          <w:rFonts w:ascii="Times New Roman" w:hAnsi="Times New Roman" w:cs="Times New Roman" w:hint="eastAsia"/>
        </w:rPr>
        <w:t>95% confidence interva</w:t>
      </w:r>
      <w:r>
        <w:rPr>
          <w:rFonts w:ascii="Times New Roman" w:hAnsi="Times New Roman" w:cs="Times New Roman" w:hint="eastAsia"/>
        </w:rPr>
        <w:t>l)</w:t>
      </w:r>
      <w:r w:rsidRPr="00F32E89">
        <w:rPr>
          <w:rFonts w:ascii="Times New Roman" w:hAnsi="Times New Roman" w:cs="Times New Roman"/>
        </w:rPr>
        <w:t>.</w:t>
      </w:r>
      <w:r w:rsidRPr="00F32E8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*P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0.05</w:t>
      </w:r>
    </w:p>
    <w:p w14:paraId="7565BFE0" w14:textId="77777777" w:rsidR="00DA251F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Abbreviations:</w:t>
      </w:r>
      <w:r w:rsidRPr="00F32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PLR:</w:t>
      </w:r>
      <w:r w:rsidRPr="0005764C">
        <w:rPr>
          <w:rFonts w:hint="eastAsia"/>
        </w:rPr>
        <w:t xml:space="preserve"> </w:t>
      </w:r>
      <w:r w:rsidRPr="0005764C">
        <w:rPr>
          <w:rFonts w:ascii="Times New Roman" w:hAnsi="Times New Roman" w:cs="Times New Roman" w:hint="eastAsia"/>
        </w:rPr>
        <w:t>Platelet-to-lymphocyte ratio;</w:t>
      </w:r>
      <w:r>
        <w:rPr>
          <w:rFonts w:ascii="Times New Roman" w:hAnsi="Times New Roman" w:cs="Times New Roman" w:hint="eastAsia"/>
        </w:rPr>
        <w:t xml:space="preserve"> BMI</w:t>
      </w:r>
      <w:r w:rsidRPr="0005764C">
        <w:rPr>
          <w:rFonts w:ascii="Times New Roman" w:hAnsi="Times New Roman" w:cs="Times New Roman" w:hint="eastAsia"/>
        </w:rPr>
        <w:t>: B</w:t>
      </w:r>
      <w:r w:rsidRPr="0005764C">
        <w:rPr>
          <w:rFonts w:ascii="Times New Roman" w:hAnsi="Times New Roman" w:cs="Times New Roman"/>
        </w:rPr>
        <w:t>ody mass index</w:t>
      </w:r>
      <w:r>
        <w:rPr>
          <w:rFonts w:ascii="Times New Roman" w:hAnsi="Times New Roman" w:cs="Times New Roman" w:hint="eastAsia"/>
        </w:rPr>
        <w:t>.</w:t>
      </w:r>
    </w:p>
    <w:p w14:paraId="49F5888E" w14:textId="77777777" w:rsidR="00AA6C95" w:rsidRDefault="00AA6C95" w:rsidP="00DA251F"/>
    <w:p w14:paraId="46177F90" w14:textId="77777777" w:rsidR="00DA251F" w:rsidRPr="00EF05D5" w:rsidRDefault="00DA251F" w:rsidP="00DA251F">
      <w:pPr>
        <w:rPr>
          <w:rFonts w:ascii="Times New Roman" w:hAnsi="Times New Roman" w:cs="Times New Roman"/>
          <w:b/>
          <w:bCs/>
        </w:rPr>
      </w:pPr>
      <w:r w:rsidRPr="001648DF">
        <w:rPr>
          <w:rFonts w:ascii="Times New Roman" w:hAnsi="Times New Roman" w:cs="Times New Roman" w:hint="eastAsia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4</w:t>
      </w:r>
      <w:r w:rsidRPr="001648DF"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/>
          <w:b/>
          <w:bCs/>
        </w:rPr>
        <w:t xml:space="preserve">Univariate and multivariate Cox regression to explore the influence of </w:t>
      </w:r>
      <w:r w:rsidRPr="001648DF">
        <w:rPr>
          <w:rFonts w:ascii="Times New Roman" w:hAnsi="Times New Roman" w:cs="Times New Roman" w:hint="eastAsia"/>
          <w:b/>
          <w:bCs/>
          <w:szCs w:val="21"/>
        </w:rPr>
        <w:t>intravesical recurrence-free survival</w:t>
      </w:r>
      <w:r w:rsidRPr="001648DF">
        <w:rPr>
          <w:rFonts w:ascii="Times New Roman" w:hAnsi="Times New Roman" w:cs="Times New Roman" w:hint="eastAsia"/>
          <w:b/>
          <w:bCs/>
        </w:rPr>
        <w:t xml:space="preserve"> for </w:t>
      </w:r>
      <w:r>
        <w:rPr>
          <w:rFonts w:ascii="Times New Roman" w:hAnsi="Times New Roman" w:cs="Times New Roman" w:hint="eastAsia"/>
          <w:b/>
          <w:bCs/>
        </w:rPr>
        <w:t>fe</w:t>
      </w:r>
      <w:r w:rsidRPr="001648DF">
        <w:rPr>
          <w:rFonts w:ascii="Times New Roman" w:hAnsi="Times New Roman" w:cs="Times New Roman" w:hint="eastAsia"/>
          <w:b/>
          <w:bCs/>
        </w:rPr>
        <w:t>males</w:t>
      </w: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3720"/>
        <w:gridCol w:w="2340"/>
        <w:gridCol w:w="960"/>
        <w:gridCol w:w="2460"/>
        <w:gridCol w:w="840"/>
      </w:tblGrid>
      <w:tr w:rsidR="00DA251F" w:rsidRPr="00EF05D5" w14:paraId="039369D4" w14:textId="77777777" w:rsidTr="002C1401">
        <w:trPr>
          <w:trHeight w:val="293"/>
        </w:trPr>
        <w:tc>
          <w:tcPr>
            <w:tcW w:w="372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31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3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57E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Univariate cox regression</w:t>
            </w:r>
          </w:p>
        </w:tc>
        <w:tc>
          <w:tcPr>
            <w:tcW w:w="33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B5D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Multivariate cox regression</w:t>
            </w:r>
          </w:p>
        </w:tc>
      </w:tr>
      <w:tr w:rsidR="00DA251F" w:rsidRPr="00EF05D5" w14:paraId="56A65958" w14:textId="77777777" w:rsidTr="002C1401">
        <w:trPr>
          <w:trHeight w:val="285"/>
        </w:trPr>
        <w:tc>
          <w:tcPr>
            <w:tcW w:w="372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F91BA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70C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049F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28F3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D7FA3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A251F" w:rsidRPr="00EF05D5" w14:paraId="6271612B" w14:textId="77777777" w:rsidTr="002C1401">
        <w:trPr>
          <w:trHeight w:val="278"/>
        </w:trPr>
        <w:tc>
          <w:tcPr>
            <w:tcW w:w="3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6999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(x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vs ≥70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EA4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1.448(0.558-3.775)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60A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0.446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AD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23D4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16AAB1F5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90B4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T stage (ref=</w:t>
            </w:r>
            <w:proofErr w:type="spellStart"/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pTa</w:t>
            </w:r>
            <w:proofErr w:type="spellEnd"/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pTis</w:t>
            </w:r>
            <w:proofErr w:type="spellEnd"/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1A5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4F7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C3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BB9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1BD55F62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CCC3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pT1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16A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1.179(0.011-2.876)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E46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29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83E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15A39F43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EFE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pT2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6F8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0.843(0.094-7.595)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2F9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21E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E03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7BDC89EB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C78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EB1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0.646(0.072-5.810)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005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DBED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4E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6011F4D7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EF29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C3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0.954(0.117-7.785)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58DD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E2D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0A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326D71CF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6F4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N stage (ref=pN0)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93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F71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F75B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300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5F44D058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CFF1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1DCE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25B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BC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8D7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4DA31422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BB60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pN2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31E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4.390(0.992-19.416)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292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F3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E2C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08BF626F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3166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 (Left vs Right)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CFB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0.712(0.274-1.845)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D5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8594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C1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36B5EA30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F918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D1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1.781(0.658-4.818)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784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EBC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E1D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11144653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166A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DEB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3.188(1.228-8.274)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DB4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2EB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3.372(1.259-8.509)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59AD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EF05D5" w14:paraId="60D7D451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706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(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vs ≥24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95D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1.230(0.467-3.241)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896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6A5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8CB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6A09A176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1C17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Uropathology (ref=None)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7114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41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8A8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E14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2DE64F86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1F2F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Existence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674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1.151(0.311-4.258)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4BC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452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B3DE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7AC4F881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9587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Heterocyst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1AE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0.981(0.328-2.932)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60F3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EA7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80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6A53A855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7442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Hydronephrosis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EA83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1.402(0.517-3.799)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51AB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022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AE1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1BFF6DC0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803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origin(ref=Pelvis)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3A7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4DC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E5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3CA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7D714F48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1B5E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Ureter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BCF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2.462(0.910-6.661)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2513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1F7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291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13768C04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2C0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Junction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FAD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0.000(0.000)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8E2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66C2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F77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07A409FA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2BA0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Multifocality (Single vs Multiple)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7F7B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0.617(0.201-1.895)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9CE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3F8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C44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24DDF73F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6D0D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grade (Low vs High)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4C2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0.973(0.317-2.990)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A2D4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6200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82A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75AFC8E0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01FA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Invasion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C8B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1.148(0.404-3.261)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F62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FE18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C11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2ED69AF1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FAF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Nerve invasion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459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2.321(0.525-10.266)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4C7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EA7D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89E9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5868797D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ED95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Vascular invasion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6BC2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0.785(0.179-3.448)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CA6A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35A6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05EE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778C6711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9E55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Radiotherapy or chemotherapy (No vs Yes)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E842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1.964(0.564-6.841)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33D3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E544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43B7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0ECEB315" w14:textId="77777777" w:rsidTr="002C1401">
        <w:trPr>
          <w:trHeight w:val="27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0218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Tumor size (≤3cm vs 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3A7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0.737(0.260-2.095)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39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0BD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181C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EF05D5" w14:paraId="2E86D981" w14:textId="77777777" w:rsidTr="002C1401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8D5FE" w14:textId="77777777" w:rsidR="00DA251F" w:rsidRPr="00EF05D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PLR (≤169.4 vs 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2EF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1.820(0.673-4.926)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99D5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168C1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1.919(0.708-5.204)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C8EFF" w14:textId="77777777" w:rsidR="00DA251F" w:rsidRPr="00EF05D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F05D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00</w:t>
            </w:r>
          </w:p>
        </w:tc>
      </w:tr>
    </w:tbl>
    <w:p w14:paraId="0652EFED" w14:textId="77777777" w:rsidR="00DA251F" w:rsidRPr="00F32E89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Notes:</w:t>
      </w:r>
      <w:r w:rsidRPr="00F32E89">
        <w:t xml:space="preserve"> </w:t>
      </w:r>
      <w:r>
        <w:rPr>
          <w:rFonts w:ascii="Times New Roman" w:hAnsi="Times New Roman" w:cs="Times New Roman" w:hint="eastAsia"/>
        </w:rPr>
        <w:t>V</w:t>
      </w:r>
      <w:r w:rsidRPr="00F32E89">
        <w:rPr>
          <w:rFonts w:ascii="Times New Roman" w:hAnsi="Times New Roman" w:cs="Times New Roman"/>
        </w:rPr>
        <w:t>ariables are expressed a</w:t>
      </w:r>
      <w:r>
        <w:rPr>
          <w:rFonts w:ascii="Times New Roman" w:hAnsi="Times New Roman" w:cs="Times New Roman" w:hint="eastAsia"/>
        </w:rPr>
        <w:t>s HR (</w:t>
      </w:r>
      <w:r w:rsidRPr="006D0D8F">
        <w:rPr>
          <w:rFonts w:ascii="Times New Roman" w:hAnsi="Times New Roman" w:cs="Times New Roman" w:hint="eastAsia"/>
        </w:rPr>
        <w:t>95% confidence interva</w:t>
      </w:r>
      <w:r>
        <w:rPr>
          <w:rFonts w:ascii="Times New Roman" w:hAnsi="Times New Roman" w:cs="Times New Roman" w:hint="eastAsia"/>
        </w:rPr>
        <w:t>l)</w:t>
      </w:r>
      <w:r w:rsidRPr="00F32E89">
        <w:rPr>
          <w:rFonts w:ascii="Times New Roman" w:hAnsi="Times New Roman" w:cs="Times New Roman"/>
        </w:rPr>
        <w:t>.</w:t>
      </w:r>
      <w:r w:rsidRPr="00F32E8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*P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0.05</w:t>
      </w:r>
    </w:p>
    <w:p w14:paraId="36CB0435" w14:textId="77777777" w:rsidR="00DA251F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Abbreviations:</w:t>
      </w:r>
      <w:r w:rsidRPr="00F32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PLR:</w:t>
      </w:r>
      <w:r w:rsidRPr="0005764C">
        <w:rPr>
          <w:rFonts w:hint="eastAsia"/>
        </w:rPr>
        <w:t xml:space="preserve"> </w:t>
      </w:r>
      <w:r w:rsidRPr="0005764C">
        <w:rPr>
          <w:rFonts w:ascii="Times New Roman" w:hAnsi="Times New Roman" w:cs="Times New Roman" w:hint="eastAsia"/>
        </w:rPr>
        <w:t>Platelet-to-lymphocyte ratio;</w:t>
      </w:r>
      <w:r>
        <w:rPr>
          <w:rFonts w:ascii="Times New Roman" w:hAnsi="Times New Roman" w:cs="Times New Roman" w:hint="eastAsia"/>
        </w:rPr>
        <w:t xml:space="preserve"> BMI</w:t>
      </w:r>
      <w:r w:rsidRPr="0005764C">
        <w:rPr>
          <w:rFonts w:ascii="Times New Roman" w:hAnsi="Times New Roman" w:cs="Times New Roman" w:hint="eastAsia"/>
        </w:rPr>
        <w:t>: B</w:t>
      </w:r>
      <w:r w:rsidRPr="0005764C">
        <w:rPr>
          <w:rFonts w:ascii="Times New Roman" w:hAnsi="Times New Roman" w:cs="Times New Roman"/>
        </w:rPr>
        <w:t>ody mass index</w:t>
      </w:r>
      <w:r>
        <w:rPr>
          <w:rFonts w:ascii="Times New Roman" w:hAnsi="Times New Roman" w:cs="Times New Roman" w:hint="eastAsia"/>
        </w:rPr>
        <w:t>.</w:t>
      </w:r>
    </w:p>
    <w:p w14:paraId="138CCF02" w14:textId="77777777" w:rsidR="00DA251F" w:rsidRDefault="00DA251F" w:rsidP="00DA251F"/>
    <w:p w14:paraId="3911275A" w14:textId="77777777" w:rsidR="00DA251F" w:rsidRPr="00EF05D5" w:rsidRDefault="00DA251F" w:rsidP="00DA251F">
      <w:pPr>
        <w:rPr>
          <w:rFonts w:ascii="Times New Roman" w:hAnsi="Times New Roman" w:cs="Times New Roman"/>
          <w:b/>
          <w:bCs/>
        </w:rPr>
      </w:pPr>
      <w:r w:rsidRPr="001648DF">
        <w:rPr>
          <w:rFonts w:ascii="Times New Roman" w:hAnsi="Times New Roman" w:cs="Times New Roman" w:hint="eastAsia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5</w:t>
      </w:r>
      <w:r w:rsidRPr="001648DF"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/>
          <w:b/>
          <w:bCs/>
        </w:rPr>
        <w:t xml:space="preserve">Univariate and multivariate Cox regression to explore the influence of </w:t>
      </w:r>
      <w:r w:rsidRPr="001648DF">
        <w:rPr>
          <w:rFonts w:ascii="Times New Roman" w:hAnsi="Times New Roman" w:cs="Times New Roman" w:hint="eastAsia"/>
          <w:b/>
          <w:bCs/>
          <w:szCs w:val="21"/>
        </w:rPr>
        <w:t>intravesical recurrence-free survival</w:t>
      </w:r>
      <w:r w:rsidRPr="001648DF">
        <w:rPr>
          <w:rFonts w:ascii="Times New Roman" w:hAnsi="Times New Roman" w:cs="Times New Roman" w:hint="eastAsia"/>
          <w:b/>
          <w:bCs/>
        </w:rPr>
        <w:t xml:space="preserve"> for </w:t>
      </w:r>
      <w:r w:rsidRPr="00A40069">
        <w:rPr>
          <w:rFonts w:ascii="Times New Roman" w:hAnsi="Times New Roman" w:cs="Times New Roman" w:hint="eastAsia"/>
          <w:b/>
          <w:bCs/>
        </w:rPr>
        <w:t>low-grade tumor group</w:t>
      </w: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3740"/>
        <w:gridCol w:w="2300"/>
        <w:gridCol w:w="880"/>
        <w:gridCol w:w="2460"/>
        <w:gridCol w:w="880"/>
      </w:tblGrid>
      <w:tr w:rsidR="00DA251F" w:rsidRPr="00A40069" w14:paraId="469A56B5" w14:textId="77777777" w:rsidTr="002C1401">
        <w:trPr>
          <w:trHeight w:val="293"/>
        </w:trPr>
        <w:tc>
          <w:tcPr>
            <w:tcW w:w="374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5B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18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F3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Univariate cox regression</w:t>
            </w:r>
          </w:p>
        </w:tc>
        <w:tc>
          <w:tcPr>
            <w:tcW w:w="334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905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Multivariate cox regression</w:t>
            </w:r>
          </w:p>
        </w:tc>
      </w:tr>
      <w:tr w:rsidR="00DA251F" w:rsidRPr="00A40069" w14:paraId="34C33B21" w14:textId="77777777" w:rsidTr="002C1401">
        <w:trPr>
          <w:trHeight w:val="285"/>
        </w:trPr>
        <w:tc>
          <w:tcPr>
            <w:tcW w:w="374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D2B15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A897C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9577A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DBFD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61AE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A251F" w:rsidRPr="00A40069" w14:paraId="2500E6D7" w14:textId="77777777" w:rsidTr="002C1401">
        <w:trPr>
          <w:trHeight w:val="278"/>
        </w:trPr>
        <w:tc>
          <w:tcPr>
            <w:tcW w:w="3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3CC7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(Female vs Male)</w:t>
            </w:r>
          </w:p>
        </w:tc>
        <w:tc>
          <w:tcPr>
            <w:tcW w:w="2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655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2.089(0.680-6.415)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027C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0.198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270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815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5825DC13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AF7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 (x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vs ≥70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FCC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1.060(0.389-2.890)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FA7E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B2A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91E5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1994295F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B598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Pathologic T stage (ref=</w:t>
            </w:r>
            <w:proofErr w:type="spellStart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pTa</w:t>
            </w:r>
            <w:proofErr w:type="spellEnd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pTis</w:t>
            </w:r>
            <w:proofErr w:type="spellEnd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694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9EB5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327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F15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514E98E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7E8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pT1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DA8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1.533(0.343-6.856)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24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447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E2A5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0EFF15B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769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pT2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3F69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1.769(0.396-7.911)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77E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F07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CC4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0F08D912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B144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D9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1.644(0.392-6.903)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6B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927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E9BC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22E0971C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401C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515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3.715(0.382-36.161)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F79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08C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E0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06E1C157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E9F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N stage (ref=pN0)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E3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17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FFF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3D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15016C68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D61D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027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5.500(0.693-43.631)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5C2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B4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_Hlk181650245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21.727(1,895-249.077)</w:t>
            </w:r>
            <w:bookmarkEnd w:id="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3649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A40069" w14:paraId="5F39D1C6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9C1B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F3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2" w:name="_Hlk181649929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9.440(1.149-77.582)</w:t>
            </w:r>
            <w:bookmarkEnd w:id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106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D39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4.231(0.374-47.849)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90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0.244</w:t>
            </w:r>
          </w:p>
        </w:tc>
      </w:tr>
      <w:tr w:rsidR="00DA251F" w:rsidRPr="00A40069" w14:paraId="471FCA22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722B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 (Left vs Right)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C246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0.614(0.216-1.743)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CB6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DFD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99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77D2B418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4C66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BAE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0.796(0.303-2.091)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CFB7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379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435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2E755FCF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0F7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F47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0.971(0.220-4.287)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942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10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7D8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332CD94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468A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(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vs ≥24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FAC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1.367(0.523-3.568)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1AD9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FB8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5E4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2FBCABC5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4CD5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Uropathology (ref=None)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666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A1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C45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5F8E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04B6863C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6E98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Existence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8BE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0.805(0.181-3.571)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DAE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8B9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40A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77C356E9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572E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Heterocyst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601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0.282(0.064-1.252)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CA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F21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50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79DC9E98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2568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Hydronephrosis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BB76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1.108(0.390-3.146)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4595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22F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7DA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016F8CFF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18E5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origin (ref=Pelvis)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BD6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C7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110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A4F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1DE5C41B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D061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Ureter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E67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3" w:name="_Hlk181649977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3.721(1.288-10.754)</w:t>
            </w:r>
            <w:bookmarkEnd w:id="3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92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EA2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4.713(1.445-15.372)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E71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0*</w:t>
            </w:r>
          </w:p>
        </w:tc>
      </w:tr>
      <w:tr w:rsidR="00DA251F" w:rsidRPr="00A40069" w14:paraId="750661C9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118F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Junction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54F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0.911(0.106-7.804)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205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95F2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1.403(0.153-12.895)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2D5E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0.765</w:t>
            </w:r>
          </w:p>
        </w:tc>
      </w:tr>
      <w:tr w:rsidR="00DA251F" w:rsidRPr="00A40069" w14:paraId="77708942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58EE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Multifocality (Single vs Multiple)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4E25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1.045(0.386-2.830)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B75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31B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D43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2B48E06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95EC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Invasive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5CC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1.253(0.476-3.298)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9D6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C92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9D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5FC8A079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8BDB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Nerve invasion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274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2.017(0.265-15.367)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A229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C58E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9713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378CE66A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235D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Vascular invasion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5B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2.784(0.880-8.802)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C30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CB10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0C84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43F990E1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EC5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Radiotherapy or chemotherapy (No vs Yes)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A25F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0.734(0.167-3.221)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094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34D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32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A40069" w14:paraId="2B13EEB8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40C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Tumor size (≤3cm vs 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982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4" w:name="_Hlk181650043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3.984(1.437-11.047)</w:t>
            </w:r>
            <w:bookmarkEnd w:id="4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9478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9A56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6.126(1.860-20.176)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8771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A40069" w14:paraId="2682AD7E" w14:textId="77777777" w:rsidTr="002C1401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9C0AB" w14:textId="77777777" w:rsidR="00DA251F" w:rsidRPr="00A40069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PLR (≤169.4 vs 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11FF7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5" w:name="_Hlk181650070"/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3.442(1.295-9.150)</w:t>
            </w:r>
            <w:bookmarkEnd w:id="5"/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3F0E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E24F6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3.586(1.172-10.978)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CD70B" w14:textId="77777777" w:rsidR="00DA251F" w:rsidRPr="00A40069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400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</w:tbl>
    <w:p w14:paraId="7E469535" w14:textId="77777777" w:rsidR="00DA251F" w:rsidRPr="00F32E89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Notes:</w:t>
      </w:r>
      <w:r w:rsidRPr="00F32E89">
        <w:t xml:space="preserve"> </w:t>
      </w:r>
      <w:r>
        <w:rPr>
          <w:rFonts w:ascii="Times New Roman" w:hAnsi="Times New Roman" w:cs="Times New Roman" w:hint="eastAsia"/>
        </w:rPr>
        <w:t>V</w:t>
      </w:r>
      <w:r w:rsidRPr="00F32E89">
        <w:rPr>
          <w:rFonts w:ascii="Times New Roman" w:hAnsi="Times New Roman" w:cs="Times New Roman"/>
        </w:rPr>
        <w:t>ariables are expressed a</w:t>
      </w:r>
      <w:r>
        <w:rPr>
          <w:rFonts w:ascii="Times New Roman" w:hAnsi="Times New Roman" w:cs="Times New Roman" w:hint="eastAsia"/>
        </w:rPr>
        <w:t>s HR (</w:t>
      </w:r>
      <w:r w:rsidRPr="006D0D8F">
        <w:rPr>
          <w:rFonts w:ascii="Times New Roman" w:hAnsi="Times New Roman" w:cs="Times New Roman" w:hint="eastAsia"/>
        </w:rPr>
        <w:t>95% confidence interva</w:t>
      </w:r>
      <w:r>
        <w:rPr>
          <w:rFonts w:ascii="Times New Roman" w:hAnsi="Times New Roman" w:cs="Times New Roman" w:hint="eastAsia"/>
        </w:rPr>
        <w:t>l)</w:t>
      </w:r>
      <w:r w:rsidRPr="00F32E89">
        <w:rPr>
          <w:rFonts w:ascii="Times New Roman" w:hAnsi="Times New Roman" w:cs="Times New Roman"/>
        </w:rPr>
        <w:t>.</w:t>
      </w:r>
      <w:r w:rsidRPr="00F32E8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*P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0.05</w:t>
      </w:r>
    </w:p>
    <w:p w14:paraId="74D71BAB" w14:textId="77777777" w:rsidR="00DA251F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Abbreviations:</w:t>
      </w:r>
      <w:r w:rsidRPr="00F32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PLR:</w:t>
      </w:r>
      <w:r w:rsidRPr="0005764C">
        <w:rPr>
          <w:rFonts w:hint="eastAsia"/>
        </w:rPr>
        <w:t xml:space="preserve"> </w:t>
      </w:r>
      <w:r w:rsidRPr="0005764C">
        <w:rPr>
          <w:rFonts w:ascii="Times New Roman" w:hAnsi="Times New Roman" w:cs="Times New Roman" w:hint="eastAsia"/>
        </w:rPr>
        <w:t>Platelet-to-lymphocyte ratio;</w:t>
      </w:r>
      <w:r>
        <w:rPr>
          <w:rFonts w:ascii="Times New Roman" w:hAnsi="Times New Roman" w:cs="Times New Roman" w:hint="eastAsia"/>
        </w:rPr>
        <w:t xml:space="preserve"> BMI</w:t>
      </w:r>
      <w:r w:rsidRPr="0005764C">
        <w:rPr>
          <w:rFonts w:ascii="Times New Roman" w:hAnsi="Times New Roman" w:cs="Times New Roman" w:hint="eastAsia"/>
        </w:rPr>
        <w:t>: B</w:t>
      </w:r>
      <w:r w:rsidRPr="0005764C">
        <w:rPr>
          <w:rFonts w:ascii="Times New Roman" w:hAnsi="Times New Roman" w:cs="Times New Roman"/>
        </w:rPr>
        <w:t>ody mass index</w:t>
      </w:r>
      <w:r>
        <w:rPr>
          <w:rFonts w:ascii="Times New Roman" w:hAnsi="Times New Roman" w:cs="Times New Roman" w:hint="eastAsia"/>
        </w:rPr>
        <w:t>.</w:t>
      </w:r>
    </w:p>
    <w:p w14:paraId="3DD19358" w14:textId="6DDFAD88" w:rsidR="00DA251F" w:rsidRDefault="00DA251F" w:rsidP="00DA251F"/>
    <w:p w14:paraId="1220FEEB" w14:textId="77777777" w:rsidR="00DA251F" w:rsidRPr="00EF05D5" w:rsidRDefault="00DA251F" w:rsidP="00DA251F">
      <w:pPr>
        <w:rPr>
          <w:rFonts w:ascii="Times New Roman" w:hAnsi="Times New Roman" w:cs="Times New Roman"/>
          <w:b/>
          <w:bCs/>
        </w:rPr>
      </w:pPr>
      <w:r w:rsidRPr="001648DF">
        <w:rPr>
          <w:rFonts w:ascii="Times New Roman" w:hAnsi="Times New Roman" w:cs="Times New Roman" w:hint="eastAsia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6</w:t>
      </w:r>
      <w:r w:rsidRPr="001648DF">
        <w:rPr>
          <w:rFonts w:ascii="Times New Roman" w:hAnsi="Times New Roman" w:cs="Times New Roman" w:hint="eastAsia"/>
          <w:b/>
          <w:bCs/>
        </w:rPr>
        <w:t xml:space="preserve"> </w:t>
      </w:r>
      <w:r w:rsidRPr="001648DF">
        <w:rPr>
          <w:rFonts w:ascii="Times New Roman" w:hAnsi="Times New Roman" w:cs="Times New Roman"/>
          <w:b/>
          <w:bCs/>
        </w:rPr>
        <w:t xml:space="preserve">Univariate and multivariate Cox regression to explore the influence of </w:t>
      </w:r>
      <w:r w:rsidRPr="001648DF">
        <w:rPr>
          <w:rFonts w:ascii="Times New Roman" w:hAnsi="Times New Roman" w:cs="Times New Roman" w:hint="eastAsia"/>
          <w:b/>
          <w:bCs/>
          <w:szCs w:val="21"/>
        </w:rPr>
        <w:t>intravesical recurrence-free survival</w:t>
      </w:r>
      <w:r w:rsidRPr="001648DF">
        <w:rPr>
          <w:rFonts w:ascii="Times New Roman" w:hAnsi="Times New Roman" w:cs="Times New Roman" w:hint="eastAsia"/>
          <w:b/>
          <w:bCs/>
        </w:rPr>
        <w:t xml:space="preserve"> for </w:t>
      </w:r>
      <w:r>
        <w:rPr>
          <w:rFonts w:ascii="Times New Roman" w:hAnsi="Times New Roman" w:cs="Times New Roman" w:hint="eastAsia"/>
          <w:b/>
          <w:bCs/>
        </w:rPr>
        <w:t>high</w:t>
      </w:r>
      <w:r w:rsidRPr="00A40069">
        <w:rPr>
          <w:rFonts w:ascii="Times New Roman" w:hAnsi="Times New Roman" w:cs="Times New Roman" w:hint="eastAsia"/>
          <w:b/>
          <w:bCs/>
        </w:rPr>
        <w:t>-grade tumor group</w:t>
      </w:r>
    </w:p>
    <w:tbl>
      <w:tblPr>
        <w:tblW w:w="10140" w:type="dxa"/>
        <w:tblInd w:w="108" w:type="dxa"/>
        <w:tblLook w:val="04A0" w:firstRow="1" w:lastRow="0" w:firstColumn="1" w:lastColumn="0" w:noHBand="0" w:noVBand="1"/>
      </w:tblPr>
      <w:tblGrid>
        <w:gridCol w:w="3740"/>
        <w:gridCol w:w="2280"/>
        <w:gridCol w:w="880"/>
        <w:gridCol w:w="2420"/>
        <w:gridCol w:w="820"/>
      </w:tblGrid>
      <w:tr w:rsidR="00DA251F" w:rsidRPr="00204E15" w14:paraId="5F9E9839" w14:textId="77777777" w:rsidTr="002C1401">
        <w:trPr>
          <w:trHeight w:val="293"/>
        </w:trPr>
        <w:tc>
          <w:tcPr>
            <w:tcW w:w="374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B15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7077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Univariate cox regression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42A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Multivariate cox regression</w:t>
            </w:r>
          </w:p>
        </w:tc>
      </w:tr>
      <w:tr w:rsidR="00DA251F" w:rsidRPr="00204E15" w14:paraId="3A8D8607" w14:textId="77777777" w:rsidTr="002C1401">
        <w:trPr>
          <w:trHeight w:val="285"/>
        </w:trPr>
        <w:tc>
          <w:tcPr>
            <w:tcW w:w="374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B772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46A1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7518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0232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 (95%CI)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07676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DA251F" w:rsidRPr="00204E15" w14:paraId="17E886A8" w14:textId="77777777" w:rsidTr="002C1401">
        <w:trPr>
          <w:trHeight w:val="278"/>
        </w:trPr>
        <w:tc>
          <w:tcPr>
            <w:tcW w:w="3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A05E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(Female vs Male)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3094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1.465(0.697-3.083)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9653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0.314</w:t>
            </w: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D20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5B9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27E2407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8EBB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(x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vs ≥70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years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8284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1.365(0.650-2.867)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A89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4B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91E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4CE5DBE5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CE86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T stage (ref=</w:t>
            </w:r>
            <w:proofErr w:type="spellStart"/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pTa</w:t>
            </w:r>
            <w:proofErr w:type="spellEnd"/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pTis</w:t>
            </w:r>
            <w:proofErr w:type="spellEnd"/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A93E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A31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7A3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023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22B3E20F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E56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pT1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9387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1.604(0.268-9.603)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9D87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04B5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1.587(0.264-9.543)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43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0.614</w:t>
            </w:r>
          </w:p>
        </w:tc>
      </w:tr>
      <w:tr w:rsidR="00DA251F" w:rsidRPr="00204E15" w14:paraId="60F5A37C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CE2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pT2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F63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2.305(0.446-11.915)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C6A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5F6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2.524(0.483-13.206)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68C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0.273</w:t>
            </w:r>
          </w:p>
        </w:tc>
      </w:tr>
      <w:tr w:rsidR="00DA251F" w:rsidRPr="00204E15" w14:paraId="5B0E410D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BC4A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407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4.631(1.054-20.353)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106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7DA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4.357(0.983-19.305)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D6E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0.053</w:t>
            </w:r>
          </w:p>
        </w:tc>
      </w:tr>
      <w:tr w:rsidR="00DA251F" w:rsidRPr="00204E15" w14:paraId="7A999CC2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837D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pT4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1E3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4.684(0.779-28.157)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D1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3191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5.221(0.848-32.148)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8315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0.075</w:t>
            </w:r>
          </w:p>
        </w:tc>
      </w:tr>
      <w:tr w:rsidR="00DA251F" w:rsidRPr="00204E15" w14:paraId="708EB17D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C079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Pathologic N stage (ref=pN0)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E7D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86D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3A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E7B4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1DC2A57B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0518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26C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0.000(0.000)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C84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554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75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329C73CE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127C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pN2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FEB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3.214(0.968-10.674)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240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D193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DFD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56273388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75DC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Location (Left vs Right)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5277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0.851(0.405-1.787)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550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76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FC1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630FC17C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CA30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ED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1.358(0.642-2.872)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6BC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745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6A4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287ADF72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A0A3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9151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2.394(1.140-5.027)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8CE5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F71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2.267(1.066-4.820)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4B21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A251F" w:rsidRPr="00204E15" w14:paraId="48D8BD85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392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(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24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 xml:space="preserve"> 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vs ≥24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kg/m</w:t>
            </w:r>
            <w:r w:rsidRPr="00FA2E5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12A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1.071(0.506-2.266)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AC57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572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1.472(0.652-3.320)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5871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0.352</w:t>
            </w:r>
          </w:p>
        </w:tc>
      </w:tr>
      <w:tr w:rsidR="00DA251F" w:rsidRPr="00204E15" w14:paraId="2985579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6252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Uropathology (ref=None)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B6D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06EE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93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354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05DFE1B9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F691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Existence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EE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0.816(0.296-2.244)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F2C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EED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A8D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0E720DAB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257C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Heterocyst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F77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0.977(0.414-2.306)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508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86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76B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215CF21B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076D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Hydronephrosis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C42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0.988(0.446-2.189)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B8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649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1A25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7CA1887A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89C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 origin (ref=Pelvis)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B12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427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86C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8A8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097943E4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A0F0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Ureter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F154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2.063(0.952-4.470)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AB3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9DEE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98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18930FAE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481D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Junction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428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0.000(0.000)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CFA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904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F1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44693935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4D64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Multifocality (Single vs Multiple)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E49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0.906(0.418-1.963)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914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15E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7981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2E279B0C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7CF3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Invasion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2FD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2.396(0.722-7.947)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84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53A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14AB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2514AD4B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D44E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Nerve invasion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8FF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2.117(0.730-6.141)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22E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5496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F59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3BA18A5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E66C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Vascular invasion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7E5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1.016(0.411-2.511)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040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B1D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A422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708B3B86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05C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Radiotherapy or chemotherapy (No vs Yes)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D656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0.658(0.089-4.864)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5DB5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D8F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8C38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36CCA2F0" w14:textId="77777777" w:rsidTr="002C1401">
        <w:trPr>
          <w:trHeight w:val="27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7533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Tumor size (≤3cm vs 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3cm)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E033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0.854(0.386-1.888)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C09F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612A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5416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A251F" w:rsidRPr="00204E15" w14:paraId="0C009FFD" w14:textId="77777777" w:rsidTr="002C1401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3ADF2" w14:textId="77777777" w:rsidR="00DA251F" w:rsidRPr="00204E15" w:rsidRDefault="00DA251F" w:rsidP="002C14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PLR (≤169.4 vs 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＞</w:t>
            </w: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5182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1.768(0.797-3.921)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221C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42A4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1.990(0.845-4.683)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8FCD" w14:textId="77777777" w:rsidR="00DA251F" w:rsidRPr="00204E15" w:rsidRDefault="00DA251F" w:rsidP="002C140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4E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0.115</w:t>
            </w:r>
          </w:p>
        </w:tc>
      </w:tr>
    </w:tbl>
    <w:p w14:paraId="0F0671B3" w14:textId="77777777" w:rsidR="00DA251F" w:rsidRPr="00F32E89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Notes:</w:t>
      </w:r>
      <w:r w:rsidRPr="00F32E89">
        <w:t xml:space="preserve"> </w:t>
      </w:r>
      <w:r>
        <w:rPr>
          <w:rFonts w:ascii="Times New Roman" w:hAnsi="Times New Roman" w:cs="Times New Roman" w:hint="eastAsia"/>
        </w:rPr>
        <w:t>V</w:t>
      </w:r>
      <w:r w:rsidRPr="00F32E89">
        <w:rPr>
          <w:rFonts w:ascii="Times New Roman" w:hAnsi="Times New Roman" w:cs="Times New Roman"/>
        </w:rPr>
        <w:t>ariables are expressed a</w:t>
      </w:r>
      <w:r>
        <w:rPr>
          <w:rFonts w:ascii="Times New Roman" w:hAnsi="Times New Roman" w:cs="Times New Roman" w:hint="eastAsia"/>
        </w:rPr>
        <w:t>s HR (</w:t>
      </w:r>
      <w:r w:rsidRPr="006D0D8F">
        <w:rPr>
          <w:rFonts w:ascii="Times New Roman" w:hAnsi="Times New Roman" w:cs="Times New Roman" w:hint="eastAsia"/>
        </w:rPr>
        <w:t>95% confidence interva</w:t>
      </w:r>
      <w:r>
        <w:rPr>
          <w:rFonts w:ascii="Times New Roman" w:hAnsi="Times New Roman" w:cs="Times New Roman" w:hint="eastAsia"/>
        </w:rPr>
        <w:t>l)</w:t>
      </w:r>
      <w:r w:rsidRPr="00F32E89">
        <w:rPr>
          <w:rFonts w:ascii="Times New Roman" w:hAnsi="Times New Roman" w:cs="Times New Roman"/>
        </w:rPr>
        <w:t>.</w:t>
      </w:r>
      <w:r w:rsidRPr="00F32E8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*P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 w:hint="eastAsia"/>
        </w:rPr>
        <w:t>0.05</w:t>
      </w:r>
    </w:p>
    <w:p w14:paraId="054489C4" w14:textId="77777777" w:rsidR="00DA251F" w:rsidRDefault="00DA251F" w:rsidP="00DA251F">
      <w:pPr>
        <w:rPr>
          <w:rFonts w:ascii="Times New Roman" w:hAnsi="Times New Roman" w:cs="Times New Roman"/>
        </w:rPr>
      </w:pPr>
      <w:r w:rsidRPr="00F32E89">
        <w:rPr>
          <w:rFonts w:ascii="Times New Roman" w:hAnsi="Times New Roman" w:cs="Times New Roman"/>
          <w:b/>
          <w:bCs/>
        </w:rPr>
        <w:t>Abbreviations:</w:t>
      </w:r>
      <w:r w:rsidRPr="00F32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PLR:</w:t>
      </w:r>
      <w:r w:rsidRPr="0005764C">
        <w:rPr>
          <w:rFonts w:hint="eastAsia"/>
        </w:rPr>
        <w:t xml:space="preserve"> </w:t>
      </w:r>
      <w:r w:rsidRPr="0005764C">
        <w:rPr>
          <w:rFonts w:ascii="Times New Roman" w:hAnsi="Times New Roman" w:cs="Times New Roman" w:hint="eastAsia"/>
        </w:rPr>
        <w:t>Platelet-to-lymphocyte ratio;</w:t>
      </w:r>
      <w:r>
        <w:rPr>
          <w:rFonts w:ascii="Times New Roman" w:hAnsi="Times New Roman" w:cs="Times New Roman" w:hint="eastAsia"/>
        </w:rPr>
        <w:t xml:space="preserve"> BMI</w:t>
      </w:r>
      <w:r w:rsidRPr="0005764C">
        <w:rPr>
          <w:rFonts w:ascii="Times New Roman" w:hAnsi="Times New Roman" w:cs="Times New Roman" w:hint="eastAsia"/>
        </w:rPr>
        <w:t>: B</w:t>
      </w:r>
      <w:r w:rsidRPr="0005764C">
        <w:rPr>
          <w:rFonts w:ascii="Times New Roman" w:hAnsi="Times New Roman" w:cs="Times New Roman"/>
        </w:rPr>
        <w:t>ody mass index</w:t>
      </w:r>
      <w:r>
        <w:rPr>
          <w:rFonts w:ascii="Times New Roman" w:hAnsi="Times New Roman" w:cs="Times New Roman" w:hint="eastAsia"/>
        </w:rPr>
        <w:t>.</w:t>
      </w:r>
    </w:p>
    <w:p w14:paraId="3165DE59" w14:textId="77777777" w:rsidR="00DA251F" w:rsidRPr="00B64632" w:rsidRDefault="00DA251F" w:rsidP="00DA251F">
      <w:pPr>
        <w:rPr>
          <w:rFonts w:hint="eastAsia"/>
        </w:rPr>
      </w:pPr>
    </w:p>
    <w:p w14:paraId="31A0D7C6" w14:textId="77777777" w:rsidR="00DA251F" w:rsidRPr="00DA251F" w:rsidRDefault="00DA251F" w:rsidP="00DA251F">
      <w:pPr>
        <w:rPr>
          <w:rFonts w:hint="eastAsia"/>
        </w:rPr>
      </w:pPr>
    </w:p>
    <w:sectPr w:rsidR="00DA251F" w:rsidRPr="00DA251F" w:rsidSect="00DE50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10350" w14:textId="77777777" w:rsidR="00DF7CC8" w:rsidRDefault="00DF7CC8" w:rsidP="00DE50CC">
      <w:pPr>
        <w:rPr>
          <w:rFonts w:hint="eastAsia"/>
        </w:rPr>
      </w:pPr>
      <w:r>
        <w:separator/>
      </w:r>
    </w:p>
  </w:endnote>
  <w:endnote w:type="continuationSeparator" w:id="0">
    <w:p w14:paraId="2F7788C7" w14:textId="77777777" w:rsidR="00DF7CC8" w:rsidRDefault="00DF7CC8" w:rsidP="00DE50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32539" w14:textId="77777777" w:rsidR="00DF7CC8" w:rsidRDefault="00DF7CC8" w:rsidP="00DE50CC">
      <w:pPr>
        <w:rPr>
          <w:rFonts w:hint="eastAsia"/>
        </w:rPr>
      </w:pPr>
      <w:r>
        <w:separator/>
      </w:r>
    </w:p>
  </w:footnote>
  <w:footnote w:type="continuationSeparator" w:id="0">
    <w:p w14:paraId="2EE4DBB0" w14:textId="77777777" w:rsidR="00DF7CC8" w:rsidRDefault="00DF7CC8" w:rsidP="00DE50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5D1"/>
    <w:rsid w:val="001F7E05"/>
    <w:rsid w:val="004D344F"/>
    <w:rsid w:val="008355D1"/>
    <w:rsid w:val="00AA6C95"/>
    <w:rsid w:val="00C51D9A"/>
    <w:rsid w:val="00DA251F"/>
    <w:rsid w:val="00DE50CC"/>
    <w:rsid w:val="00DF7CC8"/>
    <w:rsid w:val="00FA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6362F"/>
  <w15:chartTrackingRefBased/>
  <w15:docId w15:val="{B2AAFBAC-0BA4-44DA-BB15-CFFED419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0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0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2095</Words>
  <Characters>11945</Characters>
  <Application>Microsoft Office Word</Application>
  <DocSecurity>0</DocSecurity>
  <Lines>99</Lines>
  <Paragraphs>28</Paragraphs>
  <ScaleCrop>false</ScaleCrop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 赵</dc:creator>
  <cp:keywords/>
  <dc:description/>
  <cp:lastModifiedBy>昱 赵</cp:lastModifiedBy>
  <cp:revision>3</cp:revision>
  <dcterms:created xsi:type="dcterms:W3CDTF">2024-11-07T06:27:00Z</dcterms:created>
  <dcterms:modified xsi:type="dcterms:W3CDTF">2024-11-10T13:37:00Z</dcterms:modified>
</cp:coreProperties>
</file>