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EDA37" w14:textId="77777777" w:rsidR="0032686F" w:rsidRPr="00CD2E3A" w:rsidRDefault="0032686F" w:rsidP="00C64C61">
      <w:pPr>
        <w:spacing w:line="480" w:lineRule="auto"/>
        <w:ind w:rightChars="20" w:right="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57784806"/>
      <w:bookmarkStart w:id="1" w:name="_Hlk162345170"/>
      <w:r w:rsidRPr="00CD2E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Tumor-Stroma Ratio is a Critical Indicator of Peritoneal Metastasis in Gastric Cancer</w:t>
      </w:r>
    </w:p>
    <w:p w14:paraId="045769E1" w14:textId="176597D7" w:rsidR="00C64C61" w:rsidRPr="00CD2E3A" w:rsidRDefault="00A37BDD" w:rsidP="00C64C61">
      <w:pPr>
        <w:spacing w:line="480" w:lineRule="auto"/>
        <w:ind w:rightChars="20" w:right="42"/>
        <w:rPr>
          <w:rFonts w:ascii="Times New Roman" w:hAnsi="Times New Roman" w:cs="Times New Roman"/>
          <w:b/>
          <w:color w:val="000000"/>
        </w:rPr>
      </w:pPr>
      <w:r w:rsidRPr="00CD2E3A">
        <w:rPr>
          <w:rStyle w:val="Emphasis"/>
          <w:rFonts w:ascii="Times New Roman" w:hAnsi="Times New Roman" w:cs="Times New Roman"/>
          <w:color w:val="000000"/>
        </w:rPr>
        <w:t>Lin Zhong</w:t>
      </w:r>
      <w:r w:rsidRPr="00CD2E3A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C64C61" w:rsidRPr="00CD2E3A">
        <w:rPr>
          <w:rFonts w:ascii="Times New Roman" w:hAnsi="Times New Roman" w:cs="Times New Roman"/>
          <w:color w:val="000000"/>
          <w:vertAlign w:val="superscript"/>
        </w:rPr>
        <w:t>a †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, Hongyun Huang</w:t>
      </w:r>
      <w:r w:rsidR="00C64C61" w:rsidRPr="00CD2E3A">
        <w:rPr>
          <w:rFonts w:ascii="Times New Roman" w:hAnsi="Times New Roman" w:cs="Times New Roman"/>
          <w:color w:val="000000"/>
          <w:vertAlign w:val="superscript"/>
        </w:rPr>
        <w:t xml:space="preserve"> b †</w:t>
      </w:r>
      <w:r w:rsidR="00C64C61" w:rsidRPr="00CD2E3A">
        <w:rPr>
          <w:rStyle w:val="Emphasis"/>
          <w:rFonts w:ascii="Times New Roman" w:hAnsi="Times New Roman" w:cs="Times New Roman" w:hint="eastAsia"/>
          <w:color w:val="000000"/>
        </w:rPr>
        <w:t>,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 xml:space="preserve"> Dong Hou</w:t>
      </w:r>
      <w:r w:rsidRPr="00CD2E3A">
        <w:rPr>
          <w:rFonts w:ascii="Times New Roman" w:hAnsi="Times New Roman" w:cs="Times New Roman" w:hint="eastAsia"/>
          <w:color w:val="000000"/>
          <w:vertAlign w:val="superscript"/>
        </w:rPr>
        <w:t>a</w:t>
      </w:r>
      <w:r w:rsidR="00C64C61" w:rsidRPr="00CD2E3A">
        <w:rPr>
          <w:rFonts w:ascii="Times New Roman" w:hAnsi="Times New Roman" w:cs="Times New Roman"/>
          <w:color w:val="000000"/>
          <w:vertAlign w:val="superscript"/>
        </w:rPr>
        <w:t>†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,</w:t>
      </w:r>
      <w:bookmarkStart w:id="2" w:name="_Hlk112422038"/>
      <w:r w:rsidR="00C64C61" w:rsidRPr="00CD2E3A">
        <w:rPr>
          <w:rFonts w:ascii="Times New Roman" w:hAnsi="Times New Roman" w:cs="Times New Roman"/>
          <w:color w:val="000000"/>
        </w:rPr>
        <w:t xml:space="preserve"> 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Shihai Zhou</w:t>
      </w:r>
      <w:r w:rsidRPr="00CD2E3A">
        <w:rPr>
          <w:rFonts w:ascii="Times New Roman" w:hAnsi="Times New Roman" w:cs="Times New Roman" w:hint="eastAsia"/>
          <w:color w:val="000000"/>
          <w:vertAlign w:val="superscript"/>
        </w:rPr>
        <w:t>c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, Yu Lin</w:t>
      </w:r>
      <w:r w:rsidRPr="00CD2E3A">
        <w:rPr>
          <w:rFonts w:ascii="Times New Roman" w:hAnsi="Times New Roman" w:cs="Times New Roman" w:hint="eastAsia"/>
          <w:color w:val="000000"/>
          <w:vertAlign w:val="superscript"/>
        </w:rPr>
        <w:t>d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,</w:t>
      </w:r>
      <w:r w:rsidR="00C64C61" w:rsidRPr="00CD2E3A">
        <w:rPr>
          <w:rFonts w:ascii="Times New Roman" w:hAnsi="Times New Roman" w:cs="Times New Roman"/>
          <w:color w:val="000000"/>
        </w:rPr>
        <w:t xml:space="preserve"> 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Yue Yu</w:t>
      </w:r>
      <w:r w:rsidRPr="00CD2E3A">
        <w:rPr>
          <w:rFonts w:ascii="Times New Roman" w:hAnsi="Times New Roman" w:cs="Times New Roman" w:hint="eastAsia"/>
          <w:color w:val="000000"/>
          <w:vertAlign w:val="superscript"/>
        </w:rPr>
        <w:t>d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, Jinhao Yu</w:t>
      </w:r>
      <w:r w:rsidRPr="00CD2E3A">
        <w:rPr>
          <w:rFonts w:ascii="Times New Roman" w:hAnsi="Times New Roman" w:cs="Times New Roman" w:hint="eastAsia"/>
          <w:color w:val="000000"/>
          <w:vertAlign w:val="superscript"/>
        </w:rPr>
        <w:t>a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>, FanghaiHan</w:t>
      </w:r>
      <w:r w:rsidR="00C64C61" w:rsidRPr="00CD2E3A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5F215D" w:rsidRPr="00CD2E3A">
        <w:rPr>
          <w:rFonts w:ascii="Times New Roman" w:hAnsi="Times New Roman" w:cs="Times New Roman" w:hint="eastAsia"/>
          <w:color w:val="000000"/>
          <w:vertAlign w:val="superscript"/>
        </w:rPr>
        <w:t>e</w:t>
      </w:r>
      <w:r w:rsidR="00C64C61" w:rsidRPr="00CD2E3A">
        <w:rPr>
          <w:rFonts w:ascii="Times New Roman" w:hAnsi="Times New Roman" w:cs="Times New Roman"/>
          <w:b/>
          <w:color w:val="000000"/>
        </w:rPr>
        <w:t>*</w:t>
      </w:r>
      <w:r w:rsidR="00C64C61" w:rsidRPr="00CD2E3A">
        <w:rPr>
          <w:rStyle w:val="Emphasis"/>
          <w:rFonts w:ascii="Times New Roman" w:hAnsi="Times New Roman" w:cs="Times New Roman"/>
          <w:color w:val="000000"/>
        </w:rPr>
        <w:t xml:space="preserve">, </w:t>
      </w:r>
      <w:bookmarkStart w:id="3" w:name="OLE_LINK1"/>
      <w:bookmarkEnd w:id="2"/>
      <w:r w:rsidRPr="00CD2E3A">
        <w:rPr>
          <w:rStyle w:val="Emphasis"/>
          <w:rFonts w:ascii="Times New Roman" w:hAnsi="Times New Roman" w:cs="Times New Roman"/>
          <w:color w:val="000000"/>
        </w:rPr>
        <w:t>Lang Xie</w:t>
      </w:r>
      <w:r w:rsidRPr="00CD2E3A">
        <w:rPr>
          <w:rFonts w:ascii="Times New Roman" w:hAnsi="Times New Roman" w:cs="Times New Roman"/>
          <w:color w:val="000000"/>
          <w:vertAlign w:val="superscript"/>
        </w:rPr>
        <w:t xml:space="preserve"> </w:t>
      </w:r>
      <w:bookmarkEnd w:id="3"/>
      <w:r w:rsidR="005F215D" w:rsidRPr="00CD2E3A">
        <w:rPr>
          <w:rFonts w:ascii="Times New Roman" w:hAnsi="Times New Roman" w:cs="Times New Roman" w:hint="eastAsia"/>
          <w:color w:val="000000"/>
          <w:vertAlign w:val="superscript"/>
        </w:rPr>
        <w:t>f</w:t>
      </w:r>
      <w:r w:rsidR="00C64C61" w:rsidRPr="00CD2E3A">
        <w:rPr>
          <w:rFonts w:ascii="Times New Roman" w:hAnsi="Times New Roman" w:cs="Times New Roman"/>
          <w:b/>
          <w:color w:val="000000"/>
        </w:rPr>
        <w:t>*</w:t>
      </w:r>
    </w:p>
    <w:bookmarkEnd w:id="0"/>
    <w:p w14:paraId="2586A3A8" w14:textId="77777777" w:rsidR="00770D6C" w:rsidRPr="00CD2E3A" w:rsidRDefault="00770D6C" w:rsidP="00770D6C">
      <w:pPr>
        <w:spacing w:line="480" w:lineRule="auto"/>
        <w:ind w:rightChars="20" w:right="42"/>
        <w:rPr>
          <w:rStyle w:val="Emphasis"/>
          <w:rFonts w:ascii="Times New Roman" w:hAnsi="Times New Roman" w:cs="Times New Roman"/>
          <w:i w:val="0"/>
          <w:color w:val="000000"/>
        </w:rPr>
      </w:pPr>
    </w:p>
    <w:bookmarkEnd w:id="1"/>
    <w:p w14:paraId="3EC65E6B" w14:textId="77777777" w:rsidR="00C94448" w:rsidRPr="00CD2E3A" w:rsidRDefault="00C94448" w:rsidP="00C94448">
      <w:pPr>
        <w:spacing w:line="360" w:lineRule="auto"/>
        <w:ind w:rightChars="20" w:right="42" w:firstLine="480"/>
        <w:rPr>
          <w:rFonts w:ascii="Times New Roman" w:hAnsi="Times New Roman" w:cs="Times New Roman"/>
          <w:b/>
          <w:color w:val="000000"/>
        </w:rPr>
      </w:pPr>
      <w:r w:rsidRPr="00CD2E3A">
        <w:rPr>
          <w:rFonts w:ascii="Times New Roman" w:hAnsi="Times New Roman" w:cs="Times New Roman"/>
          <w:color w:val="000000"/>
          <w:vertAlign w:val="superscript"/>
        </w:rPr>
        <w:t xml:space="preserve">a </w:t>
      </w:r>
      <w:r w:rsidRPr="00CD2E3A">
        <w:rPr>
          <w:rFonts w:ascii="Times New Roman" w:hAnsi="Times New Roman" w:cs="Times New Roman"/>
          <w:color w:val="000000"/>
        </w:rPr>
        <w:t>Department of Gastrointestinal Surgery,</w:t>
      </w:r>
      <w:bookmarkStart w:id="4" w:name="OLE_LINK49"/>
      <w:bookmarkStart w:id="5" w:name="OLE_LINK48"/>
      <w:r w:rsidRPr="00CD2E3A">
        <w:rPr>
          <w:rFonts w:ascii="Times New Roman" w:hAnsi="Times New Roman" w:cs="Times New Roman"/>
          <w:color w:val="000000"/>
        </w:rPr>
        <w:t xml:space="preserve"> Sun Yat-sen Memorial Hospital, </w:t>
      </w:r>
      <w:bookmarkStart w:id="6" w:name="OLE_LINK54"/>
      <w:bookmarkStart w:id="7" w:name="OLE_LINK53"/>
      <w:bookmarkStart w:id="8" w:name="OLE_LINK55"/>
      <w:r w:rsidRPr="00CD2E3A">
        <w:rPr>
          <w:rFonts w:ascii="Times New Roman" w:hAnsi="Times New Roman" w:cs="Times New Roman"/>
          <w:color w:val="000000"/>
        </w:rPr>
        <w:t>Sun Yat-sen University,</w:t>
      </w:r>
      <w:bookmarkEnd w:id="6"/>
      <w:bookmarkEnd w:id="7"/>
      <w:bookmarkEnd w:id="8"/>
      <w:r w:rsidRPr="00CD2E3A">
        <w:rPr>
          <w:rFonts w:ascii="Times New Roman" w:hAnsi="Times New Roman" w:cs="Times New Roman"/>
          <w:color w:val="000000"/>
        </w:rPr>
        <w:t xml:space="preserve"> </w:t>
      </w:r>
      <w:bookmarkEnd w:id="4"/>
      <w:bookmarkEnd w:id="5"/>
      <w:r w:rsidRPr="00CD2E3A">
        <w:rPr>
          <w:rFonts w:ascii="Times New Roman" w:hAnsi="Times New Roman" w:cs="Times New Roman"/>
          <w:color w:val="000000"/>
        </w:rPr>
        <w:t>Guangzhou, Guangdong, China, 510120;</w:t>
      </w:r>
    </w:p>
    <w:p w14:paraId="5B2105F0" w14:textId="77777777" w:rsidR="00C94448" w:rsidRPr="00CD2E3A" w:rsidRDefault="00C94448" w:rsidP="00C94448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  <w:r w:rsidRPr="00CD2E3A">
        <w:rPr>
          <w:rFonts w:ascii="Times New Roman" w:hAnsi="Times New Roman" w:cs="Times New Roman"/>
          <w:color w:val="000000"/>
          <w:vertAlign w:val="superscript"/>
        </w:rPr>
        <w:t xml:space="preserve">b </w:t>
      </w:r>
      <w:r w:rsidRPr="00CD2E3A">
        <w:rPr>
          <w:rFonts w:ascii="Times New Roman" w:hAnsi="Times New Roman" w:cs="Times New Roman"/>
          <w:color w:val="000000"/>
        </w:rPr>
        <w:t>Department of General Surgery, Peking Union Medical College Hospital, Chinese Academy of Medical Science and Peking Union Medical College, Beijing, China, 100010;</w:t>
      </w:r>
    </w:p>
    <w:p w14:paraId="1CEDA494" w14:textId="77777777" w:rsidR="00C94448" w:rsidRPr="00CD2E3A" w:rsidRDefault="00C94448" w:rsidP="00C94448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  <w:vertAlign w:val="superscript"/>
        </w:rPr>
      </w:pPr>
      <w:r w:rsidRPr="00CD2E3A">
        <w:rPr>
          <w:rFonts w:ascii="Times New Roman" w:hAnsi="Times New Roman" w:cs="Times New Roman"/>
          <w:color w:val="000000"/>
          <w:vertAlign w:val="superscript"/>
        </w:rPr>
        <w:t>c</w:t>
      </w:r>
      <w:r w:rsidRPr="00CD2E3A">
        <w:rPr>
          <w:rFonts w:ascii="Times New Roman" w:hAnsi="Times New Roman" w:cs="Times New Roman"/>
          <w:color w:val="000000"/>
        </w:rPr>
        <w:t xml:space="preserve"> Department of Tumor Surgery, Zhongshan City People’s Hospital, Zhongshan, Guangdong, China, 528403;</w:t>
      </w:r>
    </w:p>
    <w:p w14:paraId="63CF73D1" w14:textId="77777777" w:rsidR="00C94448" w:rsidRPr="00CD2E3A" w:rsidRDefault="00C94448" w:rsidP="00C94448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  <w:vertAlign w:val="superscript"/>
        </w:rPr>
      </w:pPr>
      <w:r w:rsidRPr="00CD2E3A">
        <w:rPr>
          <w:rFonts w:ascii="Times New Roman" w:hAnsi="Times New Roman" w:cs="Times New Roman"/>
          <w:color w:val="000000"/>
          <w:vertAlign w:val="superscript"/>
        </w:rPr>
        <w:t xml:space="preserve">d </w:t>
      </w:r>
      <w:r w:rsidRPr="00CD2E3A">
        <w:rPr>
          <w:rFonts w:ascii="Times New Roman" w:hAnsi="Times New Roman" w:cs="Times New Roman"/>
          <w:color w:val="000000"/>
        </w:rPr>
        <w:t>Department of Pathology, Zhujiang Hospital, Southern Medical University, Guangzhou, Guangdong</w:t>
      </w:r>
      <w:r w:rsidRPr="00CD2E3A">
        <w:rPr>
          <w:rFonts w:ascii="Times New Roman" w:hAnsi="Times New Roman" w:cs="Times New Roman" w:hint="eastAsia"/>
          <w:color w:val="000000"/>
        </w:rPr>
        <w:t xml:space="preserve">, </w:t>
      </w:r>
      <w:r w:rsidRPr="00CD2E3A">
        <w:rPr>
          <w:rFonts w:ascii="Times New Roman" w:hAnsi="Times New Roman" w:cs="Times New Roman"/>
          <w:color w:val="000000"/>
        </w:rPr>
        <w:t>China, 510282;</w:t>
      </w:r>
    </w:p>
    <w:p w14:paraId="5D4E84A1" w14:textId="0032A7B2" w:rsidR="00C94448" w:rsidRPr="00CD2E3A" w:rsidRDefault="005F215D" w:rsidP="00C94448">
      <w:pPr>
        <w:spacing w:line="360" w:lineRule="auto"/>
        <w:ind w:rightChars="20" w:right="42" w:firstLine="480"/>
        <w:rPr>
          <w:rFonts w:ascii="Times New Roman" w:hAnsi="Times New Roman" w:cs="Times New Roman"/>
          <w:b/>
          <w:color w:val="000000"/>
        </w:rPr>
      </w:pPr>
      <w:r w:rsidRPr="00CD2E3A">
        <w:rPr>
          <w:rFonts w:ascii="Times New Roman" w:hAnsi="Times New Roman" w:cs="Times New Roman" w:hint="eastAsia"/>
          <w:color w:val="000000"/>
          <w:vertAlign w:val="superscript"/>
        </w:rPr>
        <w:t>e</w:t>
      </w:r>
      <w:r w:rsidR="00C94448" w:rsidRPr="00CD2E3A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C94448" w:rsidRPr="00CD2E3A">
        <w:rPr>
          <w:rFonts w:ascii="Times New Roman" w:hAnsi="Times New Roman" w:cs="Times New Roman"/>
          <w:color w:val="000000"/>
        </w:rPr>
        <w:t>Department of Gastrointestinal Surgery,</w:t>
      </w:r>
      <w:r w:rsidR="00C94448" w:rsidRPr="00CD2E3A">
        <w:rPr>
          <w:color w:val="000000"/>
        </w:rPr>
        <w:t xml:space="preserve"> </w:t>
      </w:r>
      <w:r w:rsidR="00C94448" w:rsidRPr="00CD2E3A">
        <w:rPr>
          <w:rFonts w:ascii="Times New Roman" w:hAnsi="Times New Roman" w:cs="Times New Roman"/>
          <w:color w:val="000000"/>
        </w:rPr>
        <w:t>Guangdong Second Provincial General Hospital, Guangzhou, Guangdong, China, 51</w:t>
      </w:r>
      <w:r w:rsidR="00C94448" w:rsidRPr="00CD2E3A">
        <w:rPr>
          <w:rFonts w:ascii="Times New Roman" w:hAnsi="Times New Roman" w:cs="Times New Roman" w:hint="eastAsia"/>
          <w:color w:val="000000"/>
        </w:rPr>
        <w:t>8</w:t>
      </w:r>
      <w:r w:rsidR="00C94448" w:rsidRPr="00CD2E3A">
        <w:rPr>
          <w:rFonts w:ascii="Times New Roman" w:hAnsi="Times New Roman" w:cs="Times New Roman"/>
          <w:color w:val="000000"/>
        </w:rPr>
        <w:t>1</w:t>
      </w:r>
      <w:r w:rsidR="00C94448" w:rsidRPr="00CD2E3A">
        <w:rPr>
          <w:rFonts w:ascii="Times New Roman" w:hAnsi="Times New Roman" w:cs="Times New Roman" w:hint="eastAsia"/>
          <w:color w:val="000000"/>
        </w:rPr>
        <w:t>025</w:t>
      </w:r>
      <w:r w:rsidR="00C94448" w:rsidRPr="00CD2E3A">
        <w:rPr>
          <w:rFonts w:ascii="Times New Roman" w:hAnsi="Times New Roman" w:cs="Times New Roman"/>
          <w:color w:val="000000"/>
        </w:rPr>
        <w:t>;</w:t>
      </w:r>
    </w:p>
    <w:p w14:paraId="284301F6" w14:textId="369FE589" w:rsidR="00C94448" w:rsidRPr="00CD2E3A" w:rsidRDefault="005F215D" w:rsidP="00C94448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  <w:r w:rsidRPr="00CD2E3A">
        <w:rPr>
          <w:rFonts w:ascii="Times New Roman" w:hAnsi="Times New Roman" w:cs="Times New Roman" w:hint="eastAsia"/>
          <w:color w:val="000000"/>
          <w:vertAlign w:val="superscript"/>
        </w:rPr>
        <w:t>f</w:t>
      </w:r>
      <w:r w:rsidR="00C94448" w:rsidRPr="00CD2E3A">
        <w:rPr>
          <w:rFonts w:ascii="Times New Roman" w:hAnsi="Times New Roman" w:cs="Times New Roman"/>
          <w:color w:val="000000"/>
        </w:rPr>
        <w:t xml:space="preserve"> Department of General surgery, </w:t>
      </w:r>
      <w:bookmarkStart w:id="9" w:name="_Hlk138710281"/>
      <w:r w:rsidR="00C94448" w:rsidRPr="00CD2E3A">
        <w:rPr>
          <w:rFonts w:ascii="Times New Roman" w:hAnsi="Times New Roman" w:cs="Times New Roman"/>
          <w:color w:val="000000"/>
        </w:rPr>
        <w:t>Zhujiang Hospital, Southern Medical University</w:t>
      </w:r>
      <w:bookmarkEnd w:id="9"/>
      <w:r w:rsidR="00C94448" w:rsidRPr="00CD2E3A">
        <w:rPr>
          <w:rFonts w:ascii="Times New Roman" w:hAnsi="Times New Roman" w:cs="Times New Roman"/>
          <w:color w:val="000000"/>
        </w:rPr>
        <w:t>, Guangzhou, Guangdong</w:t>
      </w:r>
      <w:r w:rsidR="00C94448" w:rsidRPr="00CD2E3A">
        <w:rPr>
          <w:rFonts w:ascii="Times New Roman" w:hAnsi="Times New Roman" w:cs="Times New Roman" w:hint="eastAsia"/>
          <w:color w:val="000000"/>
        </w:rPr>
        <w:t xml:space="preserve">, </w:t>
      </w:r>
      <w:r w:rsidR="00C94448" w:rsidRPr="00CD2E3A">
        <w:rPr>
          <w:rFonts w:ascii="Times New Roman" w:hAnsi="Times New Roman" w:cs="Times New Roman"/>
          <w:color w:val="000000"/>
        </w:rPr>
        <w:t>China, 510282</w:t>
      </w:r>
      <w:r w:rsidR="00C94448" w:rsidRPr="00CD2E3A">
        <w:rPr>
          <w:rFonts w:ascii="Times New Roman" w:hAnsi="Times New Roman" w:cs="Times New Roman" w:hint="eastAsia"/>
          <w:color w:val="000000"/>
        </w:rPr>
        <w:t>.</w:t>
      </w:r>
    </w:p>
    <w:p w14:paraId="6C2F8511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</w:p>
    <w:p w14:paraId="7610D4AF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</w:p>
    <w:p w14:paraId="441D48CF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</w:p>
    <w:p w14:paraId="0DAF05B5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</w:p>
    <w:p w14:paraId="327F150D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</w:p>
    <w:p w14:paraId="5057641F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</w:p>
    <w:p w14:paraId="43A8CF48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</w:p>
    <w:p w14:paraId="3E24C4B7" w14:textId="77777777" w:rsidR="0047073F" w:rsidRPr="00CD2E3A" w:rsidRDefault="0047073F" w:rsidP="0047073F">
      <w:pPr>
        <w:spacing w:line="360" w:lineRule="auto"/>
        <w:ind w:rightChars="20" w:right="42" w:firstLine="482"/>
        <w:rPr>
          <w:rFonts w:ascii="Times New Roman" w:hAnsi="Times New Roman" w:cs="Times New Roman"/>
          <w:b/>
          <w:color w:val="000000"/>
        </w:rPr>
      </w:pPr>
      <w:r w:rsidRPr="00CD2E3A">
        <w:rPr>
          <w:rFonts w:ascii="Times New Roman" w:hAnsi="Times New Roman" w:cs="Times New Roman"/>
          <w:b/>
          <w:color w:val="000000"/>
        </w:rPr>
        <w:t>*Corresponding author</w:t>
      </w:r>
    </w:p>
    <w:p w14:paraId="239B65DE" w14:textId="64868C9F" w:rsidR="0047073F" w:rsidRPr="00CD2E3A" w:rsidRDefault="00A37BDD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  <w:bookmarkStart w:id="10" w:name="_Hlk162345251"/>
      <w:r w:rsidRPr="00CD2E3A">
        <w:rPr>
          <w:rFonts w:ascii="Times New Roman" w:hAnsi="Times New Roman" w:cs="Times New Roman"/>
          <w:color w:val="000000"/>
        </w:rPr>
        <w:t xml:space="preserve">langxiezj@hotmail.com </w:t>
      </w:r>
      <w:r w:rsidR="0047073F" w:rsidRPr="00CD2E3A">
        <w:rPr>
          <w:rFonts w:ascii="Times New Roman" w:hAnsi="Times New Roman" w:cs="Times New Roman"/>
          <w:color w:val="000000"/>
        </w:rPr>
        <w:t>(</w:t>
      </w:r>
      <w:r w:rsidRPr="00CD2E3A">
        <w:rPr>
          <w:rStyle w:val="Emphasis"/>
          <w:rFonts w:ascii="Times New Roman" w:hAnsi="Times New Roman" w:cs="Times New Roman"/>
          <w:color w:val="000000"/>
        </w:rPr>
        <w:t>Lang Xie</w:t>
      </w:r>
      <w:r w:rsidR="0047073F" w:rsidRPr="00CD2E3A">
        <w:rPr>
          <w:rFonts w:ascii="Times New Roman" w:hAnsi="Times New Roman" w:cs="Times New Roman"/>
          <w:color w:val="000000"/>
        </w:rPr>
        <w:t xml:space="preserve">); </w:t>
      </w:r>
      <w:r w:rsidR="00A30A91" w:rsidRPr="00CD2E3A">
        <w:rPr>
          <w:rFonts w:ascii="Times New Roman" w:hAnsi="Times New Roman" w:cs="Times New Roman"/>
          <w:color w:val="000000"/>
        </w:rPr>
        <w:t>fh_han@163.com</w:t>
      </w:r>
      <w:r w:rsidR="00A30A91" w:rsidRPr="00CD2E3A">
        <w:rPr>
          <w:rFonts w:ascii="Times New Roman" w:hAnsi="Times New Roman" w:cs="Times New Roman" w:hint="eastAsia"/>
          <w:color w:val="000000"/>
        </w:rPr>
        <w:t xml:space="preserve"> (</w:t>
      </w:r>
      <w:r w:rsidR="00A30A91" w:rsidRPr="00CD2E3A">
        <w:rPr>
          <w:rStyle w:val="Emphasis"/>
          <w:rFonts w:ascii="Times New Roman" w:hAnsi="Times New Roman" w:cs="Times New Roman"/>
          <w:color w:val="000000"/>
        </w:rPr>
        <w:t>Fanghai</w:t>
      </w:r>
      <w:r w:rsidR="00A30A91" w:rsidRPr="00CD2E3A">
        <w:rPr>
          <w:rStyle w:val="Emphasis"/>
          <w:rFonts w:ascii="Times New Roman" w:hAnsi="Times New Roman" w:cs="Times New Roman" w:hint="eastAsia"/>
          <w:color w:val="000000"/>
        </w:rPr>
        <w:t xml:space="preserve"> </w:t>
      </w:r>
      <w:r w:rsidR="00A30A91" w:rsidRPr="00CD2E3A">
        <w:rPr>
          <w:rStyle w:val="Emphasis"/>
          <w:rFonts w:ascii="Times New Roman" w:hAnsi="Times New Roman" w:cs="Times New Roman"/>
          <w:color w:val="000000"/>
        </w:rPr>
        <w:t>Han</w:t>
      </w:r>
      <w:r w:rsidR="00A30A91" w:rsidRPr="00CD2E3A">
        <w:rPr>
          <w:rFonts w:ascii="Times New Roman" w:hAnsi="Times New Roman" w:cs="Times New Roman" w:hint="eastAsia"/>
          <w:color w:val="000000"/>
        </w:rPr>
        <w:t>)</w:t>
      </w:r>
    </w:p>
    <w:bookmarkEnd w:id="10"/>
    <w:p w14:paraId="1B9FB0C5" w14:textId="77777777" w:rsidR="0047073F" w:rsidRPr="00CD2E3A" w:rsidRDefault="0047073F" w:rsidP="0047073F">
      <w:pPr>
        <w:autoSpaceDE w:val="0"/>
        <w:autoSpaceDN w:val="0"/>
        <w:adjustRightInd w:val="0"/>
        <w:ind w:firstLine="480"/>
        <w:rPr>
          <w:rFonts w:ascii="Times New Roman" w:hAnsi="Times New Roman" w:cs="Times New Roman"/>
          <w:color w:val="000000"/>
          <w:szCs w:val="24"/>
        </w:rPr>
      </w:pPr>
    </w:p>
    <w:p w14:paraId="584D351B" w14:textId="77777777" w:rsidR="0047073F" w:rsidRPr="00CD2E3A" w:rsidRDefault="0047073F" w:rsidP="0047073F">
      <w:pPr>
        <w:spacing w:line="360" w:lineRule="auto"/>
        <w:ind w:rightChars="20" w:right="42" w:firstLine="480"/>
        <w:rPr>
          <w:rFonts w:ascii="Times New Roman" w:hAnsi="Times New Roman" w:cs="Times New Roman"/>
          <w:color w:val="000000"/>
        </w:rPr>
      </w:pPr>
      <w:r w:rsidRPr="00CD2E3A">
        <w:rPr>
          <w:rFonts w:ascii="Times New Roman" w:hAnsi="Times New Roman" w:cs="Times New Roman"/>
          <w:color w:val="000000"/>
          <w:vertAlign w:val="superscript"/>
        </w:rPr>
        <w:t xml:space="preserve">† </w:t>
      </w:r>
      <w:r w:rsidRPr="00CD2E3A">
        <w:rPr>
          <w:rFonts w:ascii="Times New Roman" w:hAnsi="Times New Roman" w:cs="Times New Roman"/>
          <w:color w:val="000000"/>
        </w:rPr>
        <w:t>These authors made equal contributions to this work.</w:t>
      </w:r>
    </w:p>
    <w:p w14:paraId="45FD3003" w14:textId="0FF0565B" w:rsidR="006E6BBF" w:rsidRPr="00CD2E3A" w:rsidRDefault="0047073F">
      <w:pPr>
        <w:rPr>
          <w:b/>
          <w:bCs/>
          <w:color w:val="000000"/>
          <w:sz w:val="24"/>
          <w:szCs w:val="24"/>
        </w:rPr>
      </w:pPr>
      <w:r w:rsidRPr="00CD2E3A">
        <w:rPr>
          <w:rFonts w:ascii="Times New Roman" w:hAnsi="Times New Roman" w:cs="Times New Roman"/>
          <w:color w:val="000000"/>
        </w:rPr>
        <w:br w:type="page"/>
      </w:r>
      <w:r w:rsidR="006E6BBF" w:rsidRPr="00CD2E3A">
        <w:rPr>
          <w:color w:val="000000"/>
        </w:rPr>
        <w:lastRenderedPageBreak/>
        <w:drawing>
          <wp:inline distT="0" distB="0" distL="0" distR="0" wp14:anchorId="45F6DCFE" wp14:editId="74096D72">
            <wp:extent cx="5274310" cy="4037330"/>
            <wp:effectExtent l="0" t="0" r="2540" b="1270"/>
            <wp:docPr id="10656181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2C03" w14:textId="1E1F57A9" w:rsidR="00B947F6" w:rsidRPr="00CD2E3A" w:rsidRDefault="006E6BBF" w:rsidP="00346484">
      <w:pPr>
        <w:rPr>
          <w:rFonts w:ascii="Times New Roman" w:hAnsi="Times New Roman" w:cs="Times New Roman"/>
          <w:color w:val="000000"/>
        </w:rPr>
      </w:pPr>
      <w:r w:rsidRPr="00CD2E3A">
        <w:rPr>
          <w:rFonts w:ascii="Times New Roman" w:hAnsi="Times New Roman" w:cs="Times New Roman"/>
          <w:b/>
          <w:bCs/>
          <w:color w:val="000000"/>
          <w:szCs w:val="21"/>
        </w:rPr>
        <w:t xml:space="preserve">Supplemental </w:t>
      </w:r>
      <w:r w:rsidRPr="00CD2E3A">
        <w:rPr>
          <w:rFonts w:ascii="Times New Roman" w:hAnsi="Times New Roman" w:cs="Times New Roman" w:hint="eastAsia"/>
          <w:b/>
          <w:bCs/>
          <w:color w:val="000000"/>
          <w:szCs w:val="21"/>
        </w:rPr>
        <w:t>Fig</w:t>
      </w:r>
      <w:r w:rsidR="00EF1EC6" w:rsidRPr="00CD2E3A">
        <w:rPr>
          <w:rFonts w:ascii="Times New Roman" w:hAnsi="Times New Roman" w:cs="Times New Roman"/>
          <w:b/>
          <w:bCs/>
          <w:color w:val="000000"/>
          <w:szCs w:val="21"/>
        </w:rPr>
        <w:t xml:space="preserve">. </w:t>
      </w:r>
      <w:r w:rsidRPr="00CD2E3A">
        <w:rPr>
          <w:rFonts w:ascii="Times New Roman" w:hAnsi="Times New Roman" w:cs="Times New Roman"/>
          <w:b/>
          <w:bCs/>
          <w:color w:val="000000"/>
          <w:szCs w:val="21"/>
        </w:rPr>
        <w:t>1</w:t>
      </w:r>
      <w:r w:rsidRPr="00CD2E3A">
        <w:rPr>
          <w:rFonts w:ascii="Times New Roman" w:hAnsi="Times New Roman" w:cs="Times New Roman" w:hint="eastAsia"/>
          <w:b/>
          <w:bCs/>
          <w:color w:val="000000"/>
          <w:szCs w:val="21"/>
        </w:rPr>
        <w:t>.</w:t>
      </w:r>
      <w:r w:rsidRPr="00CD2E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11" w:name="OLE_LINK6"/>
      <w:r w:rsidR="002A308E" w:rsidRPr="00CD2E3A">
        <w:rPr>
          <w:rFonts w:ascii="Times New Roman" w:hAnsi="Times New Roman" w:cs="Times New Roman"/>
          <w:b/>
          <w:bCs/>
          <w:color w:val="000000"/>
          <w:szCs w:val="24"/>
          <w:lang w:bidi="ar"/>
        </w:rPr>
        <w:t>Schematic diagram of the TSR score.</w:t>
      </w:r>
      <w:r w:rsidR="00D80AC9" w:rsidRPr="00CD2E3A">
        <w:rPr>
          <w:color w:val="000000"/>
        </w:rPr>
        <w:t xml:space="preserve"> </w:t>
      </w:r>
      <w:r w:rsidR="000B0BD0" w:rsidRPr="00CD2E3A">
        <w:rPr>
          <w:rFonts w:ascii="Times New Roman" w:hAnsi="Times New Roman" w:cs="Times New Roman" w:hint="eastAsia"/>
          <w:color w:val="000000"/>
          <w:szCs w:val="21"/>
        </w:rPr>
        <w:t xml:space="preserve">The target area was determined under 5 </w:t>
      </w:r>
      <w:r w:rsidR="000B0BD0" w:rsidRPr="00CD2E3A">
        <w:rPr>
          <w:rFonts w:ascii="Times New Roman" w:hAnsi="Times New Roman" w:cs="Times New Roman" w:hint="eastAsia"/>
          <w:color w:val="000000"/>
          <w:szCs w:val="21"/>
        </w:rPr>
        <w:t>×</w:t>
      </w:r>
      <w:r w:rsidR="000B0BD0" w:rsidRPr="00CD2E3A">
        <w:rPr>
          <w:rFonts w:ascii="Times New Roman" w:hAnsi="Times New Roman" w:cs="Times New Roman" w:hint="eastAsia"/>
          <w:color w:val="000000"/>
          <w:szCs w:val="21"/>
        </w:rPr>
        <w:t xml:space="preserve"> field of view, and the TSR score was performed under 10 </w:t>
      </w:r>
      <w:r w:rsidR="000B0BD0" w:rsidRPr="00CD2E3A">
        <w:rPr>
          <w:rFonts w:ascii="Times New Roman" w:hAnsi="Times New Roman" w:cs="Times New Roman" w:hint="eastAsia"/>
          <w:color w:val="000000"/>
          <w:szCs w:val="21"/>
        </w:rPr>
        <w:t>×</w:t>
      </w:r>
      <w:r w:rsidR="000B0BD0" w:rsidRPr="00CD2E3A">
        <w:rPr>
          <w:rFonts w:ascii="Times New Roman" w:hAnsi="Times New Roman" w:cs="Times New Roman" w:hint="eastAsia"/>
          <w:color w:val="000000"/>
          <w:szCs w:val="21"/>
        </w:rPr>
        <w:t xml:space="preserve"> field of view. The visual field area for scoring needs to ensure that the tumor cells are distributed around. </w:t>
      </w:r>
      <w:r w:rsidR="005D2281" w:rsidRPr="00CD2E3A">
        <w:rPr>
          <w:rFonts w:ascii="Times New Roman" w:hAnsi="Times New Roman" w:cs="Times New Roman" w:hint="eastAsia"/>
          <w:color w:val="000000"/>
          <w:szCs w:val="21"/>
        </w:rPr>
        <w:t>Tumor cells present at all borders of the image field (north</w:t>
      </w:r>
      <w:r w:rsidR="005D2281" w:rsidRPr="00CD2E3A">
        <w:rPr>
          <w:rFonts w:ascii="Times New Roman" w:hAnsi="Times New Roman" w:cs="Times New Roman" w:hint="eastAsia"/>
          <w:color w:val="000000"/>
          <w:szCs w:val="21"/>
        </w:rPr>
        <w:t>–</w:t>
      </w:r>
      <w:r w:rsidR="005D2281" w:rsidRPr="00CD2E3A">
        <w:rPr>
          <w:rFonts w:ascii="Times New Roman" w:hAnsi="Times New Roman" w:cs="Times New Roman" w:hint="eastAsia"/>
          <w:color w:val="000000"/>
          <w:szCs w:val="21"/>
        </w:rPr>
        <w:t>east</w:t>
      </w:r>
      <w:r w:rsidR="005D2281" w:rsidRPr="00CD2E3A">
        <w:rPr>
          <w:rFonts w:ascii="Times New Roman" w:hAnsi="Times New Roman" w:cs="Times New Roman" w:hint="eastAsia"/>
          <w:color w:val="000000"/>
          <w:szCs w:val="21"/>
        </w:rPr>
        <w:t>–</w:t>
      </w:r>
      <w:r w:rsidR="005D2281" w:rsidRPr="00CD2E3A">
        <w:rPr>
          <w:rFonts w:ascii="Times New Roman" w:hAnsi="Times New Roman" w:cs="Times New Roman" w:hint="eastAsia"/>
          <w:color w:val="000000"/>
          <w:szCs w:val="21"/>
        </w:rPr>
        <w:t>south</w:t>
      </w:r>
      <w:r w:rsidR="005D2281" w:rsidRPr="00CD2E3A">
        <w:rPr>
          <w:rFonts w:ascii="Times New Roman" w:hAnsi="Times New Roman" w:cs="Times New Roman" w:hint="eastAsia"/>
          <w:color w:val="000000"/>
          <w:szCs w:val="21"/>
        </w:rPr>
        <w:t>–</w:t>
      </w:r>
      <w:r w:rsidR="005D2281" w:rsidRPr="00CD2E3A">
        <w:rPr>
          <w:rFonts w:ascii="Times New Roman" w:hAnsi="Times New Roman" w:cs="Times New Roman" w:hint="eastAsia"/>
          <w:color w:val="000000"/>
          <w:szCs w:val="21"/>
        </w:rPr>
        <w:t>west, red arrows).</w:t>
      </w:r>
      <w:r w:rsidR="000B0BD0" w:rsidRPr="00CD2E3A">
        <w:rPr>
          <w:rFonts w:ascii="Times New Roman" w:hAnsi="Times New Roman" w:cs="Times New Roman" w:hint="eastAsia"/>
          <w:color w:val="000000"/>
          <w:szCs w:val="21"/>
        </w:rPr>
        <w:t xml:space="preserve">The samples were divided into high TSR group </w:t>
      </w:r>
      <w:r w:rsidR="005E0675" w:rsidRPr="00CD2E3A">
        <w:rPr>
          <w:rFonts w:ascii="Times New Roman" w:hAnsi="Times New Roman" w:cs="Times New Roman" w:hint="eastAsia"/>
          <w:color w:val="000000"/>
          <w:szCs w:val="21"/>
        </w:rPr>
        <w:t>(</w:t>
      </w:r>
      <w:r w:rsidR="000B0BD0" w:rsidRPr="00CD2E3A">
        <w:rPr>
          <w:rFonts w:ascii="Times New Roman" w:hAnsi="Times New Roman" w:cs="Times New Roman" w:hint="eastAsia"/>
          <w:color w:val="000000"/>
          <w:szCs w:val="21"/>
        </w:rPr>
        <w:t>a) and low TSR group (b) with a 50 % threshold as the cut-off value.</w:t>
      </w:r>
    </w:p>
    <w:bookmarkEnd w:id="11"/>
    <w:p w14:paraId="18C360DB" w14:textId="5B04E2D9" w:rsidR="00AD3508" w:rsidRPr="00CD2E3A" w:rsidRDefault="00AD3508" w:rsidP="006E6BBF">
      <w:pPr>
        <w:rPr>
          <w:rFonts w:ascii="Times New Roman" w:hAnsi="Times New Roman" w:cs="Times New Roman"/>
          <w:color w:val="000000"/>
        </w:rPr>
      </w:pPr>
    </w:p>
    <w:sectPr w:rsidR="00AD3508" w:rsidRPr="00CD2E3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7FCCC" w14:textId="77777777" w:rsidR="00DF1A31" w:rsidRDefault="00DF1A31" w:rsidP="00AD3508">
      <w:r>
        <w:separator/>
      </w:r>
    </w:p>
  </w:endnote>
  <w:endnote w:type="continuationSeparator" w:id="0">
    <w:p w14:paraId="4594BDFD" w14:textId="77777777" w:rsidR="00DF1A31" w:rsidRDefault="00DF1A31" w:rsidP="00A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E2538" w14:textId="7CB7AAE9" w:rsidR="00CD2E3A" w:rsidRDefault="00CD2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4A176" wp14:editId="74E2FE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55505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FEF0E" w14:textId="3042EAB7" w:rsidR="00CD2E3A" w:rsidRPr="00CD2E3A" w:rsidRDefault="00CD2E3A" w:rsidP="00CD2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2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4A1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ABFEF0E" w14:textId="3042EAB7" w:rsidR="00CD2E3A" w:rsidRPr="00CD2E3A" w:rsidRDefault="00CD2E3A" w:rsidP="00CD2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2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7D32E" w14:textId="71BA4F21" w:rsidR="00CD2E3A" w:rsidRDefault="00CD2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7A8A4B" wp14:editId="4B0548C0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946438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F44C3" w14:textId="6AFDDD3B" w:rsidR="00CD2E3A" w:rsidRPr="00CD2E3A" w:rsidRDefault="00CD2E3A" w:rsidP="00CD2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2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A8A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FF44C3" w14:textId="6AFDDD3B" w:rsidR="00CD2E3A" w:rsidRPr="00CD2E3A" w:rsidRDefault="00CD2E3A" w:rsidP="00CD2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2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35FA2" w14:textId="79FEB9F6" w:rsidR="00CD2E3A" w:rsidRDefault="00CD2E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310B27" wp14:editId="5D3913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122781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7A461" w14:textId="3DE9EC5D" w:rsidR="00CD2E3A" w:rsidRPr="00CD2E3A" w:rsidRDefault="00CD2E3A" w:rsidP="00CD2E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2E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10B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977A461" w14:textId="3DE9EC5D" w:rsidR="00CD2E3A" w:rsidRPr="00CD2E3A" w:rsidRDefault="00CD2E3A" w:rsidP="00CD2E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2E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0CCDB" w14:textId="77777777" w:rsidR="00DF1A31" w:rsidRDefault="00DF1A31" w:rsidP="00AD3508">
      <w:r>
        <w:separator/>
      </w:r>
    </w:p>
  </w:footnote>
  <w:footnote w:type="continuationSeparator" w:id="0">
    <w:p w14:paraId="0B09C347" w14:textId="77777777" w:rsidR="00DF1A31" w:rsidRDefault="00DF1A31" w:rsidP="00AD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7517"/>
    <w:multiLevelType w:val="hybridMultilevel"/>
    <w:tmpl w:val="E586FEB0"/>
    <w:lvl w:ilvl="0" w:tplc="3DA405C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8720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A0"/>
    <w:rsid w:val="00006986"/>
    <w:rsid w:val="00060047"/>
    <w:rsid w:val="00096E79"/>
    <w:rsid w:val="000B0BD0"/>
    <w:rsid w:val="001E5DBC"/>
    <w:rsid w:val="002358B9"/>
    <w:rsid w:val="00286653"/>
    <w:rsid w:val="002A308E"/>
    <w:rsid w:val="002C0A96"/>
    <w:rsid w:val="002E61A0"/>
    <w:rsid w:val="0032686F"/>
    <w:rsid w:val="00346484"/>
    <w:rsid w:val="0039728D"/>
    <w:rsid w:val="0047073F"/>
    <w:rsid w:val="00485214"/>
    <w:rsid w:val="004A0808"/>
    <w:rsid w:val="005D2281"/>
    <w:rsid w:val="005E0675"/>
    <w:rsid w:val="005F215D"/>
    <w:rsid w:val="006E6BBF"/>
    <w:rsid w:val="00770D6C"/>
    <w:rsid w:val="00776BDA"/>
    <w:rsid w:val="00783BF3"/>
    <w:rsid w:val="00784E5B"/>
    <w:rsid w:val="007D1725"/>
    <w:rsid w:val="00901F2F"/>
    <w:rsid w:val="00990EF0"/>
    <w:rsid w:val="009D7904"/>
    <w:rsid w:val="009E1F79"/>
    <w:rsid w:val="00A30A91"/>
    <w:rsid w:val="00A37BDD"/>
    <w:rsid w:val="00AB153D"/>
    <w:rsid w:val="00AD3508"/>
    <w:rsid w:val="00B01BDD"/>
    <w:rsid w:val="00B07796"/>
    <w:rsid w:val="00B52C0F"/>
    <w:rsid w:val="00B947F6"/>
    <w:rsid w:val="00BD2CD9"/>
    <w:rsid w:val="00C64C61"/>
    <w:rsid w:val="00C94448"/>
    <w:rsid w:val="00CD2E3A"/>
    <w:rsid w:val="00CF54A6"/>
    <w:rsid w:val="00D80AC9"/>
    <w:rsid w:val="00DD0E09"/>
    <w:rsid w:val="00DF1A31"/>
    <w:rsid w:val="00E15E81"/>
    <w:rsid w:val="00E425CB"/>
    <w:rsid w:val="00EB0FFB"/>
    <w:rsid w:val="00EC15AF"/>
    <w:rsid w:val="00EF1EC6"/>
    <w:rsid w:val="00F016FB"/>
    <w:rsid w:val="00F051E2"/>
    <w:rsid w:val="00F27E18"/>
    <w:rsid w:val="00F4114B"/>
    <w:rsid w:val="00F613FA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831A0"/>
  <w15:chartTrackingRefBased/>
  <w15:docId w15:val="{6034222C-F570-47D3-8D0D-EAC0E1EA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5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D350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3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D350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D3508"/>
    <w:pPr>
      <w:ind w:firstLineChars="200" w:firstLine="420"/>
    </w:pPr>
  </w:style>
  <w:style w:type="character" w:styleId="Emphasis">
    <w:name w:val="Emphasis"/>
    <w:uiPriority w:val="20"/>
    <w:qFormat/>
    <w:rsid w:val="0047073F"/>
    <w:rPr>
      <w:i/>
    </w:rPr>
  </w:style>
  <w:style w:type="character" w:styleId="Hyperlink">
    <w:name w:val="Hyperlink"/>
    <w:basedOn w:val="DefaultParagraphFont"/>
    <w:uiPriority w:val="99"/>
    <w:unhideWhenUsed/>
    <w:rsid w:val="00A30A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A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7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476639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09648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4314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94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0892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78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343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855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352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0462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7159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zhong</dc:creator>
  <cp:keywords/>
  <dc:description/>
  <cp:lastModifiedBy>Thadani, Lavina</cp:lastModifiedBy>
  <cp:revision>2</cp:revision>
  <dcterms:created xsi:type="dcterms:W3CDTF">2025-01-02T20:00:00Z</dcterms:created>
  <dcterms:modified xsi:type="dcterms:W3CDTF">2025-01-02T20:00:00Z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71fb0c66,5b1fc28,23718b87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2025-01-02T20:00:51Z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39fa22a9-5d6f-4892-b255-14fa195ae331</vt:lpwstr>
  </property>
  <property fmtid="{D5CDD505-2E9C-101B-9397-08002B2CF9AE}" pid="11" name="MSIP_Label_2bbab825-a111-45e4-86a1-18cee0005896_ContentBits">
    <vt:lpwstr>2</vt:lpwstr>
  </property>
</Properties>
</file>