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0696B" w14:textId="77777777" w:rsidR="00403914" w:rsidRPr="00F862F4" w:rsidRDefault="00F862F4">
      <w:pPr>
        <w:spacing w:before="240" w:after="60" w:line="480" w:lineRule="auto"/>
        <w:jc w:val="left"/>
        <w:rPr>
          <w:rFonts w:ascii="Arial" w:eastAsia="Times New Roman" w:hAnsi="Arial" w:cs="Arial"/>
          <w:b/>
          <w:bCs/>
          <w:color w:val="000000"/>
          <w:kern w:val="32"/>
          <w:sz w:val="32"/>
          <w:szCs w:val="32"/>
        </w:rPr>
      </w:pPr>
      <w:r w:rsidRPr="00F862F4">
        <w:rPr>
          <w:rFonts w:ascii="Arial" w:eastAsia="Times New Roman" w:hAnsi="Arial" w:cs="Arial" w:hint="eastAsia"/>
          <w:b/>
          <w:bCs/>
          <w:color w:val="000000"/>
          <w:kern w:val="32"/>
          <w:sz w:val="32"/>
          <w:szCs w:val="32"/>
        </w:rPr>
        <w:t>Supplementary</w:t>
      </w:r>
    </w:p>
    <w:p w14:paraId="5FB080F0" w14:textId="77777777" w:rsidR="00403914" w:rsidRPr="00F862F4" w:rsidRDefault="00F862F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862F4">
        <w:rPr>
          <w:rFonts w:ascii="Arial" w:hAnsi="Arial" w:cs="Arial"/>
          <w:b/>
          <w:color w:val="000000"/>
          <w:sz w:val="20"/>
          <w:szCs w:val="20"/>
        </w:rPr>
        <w:t xml:space="preserve">Table </w:t>
      </w:r>
      <w:r w:rsidRPr="00F862F4">
        <w:rPr>
          <w:rFonts w:ascii="Arial" w:hAnsi="Arial" w:cs="Arial" w:hint="eastAsia"/>
          <w:b/>
          <w:color w:val="000000"/>
          <w:sz w:val="20"/>
          <w:szCs w:val="20"/>
        </w:rPr>
        <w:t>S1</w:t>
      </w:r>
      <w:r w:rsidRPr="00F862F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862F4">
        <w:rPr>
          <w:rFonts w:ascii="Arial" w:hAnsi="Arial" w:cs="Arial"/>
          <w:color w:val="000000"/>
          <w:sz w:val="20"/>
          <w:szCs w:val="20"/>
        </w:rPr>
        <w:t>Mediation model predicting Graduate Student</w:t>
      </w:r>
      <w:r w:rsidRPr="00F862F4">
        <w:rPr>
          <w:rFonts w:ascii="Arial" w:hAnsi="Arial" w:cs="Arial"/>
          <w:color w:val="000000"/>
          <w:sz w:val="20"/>
          <w:szCs w:val="20"/>
        </w:rPr>
        <w:t>’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s Mental Health from </w:t>
      </w:r>
      <w:r w:rsidRPr="00F862F4">
        <w:rPr>
          <w:rFonts w:ascii="Arial" w:hAnsi="Arial" w:cs="Arial"/>
          <w:color w:val="000000"/>
          <w:sz w:val="20"/>
          <w:szCs w:val="20"/>
        </w:rPr>
        <w:t>S</w:t>
      </w:r>
      <w:r w:rsidRPr="00F862F4">
        <w:rPr>
          <w:rFonts w:ascii="Arial" w:hAnsi="Arial" w:cs="Arial"/>
          <w:color w:val="000000"/>
          <w:sz w:val="20"/>
          <w:szCs w:val="20"/>
        </w:rPr>
        <w:t>upervisor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 Narcissism</w:t>
      </w:r>
    </w:p>
    <w:tbl>
      <w:tblPr>
        <w:tblStyle w:val="TableGrid"/>
        <w:tblW w:w="9676" w:type="dxa"/>
        <w:tblInd w:w="-5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709"/>
        <w:gridCol w:w="720"/>
        <w:gridCol w:w="764"/>
        <w:gridCol w:w="741"/>
        <w:gridCol w:w="732"/>
        <w:gridCol w:w="731"/>
        <w:gridCol w:w="676"/>
        <w:gridCol w:w="654"/>
        <w:gridCol w:w="830"/>
        <w:gridCol w:w="720"/>
        <w:gridCol w:w="698"/>
        <w:gridCol w:w="763"/>
      </w:tblGrid>
      <w:tr w:rsidR="00403914" w:rsidRPr="00F862F4" w14:paraId="294B9900" w14:textId="77777777">
        <w:trPr>
          <w:trHeight w:val="407"/>
        </w:trPr>
        <w:tc>
          <w:tcPr>
            <w:tcW w:w="938" w:type="dxa"/>
            <w:vMerge w:val="restart"/>
            <w:tcBorders>
              <w:tl2br w:val="nil"/>
              <w:tr2bl w:val="nil"/>
            </w:tcBorders>
          </w:tcPr>
          <w:p w14:paraId="58D8BB48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color w:val="000000"/>
                <w:sz w:val="16"/>
              </w:rPr>
            </w:pPr>
            <w:r w:rsidRPr="00F862F4">
              <w:rPr>
                <w:rFonts w:ascii="Arial" w:hAnsi="Arial" w:cs="Arial"/>
                <w:color w:val="000000"/>
                <w:sz w:val="16"/>
              </w:rPr>
              <w:t>Variables</w:t>
            </w:r>
          </w:p>
        </w:tc>
        <w:tc>
          <w:tcPr>
            <w:tcW w:w="2193" w:type="dxa"/>
            <w:gridSpan w:val="3"/>
            <w:tcBorders>
              <w:tl2br w:val="nil"/>
              <w:tr2bl w:val="nil"/>
            </w:tcBorders>
          </w:tcPr>
          <w:p w14:paraId="10EAF6D1" w14:textId="77777777" w:rsidR="00403914" w:rsidRPr="00F862F4" w:rsidRDefault="00F862F4">
            <w:pPr>
              <w:pStyle w:val="a"/>
              <w:spacing w:after="0" w:line="240" w:lineRule="auto"/>
              <w:ind w:firstLineChars="150" w:firstLine="241"/>
              <w:jc w:val="center"/>
              <w:outlineLvl w:val="2"/>
              <w:rPr>
                <w:rFonts w:ascii="Arial" w:hAnsi="Arial" w:cs="Arial"/>
                <w:bCs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color w:val="000000"/>
                <w:sz w:val="16"/>
              </w:rPr>
              <w:t>Mental health (T3)</w:t>
            </w:r>
          </w:p>
        </w:tc>
        <w:tc>
          <w:tcPr>
            <w:tcW w:w="2204" w:type="dxa"/>
            <w:gridSpan w:val="3"/>
            <w:tcBorders>
              <w:tl2br w:val="nil"/>
              <w:tr2bl w:val="nil"/>
            </w:tcBorders>
          </w:tcPr>
          <w:p w14:paraId="435FD9B6" w14:textId="77777777" w:rsidR="00403914" w:rsidRPr="00F862F4" w:rsidRDefault="00F862F4">
            <w:pPr>
              <w:pStyle w:val="a"/>
              <w:spacing w:after="0" w:line="240" w:lineRule="auto"/>
              <w:ind w:firstLineChars="150" w:firstLine="241"/>
              <w:jc w:val="center"/>
              <w:outlineLvl w:val="2"/>
              <w:rPr>
                <w:rFonts w:ascii="Arial" w:hAnsi="Arial" w:cs="Arial"/>
                <w:bCs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color w:val="000000"/>
                <w:sz w:val="16"/>
              </w:rPr>
              <w:t>TOM (T2)</w:t>
            </w: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</w:tcPr>
          <w:p w14:paraId="4A1B221F" w14:textId="77777777" w:rsidR="00403914" w:rsidRPr="00F862F4" w:rsidRDefault="00F862F4">
            <w:pPr>
              <w:pStyle w:val="a"/>
              <w:spacing w:after="0" w:line="240" w:lineRule="auto"/>
              <w:ind w:firstLineChars="150" w:firstLine="241"/>
              <w:jc w:val="center"/>
              <w:outlineLvl w:val="2"/>
              <w:rPr>
                <w:rFonts w:ascii="Arial" w:hAnsi="Arial" w:cs="Arial"/>
                <w:bCs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color w:val="000000"/>
                <w:sz w:val="16"/>
              </w:rPr>
              <w:t>RO</w:t>
            </w:r>
            <w:r w:rsidRPr="00F862F4">
              <w:rPr>
                <w:rFonts w:ascii="Arial" w:hAnsi="Arial" w:cs="Arial"/>
                <w:bCs/>
                <w:color w:val="000000"/>
                <w:sz w:val="16"/>
              </w:rPr>
              <w:t>M (T2)</w:t>
            </w:r>
          </w:p>
        </w:tc>
        <w:tc>
          <w:tcPr>
            <w:tcW w:w="2181" w:type="dxa"/>
            <w:gridSpan w:val="3"/>
            <w:tcBorders>
              <w:tl2br w:val="nil"/>
              <w:tr2bl w:val="nil"/>
            </w:tcBorders>
          </w:tcPr>
          <w:p w14:paraId="24A0A02C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color w:val="000000"/>
                <w:sz w:val="16"/>
              </w:rPr>
              <w:t>Mental health (T</w:t>
            </w:r>
            <w:r w:rsidRPr="00F862F4">
              <w:rPr>
                <w:rFonts w:ascii="Arial" w:hAnsi="Arial" w:cs="Arial"/>
                <w:bCs/>
                <w:color w:val="000000"/>
                <w:sz w:val="16"/>
              </w:rPr>
              <w:t>3</w:t>
            </w:r>
            <w:r w:rsidRPr="00F862F4">
              <w:rPr>
                <w:rFonts w:ascii="Arial" w:hAnsi="Arial" w:cs="Arial"/>
                <w:bCs/>
                <w:color w:val="000000"/>
                <w:sz w:val="16"/>
              </w:rPr>
              <w:t>)</w:t>
            </w:r>
          </w:p>
        </w:tc>
      </w:tr>
      <w:tr w:rsidR="00403914" w:rsidRPr="00F862F4" w14:paraId="16E034CD" w14:textId="77777777">
        <w:trPr>
          <w:trHeight w:val="414"/>
        </w:trPr>
        <w:tc>
          <w:tcPr>
            <w:tcW w:w="938" w:type="dxa"/>
            <w:vMerge/>
            <w:tcBorders>
              <w:tl2br w:val="nil"/>
              <w:tr2bl w:val="nil"/>
            </w:tcBorders>
          </w:tcPr>
          <w:p w14:paraId="6575E6A5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1671F8D2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β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 w14:paraId="5C638951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SE</w:t>
            </w:r>
          </w:p>
        </w:tc>
        <w:tc>
          <w:tcPr>
            <w:tcW w:w="764" w:type="dxa"/>
            <w:tcBorders>
              <w:tl2br w:val="nil"/>
              <w:tr2bl w:val="nil"/>
            </w:tcBorders>
          </w:tcPr>
          <w:p w14:paraId="46C46B8E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t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7598C60C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β</w:t>
            </w:r>
          </w:p>
        </w:tc>
        <w:tc>
          <w:tcPr>
            <w:tcW w:w="732" w:type="dxa"/>
            <w:tcBorders>
              <w:tl2br w:val="nil"/>
              <w:tr2bl w:val="nil"/>
            </w:tcBorders>
          </w:tcPr>
          <w:p w14:paraId="18B0D064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SE</w:t>
            </w:r>
          </w:p>
        </w:tc>
        <w:tc>
          <w:tcPr>
            <w:tcW w:w="731" w:type="dxa"/>
            <w:tcBorders>
              <w:tl2br w:val="nil"/>
              <w:tr2bl w:val="nil"/>
            </w:tcBorders>
          </w:tcPr>
          <w:p w14:paraId="19C959CD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t</w:t>
            </w:r>
          </w:p>
        </w:tc>
        <w:tc>
          <w:tcPr>
            <w:tcW w:w="676" w:type="dxa"/>
            <w:tcBorders>
              <w:tl2br w:val="nil"/>
              <w:tr2bl w:val="nil"/>
            </w:tcBorders>
          </w:tcPr>
          <w:p w14:paraId="68108A1F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β</w:t>
            </w:r>
          </w:p>
        </w:tc>
        <w:tc>
          <w:tcPr>
            <w:tcW w:w="654" w:type="dxa"/>
            <w:tcBorders>
              <w:tl2br w:val="nil"/>
              <w:tr2bl w:val="nil"/>
            </w:tcBorders>
          </w:tcPr>
          <w:p w14:paraId="016018CC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SE</w:t>
            </w:r>
          </w:p>
        </w:tc>
        <w:tc>
          <w:tcPr>
            <w:tcW w:w="830" w:type="dxa"/>
            <w:tcBorders>
              <w:tl2br w:val="nil"/>
              <w:tr2bl w:val="nil"/>
            </w:tcBorders>
          </w:tcPr>
          <w:p w14:paraId="0B6438C9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t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 w14:paraId="20A50FEA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β</w:t>
            </w:r>
          </w:p>
        </w:tc>
        <w:tc>
          <w:tcPr>
            <w:tcW w:w="698" w:type="dxa"/>
            <w:tcBorders>
              <w:tl2br w:val="nil"/>
              <w:tr2bl w:val="nil"/>
            </w:tcBorders>
          </w:tcPr>
          <w:p w14:paraId="07660CB1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SE</w:t>
            </w:r>
          </w:p>
        </w:tc>
        <w:tc>
          <w:tcPr>
            <w:tcW w:w="763" w:type="dxa"/>
            <w:tcBorders>
              <w:tl2br w:val="nil"/>
              <w:tr2bl w:val="nil"/>
            </w:tcBorders>
          </w:tcPr>
          <w:p w14:paraId="5E8E47B0" w14:textId="77777777" w:rsidR="00403914" w:rsidRPr="00F862F4" w:rsidRDefault="00F862F4">
            <w:pPr>
              <w:pStyle w:val="a"/>
              <w:spacing w:after="0" w:line="240" w:lineRule="auto"/>
              <w:ind w:firstLineChars="50" w:firstLine="80"/>
              <w:jc w:val="center"/>
              <w:outlineLvl w:val="2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 w:rsidRPr="00F862F4">
              <w:rPr>
                <w:rFonts w:ascii="Arial" w:hAnsi="Arial" w:cs="Arial"/>
                <w:bCs/>
                <w:i/>
                <w:color w:val="000000"/>
                <w:sz w:val="16"/>
              </w:rPr>
              <w:t>t</w:t>
            </w:r>
          </w:p>
        </w:tc>
      </w:tr>
      <w:tr w:rsidR="00403914" w:rsidRPr="00F862F4" w14:paraId="551FFD37" w14:textId="77777777">
        <w:trPr>
          <w:trHeight w:val="446"/>
        </w:trPr>
        <w:tc>
          <w:tcPr>
            <w:tcW w:w="938" w:type="dxa"/>
            <w:tcBorders>
              <w:bottom w:val="nil"/>
            </w:tcBorders>
          </w:tcPr>
          <w:p w14:paraId="0CBDD956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Gender</w:t>
            </w:r>
          </w:p>
        </w:tc>
        <w:tc>
          <w:tcPr>
            <w:tcW w:w="709" w:type="dxa"/>
            <w:tcBorders>
              <w:bottom w:val="nil"/>
            </w:tcBorders>
          </w:tcPr>
          <w:p w14:paraId="791BAC21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0.42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</w:tcPr>
          <w:p w14:paraId="1D99350C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0.27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4</w:t>
            </w:r>
          </w:p>
        </w:tc>
        <w:tc>
          <w:tcPr>
            <w:tcW w:w="764" w:type="dxa"/>
            <w:tcBorders>
              <w:bottom w:val="nil"/>
            </w:tcBorders>
          </w:tcPr>
          <w:p w14:paraId="5D00F6F0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1.54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741" w:type="dxa"/>
            <w:tcBorders>
              <w:bottom w:val="nil"/>
            </w:tcBorders>
          </w:tcPr>
          <w:p w14:paraId="0A6F044C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55</w:t>
            </w:r>
          </w:p>
        </w:tc>
        <w:tc>
          <w:tcPr>
            <w:tcW w:w="732" w:type="dxa"/>
            <w:tcBorders>
              <w:bottom w:val="nil"/>
            </w:tcBorders>
          </w:tcPr>
          <w:p w14:paraId="3A351E5F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0.0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8</w:t>
            </w: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1" w:type="dxa"/>
            <w:tcBorders>
              <w:bottom w:val="nil"/>
            </w:tcBorders>
          </w:tcPr>
          <w:p w14:paraId="45FE2772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0.62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6" w:type="dxa"/>
            <w:tcBorders>
              <w:bottom w:val="nil"/>
            </w:tcBorders>
          </w:tcPr>
          <w:p w14:paraId="515D5C74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-0.17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0</w:t>
            </w:r>
          </w:p>
        </w:tc>
        <w:tc>
          <w:tcPr>
            <w:tcW w:w="654" w:type="dxa"/>
            <w:tcBorders>
              <w:bottom w:val="nil"/>
            </w:tcBorders>
          </w:tcPr>
          <w:p w14:paraId="10C50F4A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0.08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4</w:t>
            </w:r>
          </w:p>
        </w:tc>
        <w:tc>
          <w:tcPr>
            <w:tcW w:w="830" w:type="dxa"/>
            <w:tcBorders>
              <w:bottom w:val="nil"/>
            </w:tcBorders>
          </w:tcPr>
          <w:p w14:paraId="44224D33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-2.0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28</w:t>
            </w: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0" w:type="dxa"/>
            <w:tcBorders>
              <w:bottom w:val="nil"/>
            </w:tcBorders>
          </w:tcPr>
          <w:p w14:paraId="5ED1C0B6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0.6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77</w:t>
            </w:r>
          </w:p>
        </w:tc>
        <w:tc>
          <w:tcPr>
            <w:tcW w:w="698" w:type="dxa"/>
            <w:tcBorders>
              <w:bottom w:val="nil"/>
            </w:tcBorders>
          </w:tcPr>
          <w:p w14:paraId="529D3DC4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0.2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58</w:t>
            </w:r>
          </w:p>
        </w:tc>
        <w:tc>
          <w:tcPr>
            <w:tcW w:w="763" w:type="dxa"/>
            <w:tcBorders>
              <w:bottom w:val="nil"/>
            </w:tcBorders>
          </w:tcPr>
          <w:p w14:paraId="6374349E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2.62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4</w:t>
            </w: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403914" w:rsidRPr="00F862F4" w14:paraId="08B2BCCD" w14:textId="77777777">
        <w:trPr>
          <w:trHeight w:val="446"/>
        </w:trPr>
        <w:tc>
          <w:tcPr>
            <w:tcW w:w="938" w:type="dxa"/>
            <w:tcBorders>
              <w:top w:val="nil"/>
              <w:bottom w:val="nil"/>
            </w:tcBorders>
          </w:tcPr>
          <w:p w14:paraId="615555E7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Age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C055A1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-0.02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60049FA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0.13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777232EF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-0.1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68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26999B9B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-0.004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F905F5E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0.04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14:paraId="6569073F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-0.08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7D6426AD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0.05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1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475FCB19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0.04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0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5563CA25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1.26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C147A74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094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3D5A7518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0.12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4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63C829A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-0.7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59</w:t>
            </w:r>
          </w:p>
        </w:tc>
      </w:tr>
      <w:tr w:rsidR="00403914" w:rsidRPr="00F862F4" w14:paraId="35533CA4" w14:textId="77777777">
        <w:trPr>
          <w:trHeight w:val="446"/>
        </w:trPr>
        <w:tc>
          <w:tcPr>
            <w:tcW w:w="938" w:type="dxa"/>
            <w:tcBorders>
              <w:top w:val="nil"/>
              <w:bottom w:val="nil"/>
            </w:tcBorders>
          </w:tcPr>
          <w:p w14:paraId="38646F79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ET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C77C76F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-0.36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399A4B0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0.2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70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6FB89F4C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-1.34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0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0D7771AC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-0.0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88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4D492868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0.0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14:paraId="2CF2F77D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-1.0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DB712F3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0.04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1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24D68E4C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0.08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5D4238CD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0.50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EEA9659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-0.4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49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5E635326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0.25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C4E5ABE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-1.78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03914" w:rsidRPr="00F862F4" w14:paraId="5311037A" w14:textId="77777777">
        <w:trPr>
          <w:trHeight w:val="446"/>
        </w:trPr>
        <w:tc>
          <w:tcPr>
            <w:tcW w:w="938" w:type="dxa"/>
            <w:tcBorders>
              <w:top w:val="nil"/>
              <w:bottom w:val="nil"/>
            </w:tcBorders>
          </w:tcPr>
          <w:p w14:paraId="6E6AAD4A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SAT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4928AD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-0.07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54DB7AE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0.18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4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55F44D91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-0.39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1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40873170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-0.1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17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4EAD75F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0.06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14:paraId="73D00266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-1.95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66A4124C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-0.1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08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5C5A7800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56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307F2D47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-1.9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467EF22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36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1915355E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0.17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807BF81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0.2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07</w:t>
            </w:r>
          </w:p>
        </w:tc>
      </w:tr>
      <w:tr w:rsidR="00403914" w:rsidRPr="00F862F4" w14:paraId="2380DB93" w14:textId="77777777">
        <w:trPr>
          <w:trHeight w:val="446"/>
        </w:trPr>
        <w:tc>
          <w:tcPr>
            <w:tcW w:w="938" w:type="dxa"/>
            <w:tcBorders>
              <w:top w:val="nil"/>
              <w:bottom w:val="nil"/>
            </w:tcBorders>
          </w:tcPr>
          <w:p w14:paraId="563E5839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SN (T1)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3FEF78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-0.35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AC8EF24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0.13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2E96EE6A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-2.66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3</w:t>
            </w:r>
            <w:r w:rsidRPr="00F862F4">
              <w:rPr>
                <w:rFonts w:ascii="Arial" w:hAnsi="Arial" w:cs="Arial"/>
                <w:b w:val="0"/>
                <w:color w:val="000000"/>
                <w:sz w:val="16"/>
                <w:vertAlign w:val="superscript"/>
              </w:rPr>
              <w:t>**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28552C14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-0.1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07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22DEA3EC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0.04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14:paraId="1D2F2D65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-2.49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2</w:t>
            </w: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206DB8F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-0.35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1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38AFE885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0.04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0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3166B527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-8.74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2</w:t>
            </w: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43E0067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096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30F42EB7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0.13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8683AAE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0.73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0</w:t>
            </w:r>
          </w:p>
        </w:tc>
      </w:tr>
      <w:tr w:rsidR="00403914" w:rsidRPr="00F862F4" w14:paraId="3A578E54" w14:textId="77777777">
        <w:trPr>
          <w:trHeight w:val="446"/>
        </w:trPr>
        <w:tc>
          <w:tcPr>
            <w:tcW w:w="938" w:type="dxa"/>
            <w:tcBorders>
              <w:top w:val="nil"/>
              <w:bottom w:val="nil"/>
            </w:tcBorders>
          </w:tcPr>
          <w:p w14:paraId="34A8E851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T</w:t>
            </w: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OM (T2)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991F28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0E9ABA4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496ED723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24CEC63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2DE4B19B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14:paraId="36CC60CD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5E41217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6059D914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18818651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A2D34A7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-0.3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48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5F9D569D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0.15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1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C11AC8C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</w:rPr>
              <w:t>-2.30</w:t>
            </w:r>
            <w:r w:rsidRPr="00F862F4">
              <w:rPr>
                <w:rFonts w:ascii="Arial" w:eastAsia="SimSun" w:hAnsi="Arial" w:cs="Arial" w:hint="eastAsia"/>
                <w:b w:val="0"/>
                <w:color w:val="000000"/>
                <w:sz w:val="16"/>
                <w:szCs w:val="16"/>
              </w:rPr>
              <w:t>3</w:t>
            </w:r>
            <w:r w:rsidRPr="00F862F4">
              <w:rPr>
                <w:rFonts w:ascii="Arial" w:eastAsia="SimSun" w:hAnsi="Arial" w:cs="Arial"/>
                <w:b w:val="0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403914" w:rsidRPr="00F862F4" w14:paraId="3077A76B" w14:textId="77777777">
        <w:trPr>
          <w:trHeight w:val="446"/>
        </w:trPr>
        <w:tc>
          <w:tcPr>
            <w:tcW w:w="938" w:type="dxa"/>
            <w:tcBorders>
              <w:top w:val="nil"/>
              <w:bottom w:val="nil"/>
            </w:tcBorders>
          </w:tcPr>
          <w:p w14:paraId="2739C4DB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R</w:t>
            </w: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OM (T2)</w:t>
            </w:r>
          </w:p>
        </w:tc>
        <w:tc>
          <w:tcPr>
            <w:tcW w:w="709" w:type="dxa"/>
            <w:tcBorders>
              <w:top w:val="nil"/>
            </w:tcBorders>
          </w:tcPr>
          <w:p w14:paraId="05128D0E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54C3865B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14:paraId="165AFEB1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2B443889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2C6F14D7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31" w:type="dxa"/>
            <w:tcBorders>
              <w:top w:val="nil"/>
            </w:tcBorders>
          </w:tcPr>
          <w:p w14:paraId="431433C6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134ADDA1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654" w:type="dxa"/>
            <w:tcBorders>
              <w:top w:val="nil"/>
            </w:tcBorders>
          </w:tcPr>
          <w:p w14:paraId="07592EF4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14:paraId="17EC81BA" w14:textId="77777777" w:rsidR="00403914" w:rsidRPr="00F862F4" w:rsidRDefault="0040391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40816E9A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1.38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0</w:t>
            </w:r>
          </w:p>
        </w:tc>
        <w:tc>
          <w:tcPr>
            <w:tcW w:w="698" w:type="dxa"/>
            <w:tcBorders>
              <w:top w:val="nil"/>
            </w:tcBorders>
          </w:tcPr>
          <w:p w14:paraId="646BCFED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0.16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763" w:type="dxa"/>
            <w:tcBorders>
              <w:top w:val="nil"/>
            </w:tcBorders>
          </w:tcPr>
          <w:p w14:paraId="0D87BB0D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8.5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47</w:t>
            </w:r>
            <w:r w:rsidRPr="00F862F4">
              <w:rPr>
                <w:rFonts w:ascii="Arial" w:hAnsi="Arial" w:cs="Arial"/>
                <w:b w:val="0"/>
                <w:color w:val="000000"/>
                <w:sz w:val="16"/>
                <w:vertAlign w:val="superscript"/>
              </w:rPr>
              <w:t>***</w:t>
            </w:r>
          </w:p>
        </w:tc>
      </w:tr>
      <w:tr w:rsidR="00403914" w:rsidRPr="00F862F4" w14:paraId="46C85D43" w14:textId="77777777">
        <w:trPr>
          <w:trHeight w:val="446"/>
        </w:trPr>
        <w:tc>
          <w:tcPr>
            <w:tcW w:w="938" w:type="dxa"/>
            <w:tcBorders>
              <w:top w:val="nil"/>
              <w:bottom w:val="nil"/>
            </w:tcBorders>
          </w:tcPr>
          <w:p w14:paraId="2F85305D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i/>
                <w:color w:val="000000"/>
                <w:sz w:val="16"/>
                <w:vertAlign w:val="superscript"/>
              </w:rPr>
            </w:pPr>
            <w:r w:rsidRPr="00F862F4">
              <w:rPr>
                <w:rFonts w:ascii="Arial" w:hAnsi="Arial" w:cs="Arial"/>
                <w:b w:val="0"/>
                <w:i/>
                <w:color w:val="000000"/>
                <w:sz w:val="16"/>
              </w:rPr>
              <w:t>R</w:t>
            </w:r>
            <w:r w:rsidRPr="00F862F4">
              <w:rPr>
                <w:rFonts w:ascii="Arial" w:hAnsi="Arial" w:cs="Arial"/>
                <w:b w:val="0"/>
                <w:i/>
                <w:color w:val="000000"/>
                <w:sz w:val="16"/>
                <w:vertAlign w:val="superscript"/>
              </w:rPr>
              <w:t>2</w:t>
            </w:r>
          </w:p>
        </w:tc>
        <w:tc>
          <w:tcPr>
            <w:tcW w:w="2193" w:type="dxa"/>
            <w:gridSpan w:val="3"/>
            <w:tcBorders>
              <w:tl2br w:val="nil"/>
              <w:tr2bl w:val="nil"/>
            </w:tcBorders>
          </w:tcPr>
          <w:p w14:paraId="2A6D83B1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0.02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2204" w:type="dxa"/>
            <w:gridSpan w:val="3"/>
            <w:tcBorders>
              <w:tl2br w:val="nil"/>
              <w:tr2bl w:val="nil"/>
            </w:tcBorders>
          </w:tcPr>
          <w:p w14:paraId="700A5E31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0.02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1</w:t>
            </w: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</w:tcPr>
          <w:p w14:paraId="3D28898E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0.14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2</w:t>
            </w:r>
          </w:p>
        </w:tc>
        <w:tc>
          <w:tcPr>
            <w:tcW w:w="2181" w:type="dxa"/>
            <w:gridSpan w:val="3"/>
            <w:tcBorders>
              <w:tl2br w:val="nil"/>
              <w:tr2bl w:val="nil"/>
            </w:tcBorders>
          </w:tcPr>
          <w:p w14:paraId="1A63DE0B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color w:val="000000"/>
                <w:sz w:val="16"/>
              </w:rPr>
              <w:t>0.15</w:t>
            </w:r>
            <w:r w:rsidRPr="00F862F4">
              <w:rPr>
                <w:rFonts w:ascii="Arial" w:hAnsi="Arial" w:cs="Arial" w:hint="eastAsia"/>
                <w:b w:val="0"/>
                <w:color w:val="000000"/>
                <w:sz w:val="16"/>
              </w:rPr>
              <w:t>4</w:t>
            </w:r>
          </w:p>
        </w:tc>
      </w:tr>
      <w:tr w:rsidR="00403914" w:rsidRPr="00F862F4" w14:paraId="4B1FAC94" w14:textId="77777777">
        <w:trPr>
          <w:trHeight w:val="446"/>
        </w:trPr>
        <w:tc>
          <w:tcPr>
            <w:tcW w:w="938" w:type="dxa"/>
            <w:tcBorders>
              <w:top w:val="nil"/>
            </w:tcBorders>
          </w:tcPr>
          <w:p w14:paraId="21786D5A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i/>
                <w:color w:val="000000"/>
                <w:sz w:val="16"/>
                <w:vertAlign w:val="superscript"/>
              </w:rPr>
            </w:pPr>
            <w:r w:rsidRPr="00F862F4">
              <w:rPr>
                <w:rFonts w:ascii="Arial" w:hAnsi="Arial" w:cs="Arial"/>
                <w:b w:val="0"/>
                <w:i/>
                <w:color w:val="000000"/>
                <w:sz w:val="16"/>
              </w:rPr>
              <w:t>F</w:t>
            </w:r>
          </w:p>
        </w:tc>
        <w:tc>
          <w:tcPr>
            <w:tcW w:w="2193" w:type="dxa"/>
            <w:gridSpan w:val="3"/>
            <w:tcBorders>
              <w:tl2br w:val="nil"/>
              <w:tr2bl w:val="nil"/>
            </w:tcBorders>
          </w:tcPr>
          <w:p w14:paraId="3423CB90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iCs/>
                <w:color w:val="000000"/>
                <w:sz w:val="16"/>
              </w:rPr>
            </w:pPr>
            <w:r w:rsidRPr="00F862F4">
              <w:rPr>
                <w:rFonts w:ascii="Arial" w:hAnsi="Arial" w:cs="Arial"/>
                <w:b w:val="0"/>
                <w:iCs/>
                <w:color w:val="000000"/>
                <w:sz w:val="16"/>
              </w:rPr>
              <w:t>2.4</w:t>
            </w:r>
            <w:r w:rsidRPr="00F862F4">
              <w:rPr>
                <w:rFonts w:ascii="Arial" w:hAnsi="Arial" w:cs="Arial" w:hint="eastAsia"/>
                <w:b w:val="0"/>
                <w:iCs/>
                <w:color w:val="000000"/>
                <w:sz w:val="16"/>
              </w:rPr>
              <w:t>65</w:t>
            </w:r>
            <w:r w:rsidRPr="00F862F4">
              <w:rPr>
                <w:rFonts w:ascii="Arial" w:hAnsi="Arial" w:cs="Arial"/>
                <w:b w:val="0"/>
                <w:iCs/>
                <w:color w:val="000000"/>
                <w:sz w:val="16"/>
                <w:vertAlign w:val="superscript"/>
              </w:rPr>
              <w:t>*</w:t>
            </w:r>
          </w:p>
        </w:tc>
        <w:tc>
          <w:tcPr>
            <w:tcW w:w="2204" w:type="dxa"/>
            <w:gridSpan w:val="3"/>
            <w:tcBorders>
              <w:tl2br w:val="nil"/>
              <w:tr2bl w:val="nil"/>
            </w:tcBorders>
          </w:tcPr>
          <w:p w14:paraId="5C305562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i/>
                <w:color w:val="000000"/>
                <w:sz w:val="16"/>
                <w:vertAlign w:val="superscript"/>
              </w:rPr>
            </w:pPr>
            <w:r w:rsidRPr="00F862F4">
              <w:rPr>
                <w:rFonts w:ascii="Arial" w:hAnsi="Arial" w:cs="Arial"/>
                <w:b w:val="0"/>
                <w:iCs/>
                <w:color w:val="000000"/>
                <w:sz w:val="16"/>
              </w:rPr>
              <w:t>2.3</w:t>
            </w:r>
            <w:r w:rsidRPr="00F862F4">
              <w:rPr>
                <w:rFonts w:ascii="Arial" w:hAnsi="Arial" w:cs="Arial" w:hint="eastAsia"/>
                <w:b w:val="0"/>
                <w:iCs/>
                <w:color w:val="000000"/>
                <w:sz w:val="16"/>
              </w:rPr>
              <w:t>38</w:t>
            </w:r>
            <w:r w:rsidRPr="00F862F4">
              <w:rPr>
                <w:rFonts w:ascii="Arial" w:hAnsi="Arial" w:cs="Arial"/>
                <w:b w:val="0"/>
                <w:iCs/>
                <w:color w:val="000000"/>
                <w:sz w:val="16"/>
                <w:vertAlign w:val="superscript"/>
              </w:rPr>
              <w:t>*</w:t>
            </w: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</w:tcPr>
          <w:p w14:paraId="456C74C3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i/>
                <w:color w:val="000000"/>
                <w:sz w:val="16"/>
                <w:vertAlign w:val="superscript"/>
              </w:rPr>
            </w:pPr>
            <w:r w:rsidRPr="00F862F4">
              <w:rPr>
                <w:rFonts w:ascii="Arial" w:hAnsi="Arial" w:cs="Arial"/>
                <w:b w:val="0"/>
                <w:iCs/>
                <w:color w:val="000000"/>
                <w:sz w:val="16"/>
              </w:rPr>
              <w:t>17.85</w:t>
            </w:r>
            <w:r w:rsidRPr="00F862F4">
              <w:rPr>
                <w:rFonts w:ascii="Arial" w:hAnsi="Arial" w:cs="Arial" w:hint="eastAsia"/>
                <w:b w:val="0"/>
                <w:iCs/>
                <w:color w:val="000000"/>
                <w:sz w:val="16"/>
              </w:rPr>
              <w:t>4</w:t>
            </w:r>
            <w:r w:rsidRPr="00F862F4">
              <w:rPr>
                <w:rFonts w:ascii="Arial" w:hAnsi="Arial" w:cs="Arial"/>
                <w:b w:val="0"/>
                <w:iCs/>
                <w:color w:val="000000"/>
                <w:sz w:val="16"/>
                <w:vertAlign w:val="superscript"/>
              </w:rPr>
              <w:t>***</w:t>
            </w:r>
          </w:p>
        </w:tc>
        <w:tc>
          <w:tcPr>
            <w:tcW w:w="2181" w:type="dxa"/>
            <w:gridSpan w:val="3"/>
            <w:tcBorders>
              <w:tl2br w:val="nil"/>
              <w:tr2bl w:val="nil"/>
            </w:tcBorders>
          </w:tcPr>
          <w:p w14:paraId="24A5C865" w14:textId="77777777" w:rsidR="00403914" w:rsidRPr="00F862F4" w:rsidRDefault="00F862F4">
            <w:pPr>
              <w:pStyle w:val="a"/>
              <w:spacing w:after="0" w:line="240" w:lineRule="auto"/>
              <w:jc w:val="center"/>
              <w:outlineLvl w:val="2"/>
              <w:rPr>
                <w:rFonts w:ascii="Arial" w:hAnsi="Arial" w:cs="Arial"/>
                <w:b w:val="0"/>
                <w:i/>
                <w:color w:val="000000"/>
                <w:sz w:val="16"/>
                <w:vertAlign w:val="superscript"/>
              </w:rPr>
            </w:pPr>
            <w:r w:rsidRPr="00F862F4">
              <w:rPr>
                <w:rFonts w:ascii="Arial" w:hAnsi="Arial" w:cs="Arial"/>
                <w:b w:val="0"/>
                <w:iCs/>
                <w:color w:val="000000"/>
                <w:sz w:val="16"/>
              </w:rPr>
              <w:t>13.9</w:t>
            </w:r>
            <w:r w:rsidRPr="00F862F4">
              <w:rPr>
                <w:rFonts w:ascii="Arial" w:hAnsi="Arial" w:cs="Arial" w:hint="eastAsia"/>
                <w:b w:val="0"/>
                <w:iCs/>
                <w:color w:val="000000"/>
                <w:sz w:val="16"/>
              </w:rPr>
              <w:t>88</w:t>
            </w:r>
            <w:r w:rsidRPr="00F862F4">
              <w:rPr>
                <w:rFonts w:ascii="Arial" w:hAnsi="Arial" w:cs="Arial"/>
                <w:b w:val="0"/>
                <w:iCs/>
                <w:color w:val="000000"/>
                <w:sz w:val="16"/>
                <w:vertAlign w:val="superscript"/>
              </w:rPr>
              <w:t>***</w:t>
            </w:r>
          </w:p>
        </w:tc>
      </w:tr>
    </w:tbl>
    <w:p w14:paraId="0D5097CF" w14:textId="77777777" w:rsidR="00403914" w:rsidRPr="00F862F4" w:rsidRDefault="00F862F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862F4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62F4">
        <w:rPr>
          <w:rFonts w:ascii="Arial" w:hAnsi="Arial" w:cs="Arial"/>
          <w:color w:val="000000"/>
          <w:sz w:val="20"/>
          <w:szCs w:val="20"/>
          <w:vertAlign w:val="superscript"/>
        </w:rPr>
        <w:t>*</w:t>
      </w:r>
      <w:r w:rsidRPr="00F862F4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 &lt; 0.05, </w:t>
      </w:r>
      <w:r w:rsidRPr="00F862F4">
        <w:rPr>
          <w:rFonts w:ascii="Arial" w:hAnsi="Arial" w:cs="Arial"/>
          <w:color w:val="000000"/>
          <w:sz w:val="20"/>
          <w:szCs w:val="20"/>
          <w:vertAlign w:val="superscript"/>
        </w:rPr>
        <w:t>**</w:t>
      </w:r>
      <w:r w:rsidRPr="00F862F4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 &lt;0.01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862F4">
        <w:rPr>
          <w:rFonts w:ascii="Arial" w:hAnsi="Arial" w:cs="Arial"/>
          <w:color w:val="000000"/>
          <w:sz w:val="20"/>
          <w:szCs w:val="20"/>
          <w:vertAlign w:val="superscript"/>
        </w:rPr>
        <w:t>***</w:t>
      </w:r>
      <w:r w:rsidRPr="00F862F4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 &lt;0.0</w:t>
      </w:r>
      <w:r w:rsidRPr="00F862F4">
        <w:rPr>
          <w:rFonts w:ascii="Arial" w:hAnsi="Arial" w:cs="Arial"/>
          <w:color w:val="000000"/>
          <w:sz w:val="20"/>
          <w:szCs w:val="20"/>
        </w:rPr>
        <w:t>0</w:t>
      </w:r>
      <w:r w:rsidRPr="00F862F4">
        <w:rPr>
          <w:rFonts w:ascii="Arial" w:hAnsi="Arial" w:cs="Arial"/>
          <w:color w:val="000000"/>
          <w:sz w:val="20"/>
          <w:szCs w:val="20"/>
        </w:rPr>
        <w:t>1.</w:t>
      </w:r>
    </w:p>
    <w:p w14:paraId="19676390" w14:textId="77777777" w:rsidR="00403914" w:rsidRPr="00F862F4" w:rsidRDefault="00F862F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862F4">
        <w:rPr>
          <w:rFonts w:ascii="Arial" w:hAnsi="Arial" w:cs="Arial"/>
          <w:b/>
          <w:bCs/>
          <w:color w:val="000000"/>
          <w:sz w:val="20"/>
          <w:szCs w:val="20"/>
        </w:rPr>
        <w:t>Abbreviations: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62F4">
        <w:rPr>
          <w:rFonts w:ascii="Arial" w:hAnsi="Arial" w:cs="Arial"/>
          <w:color w:val="000000"/>
          <w:sz w:val="20"/>
          <w:szCs w:val="20"/>
        </w:rPr>
        <w:t>ET, Education type; SAT, Supervisor’s academic title; SN, Supervisor narcissism; TOM, Task-oriented mentorship; ROM, Relationship-oriented mentorship.</w:t>
      </w:r>
    </w:p>
    <w:p w14:paraId="506235DF" w14:textId="77777777" w:rsidR="00403914" w:rsidRPr="00F862F4" w:rsidRDefault="0040391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23FF15C9" w14:textId="77777777" w:rsidR="00403914" w:rsidRPr="00F862F4" w:rsidRDefault="0040391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72E30588" w14:textId="77777777" w:rsidR="00403914" w:rsidRPr="00F862F4" w:rsidRDefault="0040391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6C735915" w14:textId="77777777" w:rsidR="00403914" w:rsidRPr="00F862F4" w:rsidRDefault="0040391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7F2F8EA1" w14:textId="77777777" w:rsidR="00403914" w:rsidRPr="00F862F4" w:rsidRDefault="0040391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58637657" w14:textId="77777777" w:rsidR="00403914" w:rsidRPr="00F862F4" w:rsidRDefault="00F862F4">
      <w:pPr>
        <w:keepNext/>
        <w:keepLines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862F4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Table </w:t>
      </w:r>
      <w:r w:rsidRPr="00F862F4">
        <w:rPr>
          <w:rFonts w:ascii="Arial" w:hAnsi="Arial" w:cs="Arial" w:hint="eastAsia"/>
          <w:b/>
          <w:color w:val="000000"/>
          <w:sz w:val="20"/>
          <w:szCs w:val="20"/>
        </w:rPr>
        <w:t xml:space="preserve">S2 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Analysis of Mediating Effect of </w:t>
      </w:r>
      <w:r w:rsidRPr="00F862F4">
        <w:rPr>
          <w:rFonts w:ascii="Arial" w:hAnsi="Arial" w:cs="Arial"/>
          <w:color w:val="000000"/>
          <w:sz w:val="20"/>
          <w:szCs w:val="20"/>
        </w:rPr>
        <w:t>Supervisor’s Mentorship Styles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115"/>
        <w:gridCol w:w="839"/>
        <w:gridCol w:w="748"/>
        <w:gridCol w:w="981"/>
        <w:gridCol w:w="999"/>
      </w:tblGrid>
      <w:tr w:rsidR="00403914" w:rsidRPr="00F862F4" w14:paraId="31C9FB98" w14:textId="77777777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F1C0E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  <w:t>Categories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B6833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  <w:t>Effect value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BC6A9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  <w:t>Boot 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96CD8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D36B8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  <w:t>Boot LLCI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35BB7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b/>
                <w:bCs/>
                <w:color w:val="000000"/>
                <w:sz w:val="16"/>
                <w:szCs w:val="16"/>
              </w:rPr>
              <w:t>Boot ULCI</w:t>
            </w:r>
          </w:p>
        </w:tc>
      </w:tr>
      <w:tr w:rsidR="00403914" w:rsidRPr="00F862F4" w14:paraId="325A408C" w14:textId="77777777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9F677E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Total effect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CF7D9C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-0.35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16CADD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0.13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DDEDCA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-2.6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63</w:t>
            </w: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42BBBD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-0.6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E08E13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-0.09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2</w:t>
            </w:r>
          </w:p>
        </w:tc>
      </w:tr>
      <w:tr w:rsidR="00403914" w:rsidRPr="00F862F4" w14:paraId="6D68530C" w14:textId="7777777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8E768B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Direct effect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FD260C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0.17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D04D51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0.14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63A9DB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1.2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54F3A0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-0.1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1B0A49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0.4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49</w:t>
            </w:r>
          </w:p>
        </w:tc>
      </w:tr>
      <w:tr w:rsidR="00403914" w:rsidRPr="00F862F4" w14:paraId="58070A52" w14:textId="7777777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66FF38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Indirect effect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94A6A9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-0.52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F7EDB1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0.10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AD73BB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F6AC69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-0.7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A30CB5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-0.33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5</w:t>
            </w:r>
          </w:p>
        </w:tc>
      </w:tr>
      <w:tr w:rsidR="00403914" w:rsidRPr="00F862F4" w14:paraId="7593519A" w14:textId="7777777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C3442B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TOM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C83B78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0.0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6BCE42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0.0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4550A3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CDC95F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0.00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305CDD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0.1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14</w:t>
            </w:r>
          </w:p>
        </w:tc>
      </w:tr>
      <w:tr w:rsidR="00403914" w:rsidRPr="00F862F4" w14:paraId="5A33ABCB" w14:textId="7777777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048E64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ROM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1ABB8F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-0.3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14C1AA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0.10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7C366F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0A8521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-0.60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C99708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197</w:t>
            </w:r>
          </w:p>
        </w:tc>
      </w:tr>
      <w:tr w:rsidR="00403914" w:rsidRPr="00F862F4" w14:paraId="127A3E00" w14:textId="7777777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326E3C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SM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EA67D1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-0.1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AB9358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0.0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B82C1F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7F8B8D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-0.2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ADBF4E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0.0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17</w:t>
            </w:r>
          </w:p>
        </w:tc>
      </w:tr>
      <w:tr w:rsidR="00403914" w:rsidRPr="00F862F4" w14:paraId="422C20CF" w14:textId="7777777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2D989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AM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B7435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-0.0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A1204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0.0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B7424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71643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-0.19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98C07" w14:textId="77777777" w:rsidR="00403914" w:rsidRPr="00F862F4" w:rsidRDefault="00F862F4">
            <w:pPr>
              <w:keepNext/>
              <w:keepLines/>
              <w:jc w:val="center"/>
              <w:rPr>
                <w:rFonts w:ascii="Arial" w:eastAsia="SimHei" w:hAnsi="Arial" w:cs="Arial"/>
                <w:color w:val="000000"/>
                <w:sz w:val="16"/>
                <w:szCs w:val="16"/>
              </w:rPr>
            </w:pPr>
            <w:r w:rsidRPr="00F862F4">
              <w:rPr>
                <w:rFonts w:ascii="Arial" w:eastAsia="SimHei" w:hAnsi="Arial" w:cs="Arial"/>
                <w:color w:val="000000"/>
                <w:sz w:val="16"/>
                <w:szCs w:val="16"/>
              </w:rPr>
              <w:t>0.06</w:t>
            </w:r>
            <w:r w:rsidRPr="00F862F4">
              <w:rPr>
                <w:rFonts w:ascii="Arial" w:eastAsia="SimHei" w:hAnsi="Arial" w:cs="Arial" w:hint="eastAsia"/>
                <w:color w:val="000000"/>
                <w:sz w:val="16"/>
                <w:szCs w:val="16"/>
              </w:rPr>
              <w:t>7</w:t>
            </w:r>
          </w:p>
        </w:tc>
      </w:tr>
    </w:tbl>
    <w:p w14:paraId="1B24CB50" w14:textId="3B9D74AE" w:rsidR="00403914" w:rsidRPr="00F862F4" w:rsidRDefault="00F862F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862F4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62F4">
        <w:rPr>
          <w:rFonts w:ascii="Arial" w:hAnsi="Arial" w:cs="Arial"/>
          <w:color w:val="000000"/>
          <w:sz w:val="20"/>
          <w:szCs w:val="20"/>
          <w:vertAlign w:val="superscript"/>
        </w:rPr>
        <w:t>**</w:t>
      </w:r>
      <w:r w:rsidRPr="00F862F4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 &lt;0.01</w:t>
      </w:r>
      <w:r w:rsidRPr="00F862F4">
        <w:rPr>
          <w:rFonts w:ascii="Arial" w:hAnsi="Arial" w:cs="Arial"/>
          <w:color w:val="000000"/>
          <w:sz w:val="20"/>
          <w:szCs w:val="20"/>
        </w:rPr>
        <w:t>.</w:t>
      </w:r>
    </w:p>
    <w:p w14:paraId="5B6F064D" w14:textId="77777777" w:rsidR="00403914" w:rsidRPr="00F862F4" w:rsidRDefault="00F862F4">
      <w:pPr>
        <w:spacing w:line="480" w:lineRule="auto"/>
        <w:rPr>
          <w:rFonts w:ascii="Arial" w:hAnsi="Arial" w:cs="Arial"/>
          <w:iCs/>
          <w:color w:val="000000"/>
          <w:sz w:val="20"/>
          <w:szCs w:val="20"/>
          <w:lang w:bidi="ar"/>
        </w:rPr>
      </w:pPr>
      <w:r w:rsidRPr="00F862F4">
        <w:rPr>
          <w:rFonts w:ascii="Arial" w:hAnsi="Arial" w:cs="Arial"/>
          <w:b/>
          <w:bCs/>
          <w:color w:val="000000"/>
          <w:sz w:val="20"/>
          <w:szCs w:val="20"/>
        </w:rPr>
        <w:t>Abbreviations:</w:t>
      </w:r>
      <w:r w:rsidRPr="00F862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62F4">
        <w:rPr>
          <w:rFonts w:ascii="Arial" w:hAnsi="Arial" w:cs="Arial"/>
          <w:iCs/>
          <w:color w:val="000000"/>
          <w:sz w:val="20"/>
          <w:szCs w:val="20"/>
          <w:lang w:bidi="ar"/>
        </w:rPr>
        <w:t>Boot S</w:t>
      </w:r>
      <w:r w:rsidRPr="00F862F4">
        <w:rPr>
          <w:rFonts w:ascii="Arial" w:hAnsi="Arial" w:cs="Arial"/>
          <w:iCs/>
          <w:color w:val="000000"/>
          <w:sz w:val="20"/>
          <w:szCs w:val="20"/>
          <w:lang w:bidi="ar"/>
        </w:rPr>
        <w:t>E</w:t>
      </w:r>
      <w:r w:rsidRPr="00F862F4">
        <w:rPr>
          <w:rFonts w:ascii="Arial" w:hAnsi="Arial" w:cs="Arial"/>
          <w:iCs/>
          <w:color w:val="000000"/>
          <w:sz w:val="20"/>
          <w:szCs w:val="20"/>
          <w:lang w:bidi="ar"/>
        </w:rPr>
        <w:t>, boot standard error; Boot</w:t>
      </w:r>
      <w:r w:rsidRPr="00F862F4">
        <w:rPr>
          <w:rFonts w:ascii="Arial" w:hAnsi="Arial" w:cs="Arial"/>
          <w:iCs/>
          <w:color w:val="000000"/>
          <w:sz w:val="20"/>
          <w:szCs w:val="20"/>
          <w:lang w:bidi="ar"/>
        </w:rPr>
        <w:t xml:space="preserve"> </w:t>
      </w:r>
      <w:r w:rsidRPr="00F862F4">
        <w:rPr>
          <w:rFonts w:ascii="Arial" w:hAnsi="Arial" w:cs="Arial"/>
          <w:iCs/>
          <w:color w:val="000000"/>
          <w:sz w:val="20"/>
          <w:szCs w:val="20"/>
          <w:lang w:bidi="ar"/>
        </w:rPr>
        <w:t xml:space="preserve">LLCI, boot </w:t>
      </w:r>
      <w:r w:rsidRPr="00F862F4">
        <w:rPr>
          <w:rFonts w:ascii="Arial" w:hAnsi="Arial" w:cs="Arial"/>
          <w:iCs/>
          <w:color w:val="000000"/>
          <w:sz w:val="20"/>
          <w:szCs w:val="20"/>
          <w:lang w:bidi="ar"/>
        </w:rPr>
        <w:t>confidence interval lower limit; Boot</w:t>
      </w:r>
      <w:r w:rsidRPr="00F862F4">
        <w:rPr>
          <w:rFonts w:ascii="Arial" w:hAnsi="Arial" w:cs="Arial"/>
          <w:iCs/>
          <w:color w:val="000000"/>
          <w:sz w:val="20"/>
          <w:szCs w:val="20"/>
          <w:lang w:bidi="ar"/>
        </w:rPr>
        <w:t xml:space="preserve"> </w:t>
      </w:r>
      <w:r w:rsidRPr="00F862F4">
        <w:rPr>
          <w:rFonts w:ascii="Arial" w:hAnsi="Arial" w:cs="Arial"/>
          <w:iCs/>
          <w:color w:val="000000"/>
          <w:sz w:val="20"/>
          <w:szCs w:val="20"/>
          <w:lang w:bidi="ar"/>
        </w:rPr>
        <w:t>ULCI, boot confidence interval upper limit</w:t>
      </w:r>
      <w:r w:rsidRPr="00F862F4">
        <w:rPr>
          <w:rFonts w:ascii="Arial" w:hAnsi="Arial" w:cs="Arial"/>
          <w:iCs/>
          <w:color w:val="000000"/>
          <w:sz w:val="20"/>
          <w:szCs w:val="20"/>
          <w:lang w:bidi="ar"/>
        </w:rPr>
        <w:t>; TOM, Task-oriented mentorship; ROM, Relationship-oriented mentorship; SM, Servant mentorship; AM, Abusive mentorship.</w:t>
      </w:r>
    </w:p>
    <w:p w14:paraId="3637A077" w14:textId="77777777" w:rsidR="00403914" w:rsidRPr="00F862F4" w:rsidRDefault="0040391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sectPr w:rsidR="00403914" w:rsidRPr="00F862F4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B9259" w14:textId="77777777" w:rsidR="00F862F4" w:rsidRDefault="00F862F4" w:rsidP="00F862F4">
      <w:r>
        <w:separator/>
      </w:r>
    </w:p>
  </w:endnote>
  <w:endnote w:type="continuationSeparator" w:id="0">
    <w:p w14:paraId="7CCF7C22" w14:textId="77777777" w:rsidR="00F862F4" w:rsidRDefault="00F862F4" w:rsidP="00F8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3A3C9" w14:textId="3C0C6E63" w:rsidR="00F862F4" w:rsidRDefault="00F862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F3A3A2" wp14:editId="0B0FB1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1622370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D52BE" w14:textId="527C282D" w:rsidR="00F862F4" w:rsidRPr="00F862F4" w:rsidRDefault="00F862F4" w:rsidP="00F862F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62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3A3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49D52BE" w14:textId="527C282D" w:rsidR="00F862F4" w:rsidRPr="00F862F4" w:rsidRDefault="00F862F4" w:rsidP="00F862F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62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33CFA" w14:textId="3FD4CF94" w:rsidR="00F862F4" w:rsidRDefault="00F862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2C3A01" wp14:editId="7BD5AD5C">
              <wp:simplePos x="1141679" y="989983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5666995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1F701" w14:textId="05DDC94B" w:rsidR="00F862F4" w:rsidRPr="00F862F4" w:rsidRDefault="00F862F4" w:rsidP="00F862F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62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C3A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631F701" w14:textId="05DDC94B" w:rsidR="00F862F4" w:rsidRPr="00F862F4" w:rsidRDefault="00F862F4" w:rsidP="00F862F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62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69E54" w14:textId="409F1EF1" w:rsidR="00F862F4" w:rsidRDefault="00F862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72DEBD" wp14:editId="6E720A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2348981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B5233" w14:textId="0DFD6E22" w:rsidR="00F862F4" w:rsidRPr="00F862F4" w:rsidRDefault="00F862F4" w:rsidP="00F862F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62F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DE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92B5233" w14:textId="0DFD6E22" w:rsidR="00F862F4" w:rsidRPr="00F862F4" w:rsidRDefault="00F862F4" w:rsidP="00F862F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62F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8CF0C" w14:textId="77777777" w:rsidR="00F862F4" w:rsidRDefault="00F862F4" w:rsidP="00F862F4">
      <w:r>
        <w:separator/>
      </w:r>
    </w:p>
  </w:footnote>
  <w:footnote w:type="continuationSeparator" w:id="0">
    <w:p w14:paraId="1A04A837" w14:textId="77777777" w:rsidR="00F862F4" w:rsidRDefault="00F862F4" w:rsidP="00F86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94506A0"/>
    <w:rsid w:val="000D301B"/>
    <w:rsid w:val="00403914"/>
    <w:rsid w:val="00F862F4"/>
    <w:rsid w:val="094506A0"/>
    <w:rsid w:val="5C521016"/>
    <w:rsid w:val="77C309AD"/>
    <w:rsid w:val="77F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450260-4D2F-4E48-8B43-C6A996A0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三级标题"/>
    <w:basedOn w:val="4121"/>
    <w:autoRedefine/>
    <w:qFormat/>
    <w:pPr>
      <w:spacing w:after="300" w:line="400" w:lineRule="exact"/>
    </w:pPr>
    <w:rPr>
      <w:b/>
      <w:sz w:val="30"/>
    </w:rPr>
  </w:style>
  <w:style w:type="paragraph" w:customStyle="1" w:styleId="4121">
    <w:name w:val="三级节标题 4.1.2.1"/>
    <w:basedOn w:val="Normal"/>
    <w:autoRedefine/>
    <w:qFormat/>
    <w:pPr>
      <w:spacing w:after="180"/>
      <w:outlineLvl w:val="3"/>
    </w:pPr>
    <w:rPr>
      <w:rFonts w:eastAsia="SimHei"/>
    </w:rPr>
  </w:style>
  <w:style w:type="paragraph" w:styleId="Revision">
    <w:name w:val="Revision"/>
    <w:hidden/>
    <w:uiPriority w:val="99"/>
    <w:unhideWhenUsed/>
    <w:rsid w:val="00F862F4"/>
    <w:rPr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F86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862F4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日斤：)</dc:creator>
  <cp:lastModifiedBy>Nicholson, Tamara</cp:lastModifiedBy>
  <cp:revision>2</cp:revision>
  <dcterms:created xsi:type="dcterms:W3CDTF">2024-09-16T03:09:00Z</dcterms:created>
  <dcterms:modified xsi:type="dcterms:W3CDTF">2024-09-16T03:09:00Z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4E0A29D851D24837B2CECDBB93427436_13</vt:lpwstr>
  </property>
  <property fmtid="{D5CDD505-2E9C-101B-9397-08002B2CF9AE}" pid="4" name="ClassificationContentMarkingFooterShapeIds">
    <vt:lpwstr>5ace9c18,6c415fdb,50dd2401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2024-09-16T03:09:10Z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ef2d8051-7495-4390-9078-0275fb9c763a</vt:lpwstr>
  </property>
  <property fmtid="{D5CDD505-2E9C-101B-9397-08002B2CF9AE}" pid="13" name="MSIP_Label_2bbab825-a111-45e4-86a1-18cee0005896_ContentBits">
    <vt:lpwstr>2</vt:lpwstr>
  </property>
</Properties>
</file>