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B910D" w14:textId="39012A33" w:rsidR="001D641A" w:rsidRPr="00E11186" w:rsidRDefault="001D641A" w:rsidP="00A70937">
      <w:pPr>
        <w:rPr>
          <w:b/>
          <w:bCs/>
          <w:sz w:val="24"/>
          <w:szCs w:val="24"/>
        </w:rPr>
      </w:pPr>
      <w:r w:rsidRPr="00E11186">
        <w:rPr>
          <w:b/>
          <w:bCs/>
          <w:sz w:val="24"/>
          <w:szCs w:val="24"/>
        </w:rPr>
        <w:t>Supplemental Figure Legends</w:t>
      </w:r>
    </w:p>
    <w:p w14:paraId="40B84F74" w14:textId="74553235" w:rsidR="001D641A" w:rsidRPr="00E11186" w:rsidRDefault="001D641A" w:rsidP="00A70937">
      <w:pPr>
        <w:pStyle w:val="Heading2"/>
        <w:rPr>
          <w:b w:val="0"/>
          <w:bCs w:val="0"/>
        </w:rPr>
      </w:pPr>
      <w:r w:rsidRPr="00E11186">
        <w:t>Supplemental Figure 1</w:t>
      </w:r>
      <w:r w:rsidRPr="00E11186">
        <w:rPr>
          <w:b w:val="0"/>
          <w:bCs w:val="0"/>
        </w:rPr>
        <w:t xml:space="preserve"> Example inpatient S.C.O.P.E. scenario: individual with no existing diagnosis of schizophrenia presenting with first episode.</w:t>
      </w:r>
    </w:p>
    <w:p w14:paraId="7421116E" w14:textId="77777777" w:rsidR="00B133C1" w:rsidRDefault="00B133C1" w:rsidP="00A70937">
      <w:pPr>
        <w:rPr>
          <w:b/>
          <w:bCs/>
        </w:rPr>
      </w:pPr>
      <w:bookmarkStart w:id="0" w:name="_Hlk171528758"/>
    </w:p>
    <w:p w14:paraId="43DC3AD7" w14:textId="27002D3C" w:rsidR="00B133C1" w:rsidRDefault="00AC4341" w:rsidP="00A70937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4CD43189" wp14:editId="25C515D4">
            <wp:extent cx="5943600" cy="3417570"/>
            <wp:effectExtent l="0" t="0" r="0" b="0"/>
            <wp:docPr id="65023500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35005" name="Picture 2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77C5" w14:textId="2163824D" w:rsidR="00AC4341" w:rsidRDefault="00AC4341" w:rsidP="00A70937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018A77D4" wp14:editId="6A0A3CA3">
            <wp:extent cx="5943600" cy="3417570"/>
            <wp:effectExtent l="0" t="0" r="0" b="0"/>
            <wp:docPr id="95856191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6191" name="Picture 3" descr="A screenshot of a computer scre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7F76" w14:textId="13AA51EA" w:rsidR="00AC4341" w:rsidRDefault="00AC4341" w:rsidP="00A70937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081530BD" wp14:editId="5E011186">
            <wp:extent cx="5943600" cy="3417570"/>
            <wp:effectExtent l="0" t="0" r="0" b="0"/>
            <wp:docPr id="99932821" name="Picture 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2821" name="Picture 4" descr="A screenshot of a computer scre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E3AA" w14:textId="3C919C78" w:rsidR="001D641A" w:rsidRPr="00E11186" w:rsidRDefault="001D641A" w:rsidP="00A70937">
      <w:r w:rsidRPr="00E11186">
        <w:rPr>
          <w:b/>
          <w:bCs/>
        </w:rPr>
        <w:t>Abbreviations:</w:t>
      </w:r>
      <w:r w:rsidRPr="00E11186">
        <w:t xml:space="preserve"> Dx, diagnosis; ED, emergency department; LAI, long-acting injectable antipsychotic; S.C.O.P.E, </w:t>
      </w:r>
      <w:r w:rsidRPr="00E11186">
        <w:rPr>
          <w:rFonts w:cs="Arial"/>
        </w:rPr>
        <w:t>Schizophrenia Clinical Outcome Scenarios and Patient–Provider Engagement.</w:t>
      </w:r>
    </w:p>
    <w:bookmarkEnd w:id="0"/>
    <w:p w14:paraId="0BEF03FA" w14:textId="77777777" w:rsidR="00B133C1" w:rsidRDefault="00B133C1">
      <w:pPr>
        <w:spacing w:line="278" w:lineRule="auto"/>
        <w:rPr>
          <w:rFonts w:eastAsiaTheme="minorEastAsia" w:cs="Arial"/>
          <w:b/>
          <w:bCs/>
          <w:lang w:eastAsia="ja-JP"/>
        </w:rPr>
      </w:pPr>
      <w:r>
        <w:br w:type="page"/>
      </w:r>
    </w:p>
    <w:p w14:paraId="4446D862" w14:textId="35C97089" w:rsidR="001D641A" w:rsidRPr="00E11186" w:rsidRDefault="001D641A" w:rsidP="00A70937">
      <w:pPr>
        <w:pStyle w:val="Heading2"/>
        <w:rPr>
          <w:b w:val="0"/>
          <w:bCs w:val="0"/>
        </w:rPr>
      </w:pPr>
      <w:r w:rsidRPr="00E11186">
        <w:lastRenderedPageBreak/>
        <w:t>Supplemental Figure 2</w:t>
      </w:r>
      <w:r w:rsidRPr="00E11186">
        <w:rPr>
          <w:b w:val="0"/>
          <w:bCs w:val="0"/>
        </w:rPr>
        <w:t xml:space="preserve"> Example outpatient S.C.O.P.E. scenario: existing schizophrenia diagnosis and substance use.</w:t>
      </w:r>
    </w:p>
    <w:p w14:paraId="5BB64211" w14:textId="1314FDF0" w:rsidR="00B133C1" w:rsidRDefault="00AC4341" w:rsidP="00A70937">
      <w:pPr>
        <w:rPr>
          <w:b/>
          <w:bCs/>
        </w:rPr>
      </w:pPr>
      <w:bookmarkStart w:id="1" w:name="_Hlk171528784"/>
      <w:r>
        <w:rPr>
          <w:b/>
          <w:bCs/>
          <w:noProof/>
          <w14:ligatures w14:val="standardContextual"/>
        </w:rPr>
        <w:drawing>
          <wp:inline distT="0" distB="0" distL="0" distR="0" wp14:anchorId="275E996F" wp14:editId="50588FEC">
            <wp:extent cx="5943600" cy="3417570"/>
            <wp:effectExtent l="0" t="0" r="0" b="0"/>
            <wp:docPr id="944075176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75176" name="Picture 5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F9C2" w14:textId="27A664EA" w:rsidR="00DA00A0" w:rsidRDefault="00DA00A0">
      <w:pPr>
        <w:spacing w:line="278" w:lineRule="auto"/>
        <w:rPr>
          <w:b/>
          <w:bCs/>
        </w:rPr>
      </w:pPr>
      <w:r>
        <w:rPr>
          <w:b/>
          <w:bCs/>
        </w:rPr>
        <w:br w:type="page"/>
      </w:r>
    </w:p>
    <w:p w14:paraId="357A3A47" w14:textId="77777777" w:rsidR="00DA00A0" w:rsidRDefault="00DA00A0" w:rsidP="00A70937">
      <w:pPr>
        <w:rPr>
          <w:b/>
          <w:bCs/>
        </w:rPr>
      </w:pPr>
    </w:p>
    <w:p w14:paraId="51A34473" w14:textId="3DD11012" w:rsidR="00AC4341" w:rsidRDefault="00AC4341" w:rsidP="00A70937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18626359" wp14:editId="42CCD9DD">
            <wp:extent cx="5943600" cy="3884295"/>
            <wp:effectExtent l="0" t="0" r="0" b="1905"/>
            <wp:docPr id="652697786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97786" name="Picture 7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0988" w14:textId="6BA3FC3D" w:rsidR="001D641A" w:rsidRPr="00E11186" w:rsidRDefault="001D641A" w:rsidP="00A70937">
      <w:r w:rsidRPr="00E11186">
        <w:rPr>
          <w:b/>
          <w:bCs/>
        </w:rPr>
        <w:t>Abbreviations:</w:t>
      </w:r>
      <w:r w:rsidRPr="00E11186">
        <w:t xml:space="preserve"> AP, antipsychotic; Dx, diagnosis; ED, emergency department; LAI, long-acting injectable antipsychotic; S.C.O.P.E, </w:t>
      </w:r>
      <w:r w:rsidRPr="00E11186">
        <w:rPr>
          <w:rFonts w:cs="Arial"/>
        </w:rPr>
        <w:t>Schizophrenia Clinical Outcome Scenarios and Patient–Provider Engagement.</w:t>
      </w:r>
    </w:p>
    <w:bookmarkEnd w:id="1"/>
    <w:p w14:paraId="11C9BA84" w14:textId="77777777" w:rsidR="00B133C1" w:rsidRDefault="00B133C1">
      <w:pPr>
        <w:spacing w:line="278" w:lineRule="auto"/>
        <w:rPr>
          <w:rFonts w:eastAsiaTheme="minorEastAsia" w:cs="Arial"/>
          <w:b/>
          <w:bCs/>
          <w:lang w:eastAsia="ja-JP"/>
        </w:rPr>
      </w:pPr>
      <w:r>
        <w:br w:type="page"/>
      </w:r>
    </w:p>
    <w:p w14:paraId="1CC28FC2" w14:textId="7B589E9C" w:rsidR="001D641A" w:rsidRPr="00E11186" w:rsidRDefault="001D641A" w:rsidP="00A70937">
      <w:pPr>
        <w:pStyle w:val="Heading2"/>
        <w:rPr>
          <w:b w:val="0"/>
          <w:bCs w:val="0"/>
        </w:rPr>
      </w:pPr>
      <w:r w:rsidRPr="00E11186">
        <w:lastRenderedPageBreak/>
        <w:t>Supplemental Figure 3</w:t>
      </w:r>
      <w:r w:rsidRPr="00E11186">
        <w:rPr>
          <w:b w:val="0"/>
          <w:bCs w:val="0"/>
        </w:rPr>
        <w:t xml:space="preserve"> Example S.C.O.P.E. clinical education video - acute episode following treatment discontinuation, (A) parent and (B) social worker.</w:t>
      </w:r>
    </w:p>
    <w:p w14:paraId="22101D7A" w14:textId="49ECA6C6" w:rsidR="00AC4341" w:rsidRDefault="001D641A" w:rsidP="00AC4341">
      <w:pPr>
        <w:pStyle w:val="ListParagraph"/>
        <w:numPr>
          <w:ilvl w:val="0"/>
          <w:numId w:val="14"/>
        </w:numPr>
      </w:pPr>
      <w:r w:rsidRPr="00E11186">
        <w:t>Parent</w:t>
      </w:r>
    </w:p>
    <w:p w14:paraId="653298AD" w14:textId="1255E179" w:rsidR="00DA00A0" w:rsidRDefault="00AC4341" w:rsidP="00AC4341">
      <w:r>
        <w:rPr>
          <w:noProof/>
          <w14:ligatures w14:val="standardContextual"/>
        </w:rPr>
        <w:drawing>
          <wp:inline distT="0" distB="0" distL="0" distR="0" wp14:anchorId="30576126" wp14:editId="7D5BEB23">
            <wp:extent cx="5943600" cy="3794760"/>
            <wp:effectExtent l="0" t="0" r="0" b="0"/>
            <wp:docPr id="1068727924" name="Picture 8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27924" name="Picture 8" descr="A screenshot of a video cha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9B6E" w14:textId="77777777" w:rsidR="00DA00A0" w:rsidRDefault="00DA00A0">
      <w:pPr>
        <w:spacing w:line="278" w:lineRule="auto"/>
      </w:pPr>
      <w:r>
        <w:br w:type="page"/>
      </w:r>
    </w:p>
    <w:p w14:paraId="6D55DEEB" w14:textId="77777777" w:rsidR="00AC4341" w:rsidRPr="00E11186" w:rsidRDefault="00AC4341" w:rsidP="00AC4341"/>
    <w:p w14:paraId="18302073" w14:textId="2DCE2113" w:rsidR="001D641A" w:rsidRDefault="001D641A" w:rsidP="00A70937">
      <w:pPr>
        <w:pStyle w:val="ListParagraph"/>
        <w:numPr>
          <w:ilvl w:val="0"/>
          <w:numId w:val="14"/>
        </w:numPr>
      </w:pPr>
      <w:r w:rsidRPr="00E11186">
        <w:t>Social worker</w:t>
      </w:r>
    </w:p>
    <w:p w14:paraId="3854BB0C" w14:textId="2BF3B68F" w:rsidR="00AC4341" w:rsidRPr="00E11186" w:rsidRDefault="00AC4341" w:rsidP="00AC4341">
      <w:r>
        <w:rPr>
          <w:noProof/>
          <w14:ligatures w14:val="standardContextual"/>
        </w:rPr>
        <w:drawing>
          <wp:inline distT="0" distB="0" distL="0" distR="0" wp14:anchorId="3FAF548E" wp14:editId="1DF3E3EB">
            <wp:extent cx="5943600" cy="3794760"/>
            <wp:effectExtent l="0" t="0" r="0" b="0"/>
            <wp:docPr id="823877296" name="Picture 9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77296" name="Picture 9" descr="A screenshot of a vide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A2BD" w14:textId="6B4CD3D7" w:rsidR="001D641A" w:rsidRPr="00E11186" w:rsidRDefault="001D641A" w:rsidP="00A70937">
      <w:bookmarkStart w:id="2" w:name="_Hlk171528799"/>
      <w:r w:rsidRPr="00E11186">
        <w:rPr>
          <w:b/>
          <w:bCs/>
        </w:rPr>
        <w:t>Abbreviations:</w:t>
      </w:r>
      <w:r w:rsidRPr="00E11186">
        <w:t xml:space="preserve"> Dx, diagnosis; LAI, long-acting injectable antipsychotic; S.C.O.P.E, </w:t>
      </w:r>
      <w:r w:rsidRPr="00E11186">
        <w:rPr>
          <w:rFonts w:cs="Arial"/>
        </w:rPr>
        <w:t>Schizophrenia Clinical Outcome Scenarios and Patient–Provider Engagement.</w:t>
      </w:r>
    </w:p>
    <w:bookmarkEnd w:id="2"/>
    <w:p w14:paraId="1F6C5F05" w14:textId="77777777" w:rsidR="005C3139" w:rsidRDefault="005C3139">
      <w:pPr>
        <w:spacing w:line="278" w:lineRule="auto"/>
        <w:rPr>
          <w:rFonts w:eastAsiaTheme="minorEastAsia" w:cs="Arial"/>
          <w:b/>
          <w:bCs/>
          <w:lang w:eastAsia="ja-JP"/>
        </w:rPr>
      </w:pPr>
      <w:r>
        <w:br w:type="page"/>
      </w:r>
    </w:p>
    <w:p w14:paraId="4EC4E0A9" w14:textId="41561B91" w:rsidR="001D641A" w:rsidRPr="00E11186" w:rsidRDefault="001D641A" w:rsidP="00A70937">
      <w:pPr>
        <w:pStyle w:val="Heading2"/>
        <w:rPr>
          <w:b w:val="0"/>
          <w:bCs w:val="0"/>
        </w:rPr>
      </w:pPr>
      <w:r w:rsidRPr="00E11186">
        <w:lastRenderedPageBreak/>
        <w:t>Supplemental Figure 4</w:t>
      </w:r>
      <w:r w:rsidRPr="00E11186">
        <w:rPr>
          <w:b w:val="0"/>
          <w:bCs w:val="0"/>
        </w:rPr>
        <w:t xml:space="preserve"> Example S.C.O.P.E. clinical education video – history of nonadherence, (A) patient and (B) case manager.</w:t>
      </w:r>
    </w:p>
    <w:p w14:paraId="71EB8F7B" w14:textId="6A0FE503" w:rsidR="001D641A" w:rsidRDefault="001D641A" w:rsidP="00A70937">
      <w:pPr>
        <w:pStyle w:val="ListParagraph"/>
        <w:numPr>
          <w:ilvl w:val="0"/>
          <w:numId w:val="15"/>
        </w:numPr>
      </w:pPr>
      <w:r w:rsidRPr="00E11186">
        <w:t>Patient</w:t>
      </w:r>
    </w:p>
    <w:p w14:paraId="38E68558" w14:textId="63370C64" w:rsidR="00AC4341" w:rsidRDefault="00AC4341" w:rsidP="00AC4341">
      <w:r>
        <w:rPr>
          <w:noProof/>
          <w14:ligatures w14:val="standardContextual"/>
        </w:rPr>
        <w:drawing>
          <wp:inline distT="0" distB="0" distL="0" distR="0" wp14:anchorId="51E34520" wp14:editId="4BAD4994">
            <wp:extent cx="5943600" cy="3794760"/>
            <wp:effectExtent l="0" t="0" r="0" b="0"/>
            <wp:docPr id="1629328430" name="Picture 10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28430" name="Picture 10" descr="A screenshot of a video cha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32FD" w14:textId="02970308" w:rsidR="005C3139" w:rsidRDefault="005C3139">
      <w:pPr>
        <w:spacing w:line="278" w:lineRule="auto"/>
      </w:pPr>
      <w:r>
        <w:br w:type="page"/>
      </w:r>
    </w:p>
    <w:p w14:paraId="74EC4496" w14:textId="487C66BE" w:rsidR="001D641A" w:rsidRDefault="001D641A" w:rsidP="00A70937">
      <w:pPr>
        <w:pStyle w:val="ListParagraph"/>
        <w:numPr>
          <w:ilvl w:val="0"/>
          <w:numId w:val="15"/>
        </w:numPr>
      </w:pPr>
      <w:r w:rsidRPr="00E11186">
        <w:lastRenderedPageBreak/>
        <w:t>Case manager</w:t>
      </w:r>
    </w:p>
    <w:p w14:paraId="14B8702E" w14:textId="021225A1" w:rsidR="00AC4341" w:rsidRDefault="00AC4341" w:rsidP="00AC4341">
      <w:r>
        <w:rPr>
          <w:noProof/>
          <w14:ligatures w14:val="standardContextual"/>
        </w:rPr>
        <w:drawing>
          <wp:inline distT="0" distB="0" distL="0" distR="0" wp14:anchorId="0D3A5035" wp14:editId="20828ECE">
            <wp:extent cx="5943600" cy="3794760"/>
            <wp:effectExtent l="0" t="0" r="0" b="0"/>
            <wp:docPr id="400407594" name="Picture 11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07594" name="Picture 11" descr="A screenshot of a video cha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25B4" w14:textId="1CB80DA2" w:rsidR="001D641A" w:rsidRPr="00E11186" w:rsidRDefault="001D641A" w:rsidP="00A70937">
      <w:bookmarkStart w:id="3" w:name="_Hlk171528813"/>
      <w:r w:rsidRPr="00E11186">
        <w:rPr>
          <w:b/>
          <w:bCs/>
        </w:rPr>
        <w:t>Abbreviations:</w:t>
      </w:r>
      <w:r w:rsidRPr="00E11186">
        <w:t xml:space="preserve"> AP, antipsychotic; Dx, diagnosis; LAI, long-acting injectable antipsychotic; S.C.O.P.E, </w:t>
      </w:r>
      <w:r w:rsidRPr="00E11186">
        <w:rPr>
          <w:rFonts w:cs="Arial"/>
        </w:rPr>
        <w:t>Schizophrenia Clinical Outcome Scenarios and Patient–Provider Engagement.</w:t>
      </w:r>
    </w:p>
    <w:bookmarkEnd w:id="3"/>
    <w:p w14:paraId="753006A2" w14:textId="77777777" w:rsidR="00FB4B09" w:rsidRDefault="00FB4B09" w:rsidP="002B708D"/>
    <w:sectPr w:rsidR="00FB4B09" w:rsidSect="001D641A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525691" w14:textId="77777777" w:rsidR="00070532" w:rsidRDefault="00070532">
      <w:pPr>
        <w:spacing w:after="0" w:line="240" w:lineRule="auto"/>
      </w:pPr>
      <w:r>
        <w:separator/>
      </w:r>
    </w:p>
  </w:endnote>
  <w:endnote w:type="continuationSeparator" w:id="0">
    <w:p w14:paraId="1C674827" w14:textId="77777777" w:rsidR="00070532" w:rsidRDefault="00070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">
    <w:altName w:val="Book Antiqua"/>
    <w:panose1 w:val="00000000000000000000"/>
    <w:charset w:val="4D"/>
    <w:family w:val="auto"/>
    <w:notTrueType/>
    <w:pitch w:val="variable"/>
    <w:sig w:usb0="A00002FF" w:usb1="7800205A" w:usb2="146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ACAD1" w14:textId="77777777" w:rsidR="00F94734" w:rsidRPr="00E11186" w:rsidRDefault="00F94734">
    <w:pPr>
      <w:jc w:val="right"/>
    </w:pPr>
  </w:p>
  <w:p w14:paraId="13A3B807" w14:textId="77777777" w:rsidR="00F94734" w:rsidRPr="00E11186" w:rsidRDefault="00F947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8C757" w14:textId="77777777" w:rsidR="00070532" w:rsidRDefault="00070532">
      <w:pPr>
        <w:spacing w:after="0" w:line="240" w:lineRule="auto"/>
      </w:pPr>
      <w:r>
        <w:separator/>
      </w:r>
    </w:p>
  </w:footnote>
  <w:footnote w:type="continuationSeparator" w:id="0">
    <w:p w14:paraId="5D07D015" w14:textId="77777777" w:rsidR="00070532" w:rsidRDefault="00070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23C29"/>
    <w:multiLevelType w:val="multilevel"/>
    <w:tmpl w:val="E6C80DBC"/>
    <w:lvl w:ilvl="0">
      <w:start w:val="1"/>
      <w:numFmt w:val="bullet"/>
      <w:pStyle w:val="1stbullet"/>
      <w:lvlText w:val=""/>
      <w:lvlJc w:val="left"/>
      <w:pPr>
        <w:ind w:left="360" w:hanging="360"/>
      </w:pPr>
      <w:rPr>
        <w:rFonts w:ascii="Symbol" w:hAnsi="Symbol" w:hint="default"/>
        <w:color w:val="0E2841" w:themeColor="text2"/>
      </w:rPr>
    </w:lvl>
    <w:lvl w:ilvl="1">
      <w:start w:val="1"/>
      <w:numFmt w:val="bullet"/>
      <w:pStyle w:val="2ndbullet"/>
      <w:lvlText w:val="–"/>
      <w:lvlJc w:val="left"/>
      <w:pPr>
        <w:ind w:left="360" w:hanging="144"/>
      </w:pPr>
      <w:rPr>
        <w:rFonts w:ascii="Arial" w:hAnsi="Arial" w:hint="default"/>
        <w:color w:val="0E2841" w:themeColor="text2"/>
      </w:rPr>
    </w:lvl>
    <w:lvl w:ilvl="2">
      <w:start w:val="1"/>
      <w:numFmt w:val="bullet"/>
      <w:lvlText w:val=""/>
      <w:lvlJc w:val="left"/>
      <w:pPr>
        <w:ind w:left="576" w:hanging="144"/>
      </w:pPr>
      <w:rPr>
        <w:rFonts w:ascii="Symbol" w:hAnsi="Symbol" w:hint="default"/>
        <w:color w:val="E97132" w:themeColor="accent2"/>
      </w:rPr>
    </w:lvl>
    <w:lvl w:ilvl="3">
      <w:start w:val="1"/>
      <w:numFmt w:val="bullet"/>
      <w:lvlText w:val="–"/>
      <w:lvlJc w:val="left"/>
      <w:pPr>
        <w:ind w:left="792" w:hanging="144"/>
      </w:pPr>
      <w:rPr>
        <w:rFonts w:ascii="Arial" w:hAnsi="Arial" w:hint="default"/>
        <w:color w:val="E97132" w:themeColor="accent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B6AF8"/>
    <w:multiLevelType w:val="hybridMultilevel"/>
    <w:tmpl w:val="2D5A24BA"/>
    <w:lvl w:ilvl="0" w:tplc="EEE0CA9A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34BF0"/>
    <w:multiLevelType w:val="hybridMultilevel"/>
    <w:tmpl w:val="7D8E3362"/>
    <w:lvl w:ilvl="0" w:tplc="CC1856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04CA3"/>
    <w:multiLevelType w:val="hybridMultilevel"/>
    <w:tmpl w:val="3D5A30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DE79CB"/>
    <w:multiLevelType w:val="hybridMultilevel"/>
    <w:tmpl w:val="6D8A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EC2FFA"/>
    <w:multiLevelType w:val="hybridMultilevel"/>
    <w:tmpl w:val="954E429E"/>
    <w:lvl w:ilvl="0" w:tplc="162C1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53F72"/>
    <w:multiLevelType w:val="hybridMultilevel"/>
    <w:tmpl w:val="8962F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806F4"/>
    <w:multiLevelType w:val="hybridMultilevel"/>
    <w:tmpl w:val="F9F02B90"/>
    <w:lvl w:ilvl="0" w:tplc="AFE20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FE33F9"/>
    <w:multiLevelType w:val="hybridMultilevel"/>
    <w:tmpl w:val="110A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B17CF"/>
    <w:multiLevelType w:val="hybridMultilevel"/>
    <w:tmpl w:val="840C4142"/>
    <w:lvl w:ilvl="0" w:tplc="CEB6D0F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C1994"/>
    <w:multiLevelType w:val="hybridMultilevel"/>
    <w:tmpl w:val="A8E614D8"/>
    <w:lvl w:ilvl="0" w:tplc="E28C93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1E6A99"/>
    <w:multiLevelType w:val="hybridMultilevel"/>
    <w:tmpl w:val="C6CAECD8"/>
    <w:lvl w:ilvl="0" w:tplc="A45CE662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6010DD"/>
    <w:multiLevelType w:val="hybridMultilevel"/>
    <w:tmpl w:val="65D287E6"/>
    <w:lvl w:ilvl="0" w:tplc="38D4911C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13B54"/>
    <w:multiLevelType w:val="hybridMultilevel"/>
    <w:tmpl w:val="A3C09A4A"/>
    <w:lvl w:ilvl="0" w:tplc="A27CF7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32CA6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7F424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97D2C6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DBA6E5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C84C4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9DA91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EC260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50E27C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4" w15:restartNumberingAfterBreak="0">
    <w:nsid w:val="6315771E"/>
    <w:multiLevelType w:val="hybridMultilevel"/>
    <w:tmpl w:val="332C9720"/>
    <w:lvl w:ilvl="0" w:tplc="19449B74">
      <w:start w:val="1"/>
      <w:numFmt w:val="decimal"/>
      <w:lvlText w:val="%1."/>
      <w:lvlJc w:val="left"/>
      <w:pPr>
        <w:ind w:left="1080" w:hanging="360"/>
      </w:pPr>
    </w:lvl>
    <w:lvl w:ilvl="1" w:tplc="23B432E0">
      <w:start w:val="1"/>
      <w:numFmt w:val="decimal"/>
      <w:lvlText w:val="%2."/>
      <w:lvlJc w:val="left"/>
      <w:pPr>
        <w:ind w:left="1080" w:hanging="360"/>
      </w:pPr>
    </w:lvl>
    <w:lvl w:ilvl="2" w:tplc="2E388564">
      <w:start w:val="1"/>
      <w:numFmt w:val="decimal"/>
      <w:lvlText w:val="%3."/>
      <w:lvlJc w:val="left"/>
      <w:pPr>
        <w:ind w:left="1080" w:hanging="360"/>
      </w:pPr>
    </w:lvl>
    <w:lvl w:ilvl="3" w:tplc="CB04E93E">
      <w:start w:val="1"/>
      <w:numFmt w:val="decimal"/>
      <w:lvlText w:val="%4."/>
      <w:lvlJc w:val="left"/>
      <w:pPr>
        <w:ind w:left="1080" w:hanging="360"/>
      </w:pPr>
    </w:lvl>
    <w:lvl w:ilvl="4" w:tplc="7E0C29E6">
      <w:start w:val="1"/>
      <w:numFmt w:val="decimal"/>
      <w:lvlText w:val="%5."/>
      <w:lvlJc w:val="left"/>
      <w:pPr>
        <w:ind w:left="1080" w:hanging="360"/>
      </w:pPr>
    </w:lvl>
    <w:lvl w:ilvl="5" w:tplc="A46A00FA">
      <w:start w:val="1"/>
      <w:numFmt w:val="decimal"/>
      <w:lvlText w:val="%6."/>
      <w:lvlJc w:val="left"/>
      <w:pPr>
        <w:ind w:left="1080" w:hanging="360"/>
      </w:pPr>
    </w:lvl>
    <w:lvl w:ilvl="6" w:tplc="DEFAD65C">
      <w:start w:val="1"/>
      <w:numFmt w:val="decimal"/>
      <w:lvlText w:val="%7."/>
      <w:lvlJc w:val="left"/>
      <w:pPr>
        <w:ind w:left="1080" w:hanging="360"/>
      </w:pPr>
    </w:lvl>
    <w:lvl w:ilvl="7" w:tplc="104EE85C">
      <w:start w:val="1"/>
      <w:numFmt w:val="decimal"/>
      <w:lvlText w:val="%8."/>
      <w:lvlJc w:val="left"/>
      <w:pPr>
        <w:ind w:left="1080" w:hanging="360"/>
      </w:pPr>
    </w:lvl>
    <w:lvl w:ilvl="8" w:tplc="9B6C1D16">
      <w:start w:val="1"/>
      <w:numFmt w:val="decimal"/>
      <w:lvlText w:val="%9."/>
      <w:lvlJc w:val="left"/>
      <w:pPr>
        <w:ind w:left="1080" w:hanging="360"/>
      </w:pPr>
    </w:lvl>
  </w:abstractNum>
  <w:num w:numId="1" w16cid:durableId="866797540">
    <w:abstractNumId w:val="4"/>
  </w:num>
  <w:num w:numId="2" w16cid:durableId="343364728">
    <w:abstractNumId w:val="9"/>
  </w:num>
  <w:num w:numId="3" w16cid:durableId="425350223">
    <w:abstractNumId w:val="3"/>
  </w:num>
  <w:num w:numId="4" w16cid:durableId="301928230">
    <w:abstractNumId w:val="0"/>
  </w:num>
  <w:num w:numId="5" w16cid:durableId="1752006034">
    <w:abstractNumId w:val="6"/>
  </w:num>
  <w:num w:numId="6" w16cid:durableId="295112805">
    <w:abstractNumId w:val="7"/>
  </w:num>
  <w:num w:numId="7" w16cid:durableId="1566068705">
    <w:abstractNumId w:val="8"/>
  </w:num>
  <w:num w:numId="8" w16cid:durableId="201019711">
    <w:abstractNumId w:val="14"/>
  </w:num>
  <w:num w:numId="9" w16cid:durableId="95370230">
    <w:abstractNumId w:val="5"/>
  </w:num>
  <w:num w:numId="10" w16cid:durableId="1704674134">
    <w:abstractNumId w:val="10"/>
  </w:num>
  <w:num w:numId="11" w16cid:durableId="2002156894">
    <w:abstractNumId w:val="2"/>
  </w:num>
  <w:num w:numId="12" w16cid:durableId="761073375">
    <w:abstractNumId w:val="13"/>
  </w:num>
  <w:num w:numId="13" w16cid:durableId="703333770">
    <w:abstractNumId w:val="12"/>
  </w:num>
  <w:num w:numId="14" w16cid:durableId="545533279">
    <w:abstractNumId w:val="11"/>
  </w:num>
  <w:num w:numId="15" w16cid:durableId="6095817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641A"/>
    <w:rsid w:val="00000A05"/>
    <w:rsid w:val="00070532"/>
    <w:rsid w:val="0007778A"/>
    <w:rsid w:val="00090862"/>
    <w:rsid w:val="000A3D84"/>
    <w:rsid w:val="000B2F3C"/>
    <w:rsid w:val="000B4888"/>
    <w:rsid w:val="000C3A30"/>
    <w:rsid w:val="000F51DF"/>
    <w:rsid w:val="0010252F"/>
    <w:rsid w:val="00104F0A"/>
    <w:rsid w:val="001132D9"/>
    <w:rsid w:val="001632A5"/>
    <w:rsid w:val="00196E74"/>
    <w:rsid w:val="001A1C56"/>
    <w:rsid w:val="001D641A"/>
    <w:rsid w:val="00216E94"/>
    <w:rsid w:val="0023210B"/>
    <w:rsid w:val="0023323E"/>
    <w:rsid w:val="00233896"/>
    <w:rsid w:val="00254E49"/>
    <w:rsid w:val="00260908"/>
    <w:rsid w:val="0026651B"/>
    <w:rsid w:val="00291B30"/>
    <w:rsid w:val="002940B4"/>
    <w:rsid w:val="002B708D"/>
    <w:rsid w:val="002C2B9C"/>
    <w:rsid w:val="002C7C31"/>
    <w:rsid w:val="002E5702"/>
    <w:rsid w:val="00323104"/>
    <w:rsid w:val="00337686"/>
    <w:rsid w:val="003405E2"/>
    <w:rsid w:val="003473F7"/>
    <w:rsid w:val="00355EF5"/>
    <w:rsid w:val="00357606"/>
    <w:rsid w:val="003634E2"/>
    <w:rsid w:val="0037621D"/>
    <w:rsid w:val="00392834"/>
    <w:rsid w:val="003A73C4"/>
    <w:rsid w:val="003B48EA"/>
    <w:rsid w:val="003B67F4"/>
    <w:rsid w:val="003C36EF"/>
    <w:rsid w:val="003D1D14"/>
    <w:rsid w:val="003D40F9"/>
    <w:rsid w:val="003F0AF7"/>
    <w:rsid w:val="003F12F1"/>
    <w:rsid w:val="00411B4C"/>
    <w:rsid w:val="00451D8D"/>
    <w:rsid w:val="00471955"/>
    <w:rsid w:val="0047337E"/>
    <w:rsid w:val="004C1495"/>
    <w:rsid w:val="004E2B21"/>
    <w:rsid w:val="004E4AB8"/>
    <w:rsid w:val="004F52CA"/>
    <w:rsid w:val="005116FC"/>
    <w:rsid w:val="00556F70"/>
    <w:rsid w:val="00562424"/>
    <w:rsid w:val="005758B2"/>
    <w:rsid w:val="00580C52"/>
    <w:rsid w:val="00581E2D"/>
    <w:rsid w:val="005C3139"/>
    <w:rsid w:val="005E604F"/>
    <w:rsid w:val="005F1ECC"/>
    <w:rsid w:val="00612E1A"/>
    <w:rsid w:val="006329D2"/>
    <w:rsid w:val="0063314A"/>
    <w:rsid w:val="006357FF"/>
    <w:rsid w:val="00635C1E"/>
    <w:rsid w:val="00680618"/>
    <w:rsid w:val="006A12D7"/>
    <w:rsid w:val="006C2EC2"/>
    <w:rsid w:val="006D4753"/>
    <w:rsid w:val="00700157"/>
    <w:rsid w:val="0073139F"/>
    <w:rsid w:val="00747C49"/>
    <w:rsid w:val="00750130"/>
    <w:rsid w:val="00774913"/>
    <w:rsid w:val="007A5089"/>
    <w:rsid w:val="007B3B58"/>
    <w:rsid w:val="007C1202"/>
    <w:rsid w:val="007E674C"/>
    <w:rsid w:val="00801E9A"/>
    <w:rsid w:val="0085546B"/>
    <w:rsid w:val="008647F8"/>
    <w:rsid w:val="00893FD0"/>
    <w:rsid w:val="008C0698"/>
    <w:rsid w:val="008E6D3C"/>
    <w:rsid w:val="00935D5A"/>
    <w:rsid w:val="00997D85"/>
    <w:rsid w:val="009F503E"/>
    <w:rsid w:val="00A57A68"/>
    <w:rsid w:val="00A660CC"/>
    <w:rsid w:val="00AB4090"/>
    <w:rsid w:val="00AC4341"/>
    <w:rsid w:val="00AF07AB"/>
    <w:rsid w:val="00B00903"/>
    <w:rsid w:val="00B133C1"/>
    <w:rsid w:val="00B305CD"/>
    <w:rsid w:val="00B30F38"/>
    <w:rsid w:val="00B3159F"/>
    <w:rsid w:val="00B43244"/>
    <w:rsid w:val="00B6401B"/>
    <w:rsid w:val="00B654B9"/>
    <w:rsid w:val="00B924FA"/>
    <w:rsid w:val="00BC22E2"/>
    <w:rsid w:val="00BC3983"/>
    <w:rsid w:val="00BD2DC4"/>
    <w:rsid w:val="00BD78FD"/>
    <w:rsid w:val="00BE2E1F"/>
    <w:rsid w:val="00BF4B0F"/>
    <w:rsid w:val="00C15B5E"/>
    <w:rsid w:val="00C40720"/>
    <w:rsid w:val="00C7248A"/>
    <w:rsid w:val="00D30E01"/>
    <w:rsid w:val="00D545D1"/>
    <w:rsid w:val="00D71434"/>
    <w:rsid w:val="00D849FD"/>
    <w:rsid w:val="00DA00A0"/>
    <w:rsid w:val="00DB3200"/>
    <w:rsid w:val="00DD69BA"/>
    <w:rsid w:val="00DE7AE9"/>
    <w:rsid w:val="00DF6FE3"/>
    <w:rsid w:val="00E1391D"/>
    <w:rsid w:val="00E21E71"/>
    <w:rsid w:val="00E338B3"/>
    <w:rsid w:val="00E33DE7"/>
    <w:rsid w:val="00E5463D"/>
    <w:rsid w:val="00E849C7"/>
    <w:rsid w:val="00E90FE1"/>
    <w:rsid w:val="00ED6FAF"/>
    <w:rsid w:val="00ED714A"/>
    <w:rsid w:val="00EE3F87"/>
    <w:rsid w:val="00EF4977"/>
    <w:rsid w:val="00F00D5D"/>
    <w:rsid w:val="00F0272B"/>
    <w:rsid w:val="00F22ACC"/>
    <w:rsid w:val="00F44609"/>
    <w:rsid w:val="00F61A2F"/>
    <w:rsid w:val="00F65BFB"/>
    <w:rsid w:val="00F9057E"/>
    <w:rsid w:val="00F94734"/>
    <w:rsid w:val="00FB4B09"/>
    <w:rsid w:val="00FC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CBA68"/>
  <w15:chartTrackingRefBased/>
  <w15:docId w15:val="{0A1C3334-3689-4E1E-ADAF-E9A5E0E45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41A"/>
    <w:pPr>
      <w:spacing w:line="259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styleId="Heading1">
    <w:name w:val="heading 1"/>
    <w:aliases w:val="AG Heading 1"/>
    <w:basedOn w:val="Normal"/>
    <w:next w:val="Normal"/>
    <w:link w:val="Heading1Char"/>
    <w:uiPriority w:val="99"/>
    <w:qFormat/>
    <w:rsid w:val="001D641A"/>
    <w:pPr>
      <w:keepNext/>
      <w:spacing w:before="240" w:after="0" w:line="360" w:lineRule="auto"/>
      <w:outlineLvl w:val="0"/>
    </w:pPr>
    <w:rPr>
      <w:rFonts w:eastAsiaTheme="minorEastAsia" w:cs="Arial"/>
      <w:b/>
      <w:bCs/>
      <w:caps/>
      <w:lang w:eastAsia="ja-JP"/>
    </w:rPr>
  </w:style>
  <w:style w:type="paragraph" w:styleId="Heading2">
    <w:name w:val="heading 2"/>
    <w:aliases w:val="AG Heading 2"/>
    <w:basedOn w:val="Normal"/>
    <w:next w:val="Normal"/>
    <w:link w:val="Heading2Char"/>
    <w:uiPriority w:val="99"/>
    <w:unhideWhenUsed/>
    <w:qFormat/>
    <w:rsid w:val="001D641A"/>
    <w:pPr>
      <w:keepNext/>
      <w:spacing w:before="240" w:after="0" w:line="360" w:lineRule="auto"/>
      <w:outlineLvl w:val="1"/>
    </w:pPr>
    <w:rPr>
      <w:rFonts w:eastAsiaTheme="minorEastAsia" w:cs="Arial"/>
      <w:b/>
      <w:bCs/>
      <w:lang w:eastAsia="ja-JP"/>
    </w:rPr>
  </w:style>
  <w:style w:type="paragraph" w:styleId="Heading3">
    <w:name w:val="heading 3"/>
    <w:aliases w:val="AG Heading 3"/>
    <w:basedOn w:val="Normal"/>
    <w:next w:val="Normal"/>
    <w:link w:val="Heading3Char"/>
    <w:uiPriority w:val="3"/>
    <w:semiHidden/>
    <w:rsid w:val="001D641A"/>
    <w:pPr>
      <w:keepNext/>
      <w:autoSpaceDE w:val="0"/>
      <w:autoSpaceDN w:val="0"/>
      <w:spacing w:before="360" w:after="120" w:line="276" w:lineRule="auto"/>
      <w:ind w:left="720" w:hanging="720"/>
      <w:outlineLvl w:val="2"/>
    </w:pPr>
    <w:rPr>
      <w:rFonts w:ascii="Times New Roman" w:eastAsia="Times New Roman" w:hAnsi="Times New Roman" w:cs="Times New Roman"/>
      <w:b/>
      <w:color w:val="003E7E"/>
    </w:rPr>
  </w:style>
  <w:style w:type="paragraph" w:styleId="Heading4">
    <w:name w:val="heading 4"/>
    <w:aliases w:val="AG Heading 4"/>
    <w:basedOn w:val="Normal"/>
    <w:next w:val="Normal"/>
    <w:link w:val="Heading4Char"/>
    <w:uiPriority w:val="99"/>
    <w:unhideWhenUsed/>
    <w:qFormat/>
    <w:rsid w:val="001D641A"/>
    <w:pPr>
      <w:keepNext/>
      <w:autoSpaceDE w:val="0"/>
      <w:autoSpaceDN w:val="0"/>
      <w:spacing w:before="360" w:after="120" w:line="276" w:lineRule="auto"/>
      <w:ind w:left="864" w:hanging="864"/>
      <w:outlineLvl w:val="3"/>
    </w:pPr>
    <w:rPr>
      <w:rFonts w:ascii="Times New Roman" w:eastAsia="Times New Roman" w:hAnsi="Times New Roman" w:cs="Times New Roman"/>
      <w:b/>
      <w:color w:val="003E7E"/>
    </w:rPr>
  </w:style>
  <w:style w:type="paragraph" w:styleId="Heading5">
    <w:name w:val="heading 5"/>
    <w:aliases w:val="AG Heading 5"/>
    <w:basedOn w:val="Normal"/>
    <w:next w:val="Normal"/>
    <w:link w:val="Heading5Char"/>
    <w:autoRedefine/>
    <w:uiPriority w:val="99"/>
    <w:qFormat/>
    <w:rsid w:val="001D641A"/>
    <w:pPr>
      <w:autoSpaceDE w:val="0"/>
      <w:autoSpaceDN w:val="0"/>
      <w:spacing w:before="360" w:after="120" w:line="276" w:lineRule="auto"/>
      <w:ind w:left="1008" w:hanging="1008"/>
      <w:outlineLvl w:val="4"/>
    </w:pPr>
    <w:rPr>
      <w:rFonts w:ascii="Times New Roman" w:eastAsia="Times New Roman" w:hAnsi="Times New Roman" w:cs="Times New Roman"/>
      <w:b/>
      <w:color w:val="0E2841" w:themeColor="text2"/>
    </w:rPr>
  </w:style>
  <w:style w:type="paragraph" w:styleId="Heading6">
    <w:name w:val="heading 6"/>
    <w:aliases w:val="AG Heading 6"/>
    <w:basedOn w:val="Normal"/>
    <w:next w:val="Normal"/>
    <w:link w:val="Heading6Char"/>
    <w:autoRedefine/>
    <w:uiPriority w:val="99"/>
    <w:qFormat/>
    <w:rsid w:val="001D641A"/>
    <w:pPr>
      <w:keepNext/>
      <w:autoSpaceDE w:val="0"/>
      <w:autoSpaceDN w:val="0"/>
      <w:spacing w:before="360" w:after="120" w:line="276" w:lineRule="auto"/>
      <w:ind w:left="1152" w:hanging="1152"/>
      <w:outlineLvl w:val="5"/>
    </w:pPr>
    <w:rPr>
      <w:rFonts w:ascii="Times New Roman" w:eastAsia="Arial" w:hAnsi="Times New Roman" w:cs="Times New Roman"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D641A"/>
    <w:pPr>
      <w:keepNext/>
      <w:keepLines/>
      <w:autoSpaceDE w:val="0"/>
      <w:autoSpaceDN w:val="0"/>
      <w:spacing w:before="200" w:after="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D641A"/>
    <w:pPr>
      <w:keepNext/>
      <w:keepLines/>
      <w:autoSpaceDE w:val="0"/>
      <w:autoSpaceDN w:val="0"/>
      <w:spacing w:before="200" w:after="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D641A"/>
    <w:pPr>
      <w:keepNext/>
      <w:keepLines/>
      <w:autoSpaceDE w:val="0"/>
      <w:autoSpaceDN w:val="0"/>
      <w:spacing w:before="200" w:after="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G Heading 1 Char"/>
    <w:basedOn w:val="DefaultParagraphFont"/>
    <w:link w:val="Heading1"/>
    <w:uiPriority w:val="99"/>
    <w:rsid w:val="001D641A"/>
    <w:rPr>
      <w:rFonts w:ascii="Arial" w:hAnsi="Arial" w:cs="Arial"/>
      <w:b/>
      <w:bCs/>
      <w:caps/>
      <w:kern w:val="0"/>
      <w:sz w:val="22"/>
      <w:szCs w:val="22"/>
      <w14:ligatures w14:val="none"/>
    </w:rPr>
  </w:style>
  <w:style w:type="character" w:customStyle="1" w:styleId="Heading2Char">
    <w:name w:val="Heading 2 Char"/>
    <w:aliases w:val="AG Heading 2 Char"/>
    <w:basedOn w:val="DefaultParagraphFont"/>
    <w:link w:val="Heading2"/>
    <w:uiPriority w:val="99"/>
    <w:rsid w:val="001D641A"/>
    <w:rPr>
      <w:rFonts w:ascii="Arial" w:hAnsi="Arial" w:cs="Arial"/>
      <w:b/>
      <w:bCs/>
      <w:kern w:val="0"/>
      <w:sz w:val="22"/>
      <w:szCs w:val="22"/>
      <w14:ligatures w14:val="none"/>
    </w:rPr>
  </w:style>
  <w:style w:type="character" w:customStyle="1" w:styleId="Heading3Char">
    <w:name w:val="Heading 3 Char"/>
    <w:aliases w:val="AG Heading 3 Char"/>
    <w:basedOn w:val="DefaultParagraphFont"/>
    <w:link w:val="Heading3"/>
    <w:uiPriority w:val="3"/>
    <w:semiHidden/>
    <w:rsid w:val="001D641A"/>
    <w:rPr>
      <w:rFonts w:ascii="Times New Roman" w:eastAsia="Times New Roman" w:hAnsi="Times New Roman" w:cs="Times New Roman"/>
      <w:b/>
      <w:color w:val="003E7E"/>
      <w:kern w:val="0"/>
      <w:sz w:val="22"/>
      <w:szCs w:val="22"/>
      <w:lang w:eastAsia="en-US"/>
      <w14:ligatures w14:val="none"/>
    </w:rPr>
  </w:style>
  <w:style w:type="character" w:customStyle="1" w:styleId="Heading4Char">
    <w:name w:val="Heading 4 Char"/>
    <w:aliases w:val="AG Heading 4 Char"/>
    <w:basedOn w:val="DefaultParagraphFont"/>
    <w:link w:val="Heading4"/>
    <w:uiPriority w:val="99"/>
    <w:rsid w:val="001D641A"/>
    <w:rPr>
      <w:rFonts w:ascii="Times New Roman" w:eastAsia="Times New Roman" w:hAnsi="Times New Roman" w:cs="Times New Roman"/>
      <w:b/>
      <w:color w:val="003E7E"/>
      <w:kern w:val="0"/>
      <w:sz w:val="22"/>
      <w:szCs w:val="22"/>
      <w:lang w:eastAsia="en-US"/>
      <w14:ligatures w14:val="none"/>
    </w:rPr>
  </w:style>
  <w:style w:type="character" w:customStyle="1" w:styleId="Heading5Char">
    <w:name w:val="Heading 5 Char"/>
    <w:aliases w:val="AG Heading 5 Char"/>
    <w:basedOn w:val="DefaultParagraphFont"/>
    <w:link w:val="Heading5"/>
    <w:uiPriority w:val="99"/>
    <w:rsid w:val="001D641A"/>
    <w:rPr>
      <w:rFonts w:ascii="Times New Roman" w:eastAsia="Times New Roman" w:hAnsi="Times New Roman" w:cs="Times New Roman"/>
      <w:b/>
      <w:color w:val="0E2841" w:themeColor="text2"/>
      <w:kern w:val="0"/>
      <w:sz w:val="22"/>
      <w:szCs w:val="22"/>
      <w:lang w:eastAsia="en-US"/>
      <w14:ligatures w14:val="none"/>
    </w:rPr>
  </w:style>
  <w:style w:type="character" w:customStyle="1" w:styleId="Heading6Char">
    <w:name w:val="Heading 6 Char"/>
    <w:aliases w:val="AG Heading 6 Char"/>
    <w:basedOn w:val="DefaultParagraphFont"/>
    <w:link w:val="Heading6"/>
    <w:uiPriority w:val="99"/>
    <w:rsid w:val="001D641A"/>
    <w:rPr>
      <w:rFonts w:ascii="Times New Roman" w:eastAsia="Arial" w:hAnsi="Times New Roman" w:cs="Times New Roman"/>
      <w:i/>
      <w:kern w:val="0"/>
      <w:sz w:val="22"/>
      <w:szCs w:val="22"/>
      <w:lang w:eastAsia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1D641A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en-U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1D641A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en-U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1D641A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D6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6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4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6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6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641A"/>
    <w:rPr>
      <w:i/>
      <w:iCs/>
      <w:color w:val="404040" w:themeColor="text1" w:themeTint="BF"/>
    </w:rPr>
  </w:style>
  <w:style w:type="paragraph" w:styleId="ListParagraph">
    <w:name w:val="List Paragraph"/>
    <w:aliases w:val="Bullet1,CONSORT list,Bullet List,Section 5"/>
    <w:basedOn w:val="Normal"/>
    <w:link w:val="ListParagraphChar"/>
    <w:uiPriority w:val="34"/>
    <w:qFormat/>
    <w:rsid w:val="001D641A"/>
    <w:pPr>
      <w:numPr>
        <w:numId w:val="2"/>
      </w:numPr>
      <w:spacing w:after="0" w:line="360" w:lineRule="auto"/>
      <w:contextualSpacing/>
    </w:pPr>
    <w:rPr>
      <w:rFonts w:eastAsiaTheme="minorEastAsia" w:cs="Arial"/>
      <w:lang w:eastAsia="ja-JP"/>
    </w:rPr>
  </w:style>
  <w:style w:type="character" w:styleId="IntenseEmphasis">
    <w:name w:val="Intense Emphasis"/>
    <w:basedOn w:val="DefaultParagraphFont"/>
    <w:uiPriority w:val="21"/>
    <w:qFormat/>
    <w:rsid w:val="001D641A"/>
    <w:rPr>
      <w:i/>
      <w:iCs/>
      <w:color w:val="15608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4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4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641A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41A"/>
    <w:rPr>
      <w:rFonts w:ascii="Segoe UI" w:eastAsiaTheme="minorHAnsi" w:hAnsi="Segoe UI" w:cs="Segoe UI"/>
      <w:kern w:val="0"/>
      <w:sz w:val="18"/>
      <w:szCs w:val="18"/>
      <w:lang w:eastAsia="en-US"/>
      <w14:ligatures w14:val="none"/>
    </w:rPr>
  </w:style>
  <w:style w:type="paragraph" w:styleId="NormalWeb">
    <w:name w:val="Normal (Web)"/>
    <w:basedOn w:val="Normal"/>
    <w:uiPriority w:val="99"/>
    <w:unhideWhenUsed/>
    <w:rsid w:val="001D6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Hyperlink">
    <w:name w:val="Hyperlink"/>
    <w:aliases w:val="AG Hyperlink"/>
    <w:basedOn w:val="DefaultParagraphFont"/>
    <w:uiPriority w:val="99"/>
    <w:unhideWhenUsed/>
    <w:rsid w:val="001D641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1D64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64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641A"/>
    <w:rPr>
      <w:rFonts w:ascii="Arial" w:eastAsiaTheme="minorHAnsi" w:hAnsi="Arial"/>
      <w:kern w:val="0"/>
      <w:sz w:val="20"/>
      <w:szCs w:val="20"/>
      <w:lang w:eastAsia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64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641A"/>
    <w:rPr>
      <w:rFonts w:ascii="Arial" w:eastAsiaTheme="minorHAnsi" w:hAnsi="Arial"/>
      <w:b/>
      <w:bCs/>
      <w:kern w:val="0"/>
      <w:sz w:val="20"/>
      <w:szCs w:val="20"/>
      <w:lang w:eastAsia="en-US"/>
      <w14:ligatures w14:val="none"/>
    </w:rPr>
  </w:style>
  <w:style w:type="paragraph" w:styleId="Header">
    <w:name w:val="header"/>
    <w:aliases w:val="AG Header"/>
    <w:basedOn w:val="Normal"/>
    <w:link w:val="HeaderChar"/>
    <w:uiPriority w:val="99"/>
    <w:unhideWhenUsed/>
    <w:rsid w:val="001D6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AG Header Char"/>
    <w:basedOn w:val="DefaultParagraphFont"/>
    <w:link w:val="Header"/>
    <w:uiPriority w:val="99"/>
    <w:rsid w:val="001D641A"/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D6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41A"/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paragraph" w:styleId="Revision">
    <w:name w:val="Revision"/>
    <w:hidden/>
    <w:uiPriority w:val="99"/>
    <w:semiHidden/>
    <w:rsid w:val="001D641A"/>
    <w:pPr>
      <w:spacing w:after="0" w:line="240" w:lineRule="auto"/>
    </w:pPr>
    <w:rPr>
      <w:rFonts w:ascii="Arial" w:eastAsiaTheme="minorHAnsi" w:hAnsi="Arial"/>
      <w:kern w:val="0"/>
      <w:sz w:val="22"/>
      <w:szCs w:val="22"/>
      <w:lang w:eastAsia="en-US"/>
      <w14:ligatures w14:val="none"/>
    </w:rPr>
  </w:style>
  <w:style w:type="table" w:styleId="TableGrid">
    <w:name w:val="Table Grid"/>
    <w:basedOn w:val="TableNormal"/>
    <w:uiPriority w:val="59"/>
    <w:rsid w:val="001D641A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1D641A"/>
    <w:rPr>
      <w:vertAlign w:val="superscript"/>
    </w:rPr>
  </w:style>
  <w:style w:type="table" w:styleId="GridTable4-Accent1">
    <w:name w:val="Grid Table 4 Accent 1"/>
    <w:basedOn w:val="TableNormal"/>
    <w:uiPriority w:val="49"/>
    <w:rsid w:val="001D641A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41A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1D641A"/>
    <w:pPr>
      <w:spacing w:after="0"/>
      <w:jc w:val="center"/>
    </w:pPr>
    <w:rPr>
      <w:rFonts w:eastAsiaTheme="minorEastAsia" w:cs="Arial"/>
      <w:noProof/>
      <w:lang w:eastAsia="ja-JP"/>
    </w:rPr>
  </w:style>
  <w:style w:type="character" w:customStyle="1" w:styleId="ListParagraphChar">
    <w:name w:val="List Paragraph Char"/>
    <w:aliases w:val="Bullet1 Char,CONSORT list Char,Bullet List Char,Section 5 Char"/>
    <w:basedOn w:val="DefaultParagraphFont"/>
    <w:link w:val="ListParagraph"/>
    <w:uiPriority w:val="34"/>
    <w:rsid w:val="001D641A"/>
    <w:rPr>
      <w:rFonts w:ascii="Arial" w:hAnsi="Arial" w:cs="Arial"/>
      <w:kern w:val="0"/>
      <w:sz w:val="22"/>
      <w:szCs w:val="22"/>
      <w14:ligatures w14:val="none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1D641A"/>
    <w:rPr>
      <w:rFonts w:ascii="Arial" w:hAnsi="Arial" w:cs="Arial"/>
      <w:noProof/>
      <w:kern w:val="0"/>
      <w:sz w:val="22"/>
      <w:szCs w:val="22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1D641A"/>
    <w:pPr>
      <w:spacing w:line="240" w:lineRule="auto"/>
    </w:pPr>
    <w:rPr>
      <w:rFonts w:eastAsiaTheme="minorEastAsia" w:cs="Arial"/>
      <w:noProof/>
      <w:lang w:eastAsia="ja-JP"/>
    </w:rPr>
  </w:style>
  <w:style w:type="character" w:customStyle="1" w:styleId="EndNoteBibliographyChar">
    <w:name w:val="EndNote Bibliography Char"/>
    <w:basedOn w:val="ListParagraphChar"/>
    <w:link w:val="EndNoteBibliography"/>
    <w:rsid w:val="001D641A"/>
    <w:rPr>
      <w:rFonts w:ascii="Arial" w:hAnsi="Arial" w:cs="Arial"/>
      <w:noProof/>
      <w:kern w:val="0"/>
      <w:sz w:val="22"/>
      <w:szCs w:val="22"/>
      <w14:ligatures w14:val="none"/>
    </w:rPr>
  </w:style>
  <w:style w:type="paragraph" w:styleId="BodyText">
    <w:name w:val="Body Text"/>
    <w:basedOn w:val="Normal"/>
    <w:link w:val="BodyTextChar"/>
    <w:uiPriority w:val="99"/>
    <w:semiHidden/>
    <w:rsid w:val="001D641A"/>
    <w:pPr>
      <w:autoSpaceDE w:val="0"/>
      <w:autoSpaceDN w:val="0"/>
      <w:spacing w:before="120" w:after="240" w:line="300" w:lineRule="exact"/>
      <w:ind w:left="1800"/>
    </w:pPr>
    <w:rPr>
      <w:rFonts w:ascii="Palatino" w:eastAsia="SimSun" w:hAnsi="Palatino" w:cs="Times New Roman"/>
      <w:sz w:val="21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D641A"/>
    <w:rPr>
      <w:rFonts w:ascii="Palatino" w:eastAsia="SimSun" w:hAnsi="Palatino" w:cs="Times New Roman"/>
      <w:kern w:val="0"/>
      <w:sz w:val="21"/>
      <w:szCs w:val="20"/>
      <w:lang w:eastAsia="en-US"/>
      <w14:ligatures w14:val="none"/>
    </w:rPr>
  </w:style>
  <w:style w:type="table" w:styleId="GridTable5Dark-Accent1">
    <w:name w:val="Grid Table 5 Dark Accent 1"/>
    <w:basedOn w:val="TableNormal"/>
    <w:uiPriority w:val="50"/>
    <w:rsid w:val="001D641A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D641A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paragraph" w:customStyle="1" w:styleId="AGFooter2">
    <w:name w:val="AG Footer 2"/>
    <w:basedOn w:val="Normal"/>
    <w:uiPriority w:val="99"/>
    <w:semiHidden/>
    <w:rsid w:val="001D641A"/>
    <w:pPr>
      <w:tabs>
        <w:tab w:val="left" w:pos="180"/>
        <w:tab w:val="right" w:pos="9180"/>
      </w:tabs>
      <w:autoSpaceDE w:val="0"/>
      <w:autoSpaceDN w:val="0"/>
      <w:spacing w:line="276" w:lineRule="auto"/>
      <w:ind w:firstLine="180"/>
    </w:pPr>
    <w:rPr>
      <w:rFonts w:ascii="Times New Roman" w:eastAsia="Times New Roman" w:hAnsi="Times New Roman" w:cs="Times New Roman"/>
      <w:noProof/>
      <w:color w:val="003E7E"/>
      <w:sz w:val="14"/>
      <w:szCs w:val="14"/>
    </w:rPr>
  </w:style>
  <w:style w:type="paragraph" w:customStyle="1" w:styleId="TOCPage">
    <w:name w:val="TOC Page"/>
    <w:basedOn w:val="Normal"/>
    <w:uiPriority w:val="99"/>
    <w:semiHidden/>
    <w:rsid w:val="001D641A"/>
    <w:pPr>
      <w:tabs>
        <w:tab w:val="right" w:pos="9360"/>
      </w:tabs>
      <w:autoSpaceDE w:val="0"/>
      <w:autoSpaceDN w:val="0"/>
      <w:spacing w:before="120" w:after="120" w:line="276" w:lineRule="auto"/>
    </w:pPr>
    <w:rPr>
      <w:rFonts w:ascii="Times New Roman" w:eastAsia="Times New Roman" w:hAnsi="Times New Roman" w:cs="Times New Roman"/>
      <w:i/>
      <w:color w:val="003E7E"/>
      <w:sz w:val="18"/>
    </w:rPr>
  </w:style>
  <w:style w:type="paragraph" w:styleId="TOC1">
    <w:name w:val="toc 1"/>
    <w:basedOn w:val="Normal"/>
    <w:next w:val="Normal"/>
    <w:autoRedefine/>
    <w:uiPriority w:val="39"/>
    <w:semiHidden/>
    <w:rsid w:val="001D641A"/>
    <w:pPr>
      <w:tabs>
        <w:tab w:val="left" w:pos="360"/>
        <w:tab w:val="right" w:pos="9350"/>
      </w:tabs>
      <w:autoSpaceDE w:val="0"/>
      <w:autoSpaceDN w:val="0"/>
      <w:spacing w:before="120" w:after="120" w:line="240" w:lineRule="auto"/>
      <w:ind w:left="360" w:hanging="360"/>
    </w:pPr>
    <w:rPr>
      <w:rFonts w:ascii="Times New Roman" w:eastAsia="Times New Roman" w:hAnsi="Times New Roman" w:cs="Times New Roman"/>
      <w:b/>
      <w:caps/>
      <w:noProof/>
      <w:color w:val="003E7E"/>
    </w:rPr>
  </w:style>
  <w:style w:type="paragraph" w:styleId="TOC2">
    <w:name w:val="toc 2"/>
    <w:basedOn w:val="TOC3"/>
    <w:next w:val="Normal"/>
    <w:autoRedefine/>
    <w:uiPriority w:val="39"/>
    <w:semiHidden/>
    <w:rsid w:val="001D641A"/>
    <w:pPr>
      <w:tabs>
        <w:tab w:val="left" w:pos="720"/>
      </w:tabs>
      <w:ind w:left="360"/>
    </w:pPr>
  </w:style>
  <w:style w:type="paragraph" w:styleId="TOC3">
    <w:name w:val="toc 3"/>
    <w:basedOn w:val="Normal"/>
    <w:next w:val="Normal"/>
    <w:autoRedefine/>
    <w:uiPriority w:val="39"/>
    <w:semiHidden/>
    <w:rsid w:val="001D641A"/>
    <w:pPr>
      <w:tabs>
        <w:tab w:val="left" w:pos="1100"/>
        <w:tab w:val="right" w:pos="10080"/>
      </w:tabs>
      <w:autoSpaceDE w:val="0"/>
      <w:autoSpaceDN w:val="0"/>
      <w:spacing w:before="120" w:after="120" w:line="240" w:lineRule="auto"/>
      <w:ind w:left="547"/>
    </w:pPr>
    <w:rPr>
      <w:rFonts w:ascii="Times New Roman" w:eastAsia="Times New Roman" w:hAnsi="Times New Roman" w:cs="Times New Roman"/>
      <w:noProof/>
      <w:color w:val="003E7E"/>
    </w:rPr>
  </w:style>
  <w:style w:type="character" w:styleId="PlaceholderText">
    <w:name w:val="Placeholder Text"/>
    <w:basedOn w:val="DefaultParagraphFont"/>
    <w:uiPriority w:val="99"/>
    <w:semiHidden/>
    <w:rsid w:val="001D641A"/>
    <w:rPr>
      <w:rFonts w:cs="Times New Roman"/>
      <w:color w:val="808080"/>
    </w:rPr>
  </w:style>
  <w:style w:type="paragraph" w:styleId="FootnoteText">
    <w:name w:val="footnote text"/>
    <w:aliases w:val="AG Footnote Text"/>
    <w:basedOn w:val="Normal"/>
    <w:link w:val="FootnoteTextChar"/>
    <w:autoRedefine/>
    <w:uiPriority w:val="99"/>
    <w:rsid w:val="001D641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666666"/>
      <w:sz w:val="18"/>
      <w:szCs w:val="18"/>
    </w:rPr>
  </w:style>
  <w:style w:type="character" w:customStyle="1" w:styleId="FootnoteTextChar">
    <w:name w:val="Footnote Text Char"/>
    <w:aliases w:val="AG Footnote Text Char"/>
    <w:basedOn w:val="DefaultParagraphFont"/>
    <w:link w:val="FootnoteText"/>
    <w:uiPriority w:val="99"/>
    <w:rsid w:val="001D641A"/>
    <w:rPr>
      <w:rFonts w:ascii="Times New Roman" w:eastAsia="Times New Roman" w:hAnsi="Times New Roman" w:cs="Times New Roman"/>
      <w:color w:val="666666"/>
      <w:kern w:val="0"/>
      <w:sz w:val="18"/>
      <w:szCs w:val="18"/>
      <w:lang w:eastAsia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rsid w:val="001D641A"/>
    <w:rPr>
      <w:rFonts w:cs="Times New Roman"/>
      <w:color w:val="B4522E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1D641A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641A"/>
    <w:rPr>
      <w:rFonts w:ascii="Tahoma" w:eastAsia="Times New Roman" w:hAnsi="Tahoma" w:cs="Tahoma"/>
      <w:kern w:val="0"/>
      <w:sz w:val="16"/>
      <w:szCs w:val="16"/>
      <w:lang w:eastAsia="en-US"/>
      <w14:ligatures w14:val="none"/>
    </w:rPr>
  </w:style>
  <w:style w:type="paragraph" w:styleId="EndnoteText">
    <w:name w:val="endnote text"/>
    <w:basedOn w:val="Normal"/>
    <w:link w:val="EndnoteTextChar"/>
    <w:uiPriority w:val="99"/>
    <w:rsid w:val="001D641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D641A"/>
    <w:rPr>
      <w:rFonts w:ascii="Times New Roman" w:eastAsia="Times New Roman" w:hAnsi="Times New Roman" w:cs="Times New Roman"/>
      <w:kern w:val="0"/>
      <w:sz w:val="18"/>
      <w:szCs w:val="18"/>
      <w:lang w:eastAsia="en-US"/>
      <w14:ligatures w14:val="none"/>
    </w:rPr>
  </w:style>
  <w:style w:type="character" w:styleId="EndnoteReference">
    <w:name w:val="endnote reference"/>
    <w:basedOn w:val="DefaultParagraphFont"/>
    <w:rsid w:val="001D641A"/>
    <w:rPr>
      <w:rFonts w:cs="Times New Roman"/>
      <w:vertAlign w:val="superscript"/>
    </w:rPr>
  </w:style>
  <w:style w:type="paragraph" w:customStyle="1" w:styleId="Default">
    <w:name w:val="Default"/>
    <w:rsid w:val="001D641A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kern w:val="0"/>
      <w:lang w:eastAsia="en-US"/>
      <w14:ligatures w14:val="none"/>
    </w:rPr>
  </w:style>
  <w:style w:type="table" w:styleId="LightList-Accent1">
    <w:name w:val="Light List Accent 1"/>
    <w:basedOn w:val="TableNormal"/>
    <w:uiPriority w:val="61"/>
    <w:rsid w:val="001D641A"/>
    <w:pPr>
      <w:spacing w:after="0" w:line="240" w:lineRule="auto"/>
    </w:pPr>
    <w:rPr>
      <w:kern w:val="0"/>
      <w:sz w:val="22"/>
      <w:szCs w:val="22"/>
      <w:lang w:eastAsia="en-US"/>
      <w14:ligatures w14:val="none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paragraph" w:styleId="NoSpacing">
    <w:name w:val="No Spacing"/>
    <w:uiPriority w:val="1"/>
    <w:qFormat/>
    <w:rsid w:val="001D641A"/>
    <w:pPr>
      <w:spacing w:after="0" w:line="240" w:lineRule="auto"/>
    </w:pPr>
    <w:rPr>
      <w:rFonts w:ascii="Arial" w:eastAsia="Times New Roman" w:hAnsi="Arial" w:cs="Times New Roman"/>
      <w:kern w:val="0"/>
      <w:sz w:val="22"/>
      <w:szCs w:val="22"/>
      <w:lang w:eastAsia="en-US"/>
      <w14:ligatures w14:val="none"/>
    </w:rPr>
  </w:style>
  <w:style w:type="paragraph" w:styleId="TOC4">
    <w:name w:val="toc 4"/>
    <w:basedOn w:val="Normal"/>
    <w:next w:val="Normal"/>
    <w:autoRedefine/>
    <w:uiPriority w:val="39"/>
    <w:semiHidden/>
    <w:rsid w:val="001D641A"/>
    <w:pPr>
      <w:autoSpaceDE w:val="0"/>
      <w:autoSpaceDN w:val="0"/>
      <w:spacing w:before="120" w:after="100" w:line="276" w:lineRule="auto"/>
      <w:ind w:left="660"/>
    </w:pPr>
    <w:rPr>
      <w:rFonts w:ascii="Times New Roman" w:eastAsia="Times New Roman" w:hAnsi="Times New Roman" w:cs="Times New Roman"/>
      <w:i/>
      <w:color w:val="808080" w:themeColor="background1" w:themeShade="80"/>
    </w:rPr>
  </w:style>
  <w:style w:type="paragraph" w:styleId="TOC5">
    <w:name w:val="toc 5"/>
    <w:basedOn w:val="Normal"/>
    <w:next w:val="Normal"/>
    <w:autoRedefine/>
    <w:uiPriority w:val="39"/>
    <w:semiHidden/>
    <w:rsid w:val="001D641A"/>
    <w:pPr>
      <w:autoSpaceDE w:val="0"/>
      <w:autoSpaceDN w:val="0"/>
      <w:spacing w:before="120" w:after="100" w:line="276" w:lineRule="auto"/>
      <w:ind w:left="880"/>
    </w:pPr>
    <w:rPr>
      <w:rFonts w:ascii="Times New Roman" w:eastAsia="Times New Roman" w:hAnsi="Times New Roman" w:cs="Times New Roman"/>
    </w:rPr>
  </w:style>
  <w:style w:type="character" w:styleId="HTMLCite">
    <w:name w:val="HTML Cite"/>
    <w:basedOn w:val="DefaultParagraphFont"/>
    <w:uiPriority w:val="99"/>
    <w:semiHidden/>
    <w:unhideWhenUsed/>
    <w:rsid w:val="001D641A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1D641A"/>
    <w:pPr>
      <w:spacing w:after="0" w:line="240" w:lineRule="auto"/>
    </w:pPr>
    <w:rPr>
      <w:rFonts w:ascii="Arial" w:eastAsia="Arial" w:hAnsi="Arial" w:cs="Times New Roman"/>
      <w:kern w:val="0"/>
      <w:sz w:val="20"/>
      <w:szCs w:val="2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D641A"/>
    <w:pPr>
      <w:keepLines/>
      <w:spacing w:line="259" w:lineRule="auto"/>
      <w:outlineLvl w:val="9"/>
    </w:pPr>
    <w:rPr>
      <w:rFonts w:ascii="Times New Roman" w:eastAsiaTheme="majorEastAsia" w:hAnsi="Times New Roman" w:cs="Times New Roman"/>
      <w:caps w:val="0"/>
      <w:color w:val="003E7E"/>
      <w:sz w:val="32"/>
      <w:szCs w:val="32"/>
      <w:lang w:eastAsia="en-US"/>
    </w:rPr>
  </w:style>
  <w:style w:type="table" w:customStyle="1" w:styleId="TableGrid11">
    <w:name w:val="Table Grid11"/>
    <w:basedOn w:val="TableNormal"/>
    <w:next w:val="TableGrid"/>
    <w:uiPriority w:val="39"/>
    <w:rsid w:val="001D641A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1D641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D641A"/>
    <w:pPr>
      <w:autoSpaceDE w:val="0"/>
      <w:autoSpaceDN w:val="0"/>
      <w:spacing w:after="200" w:line="240" w:lineRule="auto"/>
    </w:pPr>
    <w:rPr>
      <w:rFonts w:ascii="Times New Roman" w:eastAsia="Times New Roman" w:hAnsi="Times New Roman" w:cs="Times New Roman"/>
      <w:b/>
      <w:iCs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D641A"/>
    <w:rPr>
      <w:color w:val="605E5C"/>
      <w:shd w:val="clear" w:color="auto" w:fill="E1DFDD"/>
    </w:rPr>
  </w:style>
  <w:style w:type="paragraph" w:styleId="TOC6">
    <w:name w:val="toc 6"/>
    <w:basedOn w:val="Normal"/>
    <w:next w:val="Normal"/>
    <w:autoRedefine/>
    <w:uiPriority w:val="39"/>
    <w:semiHidden/>
    <w:rsid w:val="001D641A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semiHidden/>
    <w:rsid w:val="001D641A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semiHidden/>
    <w:rsid w:val="001D641A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semiHidden/>
    <w:rsid w:val="001D641A"/>
    <w:pPr>
      <w:spacing w:after="100"/>
      <w:ind w:left="1760"/>
    </w:pPr>
    <w:rPr>
      <w:rFonts w:eastAsiaTheme="minorEastAsia"/>
    </w:rPr>
  </w:style>
  <w:style w:type="paragraph" w:customStyle="1" w:styleId="paragraph">
    <w:name w:val="paragraph"/>
    <w:basedOn w:val="Normal"/>
    <w:rsid w:val="001D6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color w:val="000000" w:themeColor="text1"/>
      <w:sz w:val="24"/>
      <w:szCs w:val="24"/>
    </w:rPr>
  </w:style>
  <w:style w:type="character" w:customStyle="1" w:styleId="normaltextrun">
    <w:name w:val="normaltextrun"/>
    <w:basedOn w:val="DefaultParagraphFont"/>
    <w:rsid w:val="001D641A"/>
  </w:style>
  <w:style w:type="paragraph" w:customStyle="1" w:styleId="Tabletext">
    <w:name w:val="Table text"/>
    <w:basedOn w:val="Normal"/>
    <w:qFormat/>
    <w:rsid w:val="001D641A"/>
    <w:pPr>
      <w:spacing w:before="40" w:after="40" w:line="240" w:lineRule="auto"/>
      <w:ind w:left="72" w:right="72"/>
    </w:pPr>
    <w:rPr>
      <w:sz w:val="16"/>
    </w:rPr>
  </w:style>
  <w:style w:type="table" w:customStyle="1" w:styleId="Keyquestionfindings">
    <w:name w:val="Key question/findings"/>
    <w:basedOn w:val="TableNormal"/>
    <w:uiPriority w:val="99"/>
    <w:rsid w:val="001D641A"/>
    <w:pPr>
      <w:spacing w:after="0" w:line="240" w:lineRule="auto"/>
      <w:jc w:val="distribute"/>
    </w:pPr>
    <w:rPr>
      <w:rFonts w:ascii="Arial" w:eastAsiaTheme="minorHAnsi" w:hAnsi="Arial"/>
      <w:kern w:val="0"/>
      <w:sz w:val="20"/>
      <w:szCs w:val="22"/>
      <w:lang w:eastAsia="en-US"/>
      <w14:ligatures w14:val="none"/>
    </w:rPr>
    <w:tblPr>
      <w:tblCellMar>
        <w:left w:w="0" w:type="dxa"/>
        <w:bottom w:w="29" w:type="dxa"/>
        <w:right w:w="0" w:type="dxa"/>
      </w:tblCellMar>
    </w:tblPr>
  </w:style>
  <w:style w:type="paragraph" w:customStyle="1" w:styleId="1stbullet">
    <w:name w:val="1st bullet"/>
    <w:basedOn w:val="Normal"/>
    <w:uiPriority w:val="12"/>
    <w:qFormat/>
    <w:rsid w:val="001D641A"/>
    <w:pPr>
      <w:numPr>
        <w:numId w:val="4"/>
      </w:numPr>
      <w:spacing w:after="0" w:line="360" w:lineRule="auto"/>
    </w:pPr>
  </w:style>
  <w:style w:type="paragraph" w:customStyle="1" w:styleId="2ndbullet">
    <w:name w:val="2nd bullet"/>
    <w:basedOn w:val="Normal"/>
    <w:uiPriority w:val="12"/>
    <w:qFormat/>
    <w:rsid w:val="001D641A"/>
    <w:pPr>
      <w:numPr>
        <w:ilvl w:val="1"/>
        <w:numId w:val="4"/>
      </w:numPr>
      <w:spacing w:after="0" w:line="360" w:lineRule="auto"/>
      <w:ind w:left="720" w:hanging="270"/>
    </w:pPr>
    <w:rPr>
      <w:bCs/>
      <w:szCs w:val="12"/>
      <w:lang w:val="en-GB" w:eastAsia="ja-JP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D641A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1D641A"/>
  </w:style>
  <w:style w:type="character" w:styleId="UnresolvedMention">
    <w:name w:val="Unresolved Mention"/>
    <w:basedOn w:val="DefaultParagraphFont"/>
    <w:uiPriority w:val="99"/>
    <w:semiHidden/>
    <w:unhideWhenUsed/>
    <w:rsid w:val="001D641A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1D6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99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Skopin</dc:creator>
  <cp:keywords/>
  <dc:description/>
  <cp:lastModifiedBy>Meghan Grande</cp:lastModifiedBy>
  <cp:revision>2</cp:revision>
  <dcterms:created xsi:type="dcterms:W3CDTF">2024-09-17T18:54:00Z</dcterms:created>
  <dcterms:modified xsi:type="dcterms:W3CDTF">2024-09-17T18:54:00Z</dcterms:modified>
</cp:coreProperties>
</file>