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F1A9" w14:textId="77777777" w:rsidR="0085512D" w:rsidRPr="000722B6" w:rsidRDefault="0085512D" w:rsidP="0085512D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722B6">
        <w:rPr>
          <w:rFonts w:ascii="Arial" w:hAnsi="Arial" w:cs="Arial"/>
          <w:b/>
          <w:bCs/>
          <w:color w:val="000000"/>
          <w:sz w:val="20"/>
          <w:szCs w:val="20"/>
        </w:rPr>
        <w:t>Supplementary Material</w:t>
      </w:r>
    </w:p>
    <w:p w14:paraId="2CC207DC" w14:textId="77777777" w:rsidR="0085512D" w:rsidRPr="000722B6" w:rsidRDefault="0085512D" w:rsidP="0085512D">
      <w:pPr>
        <w:spacing w:line="480" w:lineRule="auto"/>
        <w:rPr>
          <w:rFonts w:ascii="Times New Roman" w:hAnsi="Times New Roman" w:cs="Times New Roman"/>
          <w:color w:val="000000"/>
        </w:rPr>
      </w:pPr>
      <w:r w:rsidRPr="000722B6">
        <w:rPr>
          <w:rFonts w:ascii="Times New Roman" w:hAnsi="Times New Roman" w:cs="Times New Roman"/>
          <w:color w:val="000000"/>
        </w:rPr>
        <w:t>Table S1 The significantly different bacteria from the phylum level down to the genus level based on Metastas analysis</w:t>
      </w:r>
    </w:p>
    <w:tbl>
      <w:tblPr>
        <w:tblW w:w="7611" w:type="dxa"/>
        <w:tblLook w:val="04A0" w:firstRow="1" w:lastRow="0" w:firstColumn="1" w:lastColumn="0" w:noHBand="0" w:noVBand="1"/>
      </w:tblPr>
      <w:tblGrid>
        <w:gridCol w:w="2759"/>
        <w:gridCol w:w="2117"/>
        <w:gridCol w:w="1760"/>
        <w:gridCol w:w="1109"/>
      </w:tblGrid>
      <w:tr w:rsidR="0085512D" w:rsidRPr="000722B6" w14:paraId="0C6E114C" w14:textId="77777777" w:rsidTr="001167F4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45D7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Taxonomy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555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 (OB_DM)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411F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 (OB_NGT)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3353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85512D" w:rsidRPr="000722B6" w14:paraId="124B44F8" w14:textId="77777777" w:rsidTr="001167F4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438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B292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0.009560469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5AF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0.004543065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6E7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0.045</w:t>
            </w:r>
          </w:p>
        </w:tc>
      </w:tr>
      <w:tr w:rsidR="0085512D" w:rsidRPr="000722B6" w14:paraId="54A422E7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A13A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Bacteroidetes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24A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0.566735214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15BA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0.671322004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7DB4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0.015</w:t>
            </w:r>
          </w:p>
        </w:tc>
      </w:tr>
      <w:tr w:rsidR="0085512D" w:rsidRPr="000722B6" w14:paraId="29B8B540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E0D2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Firmicutes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9728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0.293593033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9C3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0.220734462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DD25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0.036</w:t>
            </w:r>
          </w:p>
        </w:tc>
      </w:tr>
      <w:tr w:rsidR="0085512D" w:rsidRPr="000722B6" w14:paraId="276B5BD5" w14:textId="77777777" w:rsidTr="001167F4">
        <w:trPr>
          <w:trHeight w:val="28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25C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Actinobacteria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033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0.007069225</w:t>
            </w:r>
          </w:p>
        </w:tc>
        <w:tc>
          <w:tcPr>
            <w:tcW w:w="17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05D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0.002911937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CCE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0.049</w:t>
            </w:r>
          </w:p>
        </w:tc>
      </w:tr>
      <w:tr w:rsidR="0085512D" w:rsidRPr="000722B6" w14:paraId="724D3417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588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Bacteroidia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D35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0.566735214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7246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0.671322004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B8F4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0.016</w:t>
            </w:r>
          </w:p>
        </w:tc>
      </w:tr>
      <w:tr w:rsidR="0085512D" w:rsidRPr="000722B6" w14:paraId="1035473F" w14:textId="77777777" w:rsidTr="001167F4">
        <w:trPr>
          <w:trHeight w:val="28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533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Aeromonadales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239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0.00055471</w:t>
            </w:r>
          </w:p>
        </w:tc>
        <w:tc>
          <w:tcPr>
            <w:tcW w:w="17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38D1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0.008592474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F0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0.0000128</w:t>
            </w:r>
          </w:p>
        </w:tc>
      </w:tr>
      <w:tr w:rsidR="0085512D" w:rsidRPr="000722B6" w14:paraId="44AD5AB4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0756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Bacteroidales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6B13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0.566726169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82E8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0.670907772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D14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85512D" w:rsidRPr="000722B6" w14:paraId="4B430538" w14:textId="77777777" w:rsidTr="001167F4">
        <w:trPr>
          <w:trHeight w:val="280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7C2A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Bacteroidaceae</w:t>
            </w: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29C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0.39313637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AA6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0.269880145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053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0.017</w:t>
            </w:r>
          </w:p>
        </w:tc>
      </w:tr>
      <w:tr w:rsidR="0085512D" w:rsidRPr="000722B6" w14:paraId="6D68C4F5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00F2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Lachnospiraceae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2851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0.161593533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948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0.097875198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B8F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85512D" w:rsidRPr="000722B6" w14:paraId="1DB12387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DF4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Prevotellaceae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220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0.145984551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1F5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0.377217322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1E8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</w:tr>
      <w:tr w:rsidR="0085512D" w:rsidRPr="000722B6" w14:paraId="2FD79192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A1E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Succinivibrionaceae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B733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0.000538964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D88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0.00856212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557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0.0000128</w:t>
            </w:r>
          </w:p>
        </w:tc>
      </w:tr>
      <w:tr w:rsidR="0085512D" w:rsidRPr="000722B6" w14:paraId="0A394012" w14:textId="77777777" w:rsidTr="001167F4">
        <w:trPr>
          <w:trHeight w:val="28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519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Bacteroides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3AD3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0.39313637</w:t>
            </w:r>
          </w:p>
        </w:tc>
        <w:tc>
          <w:tcPr>
            <w:tcW w:w="17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6016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0.269880145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DEA6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0.018</w:t>
            </w:r>
          </w:p>
        </w:tc>
      </w:tr>
      <w:tr w:rsidR="0085512D" w:rsidRPr="000722B6" w14:paraId="2AE764EB" w14:textId="77777777" w:rsidTr="001167F4">
        <w:trPr>
          <w:trHeight w:val="280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987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Blautia</w:t>
            </w: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E078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0.018333209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30B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0.005135725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9D24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0.007</w:t>
            </w:r>
          </w:p>
        </w:tc>
      </w:tr>
      <w:tr w:rsidR="0085512D" w:rsidRPr="000722B6" w14:paraId="7ADCF117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4226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Catenibacterium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56D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0.00012747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4D72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0.002180129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6C3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0.017</w:t>
            </w:r>
          </w:p>
        </w:tc>
      </w:tr>
      <w:tr w:rsidR="0085512D" w:rsidRPr="000722B6" w14:paraId="33100936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0B4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Escherichia-Shigella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4E85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0.039897923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2DF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0.011614358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3AE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0.044</w:t>
            </w:r>
          </w:p>
        </w:tc>
      </w:tr>
      <w:tr w:rsidR="0085512D" w:rsidRPr="000722B6" w14:paraId="7F3F8575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D2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Lachnoclostridium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883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0.015102437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654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0.009536669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DAB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0.043</w:t>
            </w:r>
          </w:p>
        </w:tc>
      </w:tr>
      <w:tr w:rsidR="0085512D" w:rsidRPr="000722B6" w14:paraId="05BCF957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E2E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Prevotella_9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56A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0.12443567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BD4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0.332264858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40D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</w:tr>
      <w:tr w:rsidR="0085512D" w:rsidRPr="000722B6" w14:paraId="69C16708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21A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Roseburia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9DA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0.024908285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CA4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0.01484821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019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0.031</w:t>
            </w:r>
          </w:p>
        </w:tc>
      </w:tr>
      <w:tr w:rsidR="0085512D" w:rsidRPr="000722B6" w14:paraId="347054D1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81F0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Ruminococcaceae_UCG-014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9A7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0.004493464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D5F8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0.000714066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65E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0.015</w:t>
            </w:r>
          </w:p>
        </w:tc>
      </w:tr>
      <w:tr w:rsidR="0085512D" w:rsidRPr="000722B6" w14:paraId="07DDD599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A01B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Ruminococcus_gnavus_group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FEE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0.009313646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CE9E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0.002729222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500C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0.007</w:t>
            </w:r>
          </w:p>
        </w:tc>
      </w:tr>
      <w:tr w:rsidR="0085512D" w:rsidRPr="000722B6" w14:paraId="4DB646C1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FE2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Succinivibrio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51D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0.000509218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BB57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0.008509002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B359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0.0000128</w:t>
            </w:r>
          </w:p>
        </w:tc>
      </w:tr>
      <w:tr w:rsidR="0085512D" w:rsidRPr="000722B6" w14:paraId="1E8FB55B" w14:textId="77777777" w:rsidTr="001167F4">
        <w:trPr>
          <w:trHeight w:val="28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49C1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Sutterella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B63AD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0.013727368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D9A2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0.026909039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90A5F" w14:textId="77777777" w:rsidR="0085512D" w:rsidRPr="000722B6" w:rsidRDefault="0085512D" w:rsidP="001167F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722B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0.029</w:t>
            </w:r>
          </w:p>
        </w:tc>
      </w:tr>
    </w:tbl>
    <w:p w14:paraId="0A2D2B8B" w14:textId="77777777" w:rsidR="0085512D" w:rsidRPr="000722B6" w:rsidRDefault="0085512D" w:rsidP="0085512D">
      <w:pPr>
        <w:spacing w:line="480" w:lineRule="auto"/>
        <w:rPr>
          <w:color w:val="000000"/>
        </w:rPr>
      </w:pPr>
    </w:p>
    <w:p w14:paraId="176E9EC2" w14:textId="77777777" w:rsidR="0085512D" w:rsidRPr="000722B6" w:rsidRDefault="0085512D" w:rsidP="0085512D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254230DB" w14:textId="12DC68F0" w:rsidR="00F26547" w:rsidRPr="000722B6" w:rsidRDefault="0085512D" w:rsidP="00F2654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0722B6">
        <w:rPr>
          <w:rFonts w:ascii="Arial" w:hAnsi="Arial" w:cs="Arial"/>
          <w:color w:val="000000"/>
          <w:sz w:val="20"/>
          <w:szCs w:val="20"/>
        </w:rPr>
        <w:t xml:space="preserve">Figure S1 </w:t>
      </w:r>
      <w:r w:rsidR="00571766" w:rsidRPr="000722B6">
        <w:rPr>
          <w:rFonts w:ascii="Arial" w:hAnsi="Arial" w:cs="Arial" w:hint="eastAsia"/>
          <w:color w:val="000000"/>
          <w:sz w:val="20"/>
          <w:szCs w:val="20"/>
        </w:rPr>
        <w:t>A</w:t>
      </w:r>
      <w:r w:rsidRPr="000722B6">
        <w:rPr>
          <w:rFonts w:ascii="Arial" w:hAnsi="Arial" w:cs="Arial"/>
          <w:color w:val="000000"/>
          <w:sz w:val="20"/>
          <w:szCs w:val="20"/>
        </w:rPr>
        <w:t xml:space="preserve">lpha diversity estimated by the </w:t>
      </w:r>
      <w:r w:rsidR="00374B07" w:rsidRPr="000722B6">
        <w:rPr>
          <w:rFonts w:ascii="Arial" w:hAnsi="Arial" w:cs="Arial"/>
          <w:color w:val="000000"/>
          <w:sz w:val="20"/>
          <w:szCs w:val="20"/>
        </w:rPr>
        <w:t>Chao1</w:t>
      </w:r>
      <w:r w:rsidR="00374B07" w:rsidRPr="000722B6">
        <w:rPr>
          <w:rFonts w:ascii="Arial" w:hAnsi="Arial" w:cs="Arial" w:hint="eastAsia"/>
          <w:color w:val="000000"/>
          <w:sz w:val="20"/>
          <w:szCs w:val="20"/>
        </w:rPr>
        <w:t xml:space="preserve">, </w:t>
      </w:r>
      <w:r w:rsidRPr="000722B6">
        <w:rPr>
          <w:rFonts w:ascii="Arial" w:hAnsi="Arial" w:cs="Arial"/>
          <w:color w:val="000000"/>
          <w:sz w:val="20"/>
          <w:szCs w:val="20"/>
        </w:rPr>
        <w:t xml:space="preserve">Shannon </w:t>
      </w:r>
      <w:r w:rsidR="00374B07" w:rsidRPr="000722B6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0722B6">
        <w:rPr>
          <w:rFonts w:ascii="Arial" w:hAnsi="Arial" w:cs="Arial"/>
          <w:color w:val="000000"/>
          <w:sz w:val="20"/>
          <w:szCs w:val="20"/>
        </w:rPr>
        <w:t xml:space="preserve">Simpson index. </w:t>
      </w:r>
      <w:r w:rsidR="00F26547" w:rsidRPr="000722B6">
        <w:rPr>
          <w:rFonts w:ascii="Arial" w:hAnsi="Arial" w:cs="Arial" w:hint="eastAsia"/>
          <w:color w:val="000000"/>
          <w:sz w:val="20"/>
          <w:szCs w:val="20"/>
        </w:rPr>
        <w:t xml:space="preserve">(a) Alpha diversity estimated by the </w:t>
      </w:r>
      <w:r w:rsidR="00D12116" w:rsidRPr="000722B6">
        <w:rPr>
          <w:rFonts w:ascii="Arial" w:hAnsi="Arial" w:cs="Arial"/>
          <w:color w:val="000000"/>
          <w:sz w:val="20"/>
          <w:szCs w:val="20"/>
        </w:rPr>
        <w:t>Chao1</w:t>
      </w:r>
      <w:r w:rsidR="00F26547" w:rsidRPr="000722B6">
        <w:rPr>
          <w:rFonts w:ascii="Arial" w:hAnsi="Arial" w:cs="Arial" w:hint="eastAsia"/>
          <w:color w:val="000000"/>
          <w:sz w:val="20"/>
          <w:szCs w:val="20"/>
        </w:rPr>
        <w:t xml:space="preserve"> index; (b) Alpha diversity estimated by the </w:t>
      </w:r>
      <w:r w:rsidR="00D12116" w:rsidRPr="000722B6">
        <w:rPr>
          <w:rFonts w:ascii="Arial" w:hAnsi="Arial" w:cs="Arial"/>
          <w:color w:val="000000"/>
          <w:sz w:val="20"/>
          <w:szCs w:val="20"/>
        </w:rPr>
        <w:t xml:space="preserve">Shannon </w:t>
      </w:r>
      <w:r w:rsidR="00F26547" w:rsidRPr="000722B6">
        <w:rPr>
          <w:rFonts w:ascii="Arial" w:hAnsi="Arial" w:cs="Arial" w:hint="eastAsia"/>
          <w:color w:val="000000"/>
          <w:sz w:val="20"/>
          <w:szCs w:val="20"/>
        </w:rPr>
        <w:t>index;</w:t>
      </w:r>
      <w:r w:rsidR="00F26547" w:rsidRPr="000722B6">
        <w:rPr>
          <w:rFonts w:ascii="Arial" w:hAnsi="Arial" w:cs="Arial"/>
          <w:color w:val="000000"/>
          <w:sz w:val="20"/>
          <w:szCs w:val="20"/>
        </w:rPr>
        <w:t xml:space="preserve"> </w:t>
      </w:r>
      <w:r w:rsidR="00F26547" w:rsidRPr="000722B6">
        <w:rPr>
          <w:rFonts w:ascii="Arial" w:hAnsi="Arial" w:cs="Arial" w:hint="eastAsia"/>
          <w:color w:val="000000"/>
          <w:sz w:val="20"/>
          <w:szCs w:val="20"/>
        </w:rPr>
        <w:t xml:space="preserve">(c) Alpha diversity estimated by the </w:t>
      </w:r>
      <w:r w:rsidR="00D12116" w:rsidRPr="000722B6">
        <w:rPr>
          <w:rFonts w:ascii="Arial" w:hAnsi="Arial" w:cs="Arial"/>
          <w:color w:val="000000"/>
          <w:sz w:val="20"/>
          <w:szCs w:val="20"/>
        </w:rPr>
        <w:t>Simpson</w:t>
      </w:r>
      <w:r w:rsidR="00D12116" w:rsidRPr="000722B6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F26547" w:rsidRPr="000722B6">
        <w:rPr>
          <w:rFonts w:ascii="Arial" w:hAnsi="Arial" w:cs="Arial" w:hint="eastAsia"/>
          <w:color w:val="000000"/>
          <w:sz w:val="20"/>
          <w:szCs w:val="20"/>
        </w:rPr>
        <w:t>index.</w:t>
      </w:r>
    </w:p>
    <w:p w14:paraId="7A52425F" w14:textId="77590B0F" w:rsidR="0085512D" w:rsidRPr="000722B6" w:rsidRDefault="0085512D" w:rsidP="0085512D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4089D1F" w14:textId="6122B3FB" w:rsidR="000B5A87" w:rsidRPr="000722B6" w:rsidRDefault="00EC2BBD">
      <w:pPr>
        <w:rPr>
          <w:color w:val="000000"/>
        </w:rPr>
      </w:pPr>
      <w:r w:rsidRPr="000722B6">
        <w:rPr>
          <w:rFonts w:hint="eastAsia"/>
          <w:color w:val="000000"/>
        </w:rPr>
        <w:drawing>
          <wp:inline distT="0" distB="0" distL="0" distR="0" wp14:anchorId="0B5F9434" wp14:editId="55E079CD">
            <wp:extent cx="5274310" cy="2164080"/>
            <wp:effectExtent l="0" t="0" r="2540" b="7620"/>
            <wp:docPr id="1820871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71000" name="图片 18208710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A87" w:rsidRPr="000722B6" w:rsidSect="0085512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1F723" w14:textId="77777777" w:rsidR="002B44DA" w:rsidRDefault="002B44DA" w:rsidP="0085512D">
      <w:r>
        <w:separator/>
      </w:r>
    </w:p>
  </w:endnote>
  <w:endnote w:type="continuationSeparator" w:id="0">
    <w:p w14:paraId="2EC68635" w14:textId="77777777" w:rsidR="002B44DA" w:rsidRDefault="002B44DA" w:rsidP="008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79A4E" w14:textId="2FD84615" w:rsidR="000722B6" w:rsidRDefault="000722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567ED" wp14:editId="2F94A1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4906620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6EFF0" w14:textId="5B4FB45C" w:rsidR="000722B6" w:rsidRPr="000722B6" w:rsidRDefault="000722B6" w:rsidP="000722B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22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567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A6EFF0" w14:textId="5B4FB45C" w:rsidR="000722B6" w:rsidRPr="000722B6" w:rsidRDefault="000722B6" w:rsidP="000722B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22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92CC0" w14:textId="772131AC" w:rsidR="00703525" w:rsidRDefault="000722B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7B99AE" wp14:editId="2E88EB24">
              <wp:simplePos x="11430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620640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81826" w14:textId="20334F1C" w:rsidR="000722B6" w:rsidRPr="000722B6" w:rsidRDefault="000722B6" w:rsidP="000722B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22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B9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F281826" w14:textId="20334F1C" w:rsidR="000722B6" w:rsidRPr="000722B6" w:rsidRDefault="000722B6" w:rsidP="000722B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22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83200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 w14:paraId="00C68D82" w14:textId="77777777" w:rsidR="00703525" w:rsidRDefault="00703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BF8A" w14:textId="2C004307" w:rsidR="000722B6" w:rsidRDefault="000722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18366A" wp14:editId="346128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64693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DBA8" w14:textId="0AA29C65" w:rsidR="000722B6" w:rsidRPr="000722B6" w:rsidRDefault="000722B6" w:rsidP="000722B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22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836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8A7DBA8" w14:textId="0AA29C65" w:rsidR="000722B6" w:rsidRPr="000722B6" w:rsidRDefault="000722B6" w:rsidP="000722B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22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F13FB" w14:textId="77777777" w:rsidR="002B44DA" w:rsidRDefault="002B44DA" w:rsidP="0085512D">
      <w:r>
        <w:separator/>
      </w:r>
    </w:p>
  </w:footnote>
  <w:footnote w:type="continuationSeparator" w:id="0">
    <w:p w14:paraId="36BE3903" w14:textId="77777777" w:rsidR="002B44DA" w:rsidRDefault="002B44DA" w:rsidP="0085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D"/>
    <w:rsid w:val="00030D1F"/>
    <w:rsid w:val="000722B6"/>
    <w:rsid w:val="000B5A87"/>
    <w:rsid w:val="000B71E2"/>
    <w:rsid w:val="002B44DA"/>
    <w:rsid w:val="00374B07"/>
    <w:rsid w:val="003F6B19"/>
    <w:rsid w:val="004D099E"/>
    <w:rsid w:val="00571766"/>
    <w:rsid w:val="00642944"/>
    <w:rsid w:val="00703525"/>
    <w:rsid w:val="00803EAD"/>
    <w:rsid w:val="0085512D"/>
    <w:rsid w:val="00D12116"/>
    <w:rsid w:val="00DF2D3E"/>
    <w:rsid w:val="00EA114C"/>
    <w:rsid w:val="00EC2BBD"/>
    <w:rsid w:val="00F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B9FC"/>
  <w15:chartTrackingRefBased/>
  <w15:docId w15:val="{054C73A4-5AA6-421D-86D4-EB089697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2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1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1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12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5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surface</dc:creator>
  <cp:keywords/>
  <dc:description/>
  <cp:lastModifiedBy>Spence, Oliver</cp:lastModifiedBy>
  <cp:revision>2</cp:revision>
  <dcterms:created xsi:type="dcterms:W3CDTF">2024-09-19T02:28:00Z</dcterms:created>
  <dcterms:modified xsi:type="dcterms:W3CDTF">2024-09-19T02:28:00Z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356f0956,447d5bd9,f9ec796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2024-09-19T02:28:51Z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8158ebe4-5a9b-42de-b487-796a55ad7f5b</vt:lpwstr>
  </property>
  <property fmtid="{D5CDD505-2E9C-101B-9397-08002B2CF9AE}" pid="11" name="MSIP_Label_2bbab825-a111-45e4-86a1-18cee0005896_ContentBits">
    <vt:lpwstr>2</vt:lpwstr>
  </property>
</Properties>
</file>