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6ED5">
      <w:pPr>
        <w:pStyle w:val="7"/>
        <w:widowControl/>
        <w:spacing w:line="480" w:lineRule="auto"/>
        <w:jc w:val="center"/>
        <w:rPr>
          <w:rFonts w:hint="default" w:ascii="Times New Roman" w:hAnsi="Times New Roman" w:cs="Times New Roman" w:eastAsiaTheme="minorEastAsia"/>
          <w:b/>
          <w:color w:val="auto"/>
          <w:kern w:val="44"/>
          <w:sz w:val="28"/>
          <w:szCs w:val="28"/>
          <w:lang w:val="en-US" w:eastAsia="zh-CN" w:bidi="ar-SA"/>
        </w:rPr>
      </w:pPr>
    </w:p>
    <w:p w14:paraId="5B4670C4">
      <w:pPr>
        <w:rPr>
          <w:rFonts w:hint="eastAsia" w:eastAsiaTheme="minorEastAsia"/>
          <w:lang w:eastAsia="zh-CN"/>
        </w:rPr>
      </w:pPr>
    </w:p>
    <w:p w14:paraId="5462C1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815"/>
            <wp:effectExtent l="0" t="0" r="3175" b="6985"/>
            <wp:docPr id="1" name="图片 1" descr="热重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热重分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C593">
      <w:pPr>
        <w:widowControl/>
        <w:spacing w:line="480" w:lineRule="auto"/>
        <w:jc w:val="both"/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OLE_LINK1"/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 w:bidi="ar-SA"/>
        </w:rPr>
        <w:t>Figure S1</w:t>
      </w:r>
      <w:bookmarkEnd w:id="0"/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t xml:space="preserve"> The TGA curves of MIL-100.</w:t>
      </w:r>
    </w:p>
    <w:p w14:paraId="3D00CBF3">
      <w:pPr>
        <w:widowControl/>
        <w:spacing w:line="480" w:lineRule="auto"/>
        <w:jc w:val="both"/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drawing>
          <wp:inline distT="0" distB="0" distL="114300" distR="114300">
            <wp:extent cx="5269865" cy="3726815"/>
            <wp:effectExtent l="0" t="0" r="3175" b="6985"/>
            <wp:docPr id="2" name="图片 2" descr="紫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紫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5BB6">
      <w:pPr>
        <w:widowControl/>
        <w:spacing w:line="480" w:lineRule="auto"/>
        <w:jc w:val="both"/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OLE_LINK2"/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 w:bidi="ar-SA"/>
        </w:rPr>
        <w:t>Figure S2.</w:t>
      </w:r>
      <w:r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t xml:space="preserve"> UV-vis absorption spectra of MIL-100 and MIL-100@Apa nanoparticles.</w:t>
      </w:r>
      <w:bookmarkEnd w:id="1"/>
    </w:p>
    <w:p w14:paraId="6DB1E053">
      <w:pPr>
        <w:widowControl/>
        <w:spacing w:line="480" w:lineRule="auto"/>
        <w:jc w:val="both"/>
        <w:rPr>
          <w:rFonts w:hint="default" w:ascii="Times New Roman" w:hAnsi="Times New Roman" w:eastAsia="Gill Sans" w:cs="宋体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eastAsia="Gill Sans" w:cs="宋体"/>
          <w:color w:val="000000"/>
          <w:kern w:val="0"/>
          <w:sz w:val="24"/>
          <w:lang w:val="en-US" w:eastAsia="zh-CN"/>
        </w:rPr>
        <w:drawing>
          <wp:inline distT="0" distB="0" distL="114300" distR="114300">
            <wp:extent cx="3138170" cy="3138170"/>
            <wp:effectExtent l="0" t="0" r="1270" b="1270"/>
            <wp:docPr id="3" name="图片 3" descr="200000.0V-71000X-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000.0V-71000X-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56CF13C">
      <w:pPr>
        <w:widowControl/>
        <w:spacing w:line="480" w:lineRule="auto"/>
        <w:jc w:val="both"/>
        <w:rPr>
          <w:rFonts w:hint="default" w:ascii="Times New Roman" w:hAnsi="Times New Roman" w:eastAsia="Gill Sans" w:cs="宋体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 w:bidi="ar-SA"/>
        </w:rPr>
        <w:t>Figure S3.</w:t>
      </w:r>
      <w:r>
        <w:rPr>
          <w:rFonts w:hint="eastAsia" w:ascii="Times New Roman" w:hAnsi="Times New Roman" w:eastAsia="Gill Sans" w:cs="宋体"/>
          <w:color w:val="000000"/>
          <w:kern w:val="0"/>
          <w:sz w:val="24"/>
          <w:lang w:val="en-US" w:eastAsia="zh-CN"/>
        </w:rPr>
        <w:t xml:space="preserve"> TEM images of MIL-100@Apa nanostructures.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GYwMGY0NzEwMGE5YTMxZjA2MmU2ZjZkYThhYjIifQ=="/>
    <w:docVar w:name="KSO_WPS_MARK_KEY" w:val="107fbac0-931b-4a2d-8585-08668375a0ec"/>
  </w:docVars>
  <w:rsids>
    <w:rsidRoot w:val="00172A27"/>
    <w:rsid w:val="0D4D3DAD"/>
    <w:rsid w:val="345265AA"/>
    <w:rsid w:val="385A3225"/>
    <w:rsid w:val="4DF94245"/>
    <w:rsid w:val="57AD049E"/>
    <w:rsid w:val="58D77158"/>
    <w:rsid w:val="7FB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</w:pPr>
    <w:rPr>
      <w:rFonts w:ascii="Gill Sans" w:hAnsi="等线"/>
      <w:color w:val="000000"/>
    </w:rPr>
  </w:style>
  <w:style w:type="paragraph" w:customStyle="1" w:styleId="8">
    <w:name w:val="Title2"/>
    <w:basedOn w:val="1"/>
    <w:qFormat/>
    <w:uiPriority w:val="0"/>
    <w:rPr>
      <w:b/>
      <w:lang w:val="en-US"/>
    </w:rPr>
  </w:style>
  <w:style w:type="paragraph" w:customStyle="1" w:styleId="9">
    <w:name w:val="Authors Full"/>
    <w:basedOn w:val="1"/>
    <w:qFormat/>
    <w:uiPriority w:val="0"/>
    <w:rPr>
      <w:i/>
      <w:lang w:val="en-US"/>
    </w:rPr>
  </w:style>
  <w:style w:type="paragraph" w:customStyle="1" w:styleId="10">
    <w:name w:val="Table of contents"/>
    <w:basedOn w:val="1"/>
    <w:qFormat/>
    <w:uiPriority w:val="0"/>
    <w:rPr>
      <w:lang w:val="en-US"/>
    </w:rPr>
  </w:style>
  <w:style w:type="paragraph" w:customStyle="1" w:styleId="11">
    <w:name w:val="Addresses"/>
    <w:basedOn w:val="1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100</Characters>
  <Lines>0</Lines>
  <Paragraphs>0</Paragraphs>
  <TotalTime>0</TotalTime>
  <ScaleCrop>false</ScaleCrop>
  <LinksUpToDate>false</LinksUpToDate>
  <CharactersWithSpaces>115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Administrator</dc:creator>
  <cp:lastModifiedBy>Administrator</cp:lastModifiedBy>
  <dcterms:modified xsi:type="dcterms:W3CDTF">2024-08-15T06:33:01Z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7EC44114F3B0430DA03AC5B0E2B2DF20_12</vt:lpwstr>
  </property>
</Properties>
</file>