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9643B" w14:textId="77777777" w:rsidR="00B222C3" w:rsidRPr="00B222C3" w:rsidRDefault="00B222C3" w:rsidP="00B222C3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bCs/>
          <w:sz w:val="24"/>
          <w:szCs w:val="24"/>
          <w14:ligatures w14:val="none"/>
        </w:rPr>
      </w:pPr>
      <w:r w:rsidRPr="00B222C3">
        <w:rPr>
          <w:rFonts w:ascii="Times New Roman" w:eastAsia="SimSun" w:hAnsi="Times New Roman" w:cs="Times New Roman"/>
          <w:b/>
          <w:sz w:val="24"/>
          <w:szCs w:val="24"/>
          <w14:ligatures w14:val="none"/>
        </w:rPr>
        <w:t>Supplementary Table S1.</w:t>
      </w:r>
      <w:r w:rsidRPr="00B222C3">
        <w:rPr>
          <w:rFonts w:ascii="Times New Roman" w:eastAsia="SimSun" w:hAnsi="Times New Roman" w:cs="Times New Roman"/>
          <w:bCs/>
          <w:sz w:val="24"/>
          <w:szCs w:val="24"/>
          <w14:ligatures w14:val="none"/>
        </w:rPr>
        <w:t xml:space="preserve"> Baseline characteristics of the participants lost to follow-up and study participants</w:t>
      </w:r>
    </w:p>
    <w:tbl>
      <w:tblPr>
        <w:tblpPr w:leftFromText="181" w:rightFromText="181" w:vertAnchor="text" w:horzAnchor="margin" w:tblpXSpec="center" w:tblpY="109"/>
        <w:tblOverlap w:val="never"/>
        <w:tblW w:w="949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1573"/>
        <w:gridCol w:w="1581"/>
        <w:gridCol w:w="1664"/>
        <w:gridCol w:w="1081"/>
        <w:gridCol w:w="952"/>
      </w:tblGrid>
      <w:tr w:rsidR="00B222C3" w:rsidRPr="00B222C3" w14:paraId="1FA96026" w14:textId="77777777" w:rsidTr="00FD2267"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14:paraId="6FC7305B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Variables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796F5E4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Total</w:t>
            </w:r>
          </w:p>
          <w:p w14:paraId="0563F5C9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(n=3089)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14:paraId="66D8DE35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Study participants (n=2788)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14:paraId="28D18E51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Participants lost to follow-up (n=301)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0A4D84F5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Statistics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5AF26213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i/>
                <w:i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i/>
                <w:iCs/>
                <w:sz w:val="22"/>
                <w14:ligatures w14:val="none"/>
              </w:rPr>
              <w:t>P value</w:t>
            </w:r>
          </w:p>
        </w:tc>
      </w:tr>
      <w:tr w:rsidR="00B222C3" w:rsidRPr="00B222C3" w14:paraId="6F5E0E13" w14:textId="77777777" w:rsidTr="00B222C3">
        <w:tc>
          <w:tcPr>
            <w:tcW w:w="2650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3FDA6533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Male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386935B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1285(41.6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581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373F4FD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1171(42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.00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12E64C6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114(37.87)</w:t>
            </w:r>
          </w:p>
        </w:tc>
        <w:tc>
          <w:tcPr>
            <w:tcW w:w="1081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80D39A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1.03</w:t>
            </w:r>
          </w:p>
        </w:tc>
        <w:tc>
          <w:tcPr>
            <w:tcW w:w="953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1E6A4EC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0.310</w:t>
            </w:r>
          </w:p>
        </w:tc>
      </w:tr>
      <w:tr w:rsidR="00B222C3" w:rsidRPr="00B222C3" w14:paraId="46FDE306" w14:textId="77777777" w:rsidTr="00B222C3">
        <w:tc>
          <w:tcPr>
            <w:tcW w:w="2650" w:type="dxa"/>
            <w:tcBorders>
              <w:top w:val="nil"/>
              <w:bottom w:val="nil"/>
            </w:tcBorders>
            <w:shd w:val="clear" w:color="auto" w:fill="D9D9D9"/>
          </w:tcPr>
          <w:p w14:paraId="064ED58F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Age (year)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D9D9D9"/>
          </w:tcPr>
          <w:p w14:paraId="19637CB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D9D9D9"/>
          </w:tcPr>
          <w:p w14:paraId="18B4EB1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clear" w:color="auto" w:fill="D9D9D9"/>
          </w:tcPr>
          <w:p w14:paraId="6FABFDC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433205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0.15</w:t>
            </w:r>
          </w:p>
        </w:tc>
        <w:tc>
          <w:tcPr>
            <w:tcW w:w="953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286BB4A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0.87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8</w:t>
            </w:r>
          </w:p>
        </w:tc>
      </w:tr>
      <w:tr w:rsidR="00B222C3" w:rsidRPr="00B222C3" w14:paraId="40461D1D" w14:textId="77777777" w:rsidTr="00FD2267">
        <w:tc>
          <w:tcPr>
            <w:tcW w:w="2650" w:type="dxa"/>
            <w:tcBorders>
              <w:top w:val="nil"/>
              <w:bottom w:val="nil"/>
            </w:tcBorders>
          </w:tcPr>
          <w:p w14:paraId="14FB4928" w14:textId="77777777" w:rsidR="00B222C3" w:rsidRPr="00B222C3" w:rsidRDefault="00B222C3" w:rsidP="00B222C3">
            <w:pPr>
              <w:ind w:leftChars="50" w:left="105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60-69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07322D3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1816(58.79)</w:t>
            </w:r>
          </w:p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2AFC8A5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1633(58.57)</w:t>
            </w:r>
          </w:p>
        </w:tc>
        <w:tc>
          <w:tcPr>
            <w:tcW w:w="1665" w:type="dxa"/>
            <w:tcBorders>
              <w:top w:val="nil"/>
              <w:bottom w:val="nil"/>
            </w:tcBorders>
            <w:vAlign w:val="center"/>
          </w:tcPr>
          <w:p w14:paraId="355407C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183(60.8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081" w:type="dxa"/>
            <w:tcBorders>
              <w:top w:val="nil"/>
              <w:bottom w:val="nil"/>
            </w:tcBorders>
            <w:vAlign w:val="center"/>
          </w:tcPr>
          <w:p w14:paraId="73BAD41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  <w:vAlign w:val="center"/>
          </w:tcPr>
          <w:p w14:paraId="6166CFF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762C83C9" w14:textId="77777777" w:rsidTr="00FD2267">
        <w:tc>
          <w:tcPr>
            <w:tcW w:w="2650" w:type="dxa"/>
            <w:tcBorders>
              <w:top w:val="nil"/>
              <w:bottom w:val="nil"/>
            </w:tcBorders>
          </w:tcPr>
          <w:p w14:paraId="5CD7B335" w14:textId="77777777" w:rsidR="00B222C3" w:rsidRPr="00B222C3" w:rsidRDefault="00B222C3" w:rsidP="00B222C3">
            <w:pPr>
              <w:ind w:leftChars="50" w:left="105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70-79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5A02D1A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947(30.66)</w:t>
            </w:r>
          </w:p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931752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877(31.46)</w:t>
            </w:r>
          </w:p>
        </w:tc>
        <w:tc>
          <w:tcPr>
            <w:tcW w:w="1665" w:type="dxa"/>
            <w:tcBorders>
              <w:top w:val="nil"/>
              <w:bottom w:val="nil"/>
            </w:tcBorders>
            <w:vAlign w:val="center"/>
          </w:tcPr>
          <w:p w14:paraId="3968BE6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70(23.26)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025C34D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2664701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03BCC151" w14:textId="77777777" w:rsidTr="00FD2267">
        <w:tc>
          <w:tcPr>
            <w:tcW w:w="2650" w:type="dxa"/>
            <w:tcBorders>
              <w:top w:val="nil"/>
              <w:bottom w:val="nil"/>
            </w:tcBorders>
          </w:tcPr>
          <w:p w14:paraId="24C8A2AB" w14:textId="77777777" w:rsidR="00B222C3" w:rsidRPr="00B222C3" w:rsidRDefault="00B222C3" w:rsidP="00B222C3">
            <w:pPr>
              <w:ind w:leftChars="50" w:left="105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≥80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40153C4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326(10.55)</w:t>
            </w:r>
          </w:p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09B67EE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278(9.97)</w:t>
            </w:r>
          </w:p>
        </w:tc>
        <w:tc>
          <w:tcPr>
            <w:tcW w:w="1665" w:type="dxa"/>
            <w:tcBorders>
              <w:top w:val="nil"/>
              <w:bottom w:val="nil"/>
            </w:tcBorders>
            <w:vAlign w:val="center"/>
          </w:tcPr>
          <w:p w14:paraId="392F619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48(15.95)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69BF0F5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61BBFBE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6A3F86E2" w14:textId="77777777" w:rsidTr="00B222C3">
        <w:tc>
          <w:tcPr>
            <w:tcW w:w="9495" w:type="dxa"/>
            <w:gridSpan w:val="6"/>
            <w:tcBorders>
              <w:top w:val="nil"/>
              <w:bottom w:val="nil"/>
            </w:tcBorders>
            <w:shd w:val="clear" w:color="auto" w:fill="D9D9D9"/>
          </w:tcPr>
          <w:p w14:paraId="7B50EA7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Baseline general information</w:t>
            </w:r>
          </w:p>
        </w:tc>
      </w:tr>
      <w:tr w:rsidR="00B222C3" w:rsidRPr="00B222C3" w14:paraId="1054F62E" w14:textId="77777777" w:rsidTr="00FD2267">
        <w:tc>
          <w:tcPr>
            <w:tcW w:w="2650" w:type="dxa"/>
            <w:tcBorders>
              <w:top w:val="nil"/>
              <w:bottom w:val="nil"/>
            </w:tcBorders>
          </w:tcPr>
          <w:p w14:paraId="22267A06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BMI (kg/m</w:t>
            </w:r>
            <w:r w:rsidRPr="00B222C3">
              <w:rPr>
                <w:rFonts w:ascii="Times New Roman" w:eastAsia="SimSun" w:hAnsi="Times New Roman" w:cs="Times New Roman"/>
                <w:sz w:val="22"/>
                <w:vertAlign w:val="superscript"/>
                <w14:ligatures w14:val="none"/>
              </w:rPr>
              <w:t>2</w:t>
            </w: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3923FD9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14:paraId="34C35EC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61877A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  <w:vAlign w:val="center"/>
          </w:tcPr>
          <w:p w14:paraId="33B2F65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-1.2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5</w:t>
            </w:r>
          </w:p>
        </w:tc>
        <w:tc>
          <w:tcPr>
            <w:tcW w:w="953" w:type="dxa"/>
            <w:tcBorders>
              <w:top w:val="nil"/>
              <w:bottom w:val="nil"/>
            </w:tcBorders>
            <w:vAlign w:val="center"/>
          </w:tcPr>
          <w:p w14:paraId="73A15C0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0.21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</w:t>
            </w:r>
          </w:p>
        </w:tc>
      </w:tr>
      <w:tr w:rsidR="00B222C3" w:rsidRPr="00B222C3" w14:paraId="0B82D7B6" w14:textId="77777777" w:rsidTr="00FD2267">
        <w:tc>
          <w:tcPr>
            <w:tcW w:w="2650" w:type="dxa"/>
            <w:tcBorders>
              <w:top w:val="nil"/>
            </w:tcBorders>
          </w:tcPr>
          <w:p w14:paraId="2674F0A5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&lt;18.5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6F40AAA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150(4.86)</w:t>
            </w:r>
          </w:p>
        </w:tc>
        <w:tc>
          <w:tcPr>
            <w:tcW w:w="1581" w:type="dxa"/>
            <w:tcBorders>
              <w:top w:val="nil"/>
            </w:tcBorders>
            <w:vAlign w:val="center"/>
          </w:tcPr>
          <w:p w14:paraId="1EE0ACA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119(4.27)</w:t>
            </w:r>
          </w:p>
        </w:tc>
        <w:tc>
          <w:tcPr>
            <w:tcW w:w="1665" w:type="dxa"/>
            <w:tcBorders>
              <w:top w:val="nil"/>
            </w:tcBorders>
            <w:vAlign w:val="center"/>
          </w:tcPr>
          <w:p w14:paraId="2C4C5B9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31(10.3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081" w:type="dxa"/>
            <w:tcBorders>
              <w:top w:val="nil"/>
            </w:tcBorders>
          </w:tcPr>
          <w:p w14:paraId="08633A7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14:paraId="61C6324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7A1F302C" w14:textId="77777777" w:rsidTr="00FD2267">
        <w:tc>
          <w:tcPr>
            <w:tcW w:w="2650" w:type="dxa"/>
          </w:tcPr>
          <w:p w14:paraId="359A0A67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18.5-23.9</w:t>
            </w:r>
          </w:p>
        </w:tc>
        <w:tc>
          <w:tcPr>
            <w:tcW w:w="1565" w:type="dxa"/>
            <w:vAlign w:val="center"/>
          </w:tcPr>
          <w:p w14:paraId="718DEE7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1392(45.06)</w:t>
            </w:r>
          </w:p>
        </w:tc>
        <w:tc>
          <w:tcPr>
            <w:tcW w:w="1581" w:type="dxa"/>
            <w:vAlign w:val="center"/>
          </w:tcPr>
          <w:p w14:paraId="6D02AF1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1270(45.55)</w:t>
            </w:r>
          </w:p>
        </w:tc>
        <w:tc>
          <w:tcPr>
            <w:tcW w:w="1665" w:type="dxa"/>
            <w:vAlign w:val="center"/>
          </w:tcPr>
          <w:p w14:paraId="1B03C71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122(40.53)</w:t>
            </w:r>
          </w:p>
        </w:tc>
        <w:tc>
          <w:tcPr>
            <w:tcW w:w="1081" w:type="dxa"/>
          </w:tcPr>
          <w:p w14:paraId="7AF8BC8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</w:tcPr>
          <w:p w14:paraId="3366643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47D8AAA8" w14:textId="77777777" w:rsidTr="00FD2267">
        <w:tc>
          <w:tcPr>
            <w:tcW w:w="2650" w:type="dxa"/>
          </w:tcPr>
          <w:p w14:paraId="19880FE8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24.0-27.9</w:t>
            </w:r>
          </w:p>
        </w:tc>
        <w:tc>
          <w:tcPr>
            <w:tcW w:w="1565" w:type="dxa"/>
            <w:vAlign w:val="center"/>
          </w:tcPr>
          <w:p w14:paraId="13D6FDF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1188(38.46)</w:t>
            </w:r>
          </w:p>
        </w:tc>
        <w:tc>
          <w:tcPr>
            <w:tcW w:w="1581" w:type="dxa"/>
            <w:vAlign w:val="center"/>
          </w:tcPr>
          <w:p w14:paraId="39D8C50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1074(38.52)</w:t>
            </w:r>
          </w:p>
        </w:tc>
        <w:tc>
          <w:tcPr>
            <w:tcW w:w="1665" w:type="dxa"/>
            <w:vAlign w:val="center"/>
          </w:tcPr>
          <w:p w14:paraId="4C0BFD3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114(37.87)</w:t>
            </w:r>
          </w:p>
        </w:tc>
        <w:tc>
          <w:tcPr>
            <w:tcW w:w="1081" w:type="dxa"/>
          </w:tcPr>
          <w:p w14:paraId="02FD954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</w:tcPr>
          <w:p w14:paraId="5555638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643D164F" w14:textId="77777777" w:rsidTr="00FD2267">
        <w:tc>
          <w:tcPr>
            <w:tcW w:w="2650" w:type="dxa"/>
          </w:tcPr>
          <w:p w14:paraId="5E17D3BC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&gt;27.9</w:t>
            </w:r>
          </w:p>
        </w:tc>
        <w:tc>
          <w:tcPr>
            <w:tcW w:w="1565" w:type="dxa"/>
            <w:vAlign w:val="center"/>
          </w:tcPr>
          <w:p w14:paraId="5322B1E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359(11.62)</w:t>
            </w:r>
          </w:p>
        </w:tc>
        <w:tc>
          <w:tcPr>
            <w:tcW w:w="1581" w:type="dxa"/>
            <w:vAlign w:val="center"/>
          </w:tcPr>
          <w:p w14:paraId="7510E11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325(11.66)</w:t>
            </w:r>
          </w:p>
        </w:tc>
        <w:tc>
          <w:tcPr>
            <w:tcW w:w="1665" w:type="dxa"/>
            <w:vAlign w:val="center"/>
          </w:tcPr>
          <w:p w14:paraId="2398CD5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34(11.3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081" w:type="dxa"/>
          </w:tcPr>
          <w:p w14:paraId="380B025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</w:tcPr>
          <w:p w14:paraId="196574C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01618CE7" w14:textId="77777777" w:rsidTr="00FD2267">
        <w:tc>
          <w:tcPr>
            <w:tcW w:w="2650" w:type="dxa"/>
          </w:tcPr>
          <w:p w14:paraId="168DBAC1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HDL (mmol/L)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b</w:t>
            </w:r>
          </w:p>
        </w:tc>
        <w:tc>
          <w:tcPr>
            <w:tcW w:w="1565" w:type="dxa"/>
            <w:vAlign w:val="center"/>
          </w:tcPr>
          <w:p w14:paraId="564240B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1.54(1.3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,1.83)</w:t>
            </w:r>
          </w:p>
        </w:tc>
        <w:tc>
          <w:tcPr>
            <w:tcW w:w="1581" w:type="dxa"/>
            <w:vAlign w:val="center"/>
          </w:tcPr>
          <w:p w14:paraId="46B9E56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1.54(1.3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,1.8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3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665" w:type="dxa"/>
            <w:vAlign w:val="center"/>
          </w:tcPr>
          <w:p w14:paraId="64A2855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1.58(1.31,1.85)</w:t>
            </w:r>
          </w:p>
        </w:tc>
        <w:tc>
          <w:tcPr>
            <w:tcW w:w="1081" w:type="dxa"/>
          </w:tcPr>
          <w:p w14:paraId="49E27482" w14:textId="77777777" w:rsidR="00B222C3" w:rsidRPr="00B222C3" w:rsidRDefault="00B222C3" w:rsidP="00B222C3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1.16</w:t>
            </w:r>
          </w:p>
        </w:tc>
        <w:tc>
          <w:tcPr>
            <w:tcW w:w="953" w:type="dxa"/>
          </w:tcPr>
          <w:p w14:paraId="0F9C7C84" w14:textId="77777777" w:rsidR="00B222C3" w:rsidRPr="00B222C3" w:rsidRDefault="00B222C3" w:rsidP="00B222C3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0.246</w:t>
            </w:r>
          </w:p>
        </w:tc>
      </w:tr>
      <w:tr w:rsidR="00B222C3" w:rsidRPr="00B222C3" w14:paraId="0E817904" w14:textId="77777777" w:rsidTr="00FD2267">
        <w:tc>
          <w:tcPr>
            <w:tcW w:w="2650" w:type="dxa"/>
          </w:tcPr>
          <w:p w14:paraId="16672F32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LDL (mmol/L)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b</w:t>
            </w:r>
          </w:p>
        </w:tc>
        <w:tc>
          <w:tcPr>
            <w:tcW w:w="1565" w:type="dxa"/>
            <w:vAlign w:val="center"/>
          </w:tcPr>
          <w:p w14:paraId="0F8A4A4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3.01(2.45,3.6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581" w:type="dxa"/>
            <w:vAlign w:val="center"/>
          </w:tcPr>
          <w:p w14:paraId="474FBB0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3.01(2.44,3.6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665" w:type="dxa"/>
            <w:vAlign w:val="center"/>
          </w:tcPr>
          <w:p w14:paraId="58C7C79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3.04(2.6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,3.64)</w:t>
            </w:r>
          </w:p>
        </w:tc>
        <w:tc>
          <w:tcPr>
            <w:tcW w:w="1081" w:type="dxa"/>
          </w:tcPr>
          <w:p w14:paraId="0340B03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1.05</w:t>
            </w:r>
          </w:p>
        </w:tc>
        <w:tc>
          <w:tcPr>
            <w:tcW w:w="953" w:type="dxa"/>
          </w:tcPr>
          <w:p w14:paraId="63B4147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0.294</w:t>
            </w:r>
          </w:p>
        </w:tc>
      </w:tr>
      <w:tr w:rsidR="00B222C3" w:rsidRPr="00B222C3" w14:paraId="06BEBF92" w14:textId="77777777" w:rsidTr="00FD2267">
        <w:tc>
          <w:tcPr>
            <w:tcW w:w="2650" w:type="dxa"/>
          </w:tcPr>
          <w:p w14:paraId="180C54E3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Cholesterol (mmol/L)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b</w:t>
            </w:r>
          </w:p>
        </w:tc>
        <w:tc>
          <w:tcPr>
            <w:tcW w:w="1565" w:type="dxa"/>
            <w:vAlign w:val="center"/>
          </w:tcPr>
          <w:p w14:paraId="2C21586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5.11(4.41,5.76)</w:t>
            </w:r>
          </w:p>
        </w:tc>
        <w:tc>
          <w:tcPr>
            <w:tcW w:w="1581" w:type="dxa"/>
            <w:vAlign w:val="center"/>
          </w:tcPr>
          <w:p w14:paraId="1649AD1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5.1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(4.4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,5.75)</w:t>
            </w:r>
          </w:p>
        </w:tc>
        <w:tc>
          <w:tcPr>
            <w:tcW w:w="1665" w:type="dxa"/>
            <w:vAlign w:val="center"/>
          </w:tcPr>
          <w:p w14:paraId="2381B88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5.16(4.6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,5.85)</w:t>
            </w:r>
          </w:p>
        </w:tc>
        <w:tc>
          <w:tcPr>
            <w:tcW w:w="1081" w:type="dxa"/>
          </w:tcPr>
          <w:p w14:paraId="4291BC5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1.26</w:t>
            </w:r>
          </w:p>
        </w:tc>
        <w:tc>
          <w:tcPr>
            <w:tcW w:w="953" w:type="dxa"/>
          </w:tcPr>
          <w:p w14:paraId="6BF3E5A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0.209</w:t>
            </w:r>
          </w:p>
        </w:tc>
      </w:tr>
      <w:tr w:rsidR="00B222C3" w:rsidRPr="00B222C3" w14:paraId="37565FC0" w14:textId="77777777" w:rsidTr="00FD2267">
        <w:tc>
          <w:tcPr>
            <w:tcW w:w="2650" w:type="dxa"/>
            <w:tcBorders>
              <w:bottom w:val="nil"/>
            </w:tcBorders>
          </w:tcPr>
          <w:p w14:paraId="5EC7ED9F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Triglycerides (mmol/L)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b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36F3E5B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1.4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(1.07,1.9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45BFBDF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1.4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(1.0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9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,1.9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665" w:type="dxa"/>
            <w:tcBorders>
              <w:bottom w:val="nil"/>
            </w:tcBorders>
            <w:vAlign w:val="center"/>
          </w:tcPr>
          <w:p w14:paraId="67E6D66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1.37(1.02,1.9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081" w:type="dxa"/>
            <w:tcBorders>
              <w:bottom w:val="nil"/>
            </w:tcBorders>
          </w:tcPr>
          <w:p w14:paraId="1DBC70C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-0.51</w:t>
            </w:r>
          </w:p>
        </w:tc>
        <w:tc>
          <w:tcPr>
            <w:tcW w:w="953" w:type="dxa"/>
            <w:tcBorders>
              <w:bottom w:val="nil"/>
            </w:tcBorders>
          </w:tcPr>
          <w:p w14:paraId="613E8A8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0.614</w:t>
            </w:r>
          </w:p>
        </w:tc>
      </w:tr>
      <w:tr w:rsidR="00B222C3" w:rsidRPr="00B222C3" w14:paraId="0377AD49" w14:textId="77777777" w:rsidTr="00FD2267">
        <w:tc>
          <w:tcPr>
            <w:tcW w:w="2650" w:type="dxa"/>
            <w:tcBorders>
              <w:top w:val="nil"/>
              <w:bottom w:val="nil"/>
            </w:tcBorders>
            <w:shd w:val="pct10" w:color="auto" w:fill="auto"/>
          </w:tcPr>
          <w:p w14:paraId="07A40D63" w14:textId="77777777" w:rsidR="00B222C3" w:rsidRPr="00B222C3" w:rsidRDefault="00B222C3" w:rsidP="00B222C3">
            <w:pPr>
              <w:autoSpaceDE w:val="0"/>
              <w:autoSpaceDN w:val="0"/>
              <w:adjustRightInd w:val="0"/>
              <w:spacing w:line="140" w:lineRule="atLeast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Disease history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3BA2512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5D0F216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2880372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  <w:shd w:val="pct10" w:color="auto" w:fill="auto"/>
          </w:tcPr>
          <w:p w14:paraId="59D1378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  <w:shd w:val="pct10" w:color="auto" w:fill="auto"/>
          </w:tcPr>
          <w:p w14:paraId="4A4CE84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0DCB98F" w14:textId="77777777" w:rsidTr="00FD2267">
        <w:tc>
          <w:tcPr>
            <w:tcW w:w="2650" w:type="dxa"/>
            <w:tcBorders>
              <w:top w:val="nil"/>
            </w:tcBorders>
          </w:tcPr>
          <w:p w14:paraId="213F738E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Hypertension (Yes)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1A40E49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383(12.4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581" w:type="dxa"/>
            <w:tcBorders>
              <w:top w:val="nil"/>
            </w:tcBorders>
            <w:vAlign w:val="center"/>
          </w:tcPr>
          <w:p w14:paraId="468ED5D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346(12.41)</w:t>
            </w:r>
          </w:p>
        </w:tc>
        <w:tc>
          <w:tcPr>
            <w:tcW w:w="1665" w:type="dxa"/>
            <w:tcBorders>
              <w:top w:val="nil"/>
            </w:tcBorders>
            <w:vAlign w:val="center"/>
          </w:tcPr>
          <w:p w14:paraId="70AF6B0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37(12.29)</w:t>
            </w:r>
          </w:p>
        </w:tc>
        <w:tc>
          <w:tcPr>
            <w:tcW w:w="1081" w:type="dxa"/>
            <w:tcBorders>
              <w:top w:val="nil"/>
            </w:tcBorders>
          </w:tcPr>
          <w:p w14:paraId="14A9F36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0.00</w:t>
            </w:r>
          </w:p>
        </w:tc>
        <w:tc>
          <w:tcPr>
            <w:tcW w:w="953" w:type="dxa"/>
            <w:tcBorders>
              <w:top w:val="nil"/>
            </w:tcBorders>
          </w:tcPr>
          <w:p w14:paraId="56EB02F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0.953</w:t>
            </w:r>
          </w:p>
        </w:tc>
      </w:tr>
      <w:tr w:rsidR="00B222C3" w:rsidRPr="00B222C3" w14:paraId="0FB6E5F8" w14:textId="77777777" w:rsidTr="00FD2267">
        <w:tc>
          <w:tcPr>
            <w:tcW w:w="2650" w:type="dxa"/>
          </w:tcPr>
          <w:p w14:paraId="7EC76CE6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Diabetes (Yes)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vAlign w:val="center"/>
          </w:tcPr>
          <w:p w14:paraId="43A9BE7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143(4.63)</w:t>
            </w:r>
          </w:p>
        </w:tc>
        <w:tc>
          <w:tcPr>
            <w:tcW w:w="1581" w:type="dxa"/>
            <w:vAlign w:val="center"/>
          </w:tcPr>
          <w:p w14:paraId="61FCF8C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128(4.59)</w:t>
            </w:r>
          </w:p>
        </w:tc>
        <w:tc>
          <w:tcPr>
            <w:tcW w:w="1665" w:type="dxa"/>
            <w:vAlign w:val="center"/>
          </w:tcPr>
          <w:p w14:paraId="40E1D04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15(4.98)</w:t>
            </w:r>
          </w:p>
        </w:tc>
        <w:tc>
          <w:tcPr>
            <w:tcW w:w="1081" w:type="dxa"/>
          </w:tcPr>
          <w:p w14:paraId="3200EF2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0.09</w:t>
            </w:r>
          </w:p>
        </w:tc>
        <w:tc>
          <w:tcPr>
            <w:tcW w:w="953" w:type="dxa"/>
          </w:tcPr>
          <w:p w14:paraId="68E40C4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0.758</w:t>
            </w:r>
          </w:p>
        </w:tc>
      </w:tr>
      <w:tr w:rsidR="00B222C3" w:rsidRPr="00B222C3" w14:paraId="26B11301" w14:textId="77777777" w:rsidTr="00FD2267">
        <w:tc>
          <w:tcPr>
            <w:tcW w:w="2650" w:type="dxa"/>
          </w:tcPr>
          <w:p w14:paraId="76A11217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Fatty liver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vAlign w:val="center"/>
          </w:tcPr>
          <w:p w14:paraId="1C3FE2A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59E6387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665" w:type="dxa"/>
            <w:vAlign w:val="center"/>
          </w:tcPr>
          <w:p w14:paraId="70102DD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1" w:type="dxa"/>
          </w:tcPr>
          <w:p w14:paraId="37BBE62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2.49</w:t>
            </w:r>
          </w:p>
        </w:tc>
        <w:tc>
          <w:tcPr>
            <w:tcW w:w="953" w:type="dxa"/>
          </w:tcPr>
          <w:p w14:paraId="3E78430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0.476</w:t>
            </w:r>
          </w:p>
        </w:tc>
      </w:tr>
      <w:tr w:rsidR="00B222C3" w:rsidRPr="00B222C3" w14:paraId="3BEC2016" w14:textId="77777777" w:rsidTr="00FD2267">
        <w:tc>
          <w:tcPr>
            <w:tcW w:w="2650" w:type="dxa"/>
          </w:tcPr>
          <w:p w14:paraId="7232D990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No</w:t>
            </w:r>
          </w:p>
        </w:tc>
        <w:tc>
          <w:tcPr>
            <w:tcW w:w="1565" w:type="dxa"/>
            <w:vAlign w:val="center"/>
          </w:tcPr>
          <w:p w14:paraId="23D15F1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1531(49.56)</w:t>
            </w:r>
          </w:p>
        </w:tc>
        <w:tc>
          <w:tcPr>
            <w:tcW w:w="1581" w:type="dxa"/>
            <w:vAlign w:val="center"/>
          </w:tcPr>
          <w:p w14:paraId="323A309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1383(49.61)</w:t>
            </w:r>
          </w:p>
        </w:tc>
        <w:tc>
          <w:tcPr>
            <w:tcW w:w="1665" w:type="dxa"/>
            <w:vAlign w:val="center"/>
          </w:tcPr>
          <w:p w14:paraId="7D675AB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148(49.17)</w:t>
            </w:r>
          </w:p>
        </w:tc>
        <w:tc>
          <w:tcPr>
            <w:tcW w:w="1081" w:type="dxa"/>
            <w:vAlign w:val="center"/>
          </w:tcPr>
          <w:p w14:paraId="010FDEF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58EA9F3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2F91E0D4" w14:textId="77777777" w:rsidTr="00FD2267">
        <w:tc>
          <w:tcPr>
            <w:tcW w:w="2650" w:type="dxa"/>
          </w:tcPr>
          <w:p w14:paraId="6C97B605" w14:textId="0D8563AA" w:rsidR="00B222C3" w:rsidRPr="00B222C3" w:rsidRDefault="00C26066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14:ligatures w14:val="none"/>
              </w:rPr>
              <w:t>T</w:t>
            </w:r>
            <w:r w:rsidR="00B222C3"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rendy</w:t>
            </w:r>
          </w:p>
        </w:tc>
        <w:tc>
          <w:tcPr>
            <w:tcW w:w="1565" w:type="dxa"/>
            <w:vAlign w:val="center"/>
          </w:tcPr>
          <w:p w14:paraId="132EC95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631(20.43)</w:t>
            </w:r>
          </w:p>
        </w:tc>
        <w:tc>
          <w:tcPr>
            <w:tcW w:w="1581" w:type="dxa"/>
            <w:vAlign w:val="center"/>
          </w:tcPr>
          <w:p w14:paraId="04EEDB4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560(20.09)</w:t>
            </w:r>
          </w:p>
        </w:tc>
        <w:tc>
          <w:tcPr>
            <w:tcW w:w="1665" w:type="dxa"/>
            <w:vAlign w:val="center"/>
          </w:tcPr>
          <w:p w14:paraId="5A5E45D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71(23.59)</w:t>
            </w:r>
          </w:p>
        </w:tc>
        <w:tc>
          <w:tcPr>
            <w:tcW w:w="1081" w:type="dxa"/>
            <w:vAlign w:val="center"/>
          </w:tcPr>
          <w:p w14:paraId="6DAA6B9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3DEFB22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35B199CE" w14:textId="77777777" w:rsidTr="00FD2267">
        <w:tc>
          <w:tcPr>
            <w:tcW w:w="2650" w:type="dxa"/>
          </w:tcPr>
          <w:p w14:paraId="0A6ADF04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Mild</w:t>
            </w:r>
          </w:p>
        </w:tc>
        <w:tc>
          <w:tcPr>
            <w:tcW w:w="1565" w:type="dxa"/>
            <w:vAlign w:val="center"/>
          </w:tcPr>
          <w:p w14:paraId="40FA403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341(11.04)</w:t>
            </w:r>
          </w:p>
        </w:tc>
        <w:tc>
          <w:tcPr>
            <w:tcW w:w="1581" w:type="dxa"/>
            <w:vAlign w:val="center"/>
          </w:tcPr>
          <w:p w14:paraId="5B7D8A4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311(11.15)</w:t>
            </w:r>
          </w:p>
        </w:tc>
        <w:tc>
          <w:tcPr>
            <w:tcW w:w="1665" w:type="dxa"/>
            <w:vAlign w:val="center"/>
          </w:tcPr>
          <w:p w14:paraId="7A2F27B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30(9.97)</w:t>
            </w:r>
          </w:p>
        </w:tc>
        <w:tc>
          <w:tcPr>
            <w:tcW w:w="1081" w:type="dxa"/>
            <w:vAlign w:val="center"/>
          </w:tcPr>
          <w:p w14:paraId="7E12F0A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37A7A6A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68233D52" w14:textId="77777777" w:rsidTr="00FD2267">
        <w:tc>
          <w:tcPr>
            <w:tcW w:w="2650" w:type="dxa"/>
          </w:tcPr>
          <w:p w14:paraId="796649B3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Moderate</w:t>
            </w:r>
          </w:p>
        </w:tc>
        <w:tc>
          <w:tcPr>
            <w:tcW w:w="1565" w:type="dxa"/>
            <w:vAlign w:val="center"/>
          </w:tcPr>
          <w:p w14:paraId="64265E5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586(18.97)</w:t>
            </w:r>
          </w:p>
        </w:tc>
        <w:tc>
          <w:tcPr>
            <w:tcW w:w="1581" w:type="dxa"/>
            <w:vAlign w:val="center"/>
          </w:tcPr>
          <w:p w14:paraId="2EFF569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534(19.15)</w:t>
            </w:r>
          </w:p>
        </w:tc>
        <w:tc>
          <w:tcPr>
            <w:tcW w:w="1665" w:type="dxa"/>
            <w:vAlign w:val="center"/>
          </w:tcPr>
          <w:p w14:paraId="14A92D1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52(17.28)</w:t>
            </w:r>
          </w:p>
        </w:tc>
        <w:tc>
          <w:tcPr>
            <w:tcW w:w="1081" w:type="dxa"/>
            <w:vAlign w:val="center"/>
          </w:tcPr>
          <w:p w14:paraId="3934274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20D3605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82CE7D0" w14:textId="77777777" w:rsidTr="00FD2267">
        <w:tc>
          <w:tcPr>
            <w:tcW w:w="2650" w:type="dxa"/>
            <w:tcBorders>
              <w:bottom w:val="nil"/>
            </w:tcBorders>
          </w:tcPr>
          <w:p w14:paraId="2AF46595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Kidney stone (Yes)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7CE9C31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130(4.21)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2EEE51E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124(4.45)</w:t>
            </w:r>
          </w:p>
        </w:tc>
        <w:tc>
          <w:tcPr>
            <w:tcW w:w="1665" w:type="dxa"/>
            <w:tcBorders>
              <w:bottom w:val="nil"/>
            </w:tcBorders>
            <w:vAlign w:val="center"/>
          </w:tcPr>
          <w:p w14:paraId="07C7D66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6(1.99)</w:t>
            </w:r>
          </w:p>
        </w:tc>
        <w:tc>
          <w:tcPr>
            <w:tcW w:w="1081" w:type="dxa"/>
            <w:tcBorders>
              <w:bottom w:val="nil"/>
            </w:tcBorders>
          </w:tcPr>
          <w:p w14:paraId="18798AC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4.0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6</w:t>
            </w:r>
          </w:p>
        </w:tc>
        <w:tc>
          <w:tcPr>
            <w:tcW w:w="953" w:type="dxa"/>
            <w:tcBorders>
              <w:bottom w:val="nil"/>
            </w:tcBorders>
          </w:tcPr>
          <w:p w14:paraId="09CCFDA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0.04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4</w:t>
            </w:r>
          </w:p>
        </w:tc>
      </w:tr>
      <w:tr w:rsidR="00B222C3" w:rsidRPr="00B222C3" w14:paraId="36419058" w14:textId="77777777" w:rsidTr="00FD2267">
        <w:tc>
          <w:tcPr>
            <w:tcW w:w="2650" w:type="dxa"/>
            <w:tcBorders>
              <w:top w:val="nil"/>
              <w:bottom w:val="nil"/>
            </w:tcBorders>
            <w:shd w:val="pct10" w:color="auto" w:fill="auto"/>
          </w:tcPr>
          <w:p w14:paraId="0DC5C3BF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Baseline urine tests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76F33E2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6CA4D1E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0A15ACD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  <w:shd w:val="pct10" w:color="auto" w:fill="auto"/>
          </w:tcPr>
          <w:p w14:paraId="7C947BC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  <w:shd w:val="pct10" w:color="auto" w:fill="auto"/>
          </w:tcPr>
          <w:p w14:paraId="675EADE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420E08CA" w14:textId="77777777" w:rsidTr="00FD2267">
        <w:tc>
          <w:tcPr>
            <w:tcW w:w="2650" w:type="dxa"/>
            <w:tcBorders>
              <w:top w:val="nil"/>
            </w:tcBorders>
          </w:tcPr>
          <w:p w14:paraId="0C4B4043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Proteinuria (Yes)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3DECF7F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181(5.86)</w:t>
            </w:r>
          </w:p>
        </w:tc>
        <w:tc>
          <w:tcPr>
            <w:tcW w:w="1581" w:type="dxa"/>
            <w:tcBorders>
              <w:top w:val="nil"/>
            </w:tcBorders>
            <w:vAlign w:val="center"/>
          </w:tcPr>
          <w:p w14:paraId="46F1D6A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164(5.88)</w:t>
            </w:r>
          </w:p>
        </w:tc>
        <w:tc>
          <w:tcPr>
            <w:tcW w:w="1665" w:type="dxa"/>
            <w:tcBorders>
              <w:top w:val="nil"/>
            </w:tcBorders>
            <w:vAlign w:val="center"/>
          </w:tcPr>
          <w:p w14:paraId="46C5DF8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17(5.65)</w:t>
            </w:r>
          </w:p>
        </w:tc>
        <w:tc>
          <w:tcPr>
            <w:tcW w:w="1081" w:type="dxa"/>
            <w:tcBorders>
              <w:top w:val="nil"/>
            </w:tcBorders>
          </w:tcPr>
          <w:p w14:paraId="301C08D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0.0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3</w:t>
            </w:r>
          </w:p>
        </w:tc>
        <w:tc>
          <w:tcPr>
            <w:tcW w:w="953" w:type="dxa"/>
            <w:tcBorders>
              <w:top w:val="nil"/>
            </w:tcBorders>
          </w:tcPr>
          <w:p w14:paraId="3E8CFE8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0.869</w:t>
            </w:r>
          </w:p>
        </w:tc>
      </w:tr>
      <w:tr w:rsidR="00B222C3" w:rsidRPr="00B222C3" w14:paraId="10334179" w14:textId="77777777" w:rsidTr="00FD2267">
        <w:tc>
          <w:tcPr>
            <w:tcW w:w="2650" w:type="dxa"/>
          </w:tcPr>
          <w:p w14:paraId="2F74159C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Urine pH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vAlign w:val="center"/>
          </w:tcPr>
          <w:p w14:paraId="136DCE8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7699B8A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665" w:type="dxa"/>
            <w:vAlign w:val="center"/>
          </w:tcPr>
          <w:p w14:paraId="024D0EA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1" w:type="dxa"/>
          </w:tcPr>
          <w:p w14:paraId="6137AA1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2.76</w:t>
            </w:r>
          </w:p>
        </w:tc>
        <w:tc>
          <w:tcPr>
            <w:tcW w:w="953" w:type="dxa"/>
          </w:tcPr>
          <w:p w14:paraId="2F84AED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0.25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</w:t>
            </w:r>
          </w:p>
        </w:tc>
      </w:tr>
      <w:tr w:rsidR="00B222C3" w:rsidRPr="00B222C3" w14:paraId="736104FF" w14:textId="77777777" w:rsidTr="00FD2267">
        <w:tc>
          <w:tcPr>
            <w:tcW w:w="2650" w:type="dxa"/>
          </w:tcPr>
          <w:p w14:paraId="1963859E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&lt;6</w:t>
            </w:r>
          </w:p>
        </w:tc>
        <w:tc>
          <w:tcPr>
            <w:tcW w:w="1565" w:type="dxa"/>
            <w:vAlign w:val="center"/>
          </w:tcPr>
          <w:p w14:paraId="1A09BCE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1716(55.55)</w:t>
            </w:r>
          </w:p>
        </w:tc>
        <w:tc>
          <w:tcPr>
            <w:tcW w:w="1581" w:type="dxa"/>
            <w:vAlign w:val="center"/>
          </w:tcPr>
          <w:p w14:paraId="02A03D0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1538(55.16)</w:t>
            </w:r>
          </w:p>
        </w:tc>
        <w:tc>
          <w:tcPr>
            <w:tcW w:w="1665" w:type="dxa"/>
            <w:vAlign w:val="center"/>
          </w:tcPr>
          <w:p w14:paraId="585263A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178(59.14)</w:t>
            </w:r>
          </w:p>
        </w:tc>
        <w:tc>
          <w:tcPr>
            <w:tcW w:w="1081" w:type="dxa"/>
            <w:vAlign w:val="center"/>
          </w:tcPr>
          <w:p w14:paraId="6BC6C2C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432B68D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78D3DC2A" w14:textId="77777777" w:rsidTr="00FD2267">
        <w:tc>
          <w:tcPr>
            <w:tcW w:w="2650" w:type="dxa"/>
          </w:tcPr>
          <w:p w14:paraId="6C099A21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6-7</w:t>
            </w:r>
          </w:p>
        </w:tc>
        <w:tc>
          <w:tcPr>
            <w:tcW w:w="1565" w:type="dxa"/>
            <w:vAlign w:val="center"/>
          </w:tcPr>
          <w:p w14:paraId="476AC89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1319(42.7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581" w:type="dxa"/>
            <w:vAlign w:val="center"/>
          </w:tcPr>
          <w:p w14:paraId="669F2D2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1203(43.15)</w:t>
            </w:r>
          </w:p>
        </w:tc>
        <w:tc>
          <w:tcPr>
            <w:tcW w:w="1665" w:type="dxa"/>
            <w:vAlign w:val="center"/>
          </w:tcPr>
          <w:p w14:paraId="03938C7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116(38.54)</w:t>
            </w:r>
          </w:p>
        </w:tc>
        <w:tc>
          <w:tcPr>
            <w:tcW w:w="1081" w:type="dxa"/>
            <w:vAlign w:val="center"/>
          </w:tcPr>
          <w:p w14:paraId="4E8017D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231F0A1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47A5D677" w14:textId="77777777" w:rsidTr="00FD2267">
        <w:tc>
          <w:tcPr>
            <w:tcW w:w="2650" w:type="dxa"/>
          </w:tcPr>
          <w:p w14:paraId="72B22B18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&gt;7</w:t>
            </w:r>
          </w:p>
        </w:tc>
        <w:tc>
          <w:tcPr>
            <w:tcW w:w="1565" w:type="dxa"/>
            <w:vAlign w:val="center"/>
          </w:tcPr>
          <w:p w14:paraId="382C310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54(1.75)</w:t>
            </w:r>
          </w:p>
        </w:tc>
        <w:tc>
          <w:tcPr>
            <w:tcW w:w="1581" w:type="dxa"/>
            <w:vAlign w:val="center"/>
          </w:tcPr>
          <w:p w14:paraId="1261B66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47(1.69)</w:t>
            </w:r>
          </w:p>
        </w:tc>
        <w:tc>
          <w:tcPr>
            <w:tcW w:w="1665" w:type="dxa"/>
            <w:vAlign w:val="center"/>
          </w:tcPr>
          <w:p w14:paraId="499E831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7(2.33)</w:t>
            </w:r>
          </w:p>
        </w:tc>
        <w:tc>
          <w:tcPr>
            <w:tcW w:w="1081" w:type="dxa"/>
            <w:vAlign w:val="center"/>
          </w:tcPr>
          <w:p w14:paraId="61184A7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7BECD49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08E3B3C" w14:textId="77777777" w:rsidTr="00FD2267">
        <w:tc>
          <w:tcPr>
            <w:tcW w:w="2650" w:type="dxa"/>
          </w:tcPr>
          <w:p w14:paraId="40217310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eGFR (ml/min/1.73m</w:t>
            </w:r>
            <w:r w:rsidRPr="00B222C3">
              <w:rPr>
                <w:rFonts w:ascii="Times New Roman" w:eastAsia="SimSun" w:hAnsi="Times New Roman" w:cs="Times New Roman"/>
                <w:sz w:val="22"/>
                <w:vertAlign w:val="superscript"/>
                <w14:ligatures w14:val="none"/>
              </w:rPr>
              <w:t>2</w:t>
            </w: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vAlign w:val="center"/>
          </w:tcPr>
          <w:p w14:paraId="5E4812D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0E08914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665" w:type="dxa"/>
            <w:vAlign w:val="center"/>
          </w:tcPr>
          <w:p w14:paraId="79B97D2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1" w:type="dxa"/>
          </w:tcPr>
          <w:p w14:paraId="5C03E5E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0.4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8</w:t>
            </w:r>
          </w:p>
        </w:tc>
        <w:tc>
          <w:tcPr>
            <w:tcW w:w="953" w:type="dxa"/>
          </w:tcPr>
          <w:p w14:paraId="1C980F4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0.78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7</w:t>
            </w:r>
          </w:p>
        </w:tc>
      </w:tr>
      <w:tr w:rsidR="00B222C3" w:rsidRPr="00B222C3" w14:paraId="39AD91DD" w14:textId="77777777" w:rsidTr="00FD2267">
        <w:tc>
          <w:tcPr>
            <w:tcW w:w="2650" w:type="dxa"/>
          </w:tcPr>
          <w:p w14:paraId="3B83219F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&lt;60</w:t>
            </w:r>
          </w:p>
        </w:tc>
        <w:tc>
          <w:tcPr>
            <w:tcW w:w="1565" w:type="dxa"/>
            <w:vAlign w:val="center"/>
          </w:tcPr>
          <w:p w14:paraId="30ADACC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277(8.97)</w:t>
            </w:r>
          </w:p>
        </w:tc>
        <w:tc>
          <w:tcPr>
            <w:tcW w:w="1581" w:type="dxa"/>
            <w:vAlign w:val="center"/>
          </w:tcPr>
          <w:p w14:paraId="11CA03D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247(8.86)</w:t>
            </w:r>
          </w:p>
        </w:tc>
        <w:tc>
          <w:tcPr>
            <w:tcW w:w="1665" w:type="dxa"/>
            <w:vAlign w:val="center"/>
          </w:tcPr>
          <w:p w14:paraId="0E03309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30(9.97)</w:t>
            </w:r>
          </w:p>
        </w:tc>
        <w:tc>
          <w:tcPr>
            <w:tcW w:w="1081" w:type="dxa"/>
            <w:vAlign w:val="center"/>
          </w:tcPr>
          <w:p w14:paraId="2B6CF67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0E38F22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50E848C8" w14:textId="77777777" w:rsidTr="00FD2267">
        <w:tc>
          <w:tcPr>
            <w:tcW w:w="2650" w:type="dxa"/>
          </w:tcPr>
          <w:p w14:paraId="52C195C3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60-90</w:t>
            </w:r>
          </w:p>
        </w:tc>
        <w:tc>
          <w:tcPr>
            <w:tcW w:w="1565" w:type="dxa"/>
            <w:vAlign w:val="center"/>
          </w:tcPr>
          <w:p w14:paraId="679B48C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2084(67.47)</w:t>
            </w:r>
          </w:p>
        </w:tc>
        <w:tc>
          <w:tcPr>
            <w:tcW w:w="1581" w:type="dxa"/>
            <w:vAlign w:val="center"/>
          </w:tcPr>
          <w:p w14:paraId="4B45076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1885(67.61)</w:t>
            </w:r>
          </w:p>
        </w:tc>
        <w:tc>
          <w:tcPr>
            <w:tcW w:w="1665" w:type="dxa"/>
            <w:vAlign w:val="center"/>
          </w:tcPr>
          <w:p w14:paraId="323A3BA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199(66.11)</w:t>
            </w:r>
          </w:p>
        </w:tc>
        <w:tc>
          <w:tcPr>
            <w:tcW w:w="1081" w:type="dxa"/>
            <w:vAlign w:val="center"/>
          </w:tcPr>
          <w:p w14:paraId="7F0F872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11C1BFD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0F0F2476" w14:textId="77777777" w:rsidTr="00FD2267">
        <w:tc>
          <w:tcPr>
            <w:tcW w:w="2650" w:type="dxa"/>
          </w:tcPr>
          <w:p w14:paraId="7A3CFFA9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&gt;90</w:t>
            </w:r>
          </w:p>
        </w:tc>
        <w:tc>
          <w:tcPr>
            <w:tcW w:w="1565" w:type="dxa"/>
            <w:vAlign w:val="center"/>
          </w:tcPr>
          <w:p w14:paraId="112902E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728(23.57)</w:t>
            </w:r>
          </w:p>
        </w:tc>
        <w:tc>
          <w:tcPr>
            <w:tcW w:w="1581" w:type="dxa"/>
            <w:vAlign w:val="center"/>
          </w:tcPr>
          <w:p w14:paraId="6D60881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656(23.53)</w:t>
            </w:r>
          </w:p>
        </w:tc>
        <w:tc>
          <w:tcPr>
            <w:tcW w:w="1665" w:type="dxa"/>
            <w:vAlign w:val="center"/>
          </w:tcPr>
          <w:p w14:paraId="2B52D5F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72(23.92)</w:t>
            </w:r>
          </w:p>
        </w:tc>
        <w:tc>
          <w:tcPr>
            <w:tcW w:w="1081" w:type="dxa"/>
            <w:vAlign w:val="center"/>
          </w:tcPr>
          <w:p w14:paraId="23E65FE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vAlign w:val="center"/>
          </w:tcPr>
          <w:p w14:paraId="57F9391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5AACD954" w14:textId="77777777" w:rsidTr="00FD2267">
        <w:tc>
          <w:tcPr>
            <w:tcW w:w="2650" w:type="dxa"/>
          </w:tcPr>
          <w:p w14:paraId="52F669D4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4"/>
                <w:szCs w:val="24"/>
                <w14:ligatures w14:val="none"/>
              </w:rPr>
              <w:t>Serum</w:t>
            </w: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 xml:space="preserve"> uric acid (μmol/L)</w:t>
            </w:r>
            <w:r w:rsidRPr="00B222C3">
              <w:rPr>
                <w:rFonts w:ascii="Times New Roman" w:eastAsia="SimSun" w:hAnsi="Times New Roman" w:cs="Times New Roman"/>
                <w:i/>
                <w:iCs/>
                <w:sz w:val="22"/>
                <w:vertAlign w:val="superscript"/>
                <w14:ligatures w14:val="none"/>
              </w:rPr>
              <w:t>a</w:t>
            </w:r>
          </w:p>
        </w:tc>
        <w:tc>
          <w:tcPr>
            <w:tcW w:w="1565" w:type="dxa"/>
            <w:vAlign w:val="center"/>
          </w:tcPr>
          <w:p w14:paraId="5246D53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581" w:type="dxa"/>
            <w:vAlign w:val="center"/>
          </w:tcPr>
          <w:p w14:paraId="026F5C3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665" w:type="dxa"/>
            <w:vAlign w:val="center"/>
          </w:tcPr>
          <w:p w14:paraId="0531F97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1" w:type="dxa"/>
          </w:tcPr>
          <w:p w14:paraId="693BD5E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8.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50</w:t>
            </w:r>
          </w:p>
        </w:tc>
        <w:tc>
          <w:tcPr>
            <w:tcW w:w="953" w:type="dxa"/>
          </w:tcPr>
          <w:p w14:paraId="378A961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0.00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4</w:t>
            </w:r>
          </w:p>
        </w:tc>
      </w:tr>
      <w:tr w:rsidR="00B222C3" w:rsidRPr="00B222C3" w14:paraId="787F0431" w14:textId="77777777" w:rsidTr="00FD2267">
        <w:tc>
          <w:tcPr>
            <w:tcW w:w="2650" w:type="dxa"/>
            <w:tcBorders>
              <w:bottom w:val="nil"/>
            </w:tcBorders>
          </w:tcPr>
          <w:p w14:paraId="341A57B7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&lt;360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71A3C60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2289(74.1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581" w:type="dxa"/>
            <w:tcBorders>
              <w:bottom w:val="nil"/>
            </w:tcBorders>
            <w:vAlign w:val="center"/>
          </w:tcPr>
          <w:p w14:paraId="32F1878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2087(74.86)</w:t>
            </w:r>
          </w:p>
        </w:tc>
        <w:tc>
          <w:tcPr>
            <w:tcW w:w="1665" w:type="dxa"/>
            <w:tcBorders>
              <w:bottom w:val="nil"/>
            </w:tcBorders>
            <w:vAlign w:val="center"/>
          </w:tcPr>
          <w:p w14:paraId="76E9703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202(67.11)</w:t>
            </w:r>
          </w:p>
        </w:tc>
        <w:tc>
          <w:tcPr>
            <w:tcW w:w="1081" w:type="dxa"/>
            <w:tcBorders>
              <w:bottom w:val="nil"/>
            </w:tcBorders>
          </w:tcPr>
          <w:p w14:paraId="7482682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49E1DA4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B4F9973" w14:textId="77777777" w:rsidTr="00FD2267">
        <w:tc>
          <w:tcPr>
            <w:tcW w:w="2650" w:type="dxa"/>
            <w:tcBorders>
              <w:top w:val="nil"/>
              <w:bottom w:val="single" w:sz="4" w:space="0" w:color="auto"/>
            </w:tcBorders>
          </w:tcPr>
          <w:p w14:paraId="3BD0D36C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≥360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  <w:vAlign w:val="center"/>
          </w:tcPr>
          <w:p w14:paraId="554BA76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800(25.9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0</w:t>
            </w: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)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  <w:vAlign w:val="center"/>
          </w:tcPr>
          <w:p w14:paraId="5261299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701(25.14)</w:t>
            </w:r>
          </w:p>
        </w:tc>
        <w:tc>
          <w:tcPr>
            <w:tcW w:w="1665" w:type="dxa"/>
            <w:tcBorders>
              <w:top w:val="nil"/>
              <w:bottom w:val="single" w:sz="4" w:space="0" w:color="auto"/>
            </w:tcBorders>
            <w:vAlign w:val="center"/>
          </w:tcPr>
          <w:p w14:paraId="7484D77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99(32.89)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  <w:vAlign w:val="center"/>
          </w:tcPr>
          <w:p w14:paraId="274B2C7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  <w:vAlign w:val="center"/>
          </w:tcPr>
          <w:p w14:paraId="09F51C6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</w:tbl>
    <w:p w14:paraId="57BE982F" w14:textId="77777777" w:rsidR="00B222C3" w:rsidRPr="00B222C3" w:rsidRDefault="00B222C3" w:rsidP="00B222C3">
      <w:pPr>
        <w:rPr>
          <w:rFonts w:ascii="Times New Roman" w:eastAsia="SimSun" w:hAnsi="Times New Roman" w:cs="Times New Roman"/>
          <w:color w:val="221E1F"/>
          <w:szCs w:val="21"/>
          <w14:ligatures w14:val="none"/>
        </w:rPr>
      </w:pPr>
      <w:r w:rsidRPr="00B222C3">
        <w:rPr>
          <w:rFonts w:ascii="Times New Roman" w:eastAsia="SimSun" w:hAnsi="Times New Roman" w:cs="Times New Roman" w:hint="eastAsia"/>
          <w:szCs w:val="21"/>
          <w14:ligatures w14:val="none"/>
        </w:rPr>
        <w:t>A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>bbreviations: eGFR,</w:t>
      </w:r>
      <w:r w:rsidRPr="00B222C3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estimated glomerular filtration rate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 xml:space="preserve">; BMI, </w:t>
      </w:r>
      <w:r w:rsidRPr="00B222C3">
        <w:rPr>
          <w:rFonts w:ascii="Times New Roman" w:eastAsia="SimSun" w:hAnsi="Times New Roman" w:cs="Times New Roman"/>
          <w:kern w:val="0"/>
          <w:szCs w:val="16"/>
          <w14:ligatures w14:val="none"/>
        </w:rPr>
        <w:t>body mass index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 xml:space="preserve">; HDL, </w:t>
      </w:r>
      <w:r w:rsidRPr="00B222C3">
        <w:rPr>
          <w:rFonts w:ascii="Times New Roman" w:eastAsia="SimSun" w:hAnsi="Times New Roman" w:cs="Times New Roman"/>
          <w:kern w:val="0"/>
          <w:szCs w:val="16"/>
          <w14:ligatures w14:val="none"/>
        </w:rPr>
        <w:t>high-density lipoprotein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 xml:space="preserve">; LDL, </w:t>
      </w:r>
      <w:r w:rsidRPr="00B222C3">
        <w:rPr>
          <w:rFonts w:ascii="Times New Roman" w:eastAsia="SimSun" w:hAnsi="Times New Roman" w:cs="Times New Roman"/>
          <w:kern w:val="0"/>
          <w:szCs w:val="16"/>
          <w14:ligatures w14:val="none"/>
        </w:rPr>
        <w:t>low-density lipoprotein.</w:t>
      </w:r>
      <w:r w:rsidRPr="00B222C3">
        <w:rPr>
          <w:rFonts w:ascii="Times New Roman" w:eastAsia="SimSun" w:hAnsi="Times New Roman" w:cs="Times New Roman"/>
          <w:color w:val="221E1F"/>
          <w:szCs w:val="21"/>
          <w14:ligatures w14:val="none"/>
        </w:rPr>
        <w:t xml:space="preserve"> </w:t>
      </w:r>
    </w:p>
    <w:p w14:paraId="45E120E2" w14:textId="77777777" w:rsidR="00B222C3" w:rsidRPr="00B222C3" w:rsidRDefault="00B222C3" w:rsidP="00B222C3">
      <w:pPr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szCs w:val="21"/>
          <w14:ligatures w14:val="none"/>
        </w:rPr>
      </w:pPr>
      <w:r w:rsidRPr="00B222C3">
        <w:rPr>
          <w:rFonts w:ascii="Times New Roman" w:eastAsia="SimSun" w:hAnsi="Times New Roman" w:cs="Times New Roman"/>
          <w:i/>
          <w:iCs/>
          <w:szCs w:val="21"/>
          <w:vertAlign w:val="superscript"/>
          <w14:ligatures w14:val="none"/>
        </w:rPr>
        <w:t>a</w:t>
      </w:r>
      <w:r w:rsidRPr="00B222C3">
        <w:rPr>
          <w:rFonts w:ascii="Times New Roman" w:eastAsia="SimSun" w:hAnsi="Times New Roman" w:cs="Times New Roman"/>
          <w:szCs w:val="21"/>
          <w:vertAlign w:val="superscript"/>
          <w14:ligatures w14:val="none"/>
        </w:rPr>
        <w:t xml:space="preserve"> 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>Categorical variables, expressed as n(%);</w:t>
      </w:r>
    </w:p>
    <w:p w14:paraId="68B767D3" w14:textId="77777777" w:rsidR="00B222C3" w:rsidRPr="00B222C3" w:rsidRDefault="00B222C3" w:rsidP="00B222C3">
      <w:pPr>
        <w:autoSpaceDE w:val="0"/>
        <w:autoSpaceDN w:val="0"/>
        <w:adjustRightInd w:val="0"/>
        <w:spacing w:line="360" w:lineRule="auto"/>
        <w:rPr>
          <w:rFonts w:ascii="Times New Roman" w:eastAsia="SimSun" w:hAnsi="Times New Roman" w:cs="Times New Roman"/>
          <w:szCs w:val="21"/>
          <w14:ligatures w14:val="none"/>
        </w:rPr>
      </w:pPr>
      <w:r w:rsidRPr="00B222C3">
        <w:rPr>
          <w:rFonts w:ascii="Times New Roman" w:eastAsia="SimSun" w:hAnsi="Times New Roman" w:cs="Times New Roman"/>
          <w:i/>
          <w:iCs/>
          <w:szCs w:val="21"/>
          <w:vertAlign w:val="superscript"/>
          <w14:ligatures w14:val="none"/>
        </w:rPr>
        <w:t>b</w:t>
      </w:r>
      <w:r w:rsidRPr="00B222C3">
        <w:rPr>
          <w:rFonts w:ascii="Times New Roman" w:eastAsia="SimSun" w:hAnsi="Times New Roman" w:cs="Times New Roman"/>
          <w:szCs w:val="21"/>
          <w:vertAlign w:val="superscript"/>
          <w14:ligatures w14:val="none"/>
        </w:rPr>
        <w:t xml:space="preserve"> 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>Continuous variable, expressed as the median (IQR).</w:t>
      </w:r>
    </w:p>
    <w:p w14:paraId="5F16EECE" w14:textId="77777777" w:rsidR="00B222C3" w:rsidRPr="00B222C3" w:rsidRDefault="00B222C3" w:rsidP="00B222C3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bCs/>
          <w:sz w:val="24"/>
          <w:szCs w:val="24"/>
          <w14:ligatures w14:val="none"/>
        </w:rPr>
      </w:pPr>
    </w:p>
    <w:p w14:paraId="0DD436EC" w14:textId="77777777" w:rsidR="00B222C3" w:rsidRPr="00B222C3" w:rsidRDefault="00B222C3" w:rsidP="00B222C3">
      <w:pPr>
        <w:autoSpaceDE w:val="0"/>
        <w:autoSpaceDN w:val="0"/>
        <w:adjustRightInd w:val="0"/>
        <w:spacing w:line="480" w:lineRule="auto"/>
        <w:rPr>
          <w:rFonts w:ascii="Times New Roman" w:eastAsia="SimSun" w:hAnsi="Times New Roman" w:cs="Times New Roman"/>
          <w:szCs w:val="21"/>
          <w14:ligatures w14:val="none"/>
        </w:rPr>
      </w:pPr>
      <w:r w:rsidRPr="00B222C3">
        <w:rPr>
          <w:rFonts w:ascii="Times New Roman" w:eastAsia="SimSun" w:hAnsi="Times New Roman" w:cs="Times New Roman"/>
          <w:b/>
          <w:sz w:val="24"/>
          <w:szCs w:val="24"/>
          <w14:ligatures w14:val="none"/>
        </w:rPr>
        <w:lastRenderedPageBreak/>
        <w:t>Supplementary Table S2</w:t>
      </w:r>
      <w:r w:rsidRPr="00B222C3">
        <w:rPr>
          <w:rFonts w:ascii="Times New Roman" w:eastAsia="SimSun" w:hAnsi="Times New Roman" w:cs="Times New Roman" w:hint="eastAsia"/>
          <w:b/>
          <w:sz w:val="24"/>
          <w:szCs w:val="24"/>
          <w14:ligatures w14:val="none"/>
        </w:rPr>
        <w:t>.</w:t>
      </w:r>
      <w:r w:rsidRPr="00B222C3">
        <w:rPr>
          <w:rFonts w:ascii="Times New Roman" w:eastAsia="SimSun" w:hAnsi="Times New Roman" w:cs="Times New Roman"/>
          <w:sz w:val="24"/>
          <w:szCs w:val="20"/>
          <w14:ligatures w14:val="none"/>
        </w:rPr>
        <w:t xml:space="preserve"> Univariate analysis of elevated blood uric acid</w:t>
      </w:r>
      <w:r w:rsidRPr="00B222C3">
        <w:rPr>
          <w:rFonts w:ascii="Times New Roman" w:eastAsia="SimSun" w:hAnsi="Times New Roman" w:cs="Times New Roman" w:hint="eastAsia"/>
          <w:sz w:val="24"/>
          <w:szCs w:val="20"/>
          <w14:ligatures w14:val="none"/>
        </w:rPr>
        <w:t xml:space="preserve"> </w:t>
      </w:r>
      <w:r w:rsidRPr="00B222C3">
        <w:rPr>
          <w:rFonts w:ascii="Times New Roman" w:eastAsia="SimSun" w:hAnsi="Times New Roman" w:cs="Times New Roman"/>
          <w:sz w:val="24"/>
          <w:szCs w:val="24"/>
          <w14:ligatures w14:val="none"/>
        </w:rPr>
        <w:t xml:space="preserve">at the one-year follow-up in the </w:t>
      </w:r>
      <w:r w:rsidRPr="00B222C3">
        <w:rPr>
          <w:rFonts w:ascii="Times New Roman" w:eastAsia="SimSun" w:hAnsi="Calibri" w:cs="Times New Roman"/>
          <w:color w:val="000000"/>
          <w:sz w:val="24"/>
          <w:szCs w:val="20"/>
          <w14:ligatures w14:val="none"/>
        </w:rPr>
        <w:t>development</w:t>
      </w:r>
      <w:r w:rsidRPr="00B222C3">
        <w:rPr>
          <w:rFonts w:ascii="Times New Roman" w:eastAsia="SimSun" w:hAnsi="Times New Roman" w:cs="Times New Roman"/>
          <w:sz w:val="24"/>
          <w:szCs w:val="24"/>
          <w14:ligatures w14:val="none"/>
        </w:rPr>
        <w:t xml:space="preserve"> cohort</w:t>
      </w:r>
    </w:p>
    <w:tbl>
      <w:tblPr>
        <w:tblpPr w:leftFromText="181" w:rightFromText="181" w:vertAnchor="text" w:horzAnchor="margin" w:tblpXSpec="center" w:tblpY="109"/>
        <w:tblOverlap w:val="never"/>
        <w:tblW w:w="864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1572"/>
        <w:gridCol w:w="2302"/>
        <w:gridCol w:w="1011"/>
        <w:gridCol w:w="1119"/>
      </w:tblGrid>
      <w:tr w:rsidR="00B222C3" w:rsidRPr="00B222C3" w14:paraId="4994528B" w14:textId="77777777" w:rsidTr="00FD2267"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214BA64C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Variables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14:paraId="6E376BAD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Total</w:t>
            </w:r>
          </w:p>
          <w:p w14:paraId="5F2AC348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(N=2287)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06928FAE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Elevated blood uric acid,</w:t>
            </w:r>
            <w:r w:rsidRPr="00B222C3">
              <w:rPr>
                <w:rFonts w:ascii="Times New Roman" w:eastAsia="SimSun" w:hAnsi="Times New Roman" w:cs="Times New Roman"/>
                <w:b/>
                <w:sz w:val="22"/>
                <w14:ligatures w14:val="none"/>
              </w:rPr>
              <w:t xml:space="preserve"> </w:t>
            </w: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n (%)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14:paraId="3F9EB69D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sz w:val="22"/>
                <w14:ligatures w14:val="none"/>
              </w:rPr>
              <w:t>Statistics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46D08BE9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bCs/>
                <w:i/>
                <w:iCs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bCs/>
                <w:i/>
                <w:iCs/>
                <w:sz w:val="22"/>
                <w14:ligatures w14:val="none"/>
              </w:rPr>
              <w:t>P value</w:t>
            </w:r>
          </w:p>
        </w:tc>
      </w:tr>
      <w:tr w:rsidR="00B222C3" w:rsidRPr="00B222C3" w14:paraId="431FA84B" w14:textId="77777777" w:rsidTr="00B222C3">
        <w:trPr>
          <w:trHeight w:val="74"/>
        </w:trPr>
        <w:tc>
          <w:tcPr>
            <w:tcW w:w="2642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5A2F83B9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Sex</w:t>
            </w:r>
          </w:p>
        </w:tc>
        <w:tc>
          <w:tcPr>
            <w:tcW w:w="1572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6BDD394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14:paraId="20EA65C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5B4F642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53.41</w:t>
            </w:r>
          </w:p>
        </w:tc>
        <w:tc>
          <w:tcPr>
            <w:tcW w:w="1119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FC2E6D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&lt;0.001</w:t>
            </w:r>
          </w:p>
        </w:tc>
      </w:tr>
      <w:tr w:rsidR="00B222C3" w:rsidRPr="00B222C3" w14:paraId="427767CE" w14:textId="77777777" w:rsidTr="00FD2267">
        <w:tc>
          <w:tcPr>
            <w:tcW w:w="2642" w:type="dxa"/>
            <w:tcBorders>
              <w:top w:val="nil"/>
              <w:bottom w:val="nil"/>
            </w:tcBorders>
            <w:shd w:val="clear" w:color="auto" w:fill="auto"/>
          </w:tcPr>
          <w:p w14:paraId="30881053" w14:textId="77777777" w:rsidR="00B222C3" w:rsidRPr="00B222C3" w:rsidRDefault="00B222C3" w:rsidP="00B222C3">
            <w:pPr>
              <w:ind w:leftChars="50" w:left="105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Male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71A2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925</w:t>
            </w:r>
          </w:p>
        </w:tc>
        <w:tc>
          <w:tcPr>
            <w:tcW w:w="23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2B6B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109(11.78)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74F1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F1CDF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099C103C" w14:textId="77777777" w:rsidTr="00FD2267">
        <w:tc>
          <w:tcPr>
            <w:tcW w:w="2642" w:type="dxa"/>
            <w:tcBorders>
              <w:top w:val="nil"/>
              <w:bottom w:val="nil"/>
            </w:tcBorders>
            <w:shd w:val="clear" w:color="auto" w:fill="auto"/>
          </w:tcPr>
          <w:p w14:paraId="79D612F6" w14:textId="77777777" w:rsidR="00B222C3" w:rsidRPr="00B222C3" w:rsidRDefault="00B222C3" w:rsidP="00B222C3">
            <w:pPr>
              <w:ind w:leftChars="50" w:left="105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Female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A2725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1362</w:t>
            </w:r>
          </w:p>
        </w:tc>
        <w:tc>
          <w:tcPr>
            <w:tcW w:w="23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A0B2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52(3.82)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auto"/>
          </w:tcPr>
          <w:p w14:paraId="275B18A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</w:tcPr>
          <w:p w14:paraId="6CCCD88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8FD3915" w14:textId="77777777" w:rsidTr="00B222C3">
        <w:tc>
          <w:tcPr>
            <w:tcW w:w="2642" w:type="dxa"/>
            <w:tcBorders>
              <w:top w:val="nil"/>
              <w:bottom w:val="nil"/>
            </w:tcBorders>
            <w:shd w:val="clear" w:color="auto" w:fill="D9D9D9"/>
          </w:tcPr>
          <w:p w14:paraId="43278911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BMI (kg/m</w:t>
            </w:r>
            <w:r w:rsidRPr="00B222C3">
              <w:rPr>
                <w:rFonts w:ascii="Times New Roman" w:eastAsia="SimSun" w:hAnsi="Times New Roman" w:cs="Times New Roman"/>
                <w:sz w:val="22"/>
                <w:vertAlign w:val="superscript"/>
                <w14:ligatures w14:val="none"/>
              </w:rPr>
              <w:t>2</w:t>
            </w: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EC21EA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  <w:shd w:val="clear" w:color="auto" w:fill="D9D9D9"/>
          </w:tcPr>
          <w:p w14:paraId="581EBF7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D9D9D9"/>
          </w:tcPr>
          <w:p w14:paraId="2EA4070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19.97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D9D9D9"/>
          </w:tcPr>
          <w:p w14:paraId="65AF813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&lt;0.001</w:t>
            </w:r>
          </w:p>
        </w:tc>
      </w:tr>
      <w:tr w:rsidR="00B222C3" w:rsidRPr="00B222C3" w14:paraId="2B635D77" w14:textId="77777777" w:rsidTr="00FD2267">
        <w:tc>
          <w:tcPr>
            <w:tcW w:w="2642" w:type="dxa"/>
            <w:tcBorders>
              <w:top w:val="nil"/>
            </w:tcBorders>
          </w:tcPr>
          <w:p w14:paraId="45839825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&lt;18.5</w:t>
            </w: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6470A22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100</w:t>
            </w:r>
          </w:p>
        </w:tc>
        <w:tc>
          <w:tcPr>
            <w:tcW w:w="2302" w:type="dxa"/>
            <w:tcBorders>
              <w:top w:val="nil"/>
            </w:tcBorders>
            <w:vAlign w:val="center"/>
          </w:tcPr>
          <w:p w14:paraId="50097C6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4(4.00)</w:t>
            </w:r>
          </w:p>
        </w:tc>
        <w:tc>
          <w:tcPr>
            <w:tcW w:w="1011" w:type="dxa"/>
            <w:tcBorders>
              <w:top w:val="nil"/>
            </w:tcBorders>
          </w:tcPr>
          <w:p w14:paraId="16F7154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1FF8EB3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42E8BEC4" w14:textId="77777777" w:rsidTr="00FD2267">
        <w:tc>
          <w:tcPr>
            <w:tcW w:w="2642" w:type="dxa"/>
          </w:tcPr>
          <w:p w14:paraId="1E056D95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18.5-23.9</w:t>
            </w:r>
          </w:p>
        </w:tc>
        <w:tc>
          <w:tcPr>
            <w:tcW w:w="1572" w:type="dxa"/>
            <w:vAlign w:val="center"/>
          </w:tcPr>
          <w:p w14:paraId="5149AE5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1024</w:t>
            </w:r>
          </w:p>
        </w:tc>
        <w:tc>
          <w:tcPr>
            <w:tcW w:w="2302" w:type="dxa"/>
            <w:vAlign w:val="center"/>
          </w:tcPr>
          <w:p w14:paraId="12B1345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50(4.88)</w:t>
            </w:r>
          </w:p>
        </w:tc>
        <w:tc>
          <w:tcPr>
            <w:tcW w:w="1011" w:type="dxa"/>
            <w:vAlign w:val="center"/>
          </w:tcPr>
          <w:p w14:paraId="3330C79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7164CBB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5D6B11C0" w14:textId="77777777" w:rsidTr="00FD2267">
        <w:tc>
          <w:tcPr>
            <w:tcW w:w="2642" w:type="dxa"/>
          </w:tcPr>
          <w:p w14:paraId="75EB4C87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24.0-27.9</w:t>
            </w:r>
          </w:p>
        </w:tc>
        <w:tc>
          <w:tcPr>
            <w:tcW w:w="1572" w:type="dxa"/>
            <w:vAlign w:val="center"/>
          </w:tcPr>
          <w:p w14:paraId="5EE3C36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895</w:t>
            </w:r>
          </w:p>
        </w:tc>
        <w:tc>
          <w:tcPr>
            <w:tcW w:w="2302" w:type="dxa"/>
            <w:vAlign w:val="center"/>
          </w:tcPr>
          <w:p w14:paraId="62CB9FF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76(8.49)</w:t>
            </w:r>
          </w:p>
        </w:tc>
        <w:tc>
          <w:tcPr>
            <w:tcW w:w="1011" w:type="dxa"/>
            <w:vAlign w:val="center"/>
          </w:tcPr>
          <w:p w14:paraId="38C5330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004475E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69FBDFF" w14:textId="77777777" w:rsidTr="00FD2267">
        <w:tc>
          <w:tcPr>
            <w:tcW w:w="2642" w:type="dxa"/>
            <w:tcBorders>
              <w:bottom w:val="nil"/>
            </w:tcBorders>
          </w:tcPr>
          <w:p w14:paraId="6F94EADC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&gt;27.9</w:t>
            </w: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14:paraId="3F02E8A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268</w:t>
            </w:r>
          </w:p>
        </w:tc>
        <w:tc>
          <w:tcPr>
            <w:tcW w:w="2302" w:type="dxa"/>
            <w:tcBorders>
              <w:bottom w:val="nil"/>
            </w:tcBorders>
            <w:vAlign w:val="center"/>
          </w:tcPr>
          <w:p w14:paraId="6DA4AD9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31(11.57)</w:t>
            </w:r>
          </w:p>
        </w:tc>
        <w:tc>
          <w:tcPr>
            <w:tcW w:w="1011" w:type="dxa"/>
            <w:tcBorders>
              <w:bottom w:val="nil"/>
            </w:tcBorders>
            <w:vAlign w:val="center"/>
          </w:tcPr>
          <w:p w14:paraId="61A3EF3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bottom w:val="nil"/>
            </w:tcBorders>
            <w:vAlign w:val="center"/>
          </w:tcPr>
          <w:p w14:paraId="691CF2E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B633255" w14:textId="77777777" w:rsidTr="00B222C3">
        <w:tc>
          <w:tcPr>
            <w:tcW w:w="2642" w:type="dxa"/>
            <w:tcBorders>
              <w:top w:val="nil"/>
              <w:bottom w:val="nil"/>
            </w:tcBorders>
            <w:shd w:val="clear" w:color="auto" w:fill="D9D9D9"/>
          </w:tcPr>
          <w:p w14:paraId="0948A1F4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HDL (mmol/L)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4279B79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52855DF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D9D9D9"/>
          </w:tcPr>
          <w:p w14:paraId="6173CB50" w14:textId="77777777" w:rsidR="00B222C3" w:rsidRPr="00B222C3" w:rsidRDefault="00B222C3" w:rsidP="00B222C3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22.</w:t>
            </w: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90</w:t>
            </w: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D9D9D9"/>
          </w:tcPr>
          <w:p w14:paraId="324BA770" w14:textId="77777777" w:rsidR="00B222C3" w:rsidRPr="00B222C3" w:rsidRDefault="00B222C3" w:rsidP="00B222C3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&lt;0.001</w:t>
            </w:r>
          </w:p>
        </w:tc>
      </w:tr>
      <w:tr w:rsidR="00B222C3" w:rsidRPr="00B222C3" w14:paraId="5C39DDDD" w14:textId="77777777" w:rsidTr="00FD2267">
        <w:tc>
          <w:tcPr>
            <w:tcW w:w="2642" w:type="dxa"/>
            <w:tcBorders>
              <w:top w:val="nil"/>
              <w:bottom w:val="nil"/>
            </w:tcBorders>
            <w:shd w:val="clear" w:color="auto" w:fill="auto"/>
          </w:tcPr>
          <w:p w14:paraId="478E94A9" w14:textId="77777777" w:rsidR="00B222C3" w:rsidRPr="00B222C3" w:rsidRDefault="00B222C3" w:rsidP="00B222C3">
            <w:pPr>
              <w:ind w:leftChars="100" w:left="2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&lt;1.5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E9F08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1035</w:t>
            </w:r>
          </w:p>
        </w:tc>
        <w:tc>
          <w:tcPr>
            <w:tcW w:w="23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BE7DA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102(9.86)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auto"/>
          </w:tcPr>
          <w:p w14:paraId="26E687F8" w14:textId="77777777" w:rsidR="00B222C3" w:rsidRPr="00B222C3" w:rsidRDefault="00B222C3" w:rsidP="00B222C3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</w:tcPr>
          <w:p w14:paraId="74FAFFF2" w14:textId="77777777" w:rsidR="00B222C3" w:rsidRPr="00B222C3" w:rsidRDefault="00B222C3" w:rsidP="00B222C3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7789688D" w14:textId="77777777" w:rsidTr="00FD2267">
        <w:tc>
          <w:tcPr>
            <w:tcW w:w="2642" w:type="dxa"/>
            <w:tcBorders>
              <w:top w:val="nil"/>
              <w:bottom w:val="nil"/>
            </w:tcBorders>
            <w:shd w:val="clear" w:color="auto" w:fill="auto"/>
          </w:tcPr>
          <w:p w14:paraId="33013B95" w14:textId="77777777" w:rsidR="00B222C3" w:rsidRPr="00B222C3" w:rsidRDefault="00B222C3" w:rsidP="00B222C3">
            <w:pPr>
              <w:ind w:leftChars="100" w:left="2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≥1.5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5783D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1252</w:t>
            </w:r>
          </w:p>
        </w:tc>
        <w:tc>
          <w:tcPr>
            <w:tcW w:w="23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6AB31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59(4.71)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655239" w14:textId="77777777" w:rsidR="00B222C3" w:rsidRPr="00B222C3" w:rsidRDefault="00B222C3" w:rsidP="00B222C3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01885" w14:textId="77777777" w:rsidR="00B222C3" w:rsidRPr="00B222C3" w:rsidRDefault="00B222C3" w:rsidP="00B222C3">
            <w:pPr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C8DC312" w14:textId="77777777" w:rsidTr="00B222C3">
        <w:tc>
          <w:tcPr>
            <w:tcW w:w="2642" w:type="dxa"/>
            <w:tcBorders>
              <w:top w:val="nil"/>
              <w:bottom w:val="nil"/>
            </w:tcBorders>
            <w:shd w:val="clear" w:color="auto" w:fill="D9D9D9"/>
          </w:tcPr>
          <w:p w14:paraId="6D7CD8F0" w14:textId="77777777" w:rsidR="00B222C3" w:rsidRPr="00B222C3" w:rsidRDefault="00B222C3" w:rsidP="00B222C3">
            <w:pPr>
              <w:autoSpaceDE w:val="0"/>
              <w:autoSpaceDN w:val="0"/>
              <w:adjustRightInd w:val="0"/>
              <w:spacing w:line="140" w:lineRule="atLeast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Disease history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699B68C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0A102C7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D9D9D9"/>
          </w:tcPr>
          <w:p w14:paraId="29864FE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D9D9D9"/>
          </w:tcPr>
          <w:p w14:paraId="20B3609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01B51ACB" w14:textId="77777777" w:rsidTr="00FD2267">
        <w:tc>
          <w:tcPr>
            <w:tcW w:w="2642" w:type="dxa"/>
            <w:tcBorders>
              <w:top w:val="nil"/>
            </w:tcBorders>
          </w:tcPr>
          <w:p w14:paraId="05815C30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Hypertension</w:t>
            </w: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4EBA5E5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</w:tcBorders>
            <w:vAlign w:val="center"/>
          </w:tcPr>
          <w:p w14:paraId="5EC17B8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3FACE10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5.27</w:t>
            </w:r>
          </w:p>
        </w:tc>
        <w:tc>
          <w:tcPr>
            <w:tcW w:w="1119" w:type="dxa"/>
            <w:tcBorders>
              <w:top w:val="nil"/>
            </w:tcBorders>
          </w:tcPr>
          <w:p w14:paraId="6641B47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0.022</w:t>
            </w:r>
          </w:p>
        </w:tc>
      </w:tr>
      <w:tr w:rsidR="00B222C3" w:rsidRPr="00B222C3" w14:paraId="3038032A" w14:textId="77777777" w:rsidTr="00FD2267">
        <w:tc>
          <w:tcPr>
            <w:tcW w:w="2642" w:type="dxa"/>
            <w:tcBorders>
              <w:top w:val="nil"/>
            </w:tcBorders>
          </w:tcPr>
          <w:p w14:paraId="1BD17DE5" w14:textId="77777777" w:rsidR="00B222C3" w:rsidRPr="00B222C3" w:rsidRDefault="00B222C3" w:rsidP="00B222C3">
            <w:pPr>
              <w:ind w:leftChars="50" w:left="105"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Yes</w:t>
            </w: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4ED76AB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281</w:t>
            </w:r>
          </w:p>
        </w:tc>
        <w:tc>
          <w:tcPr>
            <w:tcW w:w="2302" w:type="dxa"/>
            <w:tcBorders>
              <w:top w:val="nil"/>
            </w:tcBorders>
            <w:vAlign w:val="center"/>
          </w:tcPr>
          <w:p w14:paraId="392706D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29(10.32)</w:t>
            </w:r>
          </w:p>
        </w:tc>
        <w:tc>
          <w:tcPr>
            <w:tcW w:w="1011" w:type="dxa"/>
            <w:tcBorders>
              <w:top w:val="nil"/>
            </w:tcBorders>
          </w:tcPr>
          <w:p w14:paraId="293E3DB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53D1BC7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5B08DF7" w14:textId="77777777" w:rsidTr="00FD2267">
        <w:tc>
          <w:tcPr>
            <w:tcW w:w="2642" w:type="dxa"/>
            <w:tcBorders>
              <w:top w:val="nil"/>
            </w:tcBorders>
          </w:tcPr>
          <w:p w14:paraId="6FDE253E" w14:textId="77777777" w:rsidR="00B222C3" w:rsidRPr="00B222C3" w:rsidRDefault="00B222C3" w:rsidP="00B222C3">
            <w:pPr>
              <w:ind w:leftChars="50" w:left="105"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No</w:t>
            </w: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3847A43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2006</w:t>
            </w:r>
          </w:p>
        </w:tc>
        <w:tc>
          <w:tcPr>
            <w:tcW w:w="2302" w:type="dxa"/>
            <w:tcBorders>
              <w:top w:val="nil"/>
            </w:tcBorders>
            <w:vAlign w:val="center"/>
          </w:tcPr>
          <w:p w14:paraId="2F7308E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132(6.58)</w:t>
            </w:r>
          </w:p>
        </w:tc>
        <w:tc>
          <w:tcPr>
            <w:tcW w:w="1011" w:type="dxa"/>
            <w:tcBorders>
              <w:top w:val="nil"/>
            </w:tcBorders>
            <w:vAlign w:val="center"/>
          </w:tcPr>
          <w:p w14:paraId="6B2A421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</w:tcBorders>
            <w:vAlign w:val="center"/>
          </w:tcPr>
          <w:p w14:paraId="4F37407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7FA638D3" w14:textId="77777777" w:rsidTr="00FD2267">
        <w:tc>
          <w:tcPr>
            <w:tcW w:w="2642" w:type="dxa"/>
          </w:tcPr>
          <w:p w14:paraId="3142FED2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Diabetes</w:t>
            </w:r>
          </w:p>
        </w:tc>
        <w:tc>
          <w:tcPr>
            <w:tcW w:w="1572" w:type="dxa"/>
            <w:vAlign w:val="center"/>
          </w:tcPr>
          <w:p w14:paraId="723679B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vAlign w:val="center"/>
          </w:tcPr>
          <w:p w14:paraId="2EE7F02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</w:tcPr>
          <w:p w14:paraId="12F56C2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4.40</w:t>
            </w:r>
          </w:p>
        </w:tc>
        <w:tc>
          <w:tcPr>
            <w:tcW w:w="1119" w:type="dxa"/>
          </w:tcPr>
          <w:p w14:paraId="6C43C9E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0.036</w:t>
            </w:r>
          </w:p>
        </w:tc>
      </w:tr>
      <w:tr w:rsidR="00B222C3" w:rsidRPr="00B222C3" w14:paraId="159EF528" w14:textId="77777777" w:rsidTr="00FD2267">
        <w:tc>
          <w:tcPr>
            <w:tcW w:w="2642" w:type="dxa"/>
          </w:tcPr>
          <w:p w14:paraId="26DEEB9E" w14:textId="77777777" w:rsidR="00B222C3" w:rsidRPr="00B222C3" w:rsidRDefault="00B222C3" w:rsidP="00B222C3">
            <w:pPr>
              <w:ind w:leftChars="50" w:left="105"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Yes</w:t>
            </w:r>
          </w:p>
        </w:tc>
        <w:tc>
          <w:tcPr>
            <w:tcW w:w="1572" w:type="dxa"/>
            <w:vAlign w:val="center"/>
          </w:tcPr>
          <w:p w14:paraId="5101D4B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97</w:t>
            </w:r>
          </w:p>
        </w:tc>
        <w:tc>
          <w:tcPr>
            <w:tcW w:w="2302" w:type="dxa"/>
            <w:vAlign w:val="center"/>
          </w:tcPr>
          <w:p w14:paraId="4E49E21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12(12.37)</w:t>
            </w:r>
          </w:p>
        </w:tc>
        <w:tc>
          <w:tcPr>
            <w:tcW w:w="1011" w:type="dxa"/>
          </w:tcPr>
          <w:p w14:paraId="0373915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</w:tcPr>
          <w:p w14:paraId="039C135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5E3F456B" w14:textId="77777777" w:rsidTr="00FD2267">
        <w:tc>
          <w:tcPr>
            <w:tcW w:w="2642" w:type="dxa"/>
          </w:tcPr>
          <w:p w14:paraId="0E2FBF60" w14:textId="77777777" w:rsidR="00B222C3" w:rsidRPr="00B222C3" w:rsidRDefault="00B222C3" w:rsidP="00B222C3">
            <w:pPr>
              <w:ind w:leftChars="50" w:left="105"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No</w:t>
            </w:r>
          </w:p>
        </w:tc>
        <w:tc>
          <w:tcPr>
            <w:tcW w:w="1572" w:type="dxa"/>
            <w:vAlign w:val="center"/>
          </w:tcPr>
          <w:p w14:paraId="58CD700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2190</w:t>
            </w:r>
          </w:p>
        </w:tc>
        <w:tc>
          <w:tcPr>
            <w:tcW w:w="2302" w:type="dxa"/>
            <w:vAlign w:val="center"/>
          </w:tcPr>
          <w:p w14:paraId="5C50D36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149(6.80)</w:t>
            </w:r>
          </w:p>
        </w:tc>
        <w:tc>
          <w:tcPr>
            <w:tcW w:w="1011" w:type="dxa"/>
            <w:vAlign w:val="center"/>
          </w:tcPr>
          <w:p w14:paraId="23CAFC1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3D36113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39AB6224" w14:textId="77777777" w:rsidTr="00FD2267">
        <w:tc>
          <w:tcPr>
            <w:tcW w:w="2642" w:type="dxa"/>
          </w:tcPr>
          <w:p w14:paraId="3C56FCED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Fatty liver</w:t>
            </w:r>
          </w:p>
        </w:tc>
        <w:tc>
          <w:tcPr>
            <w:tcW w:w="1572" w:type="dxa"/>
            <w:vAlign w:val="center"/>
          </w:tcPr>
          <w:p w14:paraId="7031EEE1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vAlign w:val="center"/>
          </w:tcPr>
          <w:p w14:paraId="46A6255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</w:tcPr>
          <w:p w14:paraId="6EF2B71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11.58</w:t>
            </w:r>
          </w:p>
        </w:tc>
        <w:tc>
          <w:tcPr>
            <w:tcW w:w="1119" w:type="dxa"/>
          </w:tcPr>
          <w:p w14:paraId="7066FAA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0.009</w:t>
            </w:r>
          </w:p>
        </w:tc>
      </w:tr>
      <w:tr w:rsidR="00B222C3" w:rsidRPr="00B222C3" w14:paraId="1910644E" w14:textId="77777777" w:rsidTr="00FD2267">
        <w:tc>
          <w:tcPr>
            <w:tcW w:w="2642" w:type="dxa"/>
          </w:tcPr>
          <w:p w14:paraId="7EE0C7D4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No</w:t>
            </w:r>
          </w:p>
        </w:tc>
        <w:tc>
          <w:tcPr>
            <w:tcW w:w="1572" w:type="dxa"/>
            <w:vAlign w:val="center"/>
          </w:tcPr>
          <w:p w14:paraId="105F1E8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1165</w:t>
            </w:r>
          </w:p>
        </w:tc>
        <w:tc>
          <w:tcPr>
            <w:tcW w:w="2302" w:type="dxa"/>
            <w:vAlign w:val="center"/>
          </w:tcPr>
          <w:p w14:paraId="2C230D7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68(5.84)</w:t>
            </w:r>
          </w:p>
        </w:tc>
        <w:tc>
          <w:tcPr>
            <w:tcW w:w="1011" w:type="dxa"/>
          </w:tcPr>
          <w:p w14:paraId="57C861B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</w:tcPr>
          <w:p w14:paraId="3D58F73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6E9384D1" w14:textId="77777777" w:rsidTr="00FD2267">
        <w:tc>
          <w:tcPr>
            <w:tcW w:w="2642" w:type="dxa"/>
          </w:tcPr>
          <w:p w14:paraId="24E4B2B8" w14:textId="60723FCF" w:rsidR="00B222C3" w:rsidRPr="00B222C3" w:rsidRDefault="0043522F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14:ligatures w14:val="none"/>
              </w:rPr>
              <w:t>T</w:t>
            </w:r>
            <w:r w:rsidR="00B222C3"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rendy</w:t>
            </w:r>
          </w:p>
        </w:tc>
        <w:tc>
          <w:tcPr>
            <w:tcW w:w="1572" w:type="dxa"/>
            <w:vAlign w:val="center"/>
          </w:tcPr>
          <w:p w14:paraId="74A9010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440</w:t>
            </w:r>
          </w:p>
        </w:tc>
        <w:tc>
          <w:tcPr>
            <w:tcW w:w="2302" w:type="dxa"/>
            <w:vAlign w:val="center"/>
          </w:tcPr>
          <w:p w14:paraId="12994EA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27(6.14)</w:t>
            </w:r>
          </w:p>
        </w:tc>
        <w:tc>
          <w:tcPr>
            <w:tcW w:w="1011" w:type="dxa"/>
            <w:vAlign w:val="center"/>
          </w:tcPr>
          <w:p w14:paraId="1E6A04F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644CBA4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2C14CF60" w14:textId="77777777" w:rsidTr="00FD2267">
        <w:tc>
          <w:tcPr>
            <w:tcW w:w="2642" w:type="dxa"/>
          </w:tcPr>
          <w:p w14:paraId="2C5B4142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Mild</w:t>
            </w:r>
          </w:p>
        </w:tc>
        <w:tc>
          <w:tcPr>
            <w:tcW w:w="1572" w:type="dxa"/>
            <w:vAlign w:val="center"/>
          </w:tcPr>
          <w:p w14:paraId="43E35A3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243</w:t>
            </w:r>
          </w:p>
        </w:tc>
        <w:tc>
          <w:tcPr>
            <w:tcW w:w="2302" w:type="dxa"/>
            <w:vAlign w:val="center"/>
          </w:tcPr>
          <w:p w14:paraId="0408D6A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20(8.23)</w:t>
            </w:r>
          </w:p>
        </w:tc>
        <w:tc>
          <w:tcPr>
            <w:tcW w:w="1011" w:type="dxa"/>
            <w:vAlign w:val="center"/>
          </w:tcPr>
          <w:p w14:paraId="621ED8D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5471C80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1D952583" w14:textId="77777777" w:rsidTr="00FD2267">
        <w:tc>
          <w:tcPr>
            <w:tcW w:w="2642" w:type="dxa"/>
            <w:tcBorders>
              <w:bottom w:val="nil"/>
            </w:tcBorders>
          </w:tcPr>
          <w:p w14:paraId="35646D3E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Moderate</w:t>
            </w: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14:paraId="68BFB56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439</w:t>
            </w:r>
          </w:p>
        </w:tc>
        <w:tc>
          <w:tcPr>
            <w:tcW w:w="2302" w:type="dxa"/>
            <w:tcBorders>
              <w:bottom w:val="nil"/>
            </w:tcBorders>
            <w:vAlign w:val="center"/>
          </w:tcPr>
          <w:p w14:paraId="1D9FB82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46(10.48)</w:t>
            </w:r>
          </w:p>
        </w:tc>
        <w:tc>
          <w:tcPr>
            <w:tcW w:w="1011" w:type="dxa"/>
            <w:tcBorders>
              <w:bottom w:val="nil"/>
            </w:tcBorders>
            <w:vAlign w:val="center"/>
          </w:tcPr>
          <w:p w14:paraId="13690B7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bottom w:val="nil"/>
            </w:tcBorders>
            <w:vAlign w:val="center"/>
          </w:tcPr>
          <w:p w14:paraId="3FEA60EC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0648B289" w14:textId="77777777" w:rsidTr="00B222C3">
        <w:tc>
          <w:tcPr>
            <w:tcW w:w="2642" w:type="dxa"/>
            <w:tcBorders>
              <w:top w:val="nil"/>
              <w:bottom w:val="nil"/>
            </w:tcBorders>
            <w:shd w:val="clear" w:color="auto" w:fill="D9D9D9"/>
          </w:tcPr>
          <w:p w14:paraId="7DCCDC04" w14:textId="77777777" w:rsidR="00B222C3" w:rsidRPr="00B222C3" w:rsidRDefault="00B222C3" w:rsidP="00B222C3">
            <w:pPr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Baseline urine tests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72185F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1C1CCF4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D9D9D9"/>
          </w:tcPr>
          <w:p w14:paraId="18480D3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  <w:shd w:val="clear" w:color="auto" w:fill="D9D9D9"/>
          </w:tcPr>
          <w:p w14:paraId="1F2FC29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7FAAC53D" w14:textId="77777777" w:rsidTr="00FD2267">
        <w:tc>
          <w:tcPr>
            <w:tcW w:w="2642" w:type="dxa"/>
            <w:tcBorders>
              <w:top w:val="nil"/>
            </w:tcBorders>
          </w:tcPr>
          <w:p w14:paraId="2DF5F488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Proteinuria</w:t>
            </w: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4FB2D92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tcBorders>
              <w:top w:val="nil"/>
            </w:tcBorders>
            <w:vAlign w:val="center"/>
          </w:tcPr>
          <w:p w14:paraId="1B42700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5ED0D732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22.13</w:t>
            </w:r>
          </w:p>
        </w:tc>
        <w:tc>
          <w:tcPr>
            <w:tcW w:w="1119" w:type="dxa"/>
            <w:tcBorders>
              <w:top w:val="nil"/>
            </w:tcBorders>
          </w:tcPr>
          <w:p w14:paraId="0CDC6F6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&lt;0.001</w:t>
            </w:r>
          </w:p>
        </w:tc>
      </w:tr>
      <w:tr w:rsidR="00B222C3" w:rsidRPr="00B222C3" w14:paraId="0CB356B4" w14:textId="77777777" w:rsidTr="00FD2267">
        <w:tc>
          <w:tcPr>
            <w:tcW w:w="2642" w:type="dxa"/>
            <w:tcBorders>
              <w:top w:val="nil"/>
            </w:tcBorders>
          </w:tcPr>
          <w:p w14:paraId="555DBAE8" w14:textId="77777777" w:rsidR="00B222C3" w:rsidRPr="00B222C3" w:rsidRDefault="00B222C3" w:rsidP="00B222C3">
            <w:pPr>
              <w:ind w:leftChars="50" w:left="105"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Yes</w:t>
            </w: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07D838F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126</w:t>
            </w:r>
          </w:p>
        </w:tc>
        <w:tc>
          <w:tcPr>
            <w:tcW w:w="2302" w:type="dxa"/>
            <w:tcBorders>
              <w:top w:val="nil"/>
            </w:tcBorders>
            <w:vAlign w:val="center"/>
          </w:tcPr>
          <w:p w14:paraId="0D0E17A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22(17.46)</w:t>
            </w:r>
          </w:p>
        </w:tc>
        <w:tc>
          <w:tcPr>
            <w:tcW w:w="1011" w:type="dxa"/>
            <w:tcBorders>
              <w:top w:val="nil"/>
            </w:tcBorders>
          </w:tcPr>
          <w:p w14:paraId="70AF074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05B85C2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0D38FB97" w14:textId="77777777" w:rsidTr="00FD2267">
        <w:tc>
          <w:tcPr>
            <w:tcW w:w="2642" w:type="dxa"/>
            <w:tcBorders>
              <w:top w:val="nil"/>
            </w:tcBorders>
          </w:tcPr>
          <w:p w14:paraId="5711DC67" w14:textId="77777777" w:rsidR="00B222C3" w:rsidRPr="00B222C3" w:rsidRDefault="00B222C3" w:rsidP="00B222C3">
            <w:pPr>
              <w:ind w:leftChars="50" w:left="105"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No</w:t>
            </w:r>
          </w:p>
        </w:tc>
        <w:tc>
          <w:tcPr>
            <w:tcW w:w="1572" w:type="dxa"/>
            <w:tcBorders>
              <w:top w:val="nil"/>
            </w:tcBorders>
            <w:vAlign w:val="center"/>
          </w:tcPr>
          <w:p w14:paraId="6341514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2161</w:t>
            </w:r>
          </w:p>
        </w:tc>
        <w:tc>
          <w:tcPr>
            <w:tcW w:w="2302" w:type="dxa"/>
            <w:tcBorders>
              <w:top w:val="nil"/>
            </w:tcBorders>
            <w:vAlign w:val="center"/>
          </w:tcPr>
          <w:p w14:paraId="5BD8064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139(6.43)</w:t>
            </w:r>
          </w:p>
        </w:tc>
        <w:tc>
          <w:tcPr>
            <w:tcW w:w="1011" w:type="dxa"/>
            <w:tcBorders>
              <w:top w:val="nil"/>
            </w:tcBorders>
            <w:vAlign w:val="center"/>
          </w:tcPr>
          <w:p w14:paraId="0975CAC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</w:tcBorders>
            <w:vAlign w:val="center"/>
          </w:tcPr>
          <w:p w14:paraId="06F201B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66B384EE" w14:textId="77777777" w:rsidTr="00FD2267">
        <w:tc>
          <w:tcPr>
            <w:tcW w:w="2642" w:type="dxa"/>
          </w:tcPr>
          <w:p w14:paraId="5E187A1D" w14:textId="77777777" w:rsidR="00B222C3" w:rsidRPr="00B222C3" w:rsidRDefault="00B222C3" w:rsidP="00B222C3">
            <w:pPr>
              <w:ind w:firstLineChars="50" w:firstLine="11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eGFR (ml/min/1.73m</w:t>
            </w:r>
            <w:r w:rsidRPr="00B222C3">
              <w:rPr>
                <w:rFonts w:ascii="Times New Roman" w:eastAsia="SimSun" w:hAnsi="Times New Roman" w:cs="Times New Roman"/>
                <w:sz w:val="22"/>
                <w:vertAlign w:val="superscript"/>
                <w14:ligatures w14:val="none"/>
              </w:rPr>
              <w:t>2</w:t>
            </w: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)</w:t>
            </w:r>
          </w:p>
        </w:tc>
        <w:tc>
          <w:tcPr>
            <w:tcW w:w="1572" w:type="dxa"/>
            <w:vAlign w:val="center"/>
          </w:tcPr>
          <w:p w14:paraId="6C11957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vAlign w:val="center"/>
          </w:tcPr>
          <w:p w14:paraId="799F8B0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</w:tcPr>
          <w:p w14:paraId="78A6AB77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51.83</w:t>
            </w:r>
          </w:p>
        </w:tc>
        <w:tc>
          <w:tcPr>
            <w:tcW w:w="1119" w:type="dxa"/>
          </w:tcPr>
          <w:p w14:paraId="2D0CFF86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&lt;0.001</w:t>
            </w:r>
          </w:p>
        </w:tc>
      </w:tr>
      <w:tr w:rsidR="00B222C3" w:rsidRPr="00B222C3" w14:paraId="6A133448" w14:textId="77777777" w:rsidTr="00FD2267">
        <w:tc>
          <w:tcPr>
            <w:tcW w:w="2642" w:type="dxa"/>
          </w:tcPr>
          <w:p w14:paraId="0FFF82B8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&lt;60</w:t>
            </w:r>
          </w:p>
        </w:tc>
        <w:tc>
          <w:tcPr>
            <w:tcW w:w="1572" w:type="dxa"/>
            <w:vAlign w:val="center"/>
          </w:tcPr>
          <w:p w14:paraId="584681A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200</w:t>
            </w:r>
          </w:p>
        </w:tc>
        <w:tc>
          <w:tcPr>
            <w:tcW w:w="2302" w:type="dxa"/>
            <w:vAlign w:val="center"/>
          </w:tcPr>
          <w:p w14:paraId="23E9592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38(19.00)</w:t>
            </w:r>
          </w:p>
        </w:tc>
        <w:tc>
          <w:tcPr>
            <w:tcW w:w="1011" w:type="dxa"/>
          </w:tcPr>
          <w:p w14:paraId="4A0D494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</w:tcPr>
          <w:p w14:paraId="7AC170D9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560E477C" w14:textId="77777777" w:rsidTr="00FD2267">
        <w:tc>
          <w:tcPr>
            <w:tcW w:w="2642" w:type="dxa"/>
          </w:tcPr>
          <w:p w14:paraId="7DC9AD4E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60-90</w:t>
            </w:r>
          </w:p>
        </w:tc>
        <w:tc>
          <w:tcPr>
            <w:tcW w:w="1572" w:type="dxa"/>
            <w:vAlign w:val="center"/>
          </w:tcPr>
          <w:p w14:paraId="3D0A92E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1560</w:t>
            </w:r>
          </w:p>
        </w:tc>
        <w:tc>
          <w:tcPr>
            <w:tcW w:w="2302" w:type="dxa"/>
            <w:vAlign w:val="center"/>
          </w:tcPr>
          <w:p w14:paraId="59B294A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102(6.54)</w:t>
            </w:r>
          </w:p>
        </w:tc>
        <w:tc>
          <w:tcPr>
            <w:tcW w:w="1011" w:type="dxa"/>
            <w:vAlign w:val="center"/>
          </w:tcPr>
          <w:p w14:paraId="32FD208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33D6E4A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611EC89C" w14:textId="77777777" w:rsidTr="00FD2267">
        <w:tc>
          <w:tcPr>
            <w:tcW w:w="2642" w:type="dxa"/>
          </w:tcPr>
          <w:p w14:paraId="7CD94D10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&gt;90</w:t>
            </w:r>
          </w:p>
        </w:tc>
        <w:tc>
          <w:tcPr>
            <w:tcW w:w="1572" w:type="dxa"/>
            <w:vAlign w:val="center"/>
          </w:tcPr>
          <w:p w14:paraId="376E6A0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527</w:t>
            </w:r>
          </w:p>
        </w:tc>
        <w:tc>
          <w:tcPr>
            <w:tcW w:w="2302" w:type="dxa"/>
            <w:vAlign w:val="center"/>
          </w:tcPr>
          <w:p w14:paraId="21E67B4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21(3.98)</w:t>
            </w:r>
          </w:p>
        </w:tc>
        <w:tc>
          <w:tcPr>
            <w:tcW w:w="1011" w:type="dxa"/>
            <w:vAlign w:val="center"/>
          </w:tcPr>
          <w:p w14:paraId="2213A8AF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vAlign w:val="center"/>
          </w:tcPr>
          <w:p w14:paraId="673B184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744564BC" w14:textId="77777777" w:rsidTr="00FD2267">
        <w:tc>
          <w:tcPr>
            <w:tcW w:w="2642" w:type="dxa"/>
          </w:tcPr>
          <w:p w14:paraId="7502F5B1" w14:textId="77777777" w:rsidR="00B222C3" w:rsidRPr="00B222C3" w:rsidRDefault="00B222C3" w:rsidP="00B222C3">
            <w:pPr>
              <w:ind w:leftChars="50" w:left="105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 w:hint="eastAsia"/>
                <w:color w:val="000000"/>
                <w:sz w:val="22"/>
                <w14:ligatures w14:val="none"/>
              </w:rPr>
              <w:t>Serum</w:t>
            </w: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 xml:space="preserve"> uric acid (μmol/L)</w:t>
            </w:r>
          </w:p>
        </w:tc>
        <w:tc>
          <w:tcPr>
            <w:tcW w:w="1572" w:type="dxa"/>
            <w:vAlign w:val="center"/>
          </w:tcPr>
          <w:p w14:paraId="0D986C2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2302" w:type="dxa"/>
            <w:vAlign w:val="center"/>
          </w:tcPr>
          <w:p w14:paraId="2B7A00E4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11" w:type="dxa"/>
          </w:tcPr>
          <w:p w14:paraId="0280F3D0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MYingHei_18030_C-Medium" w:hAnsi="Times New Roman" w:cs="Times New Roman"/>
                <w:color w:val="000000"/>
                <w:sz w:val="22"/>
                <w14:ligatures w14:val="none"/>
              </w:rPr>
              <w:t>207.31</w:t>
            </w:r>
          </w:p>
        </w:tc>
        <w:tc>
          <w:tcPr>
            <w:tcW w:w="1119" w:type="dxa"/>
          </w:tcPr>
          <w:p w14:paraId="281622E5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&lt;0.001</w:t>
            </w:r>
          </w:p>
        </w:tc>
      </w:tr>
      <w:tr w:rsidR="00B222C3" w:rsidRPr="00B222C3" w14:paraId="27CFEE79" w14:textId="77777777" w:rsidTr="00FD2267">
        <w:tc>
          <w:tcPr>
            <w:tcW w:w="2642" w:type="dxa"/>
            <w:tcBorders>
              <w:bottom w:val="nil"/>
            </w:tcBorders>
          </w:tcPr>
          <w:p w14:paraId="25368453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&lt;360</w:t>
            </w:r>
          </w:p>
        </w:tc>
        <w:tc>
          <w:tcPr>
            <w:tcW w:w="1572" w:type="dxa"/>
            <w:tcBorders>
              <w:bottom w:val="nil"/>
            </w:tcBorders>
            <w:vAlign w:val="center"/>
          </w:tcPr>
          <w:p w14:paraId="377F19B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1737</w:t>
            </w:r>
          </w:p>
        </w:tc>
        <w:tc>
          <w:tcPr>
            <w:tcW w:w="2302" w:type="dxa"/>
            <w:tcBorders>
              <w:bottom w:val="nil"/>
            </w:tcBorders>
            <w:vAlign w:val="center"/>
          </w:tcPr>
          <w:p w14:paraId="220AC98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47(2.71)</w:t>
            </w:r>
          </w:p>
        </w:tc>
        <w:tc>
          <w:tcPr>
            <w:tcW w:w="1011" w:type="dxa"/>
            <w:tcBorders>
              <w:bottom w:val="nil"/>
            </w:tcBorders>
          </w:tcPr>
          <w:p w14:paraId="12E28C3A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14:paraId="182A3F6D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  <w:tr w:rsidR="00B222C3" w:rsidRPr="00B222C3" w14:paraId="2EB3DB53" w14:textId="77777777" w:rsidTr="00FD2267">
        <w:tc>
          <w:tcPr>
            <w:tcW w:w="2642" w:type="dxa"/>
            <w:tcBorders>
              <w:top w:val="nil"/>
              <w:bottom w:val="single" w:sz="4" w:space="0" w:color="auto"/>
            </w:tcBorders>
          </w:tcPr>
          <w:p w14:paraId="6EFC626F" w14:textId="77777777" w:rsidR="00B222C3" w:rsidRPr="00B222C3" w:rsidRDefault="00B222C3" w:rsidP="00B222C3">
            <w:pPr>
              <w:ind w:firstLineChars="100" w:firstLine="220"/>
              <w:jc w:val="left"/>
              <w:rPr>
                <w:rFonts w:ascii="Times New Roman" w:eastAsia="SimSun" w:hAnsi="Times New Roman" w:cs="Times New Roman"/>
                <w:sz w:val="22"/>
                <w14:ligatures w14:val="none"/>
              </w:rPr>
            </w:pPr>
            <w:r w:rsidRPr="00B222C3">
              <w:rPr>
                <w:rFonts w:ascii="Times New Roman" w:eastAsia="SimSun" w:hAnsi="Times New Roman" w:cs="Times New Roman"/>
                <w:sz w:val="22"/>
                <w14:ligatures w14:val="none"/>
              </w:rPr>
              <w:t>≥360</w:t>
            </w:r>
          </w:p>
        </w:tc>
        <w:tc>
          <w:tcPr>
            <w:tcW w:w="1572" w:type="dxa"/>
            <w:tcBorders>
              <w:top w:val="nil"/>
              <w:bottom w:val="single" w:sz="4" w:space="0" w:color="auto"/>
            </w:tcBorders>
            <w:vAlign w:val="center"/>
          </w:tcPr>
          <w:p w14:paraId="63592B4B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550</w:t>
            </w:r>
          </w:p>
        </w:tc>
        <w:tc>
          <w:tcPr>
            <w:tcW w:w="2302" w:type="dxa"/>
            <w:tcBorders>
              <w:top w:val="nil"/>
              <w:bottom w:val="single" w:sz="4" w:space="0" w:color="auto"/>
            </w:tcBorders>
            <w:vAlign w:val="center"/>
          </w:tcPr>
          <w:p w14:paraId="6EDEB688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  <w:r w:rsidRPr="00B222C3"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  <w:t>114(20.73)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vAlign w:val="center"/>
          </w:tcPr>
          <w:p w14:paraId="710D7AE3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bottom w:val="single" w:sz="4" w:space="0" w:color="auto"/>
            </w:tcBorders>
            <w:vAlign w:val="center"/>
          </w:tcPr>
          <w:p w14:paraId="2D303D7E" w14:textId="77777777" w:rsidR="00B222C3" w:rsidRPr="00B222C3" w:rsidRDefault="00B222C3" w:rsidP="00B222C3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sz w:val="22"/>
                <w14:ligatures w14:val="none"/>
              </w:rPr>
            </w:pPr>
          </w:p>
        </w:tc>
      </w:tr>
    </w:tbl>
    <w:p w14:paraId="4865BB38" w14:textId="3DE12592" w:rsidR="00B222C3" w:rsidRPr="00B222C3" w:rsidRDefault="00B222C3">
      <w:pPr>
        <w:spacing w:line="360" w:lineRule="auto"/>
        <w:rPr>
          <w:rFonts w:ascii="Calibri" w:eastAsia="SimSun" w:hAnsi="Calibri" w:cs="Times New Roman"/>
          <w14:ligatures w14:val="none"/>
        </w:rPr>
      </w:pPr>
      <w:r w:rsidRPr="00B222C3">
        <w:rPr>
          <w:rFonts w:ascii="Times New Roman" w:eastAsia="SimSun" w:hAnsi="Times New Roman" w:cs="Times New Roman" w:hint="eastAsia"/>
          <w:szCs w:val="21"/>
          <w14:ligatures w14:val="none"/>
        </w:rPr>
        <w:t>A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>bbreviations:</w:t>
      </w:r>
      <w:r w:rsidRPr="00B222C3">
        <w:rPr>
          <w:rFonts w:ascii="Times New Roman" w:eastAsia="SimSun" w:hAnsi="Times New Roman" w:cs="Times New Roman" w:hint="eastAsia"/>
          <w:szCs w:val="21"/>
          <w14:ligatures w14:val="none"/>
        </w:rPr>
        <w:t xml:space="preserve"> 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>eGFR,</w:t>
      </w:r>
      <w:r w:rsidRPr="00B222C3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estimated glomerular filtration rate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 xml:space="preserve">; BMI, </w:t>
      </w:r>
      <w:r w:rsidRPr="00B222C3">
        <w:rPr>
          <w:rFonts w:ascii="Times New Roman" w:eastAsia="SimSun" w:hAnsi="Times New Roman" w:cs="Times New Roman"/>
          <w:kern w:val="0"/>
          <w:szCs w:val="16"/>
          <w14:ligatures w14:val="none"/>
        </w:rPr>
        <w:t>body mass index</w:t>
      </w:r>
      <w:r w:rsidRPr="00B222C3">
        <w:rPr>
          <w:rFonts w:ascii="Times New Roman" w:eastAsia="SimSun" w:hAnsi="Times New Roman" w:cs="Times New Roman"/>
          <w:szCs w:val="21"/>
          <w14:ligatures w14:val="none"/>
        </w:rPr>
        <w:t xml:space="preserve">; HDL, </w:t>
      </w:r>
      <w:r w:rsidRPr="00B222C3">
        <w:rPr>
          <w:rFonts w:ascii="Times New Roman" w:eastAsia="SimSun" w:hAnsi="Times New Roman" w:cs="Times New Roman"/>
          <w:kern w:val="0"/>
          <w:szCs w:val="16"/>
          <w14:ligatures w14:val="none"/>
        </w:rPr>
        <w:t>high-density lipoprotein</w:t>
      </w:r>
      <w:r w:rsidRPr="00B222C3">
        <w:rPr>
          <w:rFonts w:ascii="Times New Roman" w:eastAsia="SimSun" w:hAnsi="Times New Roman" w:cs="Times New Roman" w:hint="eastAsia"/>
          <w:kern w:val="0"/>
          <w:szCs w:val="16"/>
          <w14:ligatures w14:val="none"/>
        </w:rPr>
        <w:t>.</w:t>
      </w:r>
    </w:p>
    <w:p w14:paraId="6BAA43AF" w14:textId="48CBAAD6" w:rsidR="00B222C3" w:rsidRDefault="0047713F">
      <w:pPr>
        <w:spacing w:line="360" w:lineRule="auto"/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40FA1027" wp14:editId="183B3237">
            <wp:extent cx="5252720" cy="2665730"/>
            <wp:effectExtent l="0" t="0" r="5080" b="1270"/>
            <wp:docPr id="10833428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342818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058" cy="267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BC691" w14:textId="186B6910" w:rsidR="00AE4478" w:rsidRDefault="0047713F">
      <w:pPr>
        <w:spacing w:line="360" w:lineRule="auto"/>
        <w:rPr>
          <w:rFonts w:ascii="Times New Roman" w:eastAsia="DengXi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  <w:t>Supplementary Figure 1A</w:t>
      </w:r>
      <w:r>
        <w:rPr>
          <w:rFonts w:ascii="Times New Roman" w:eastAsia="DengXian" w:hAnsi="Times New Roman" w:cs="Times New Roman" w:hint="eastAsia"/>
          <w:b/>
          <w:color w:val="000000"/>
          <w:sz w:val="24"/>
          <w:szCs w:val="24"/>
          <w14:ligatures w14:val="none"/>
        </w:rPr>
        <w:t>.</w:t>
      </w:r>
      <w:r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Forest plot of the</w:t>
      </w:r>
      <w:r>
        <w:rPr>
          <w:rFonts w:ascii="Times New Roman" w:eastAsia="DengXi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DengXi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associations between various factors and elevated </w:t>
      </w:r>
      <w:r>
        <w:rPr>
          <w:rFonts w:ascii="Times New Roman" w:eastAsia="DengXian" w:hAnsi="Times New Roman" w:cs="Times New Roman" w:hint="eastAsia"/>
          <w:b/>
          <w:color w:val="000000"/>
          <w:kern w:val="0"/>
          <w:sz w:val="24"/>
          <w:szCs w:val="24"/>
          <w14:ligatures w14:val="none"/>
        </w:rPr>
        <w:t>serum uric acid</w:t>
      </w:r>
      <w:r>
        <w:rPr>
          <w:rFonts w:ascii="Times New Roman" w:eastAsia="DengXi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levels according to multivariate logistic regression analysis in the male cohort</w:t>
      </w:r>
    </w:p>
    <w:p w14:paraId="3FDD7541" w14:textId="77777777" w:rsidR="00AE4478" w:rsidRDefault="0047713F">
      <w:pPr>
        <w:spacing w:line="360" w:lineRule="auto"/>
        <w:rPr>
          <w:rFonts w:ascii="Times New Roman" w:eastAsia="SimSun" w:hAnsi="Times New Roman" w:cs="Times New Roman"/>
          <w:color w:val="000000"/>
          <w:szCs w:val="21"/>
          <w14:ligatures w14:val="none"/>
        </w:rPr>
      </w:pPr>
      <w:r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  <w:t>Supplementary Figure 1B</w:t>
      </w:r>
      <w:r>
        <w:rPr>
          <w:rFonts w:ascii="Times New Roman" w:eastAsia="DengXian" w:hAnsi="Times New Roman" w:cs="Times New Roman" w:hint="eastAsia"/>
          <w:b/>
          <w:color w:val="000000"/>
          <w:sz w:val="24"/>
          <w:szCs w:val="24"/>
          <w14:ligatures w14:val="none"/>
        </w:rPr>
        <w:t>.</w:t>
      </w:r>
      <w:r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Forest plot of the</w:t>
      </w:r>
      <w:r>
        <w:rPr>
          <w:rFonts w:ascii="Times New Roman" w:eastAsia="DengXi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DengXi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associations between the predictors and elevated </w:t>
      </w:r>
      <w:r>
        <w:rPr>
          <w:rFonts w:ascii="Times New Roman" w:eastAsia="DengXian" w:hAnsi="Times New Roman" w:cs="Times New Roman" w:hint="eastAsia"/>
          <w:b/>
          <w:color w:val="000000"/>
          <w:kern w:val="0"/>
          <w:sz w:val="24"/>
          <w:szCs w:val="24"/>
          <w14:ligatures w14:val="none"/>
        </w:rPr>
        <w:t>serum uric acid</w:t>
      </w:r>
      <w:r>
        <w:rPr>
          <w:rFonts w:ascii="Times New Roman" w:eastAsia="DengXi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levels according to multivariate logistic regression analysis in the female cohort</w:t>
      </w:r>
    </w:p>
    <w:p w14:paraId="2DE80A84" w14:textId="77777777" w:rsidR="00AE4478" w:rsidRDefault="0047713F">
      <w:pPr>
        <w:spacing w:line="360" w:lineRule="auto"/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47BB2BCC" wp14:editId="4653CF0E">
            <wp:extent cx="5311140" cy="1762760"/>
            <wp:effectExtent l="0" t="0" r="10160" b="2540"/>
            <wp:docPr id="4955707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70716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3756" cy="177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43DE" w14:textId="77777777" w:rsidR="00AE4478" w:rsidRDefault="0047713F">
      <w:pPr>
        <w:spacing w:line="360" w:lineRule="auto"/>
        <w:rPr>
          <w:rFonts w:ascii="Times New Roman" w:eastAsia="SimSun" w:hAnsi="Times New Roman" w:cs="Times New Roman"/>
          <w:color w:val="000000"/>
          <w:szCs w:val="21"/>
          <w14:ligatures w14:val="none"/>
        </w:rPr>
      </w:pPr>
      <w:r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  <w:t>Supplementary Figure 2A</w:t>
      </w:r>
      <w:r>
        <w:rPr>
          <w:rFonts w:ascii="Times New Roman" w:eastAsia="DengXian" w:hAnsi="Times New Roman" w:cs="Times New Roman" w:hint="eastAsia"/>
          <w:b/>
          <w:color w:val="000000"/>
          <w:sz w:val="24"/>
          <w:szCs w:val="24"/>
          <w14:ligatures w14:val="none"/>
        </w:rPr>
        <w:t>.</w:t>
      </w:r>
      <w:r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Receiver operating characteristic curve of the prediction performance of each algorithm in the male cohort</w:t>
      </w:r>
    </w:p>
    <w:p w14:paraId="1E80744A" w14:textId="77777777" w:rsidR="00AE4478" w:rsidRDefault="0047713F">
      <w:pPr>
        <w:spacing w:line="360" w:lineRule="auto"/>
      </w:pPr>
      <w:r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  <w:t>Supplementary Figure 2B</w:t>
      </w:r>
      <w:r>
        <w:rPr>
          <w:rFonts w:ascii="Times New Roman" w:eastAsia="DengXian" w:hAnsi="Times New Roman" w:cs="Times New Roman" w:hint="eastAsia"/>
          <w:b/>
          <w:color w:val="000000"/>
          <w:sz w:val="24"/>
          <w:szCs w:val="24"/>
          <w14:ligatures w14:val="none"/>
        </w:rPr>
        <w:t>.</w:t>
      </w:r>
      <w:r>
        <w:rPr>
          <w:rFonts w:ascii="Times New Roman" w:eastAsia="DengXian" w:hAnsi="Times New Roman" w:cs="Times New Roman"/>
          <w:b/>
          <w:color w:val="000000"/>
          <w:sz w:val="24"/>
          <w:szCs w:val="24"/>
          <w14:ligatures w14:val="none"/>
        </w:rPr>
        <w:t xml:space="preserve">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Receiver </w:t>
      </w:r>
      <w: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operating characteristic curve of the prediction performance of each algorithm in the female cohort</w:t>
      </w:r>
    </w:p>
    <w:sectPr w:rsidR="00AE4478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52B90" w14:textId="77777777" w:rsidR="003D1E32" w:rsidRDefault="003D1E32">
      <w:r>
        <w:separator/>
      </w:r>
    </w:p>
  </w:endnote>
  <w:endnote w:type="continuationSeparator" w:id="0">
    <w:p w14:paraId="381CF053" w14:textId="77777777" w:rsidR="003D1E32" w:rsidRDefault="003D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ingHei_18030_C-Medium">
    <w:altName w:val="宋体"/>
    <w:charset w:val="86"/>
    <w:family w:val="roman"/>
    <w:pitch w:val="default"/>
    <w:sig w:usb0="00000000" w:usb1="00000000" w:usb2="0000001E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F80FE" w14:textId="06AA177D" w:rsidR="00AE4478" w:rsidRDefault="004771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213765" wp14:editId="5BE1F61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0" b="0"/>
              <wp:wrapNone/>
              <wp:docPr id="21368141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EB2AC" w14:textId="77777777" w:rsidR="00AE4478" w:rsidRDefault="0047713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137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163.55pt;height:25.55pt;z-index:251660288;visibility:visible;mso-wrap-style:non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" filled="f" stroked="f">
              <v:textbox style="mso-fit-shape-to-text:t" inset="20pt,0,0,15pt">
                <w:txbxContent>
                  <w:p w14:paraId="4E1EB2AC" w14:textId="77777777" w:rsidR="00AE4478" w:rsidRDefault="0047713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2CA44" w14:textId="1C3DB17C" w:rsidR="00AE4478" w:rsidRDefault="004771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56F6A2" wp14:editId="6B865A2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0" b="0"/>
              <wp:wrapNone/>
              <wp:docPr id="6641089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2044D" w14:textId="77777777" w:rsidR="00AE4478" w:rsidRDefault="0047713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6F6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163.55pt;height:25.55pt;z-index:251661312;visibility:visible;mso-wrap-style:non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" filled="f" stroked="f">
              <v:textbox style="mso-fit-shape-to-text:t" inset="20pt,0,0,15pt">
                <w:txbxContent>
                  <w:p w14:paraId="6662044D" w14:textId="77777777" w:rsidR="00AE4478" w:rsidRDefault="0047713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9A936" w14:textId="0BF8C95A" w:rsidR="00AE4478" w:rsidRDefault="004771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06FA1" wp14:editId="3C54602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0" b="0"/>
              <wp:wrapNone/>
              <wp:docPr id="8739678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757F7" w14:textId="77777777" w:rsidR="00AE4478" w:rsidRDefault="0047713F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06F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163.55pt;height:25.55pt;z-index:251659264;visibility:visible;mso-wrap-style:non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" filled="f" stroked="f">
              <v:textbox style="mso-fit-shape-to-text:t" inset="20pt,0,0,15pt">
                <w:txbxContent>
                  <w:p w14:paraId="760757F7" w14:textId="77777777" w:rsidR="00AE4478" w:rsidRDefault="0047713F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A6208" w14:textId="77777777" w:rsidR="003D1E32" w:rsidRDefault="003D1E32">
      <w:r>
        <w:separator/>
      </w:r>
    </w:p>
  </w:footnote>
  <w:footnote w:type="continuationSeparator" w:id="0">
    <w:p w14:paraId="004C99B4" w14:textId="77777777" w:rsidR="003D1E32" w:rsidRDefault="003D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M3Y2Q2MjBmNjhkOThkMTk3OGVkMjJkZmZjZDk5NzEifQ=="/>
  </w:docVars>
  <w:rsids>
    <w:rsidRoot w:val="00604D94"/>
    <w:rsid w:val="00070972"/>
    <w:rsid w:val="002D6890"/>
    <w:rsid w:val="003D1E32"/>
    <w:rsid w:val="0043522F"/>
    <w:rsid w:val="0047713F"/>
    <w:rsid w:val="00604D94"/>
    <w:rsid w:val="007D4F2E"/>
    <w:rsid w:val="007E2086"/>
    <w:rsid w:val="0083368F"/>
    <w:rsid w:val="00963D63"/>
    <w:rsid w:val="00AA4E7E"/>
    <w:rsid w:val="00AE4478"/>
    <w:rsid w:val="00B222C3"/>
    <w:rsid w:val="00C26066"/>
    <w:rsid w:val="00CE4CFE"/>
    <w:rsid w:val="00E00D22"/>
    <w:rsid w:val="00E21B71"/>
    <w:rsid w:val="17A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CBD8B"/>
  <w15:docId w15:val="{A72FAB08-B265-4D5E-B94A-1E2C7543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paragraph" w:styleId="Footer">
    <w:name w:val="footer"/>
    <w:basedOn w:val="Normal"/>
    <w:link w:val="Footer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LineNumber">
    <w:name w:val="line number"/>
    <w:basedOn w:val="DefaultParagraphFont"/>
    <w:autoRedefine/>
    <w:uiPriority w:val="99"/>
    <w:semiHidden/>
    <w:unhideWhenUsed/>
    <w:qFormat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FooterChar">
    <w:name w:val="Footer Char"/>
    <w:basedOn w:val="DefaultParagraphFont"/>
    <w:link w:val="Footer"/>
    <w:autoRedefine/>
    <w:uiPriority w:val="99"/>
    <w:semiHidden/>
    <w:qFormat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2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222C3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德先 张</dc:creator>
  <cp:lastModifiedBy>Pratt, Lucas</cp:lastModifiedBy>
  <cp:revision>2</cp:revision>
  <dcterms:created xsi:type="dcterms:W3CDTF">2024-11-21T18:21:00Z</dcterms:created>
  <dcterms:modified xsi:type="dcterms:W3CDTF">2024-11-21T18:21:00Z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4A3EE64092BA4DA1B51847A6912F8994_12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2024-11-21T18:21:26Z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b779ab4c-0402-4fe6-b51a-dcc954f2fa6b</vt:lpwstr>
  </property>
  <property fmtid="{D5CDD505-2E9C-101B-9397-08002B2CF9AE}" pid="10" name="MSIP_Label_2bbab825-a111-45e4-86a1-18cee0005896_ContentBits">
    <vt:lpwstr>2</vt:lpwstr>
  </property>
</Properties>
</file>