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AE899" w14:textId="73E07EAB" w:rsidR="002A372B" w:rsidRPr="00BB1321" w:rsidRDefault="002F18E6" w:rsidP="00DE3650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BB1321">
        <w:rPr>
          <w:rFonts w:ascii="Arial" w:hAnsi="Arial" w:cs="Arial"/>
          <w:b/>
          <w:bCs/>
          <w:sz w:val="32"/>
          <w:szCs w:val="32"/>
        </w:rPr>
        <w:t>Supplementary Figures</w:t>
      </w:r>
    </w:p>
    <w:p w14:paraId="5BE00E3D" w14:textId="2726A6F6" w:rsidR="0061447B" w:rsidRPr="005B0F48" w:rsidRDefault="006B76A0" w:rsidP="0023621D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0E00463" wp14:editId="67CA0CBC">
            <wp:extent cx="5245200" cy="2786400"/>
            <wp:effectExtent l="0" t="0" r="0" b="0"/>
            <wp:docPr id="1109561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61318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27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721FA" w14:textId="2153C3FF" w:rsidR="00AA0343" w:rsidRPr="005B0F48" w:rsidRDefault="003B55DB" w:rsidP="00DE365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3B55DB">
        <w:rPr>
          <w:rFonts w:ascii="Arial" w:hAnsi="Arial" w:cs="Arial" w:hint="eastAsia"/>
          <w:b/>
          <w:sz w:val="20"/>
          <w:szCs w:val="20"/>
        </w:rPr>
        <w:t>Supplementary Figure</w:t>
      </w:r>
      <w:r w:rsidRPr="003B55DB">
        <w:rPr>
          <w:rFonts w:ascii="Arial" w:hAnsi="Arial" w:cs="Arial"/>
          <w:b/>
          <w:sz w:val="20"/>
          <w:szCs w:val="20"/>
        </w:rPr>
        <w:t xml:space="preserve"> </w:t>
      </w:r>
      <w:r w:rsidR="0061447B" w:rsidRPr="005B0F48">
        <w:rPr>
          <w:rFonts w:ascii="Arial" w:hAnsi="Arial" w:cs="Arial"/>
          <w:b/>
          <w:sz w:val="20"/>
          <w:szCs w:val="20"/>
        </w:rPr>
        <w:t xml:space="preserve">1 </w:t>
      </w:r>
      <w:r w:rsidR="0061447B" w:rsidRPr="005B0F48">
        <w:rPr>
          <w:rFonts w:ascii="Arial" w:hAnsi="Arial" w:cs="Arial"/>
          <w:bCs/>
          <w:sz w:val="20"/>
          <w:szCs w:val="20"/>
        </w:rPr>
        <w:t xml:space="preserve">Genetic mutation detected in ctDNA. (A) Mutation pattern detected in all ctDNA samples. (B) Comparison of </w:t>
      </w:r>
      <w:r w:rsidR="0061447B" w:rsidRPr="005B0F48">
        <w:rPr>
          <w:rFonts w:ascii="Arial" w:hAnsi="Arial" w:cs="Arial"/>
          <w:bCs/>
          <w:i/>
          <w:iCs/>
          <w:sz w:val="20"/>
          <w:szCs w:val="20"/>
        </w:rPr>
        <w:t>EGFR</w:t>
      </w:r>
      <w:r w:rsidR="0081026D">
        <w:rPr>
          <w:rFonts w:ascii="Arial" w:hAnsi="Arial" w:cs="Arial" w:hint="eastAsia"/>
          <w:bCs/>
          <w:sz w:val="20"/>
          <w:szCs w:val="20"/>
        </w:rPr>
        <w:t xml:space="preserve"> </w:t>
      </w:r>
      <w:r w:rsidR="0061447B" w:rsidRPr="005B0F48">
        <w:rPr>
          <w:rFonts w:ascii="Arial" w:hAnsi="Arial" w:cs="Arial"/>
          <w:bCs/>
          <w:sz w:val="20"/>
          <w:szCs w:val="20"/>
        </w:rPr>
        <w:t>mutations detected in ctDNA and tumor tissues.</w:t>
      </w:r>
      <w:r w:rsidR="00AA0343" w:rsidRPr="005B0F48">
        <w:rPr>
          <w:rFonts w:ascii="Arial" w:hAnsi="Arial" w:cs="Arial"/>
          <w:bCs/>
          <w:sz w:val="20"/>
          <w:szCs w:val="20"/>
        </w:rPr>
        <w:br w:type="page"/>
      </w:r>
    </w:p>
    <w:p w14:paraId="5B5956BA" w14:textId="1FEFE185" w:rsidR="001C498E" w:rsidRPr="005B0F48" w:rsidRDefault="006B76A0" w:rsidP="005231FA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50AB7678" wp14:editId="084537F6">
            <wp:extent cx="4054991" cy="3323229"/>
            <wp:effectExtent l="0" t="0" r="0" b="0"/>
            <wp:docPr id="6156757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75787" name="图片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2" t="10229" r="16012" b="9421"/>
                    <a:stretch/>
                  </pic:blipFill>
                  <pic:spPr bwMode="auto">
                    <a:xfrm>
                      <a:off x="0" y="0"/>
                      <a:ext cx="4055469" cy="332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EE2A2" w14:textId="53B9DF8A" w:rsidR="00350BB5" w:rsidRPr="005B0F48" w:rsidRDefault="006E2EF4" w:rsidP="00DE365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6E2EF4">
        <w:rPr>
          <w:rFonts w:ascii="Arial" w:hAnsi="Arial" w:cs="Arial" w:hint="eastAsia"/>
          <w:b/>
          <w:sz w:val="20"/>
          <w:szCs w:val="20"/>
        </w:rPr>
        <w:t>Supplementary Figure</w:t>
      </w:r>
      <w:r w:rsidRPr="006E2EF4">
        <w:rPr>
          <w:rFonts w:ascii="Arial" w:hAnsi="Arial" w:cs="Arial"/>
          <w:b/>
          <w:sz w:val="20"/>
          <w:szCs w:val="20"/>
        </w:rPr>
        <w:t xml:space="preserve"> </w:t>
      </w:r>
      <w:r w:rsidR="001C498E" w:rsidRPr="005B0F48">
        <w:rPr>
          <w:rFonts w:ascii="Arial" w:hAnsi="Arial" w:cs="Arial"/>
          <w:b/>
          <w:sz w:val="20"/>
          <w:szCs w:val="20"/>
        </w:rPr>
        <w:t xml:space="preserve">2 </w:t>
      </w:r>
      <w:r w:rsidR="001C498E" w:rsidRPr="005B0F48">
        <w:rPr>
          <w:rFonts w:ascii="Arial" w:hAnsi="Arial" w:cs="Arial"/>
          <w:bCs/>
          <w:sz w:val="20"/>
          <w:szCs w:val="20"/>
        </w:rPr>
        <w:t xml:space="preserve">ctDNA mutation distribution in patients and its relationship with prognosis. (A) PFS </w:t>
      </w:r>
      <w:r w:rsidR="008750EC" w:rsidRPr="005B0F48">
        <w:rPr>
          <w:rFonts w:ascii="Arial" w:hAnsi="Arial" w:cs="Arial"/>
          <w:bCs/>
          <w:sz w:val="20"/>
          <w:szCs w:val="20"/>
        </w:rPr>
        <w:t xml:space="preserve">(left) </w:t>
      </w:r>
      <w:r w:rsidR="001C498E" w:rsidRPr="005B0F48">
        <w:rPr>
          <w:rFonts w:ascii="Arial" w:hAnsi="Arial" w:cs="Arial"/>
          <w:bCs/>
          <w:sz w:val="20"/>
          <w:szCs w:val="20"/>
        </w:rPr>
        <w:t xml:space="preserve">and BOR </w:t>
      </w:r>
      <w:r w:rsidR="008750EC" w:rsidRPr="005B0F48">
        <w:rPr>
          <w:rFonts w:ascii="Arial" w:hAnsi="Arial" w:cs="Arial"/>
          <w:bCs/>
          <w:sz w:val="20"/>
          <w:szCs w:val="20"/>
        </w:rPr>
        <w:t xml:space="preserve">(right) </w:t>
      </w:r>
      <w:r w:rsidR="001C498E" w:rsidRPr="005B0F48">
        <w:rPr>
          <w:rFonts w:ascii="Arial" w:hAnsi="Arial" w:cs="Arial"/>
          <w:bCs/>
          <w:sz w:val="20"/>
          <w:szCs w:val="20"/>
        </w:rPr>
        <w:t>in patients stratified by their baseline ctDNA. (B) Numbers of detected mutations in the tumor tissues from ctDNA-positive and negative patients.</w:t>
      </w:r>
      <w:r w:rsidR="00350BB5" w:rsidRPr="005B0F48">
        <w:rPr>
          <w:rFonts w:ascii="Arial" w:hAnsi="Arial" w:cs="Arial"/>
          <w:bCs/>
          <w:sz w:val="20"/>
          <w:szCs w:val="20"/>
        </w:rPr>
        <w:br w:type="page"/>
      </w:r>
    </w:p>
    <w:p w14:paraId="64DE8279" w14:textId="1B17A680" w:rsidR="005231FA" w:rsidRDefault="006B76A0" w:rsidP="005231FA">
      <w:pPr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55B3C43" wp14:editId="7F1FF69F">
            <wp:extent cx="5274310" cy="3651445"/>
            <wp:effectExtent l="0" t="0" r="0" b="0"/>
            <wp:docPr id="16282159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15927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060F" w14:textId="14AF2B57" w:rsidR="00350BB5" w:rsidRPr="005B0F48" w:rsidRDefault="00DD0B6B" w:rsidP="00DE3650">
      <w:pPr>
        <w:spacing w:line="480" w:lineRule="auto"/>
        <w:rPr>
          <w:rFonts w:ascii="Arial" w:hAnsi="Arial" w:cs="Arial"/>
          <w:sz w:val="20"/>
          <w:szCs w:val="20"/>
        </w:rPr>
      </w:pPr>
      <w:r w:rsidRPr="00DD0B6B">
        <w:rPr>
          <w:rFonts w:ascii="Arial" w:hAnsi="Arial" w:cs="Arial" w:hint="eastAsia"/>
          <w:b/>
          <w:sz w:val="20"/>
          <w:szCs w:val="20"/>
        </w:rPr>
        <w:t>Supplementary Figure</w:t>
      </w:r>
      <w:r w:rsidRPr="00DD0B6B">
        <w:rPr>
          <w:rFonts w:ascii="Arial" w:hAnsi="Arial" w:cs="Arial"/>
          <w:b/>
          <w:sz w:val="20"/>
          <w:szCs w:val="20"/>
        </w:rPr>
        <w:t xml:space="preserve"> </w:t>
      </w:r>
      <w:r w:rsidR="00D346E8" w:rsidRPr="005B0F48">
        <w:rPr>
          <w:rFonts w:ascii="Arial" w:hAnsi="Arial" w:cs="Arial"/>
          <w:b/>
          <w:sz w:val="20"/>
          <w:szCs w:val="20"/>
        </w:rPr>
        <w:t xml:space="preserve">3 </w:t>
      </w:r>
      <w:r w:rsidR="00D346E8" w:rsidRPr="005B0F48">
        <w:rPr>
          <w:rFonts w:ascii="Arial" w:hAnsi="Arial" w:cs="Arial"/>
          <w:sz w:val="20"/>
          <w:szCs w:val="20"/>
        </w:rPr>
        <w:t>Clusters identification based on top 1,000 (A) and top 500 (B) DNA methylation blocks, together with corresponding PFS comparison.</w:t>
      </w:r>
      <w:r w:rsidR="00350BB5" w:rsidRPr="005B0F48">
        <w:rPr>
          <w:rFonts w:ascii="Arial" w:hAnsi="Arial" w:cs="Arial"/>
          <w:sz w:val="20"/>
          <w:szCs w:val="20"/>
        </w:rPr>
        <w:br w:type="page"/>
      </w:r>
    </w:p>
    <w:p w14:paraId="33CEEE84" w14:textId="050392D1" w:rsidR="00D346E8" w:rsidRPr="005B0F48" w:rsidRDefault="0019428B" w:rsidP="00644A84">
      <w:pPr>
        <w:spacing w:line="48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 w:hint="eastAsia"/>
          <w:bCs/>
          <w:noProof/>
          <w:sz w:val="20"/>
          <w:szCs w:val="20"/>
        </w:rPr>
        <w:lastRenderedPageBreak/>
        <w:drawing>
          <wp:inline distT="0" distB="0" distL="0" distR="0" wp14:anchorId="752402F6" wp14:editId="36908D4B">
            <wp:extent cx="5274310" cy="7618730"/>
            <wp:effectExtent l="0" t="0" r="0" b="0"/>
            <wp:docPr id="172112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0482" name="图片 1721120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1658" w14:textId="4408530D" w:rsidR="00350BB5" w:rsidRPr="005B0F48" w:rsidRDefault="00D863AF" w:rsidP="00DE365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D863AF">
        <w:rPr>
          <w:rFonts w:ascii="Arial" w:hAnsi="Arial" w:cs="Arial" w:hint="eastAsia"/>
          <w:b/>
          <w:sz w:val="20"/>
          <w:szCs w:val="20"/>
        </w:rPr>
        <w:t>Supplementary Figure</w:t>
      </w:r>
      <w:r w:rsidRPr="00D863AF">
        <w:rPr>
          <w:rFonts w:ascii="Arial" w:hAnsi="Arial" w:cs="Arial"/>
          <w:b/>
          <w:sz w:val="20"/>
          <w:szCs w:val="20"/>
        </w:rPr>
        <w:t xml:space="preserve"> </w:t>
      </w:r>
      <w:r w:rsidR="00D346E8" w:rsidRPr="005B0F48">
        <w:rPr>
          <w:rFonts w:ascii="Arial" w:hAnsi="Arial" w:cs="Arial"/>
          <w:b/>
          <w:sz w:val="20"/>
          <w:szCs w:val="20"/>
        </w:rPr>
        <w:t xml:space="preserve">4 </w:t>
      </w:r>
      <w:r w:rsidR="00D346E8" w:rsidRPr="005B0F48">
        <w:rPr>
          <w:rFonts w:ascii="Arial" w:hAnsi="Arial" w:cs="Arial"/>
          <w:bCs/>
          <w:sz w:val="20"/>
          <w:szCs w:val="20"/>
        </w:rPr>
        <w:t>ctDNA methylation levels and the correlation with PFS of different functional gene sets. (A) Protein-coding genes. (B) Pseudo genes. (C) Non-coding RNA. (D) small nuclear RNA.</w:t>
      </w:r>
      <w:r w:rsidR="00350BB5" w:rsidRPr="005B0F48">
        <w:rPr>
          <w:rFonts w:ascii="Arial" w:hAnsi="Arial" w:cs="Arial"/>
          <w:bCs/>
          <w:sz w:val="20"/>
          <w:szCs w:val="20"/>
        </w:rPr>
        <w:br w:type="page"/>
      </w:r>
    </w:p>
    <w:p w14:paraId="4DB18E82" w14:textId="024879F1" w:rsidR="00D346E8" w:rsidRPr="005B0F48" w:rsidRDefault="006B76A0" w:rsidP="00DE3650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317AC2E1" wp14:editId="6D700FED">
            <wp:extent cx="4568400" cy="3528000"/>
            <wp:effectExtent l="0" t="0" r="0" b="0"/>
            <wp:docPr id="14659301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30190" name="图片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10062" r="14971" b="12496"/>
                    <a:stretch/>
                  </pic:blipFill>
                  <pic:spPr bwMode="auto">
                    <a:xfrm>
                      <a:off x="0" y="0"/>
                      <a:ext cx="4568400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76C4" w14:textId="57AC8CEA" w:rsidR="00662DCA" w:rsidRPr="005B0F48" w:rsidRDefault="001949A5" w:rsidP="00DE365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1949A5">
        <w:rPr>
          <w:rFonts w:ascii="Arial" w:hAnsi="Arial" w:cs="Arial" w:hint="eastAsia"/>
          <w:b/>
          <w:sz w:val="20"/>
          <w:szCs w:val="20"/>
        </w:rPr>
        <w:t>Supplementary Figure</w:t>
      </w:r>
      <w:r w:rsidRPr="001949A5">
        <w:rPr>
          <w:rFonts w:ascii="Arial" w:hAnsi="Arial" w:cs="Arial"/>
          <w:b/>
          <w:sz w:val="20"/>
          <w:szCs w:val="20"/>
        </w:rPr>
        <w:t xml:space="preserve"> </w:t>
      </w:r>
      <w:r w:rsidR="00D346E8" w:rsidRPr="005B0F48">
        <w:rPr>
          <w:rFonts w:ascii="Arial" w:hAnsi="Arial" w:cs="Arial"/>
          <w:b/>
          <w:sz w:val="20"/>
          <w:szCs w:val="20"/>
        </w:rPr>
        <w:t xml:space="preserve">5 </w:t>
      </w:r>
      <w:r w:rsidR="00D346E8" w:rsidRPr="005B0F48">
        <w:rPr>
          <w:rFonts w:ascii="Arial" w:hAnsi="Arial" w:cs="Arial"/>
          <w:bCs/>
          <w:sz w:val="20"/>
          <w:szCs w:val="20"/>
        </w:rPr>
        <w:t>Multivariate regression analysis of clinical features and ctDNA methylation levels snoRNA genes.</w:t>
      </w:r>
      <w:r w:rsidR="00662DCA" w:rsidRPr="005B0F48">
        <w:rPr>
          <w:rFonts w:ascii="Arial" w:hAnsi="Arial" w:cs="Arial"/>
          <w:bCs/>
          <w:sz w:val="20"/>
          <w:szCs w:val="20"/>
        </w:rPr>
        <w:br w:type="page"/>
      </w:r>
    </w:p>
    <w:p w14:paraId="047E9124" w14:textId="30DFF4EA" w:rsidR="00B02C32" w:rsidRPr="005B0F48" w:rsidRDefault="006B76A0" w:rsidP="00930F5D">
      <w:pPr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1AC39225" wp14:editId="3A3DBC5D">
            <wp:extent cx="4586400" cy="3240000"/>
            <wp:effectExtent l="0" t="0" r="0" b="0"/>
            <wp:docPr id="5262049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4917" name="图片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 t="9832" r="11835" b="10222"/>
                    <a:stretch/>
                  </pic:blipFill>
                  <pic:spPr bwMode="auto">
                    <a:xfrm>
                      <a:off x="0" y="0"/>
                      <a:ext cx="4586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A636D" w14:textId="32BCE87B" w:rsidR="009B4614" w:rsidRPr="005B0F48" w:rsidRDefault="00EE77C4" w:rsidP="00DE3650">
      <w:pPr>
        <w:spacing w:line="480" w:lineRule="auto"/>
        <w:rPr>
          <w:rFonts w:ascii="Arial" w:hAnsi="Arial" w:cs="Arial"/>
          <w:bCs/>
          <w:sz w:val="20"/>
          <w:szCs w:val="20"/>
        </w:rPr>
      </w:pPr>
      <w:r w:rsidRPr="00EE77C4">
        <w:rPr>
          <w:rFonts w:ascii="Arial" w:hAnsi="Arial" w:cs="Arial" w:hint="eastAsia"/>
          <w:b/>
          <w:sz w:val="20"/>
          <w:szCs w:val="20"/>
        </w:rPr>
        <w:t>Supplementary Figure</w:t>
      </w:r>
      <w:r w:rsidRPr="00EE77C4">
        <w:rPr>
          <w:rFonts w:ascii="Arial" w:hAnsi="Arial" w:cs="Arial"/>
          <w:b/>
          <w:sz w:val="20"/>
          <w:szCs w:val="20"/>
        </w:rPr>
        <w:t xml:space="preserve"> </w:t>
      </w:r>
      <w:r w:rsidR="00D346E8" w:rsidRPr="005B0F48">
        <w:rPr>
          <w:rFonts w:ascii="Arial" w:hAnsi="Arial" w:cs="Arial"/>
          <w:b/>
          <w:sz w:val="20"/>
          <w:szCs w:val="20"/>
        </w:rPr>
        <w:t xml:space="preserve">6 </w:t>
      </w:r>
      <w:r w:rsidR="00D346E8" w:rsidRPr="005B0F48">
        <w:rPr>
          <w:rFonts w:ascii="Arial" w:hAnsi="Arial" w:cs="Arial"/>
          <w:sz w:val="20"/>
          <w:szCs w:val="20"/>
        </w:rPr>
        <w:t xml:space="preserve">Kaplan-Meier plots of PFS in patients stratified with a pre-set cutoff by their methylation level </w:t>
      </w:r>
      <w:r w:rsidR="00D346E8" w:rsidRPr="005B0F48">
        <w:rPr>
          <w:rFonts w:ascii="Arial" w:hAnsi="Arial" w:cs="Arial"/>
          <w:bCs/>
          <w:sz w:val="20"/>
          <w:szCs w:val="20"/>
        </w:rPr>
        <w:t>of different functional gene sets.</w:t>
      </w:r>
      <w:r w:rsidR="009B4614" w:rsidRPr="005B0F48">
        <w:rPr>
          <w:rFonts w:ascii="Arial" w:hAnsi="Arial" w:cs="Arial"/>
          <w:bCs/>
          <w:sz w:val="20"/>
          <w:szCs w:val="20"/>
        </w:rPr>
        <w:br w:type="page"/>
      </w:r>
    </w:p>
    <w:p w14:paraId="630A218E" w14:textId="77777777" w:rsidR="009B4614" w:rsidRPr="004E67D8" w:rsidRDefault="009B4614" w:rsidP="001B0CED">
      <w:pPr>
        <w:spacing w:after="240" w:line="480" w:lineRule="auto"/>
        <w:rPr>
          <w:rFonts w:ascii="Arial" w:hAnsi="Arial" w:cs="Arial"/>
          <w:b/>
          <w:bCs/>
          <w:sz w:val="32"/>
          <w:szCs w:val="32"/>
        </w:rPr>
      </w:pPr>
      <w:r w:rsidRPr="004E67D8">
        <w:rPr>
          <w:rFonts w:ascii="Arial" w:hAnsi="Arial" w:cs="Arial"/>
          <w:b/>
          <w:bCs/>
          <w:sz w:val="32"/>
          <w:szCs w:val="32"/>
        </w:rPr>
        <w:lastRenderedPageBreak/>
        <w:t>Supplementary Table</w:t>
      </w:r>
      <w:r w:rsidR="007940D1">
        <w:rPr>
          <w:rFonts w:ascii="Arial" w:hAnsi="Arial" w:cs="Arial" w:hint="eastAsia"/>
          <w:b/>
          <w:bCs/>
          <w:sz w:val="32"/>
          <w:szCs w:val="32"/>
        </w:rPr>
        <w:t>s</w:t>
      </w:r>
    </w:p>
    <w:tbl>
      <w:tblPr>
        <w:tblW w:w="8364" w:type="dxa"/>
        <w:tblInd w:w="108" w:type="dxa"/>
        <w:tblLook w:val="04A0" w:firstRow="1" w:lastRow="0" w:firstColumn="1" w:lastColumn="0" w:noHBand="0" w:noVBand="1"/>
      </w:tblPr>
      <w:tblGrid>
        <w:gridCol w:w="4182"/>
        <w:gridCol w:w="4182"/>
      </w:tblGrid>
      <w:tr w:rsidR="00585588" w:rsidRPr="00585588" w14:paraId="0E0C46DD" w14:textId="77777777" w:rsidTr="00A85BB5">
        <w:trPr>
          <w:trHeight w:val="315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905A" w14:textId="5274CE17" w:rsidR="007D0D71" w:rsidRDefault="00EE77C4" w:rsidP="000520A0">
            <w:pPr>
              <w:spacing w:line="480" w:lineRule="auto"/>
              <w:ind w:leftChars="-49" w:left="-103"/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E77C4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Supplementary </w:t>
            </w:r>
            <w:r w:rsidR="007D0D71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Table 1</w:t>
            </w:r>
            <w:r w:rsidR="00A7711F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: </w:t>
            </w:r>
            <w:r w:rsidR="006C27A0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="006C27A0" w:rsidRPr="006C27A0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nformation of the patients </w:t>
            </w:r>
            <w:r w:rsidR="00B939CD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utiliz</w:t>
            </w:r>
            <w:r w:rsidR="006C27A0" w:rsidRPr="006C27A0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ed in </w:t>
            </w:r>
            <w:r w:rsidR="006C27A0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the</w:t>
            </w:r>
            <w:r w:rsidR="006C27A0" w:rsidRPr="006C27A0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analysis</w:t>
            </w:r>
            <w:r w:rsidR="00B939CD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  <w:tbl>
            <w:tblPr>
              <w:tblStyle w:val="a8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37"/>
              <w:gridCol w:w="417"/>
              <w:gridCol w:w="283"/>
              <w:gridCol w:w="563"/>
              <w:gridCol w:w="383"/>
              <w:gridCol w:w="517"/>
              <w:gridCol w:w="1074"/>
              <w:gridCol w:w="1247"/>
              <w:gridCol w:w="964"/>
              <w:gridCol w:w="677"/>
              <w:gridCol w:w="476"/>
              <w:gridCol w:w="1210"/>
            </w:tblGrid>
            <w:tr w:rsidR="006B00ED" w:rsidRPr="00210687" w14:paraId="11A17731" w14:textId="77777777" w:rsidTr="006B00ED">
              <w:trPr>
                <w:trHeight w:val="227"/>
              </w:trPr>
              <w:tc>
                <w:tcPr>
                  <w:tcW w:w="188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219C89BD" w14:textId="0442B063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ID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0D5CEB9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Sex</w:t>
                  </w:r>
                </w:p>
              </w:tc>
              <w:tc>
                <w:tcPr>
                  <w:tcW w:w="153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0C6776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Age</w:t>
                  </w:r>
                </w:p>
              </w:tc>
              <w:tc>
                <w:tcPr>
                  <w:tcW w:w="300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18DEFD0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Smoking</w:t>
                  </w:r>
                </w:p>
              </w:tc>
              <w:tc>
                <w:tcPr>
                  <w:tcW w:w="226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3D9D331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Stage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52BD820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TNM</w:t>
                  </w:r>
                </w:p>
              </w:tc>
              <w:tc>
                <w:tcPr>
                  <w:tcW w:w="664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B32E2E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Line1Therapy</w:t>
                  </w:r>
                </w:p>
              </w:tc>
              <w:tc>
                <w:tcPr>
                  <w:tcW w:w="811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7A37518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Line1drug</w:t>
                  </w:r>
                </w:p>
              </w:tc>
              <w:tc>
                <w:tcPr>
                  <w:tcW w:w="832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37401FF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Line1BOR</w:t>
                  </w:r>
                </w:p>
              </w:tc>
              <w:tc>
                <w:tcPr>
                  <w:tcW w:w="411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3217BBF9" w14:textId="6A0449EC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PFS</w:t>
                  </w:r>
                  <w:r w:rsidR="0030150F" w:rsidRPr="00210687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 xml:space="preserve"> </w:t>
                  </w: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status</w:t>
                  </w:r>
                </w:p>
              </w:tc>
              <w:tc>
                <w:tcPr>
                  <w:tcW w:w="188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5393067D" w14:textId="5C9E48E4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PFS</w:t>
                  </w:r>
                  <w:r w:rsidR="00EC5802" w:rsidRPr="00210687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 xml:space="preserve"> (d)</w:t>
                  </w:r>
                </w:p>
              </w:tc>
              <w:tc>
                <w:tcPr>
                  <w:tcW w:w="707" w:type="pct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AAAB2FD" w14:textId="5DF7A3F4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EGFR</w:t>
                  </w:r>
                  <w:r w:rsidR="0030150F" w:rsidRPr="00210687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 xml:space="preserve"> </w:t>
                  </w: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mutation</w:t>
                  </w:r>
                  <w:r w:rsidR="0030150F" w:rsidRPr="00210687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 xml:space="preserve"> </w:t>
                  </w:r>
                  <w:r w:rsidRPr="00A85BB5">
                    <w:rPr>
                      <w:rFonts w:ascii="Arial" w:eastAsia="宋体" w:hAnsi="Arial" w:cs="Arial"/>
                      <w:b/>
                      <w:bCs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type</w:t>
                  </w:r>
                </w:p>
              </w:tc>
            </w:tr>
            <w:tr w:rsidR="006B00ED" w:rsidRPr="00210687" w14:paraId="0E254CCB" w14:textId="77777777" w:rsidTr="006B00ED">
              <w:trPr>
                <w:trHeight w:val="227"/>
              </w:trPr>
              <w:tc>
                <w:tcPr>
                  <w:tcW w:w="188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7A66602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448296D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60E1D9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75</w:t>
                  </w:r>
                </w:p>
              </w:tc>
              <w:tc>
                <w:tcPr>
                  <w:tcW w:w="300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537408D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2582E7D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2A05A3A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356461D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670A279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0B9E4F7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SD</w:t>
                  </w:r>
                </w:p>
              </w:tc>
              <w:tc>
                <w:tcPr>
                  <w:tcW w:w="411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535C0A4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0D035BE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1142</w:t>
                  </w:r>
                </w:p>
              </w:tc>
              <w:tc>
                <w:tcPr>
                  <w:tcW w:w="707" w:type="pct"/>
                  <w:tcBorders>
                    <w:top w:val="single" w:sz="4" w:space="0" w:color="auto"/>
                  </w:tcBorders>
                  <w:noWrap/>
                  <w:vAlign w:val="center"/>
                  <w:hideMark/>
                </w:tcPr>
                <w:p w14:paraId="74A58D2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5EB769F2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7FFB4A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P002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7C156C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0F2A3B4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77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22FD9D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0C60EC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2931250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5D65933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CCDAED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19B99D1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00CB4DA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126F97A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980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D8627F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non-classical</w:t>
                  </w:r>
                </w:p>
              </w:tc>
            </w:tr>
            <w:tr w:rsidR="006B00ED" w:rsidRPr="00210687" w14:paraId="13EB6951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D684C7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P003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54B66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8BA393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B310BB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39BD3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C03778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5C0CF12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78D065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838296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D98C4C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8C121D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909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1941FF4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1696F223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933FB1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P004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A34000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7F1537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55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01B2CE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1D95A6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116EDE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7B1101B" w14:textId="5DBC92E3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chemotherapy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EC3B23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49838E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ECCB33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E050E8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769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C6AC1B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6B56A42E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7D3DBF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P005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5AA75D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07785EA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75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2FD4DFF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14A0439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34E01A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2A2189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F9555A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F03E5D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3958B2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B0912F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601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737F07A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489296EB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75E5703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P006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E0F09C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21F623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AB25A7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7462EE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A81FE1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7FE0F6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68A1A1B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afatinib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1BC66F8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26B089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D8EFB0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584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16C089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6639DC27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AB49E3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P007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E25C26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49A0966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0B6E03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72C4359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C48774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315039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48366F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icotinib+anlotinib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B57A09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BB91B6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75DD2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584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2C1F75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2B1496FB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4BFBC6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P008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AACA6E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2C8B7E5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76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E7B106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230DA6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737172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T2N2M1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5780116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67296FC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3BB1A4F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2913889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6D6C5E1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502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79B836A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43A9BBC0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FF0E29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P009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73198A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4BA9B7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5EBA2D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BD2CDF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134A85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6C2A039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2D9963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1064C9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0599917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6F6E751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493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8C0487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DB4C81C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194948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P010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C121E5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E21A9C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54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C7BBC9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1FDEF3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5CE605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9533AF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49098FD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osimertinib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EDEEAF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8E9D03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CE6965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447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037F4B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5089A5B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B6D9EA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P011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76C6D9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5B6376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2A77CDD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121B5F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54F537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1F41208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0895B9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afatinib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08AADE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33F5EA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611EE25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433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5522D9C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0F94BA3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616555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P012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1D50B5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252060B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62C40F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4AC481A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FAE68D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10F8C80A" w14:textId="323BC3DC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anti-vascular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31EE97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gefitinib+bevacizumab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3F07A0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B85ACD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2458A1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389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F8F8BF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86E218D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6D77BF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P013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3BA8A3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56554CA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21697EA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72C8F0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378E36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FB7CB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8F9FCA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95F3A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54DC5A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3A3FA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380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3809F5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9DE4DC8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740A009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P014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EC600B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4D1748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1574B0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CE62BD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52C272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09E6D36B" w14:textId="50B020F0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chemotherapy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74977F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88B9B7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ED702C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1991BB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375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19E679E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6E2F703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05ACF7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P015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6D5F1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8B002C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436807D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090120F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B5977A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024EDFD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6EDDCC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afatinib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E3A7A9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47D85E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E86348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368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6921B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2D063590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CF0836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P016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21EE2B3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48FB945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675FD5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78577A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64C3B9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596648B" w14:textId="7FE6669D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anti-vascular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59C292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2E36BF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9B303A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39F2A3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353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2817F8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77CFD2B0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2418EC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P017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80F74B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53FD2CB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2A9C7C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6618F2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7BCD88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02CB90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66CC5D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25EE0B4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38340C5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FCA6C7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340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FD41F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6C4CB6E2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7AD2958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P018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BBF7C5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C10F7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67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1EB667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EC7A17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B89A30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A400CC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635E6F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CEB251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33FAD19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846D5A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328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72D34B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784F44F2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610EAD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P019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20E4C4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59919B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4200EDA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8AA47C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7919AC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7EAADB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1160F2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65134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244B5B8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7A02C79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322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7089FA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02CAF1AF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1414E58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P020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0B688B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5A7CD6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41803BC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F82A97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2AD434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BFBDCF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859544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36027F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8DBB66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FF21F3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310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1D19D3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3EAED85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EA6847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P021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534A46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F948FE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65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2160CA5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193F1B0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24FD014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T4N0M1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19271F4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CE7541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afatinib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2190B3E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7530A8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7C698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299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6AB8F8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non-classical</w:t>
                  </w:r>
                </w:p>
              </w:tc>
            </w:tr>
            <w:tr w:rsidR="006B00ED" w:rsidRPr="00210687" w14:paraId="01809EE2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4AE12F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P022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51B532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451871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6B920C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72A4F0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D267AF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8480AC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ED2653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881984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EBB45D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1731A7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290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1980E93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004A01E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E5BEFC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P023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80AC7E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00A33AE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63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117E89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D43C56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BF9A5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0346594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CDBD36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84921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088CC1F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1AFA831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283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82BB84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3D50223A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237703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P024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3D855B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D5CC84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B7D6A7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569790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2A558ED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F557A8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D4ACE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39F26A2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23DEB88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259D78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274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48C817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6F0F01C4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63DDD0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P025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E55BDE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4A62DE4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4DF6D6D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119D9A2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6308B8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6F65E2C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2B9EE9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osimertinib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2203124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AE0746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FDE41A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256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C4E333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4D738D6B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DC3BF0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P026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9844F1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3DA7C7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FE4F48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D850A0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3DD759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TxN2M1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1F6238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ABD2EC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6B79DF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2D34169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4253CDD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249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68BD9E6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73F3AE92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505293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P027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20A4F8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099211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D975AA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27D96B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70B4FB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7FE98B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6D349D6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1686A5B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68F897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B9A428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245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6F3589C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7E7DFD9A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67D0D0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P028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66A88D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2011314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65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4E9CEE2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756820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6AD4D7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T1N3M1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182DB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422F9F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CDCB4B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A0E134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190708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237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BBA8B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7120C1AE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27702D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P029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AB4E2B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86AAD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72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F8616A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061F84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23CED7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T3N0M1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66DEF9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28DC1D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35205E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3CB8928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FDA46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230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18F4A4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330B3C39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10B32C2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P030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4B1571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266EA6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213BD5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0F71C66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AD6484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9A0596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791F3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52E82C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SD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45B9E3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9D0F42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229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7F9C879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non-classical</w:t>
                  </w:r>
                </w:p>
              </w:tc>
            </w:tr>
            <w:tr w:rsidR="006B00ED" w:rsidRPr="00210687" w14:paraId="61E30691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112145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P031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DA46D2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7FC7FE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75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5CC3C21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CF9F24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BCF71C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604D4BD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06361E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FAEC85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F4940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82FAE2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226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59886DA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24BCC557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D7FC84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P032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A3369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169941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57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A6347C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4DC5FFF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FF8F8F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T4N0M1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D735CC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DBB9B6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145BF7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BCE4A0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63FA278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206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FFAD4A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6DDBE348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78EB56B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P033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769DE6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386EDD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68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5A6011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2838A0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B5372C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B6731A1" w14:textId="003A9220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0E7D8B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971952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575087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5D26F4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199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6615D01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6DBB291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7AB297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P034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C62415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071D6F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67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A5171D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18A0FD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88E7B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1D36191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F6DF60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78834BF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00741F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117B645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184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2951E6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1E53C5C1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4023ED2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P035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D4E125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72262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63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7D21335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7DBC03B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0E8A09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6764769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427A87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07612D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CBD1AB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DB5E3A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161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6EF3E98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463D70B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0ED6369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P036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4AF8D82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478A45A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EA036C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0362088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2ECBD5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F27835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19E6CCA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6458B3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4FA9C7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4D505E4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160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35A9CC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7BF47023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3E19B79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P037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BA585B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80746C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82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A32E17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D013DC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3AC763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T3N0M1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A4074F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5D44F7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CFA893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26EC0C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DE7265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158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6746FD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187B807E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B7EDC6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P038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CDA7EF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546777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74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5B61FC0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90F672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EF5E4C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T3N1M1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A560E9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527B8D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901994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D6288F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482C765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153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2E1B8C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1FD5FE5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4FD2A7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P039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F52855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6BD18B2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64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0D54F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724D7D7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21D277A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244F14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49E7E4D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042D59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F09A2C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FB695B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152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63C1E0B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09E4F2D8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F8ACB6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P040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AAA4E6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28E24A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1221CC3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5A49C9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7175C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63789E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BB24A2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1D4390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059B85A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3A620FA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150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335974D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594995B7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F44F08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P041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2CD583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ABF288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82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281988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0C4942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075AA9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D1D27D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28E083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3DDD481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6D23AA1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0C4036D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100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B33B23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61A8D90F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7701793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P042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E94878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321123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70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56C4108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ABB21B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8099AC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6382FB89" w14:textId="610FB302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  <w:r w:rsidRPr="00210687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+</w:t>
                  </w: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chemotherapy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2F8A8A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086B38D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14700A4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9467FB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51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5EE4A6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00DB08C5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59C028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P043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D197BA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05A8F57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DDD49D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D67A49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III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C22E22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T4N3Mx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214A677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E6FA7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C8B1B2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F9E578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5890A92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33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1025452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non-classical</w:t>
                  </w:r>
                </w:p>
              </w:tc>
            </w:tr>
            <w:tr w:rsidR="006B00ED" w:rsidRPr="00210687" w14:paraId="249DDE8E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6DEC1CF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P044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6213BA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13FA52F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79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054D39F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7EB4FAE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00AC27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7D338F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3D3CCDC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gefitinib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60AFD47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476AC6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</w:t>
                  </w: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67C0B6B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23</w:t>
                  </w: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02B2E8E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33647447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576FB1F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P045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30C6E4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EEEC60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72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92FAB5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64CC4C2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C91FBB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T4N1M1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5773426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7BC71A7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2050530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448D115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72DE6D53" w14:textId="77777777" w:rsidR="00551F97" w:rsidRPr="00A85BB5" w:rsidRDefault="00551F97" w:rsidP="00A85BB5">
                  <w:pPr>
                    <w:widowControl/>
                    <w:rPr>
                      <w:rFonts w:ascii="Arial" w:eastAsia="Times New Roman" w:hAnsi="Arial" w:cs="Arial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7060247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  <w:tr w:rsidR="006B00ED" w:rsidRPr="00210687" w14:paraId="7AA47B38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2FCD895B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P046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7B1B3F6C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female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5F5D0A7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54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0F68722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34EFBE4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6C634C2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386E8F3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4796A22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almonertinib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40E9477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0673AA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343039F" w14:textId="77777777" w:rsidR="00551F97" w:rsidRPr="00A85BB5" w:rsidRDefault="00551F97" w:rsidP="00A85BB5">
                  <w:pPr>
                    <w:widowControl/>
                    <w:rPr>
                      <w:rFonts w:ascii="Arial" w:eastAsia="Times New Roman" w:hAnsi="Arial" w:cs="Arial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4E35A26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2C532530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131814D3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P047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1DE3915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3E4B49F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63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696050C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2F07E54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5CF34F0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7D2B738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06FC779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1E84721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5A1A73FD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43E08641" w14:textId="77777777" w:rsidR="00551F97" w:rsidRPr="00A85BB5" w:rsidRDefault="00551F97" w:rsidP="00A85BB5">
                  <w:pPr>
                    <w:widowControl/>
                    <w:rPr>
                      <w:rFonts w:ascii="Arial" w:eastAsia="Times New Roman" w:hAnsi="Arial" w:cs="Arial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54506C2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19del</w:t>
                  </w:r>
                </w:p>
              </w:tc>
            </w:tr>
            <w:tr w:rsidR="006B00ED" w:rsidRPr="00210687" w14:paraId="1482C90E" w14:textId="77777777" w:rsidTr="006B00ED">
              <w:trPr>
                <w:trHeight w:val="227"/>
              </w:trPr>
              <w:tc>
                <w:tcPr>
                  <w:tcW w:w="188" w:type="pct"/>
                  <w:noWrap/>
                  <w:vAlign w:val="center"/>
                  <w:hideMark/>
                </w:tcPr>
                <w:p w14:paraId="0CC65B5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P048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30A9BA5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noWrap/>
                  <w:vAlign w:val="center"/>
                  <w:hideMark/>
                </w:tcPr>
                <w:p w14:paraId="7A5F8BBA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61</w:t>
                  </w:r>
                </w:p>
              </w:tc>
              <w:tc>
                <w:tcPr>
                  <w:tcW w:w="300" w:type="pct"/>
                  <w:noWrap/>
                  <w:vAlign w:val="center"/>
                  <w:hideMark/>
                </w:tcPr>
                <w:p w14:paraId="3E8047C5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noWrap/>
                  <w:vAlign w:val="center"/>
                  <w:hideMark/>
                </w:tcPr>
                <w:p w14:paraId="5A4E2B4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noWrap/>
                  <w:vAlign w:val="center"/>
                  <w:hideMark/>
                </w:tcPr>
                <w:p w14:paraId="03E027E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T4N3M1</w:t>
                  </w:r>
                </w:p>
              </w:tc>
              <w:tc>
                <w:tcPr>
                  <w:tcW w:w="664" w:type="pct"/>
                  <w:noWrap/>
                  <w:vAlign w:val="center"/>
                  <w:hideMark/>
                </w:tcPr>
                <w:p w14:paraId="4967973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noWrap/>
                  <w:vAlign w:val="center"/>
                  <w:hideMark/>
                </w:tcPr>
                <w:p w14:paraId="2621121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poziotinib</w:t>
                  </w:r>
                </w:p>
              </w:tc>
              <w:tc>
                <w:tcPr>
                  <w:tcW w:w="832" w:type="pct"/>
                  <w:noWrap/>
                  <w:vAlign w:val="center"/>
                  <w:hideMark/>
                </w:tcPr>
                <w:p w14:paraId="5DBEDE08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PD</w:t>
                  </w:r>
                </w:p>
              </w:tc>
              <w:tc>
                <w:tcPr>
                  <w:tcW w:w="411" w:type="pct"/>
                  <w:noWrap/>
                  <w:vAlign w:val="center"/>
                  <w:hideMark/>
                </w:tcPr>
                <w:p w14:paraId="7E58BA2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188" w:type="pct"/>
                  <w:noWrap/>
                  <w:vAlign w:val="center"/>
                  <w:hideMark/>
                </w:tcPr>
                <w:p w14:paraId="2CEAAE42" w14:textId="77777777" w:rsidR="00551F97" w:rsidRPr="00A85BB5" w:rsidRDefault="00551F97" w:rsidP="00A85BB5">
                  <w:pPr>
                    <w:widowControl/>
                    <w:rPr>
                      <w:rFonts w:ascii="Arial" w:eastAsia="Times New Roman" w:hAnsi="Arial" w:cs="Arial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707" w:type="pct"/>
                  <w:noWrap/>
                  <w:vAlign w:val="center"/>
                  <w:hideMark/>
                </w:tcPr>
                <w:p w14:paraId="2780D547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non-classical</w:t>
                  </w:r>
                </w:p>
              </w:tc>
            </w:tr>
            <w:tr w:rsidR="006B00ED" w:rsidRPr="00210687" w14:paraId="53F3C838" w14:textId="77777777" w:rsidTr="006B00ED">
              <w:trPr>
                <w:trHeight w:val="227"/>
              </w:trPr>
              <w:tc>
                <w:tcPr>
                  <w:tcW w:w="188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7867E3C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P049</w:t>
                  </w:r>
                </w:p>
              </w:tc>
              <w:tc>
                <w:tcPr>
                  <w:tcW w:w="261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499D38F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male</w:t>
                  </w:r>
                </w:p>
              </w:tc>
              <w:tc>
                <w:tcPr>
                  <w:tcW w:w="153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5C55EA7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59</w:t>
                  </w:r>
                </w:p>
              </w:tc>
              <w:tc>
                <w:tcPr>
                  <w:tcW w:w="300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670FD48E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Yes</w:t>
                  </w:r>
                </w:p>
              </w:tc>
              <w:tc>
                <w:tcPr>
                  <w:tcW w:w="226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655A2DD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IV</w:t>
                  </w:r>
                </w:p>
              </w:tc>
              <w:tc>
                <w:tcPr>
                  <w:tcW w:w="261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F9C89C9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T4N2Mx</w:t>
                  </w:r>
                </w:p>
              </w:tc>
              <w:tc>
                <w:tcPr>
                  <w:tcW w:w="664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435EBC3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TKI</w:t>
                  </w:r>
                </w:p>
              </w:tc>
              <w:tc>
                <w:tcPr>
                  <w:tcW w:w="811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24673571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icotinib</w:t>
                  </w:r>
                </w:p>
              </w:tc>
              <w:tc>
                <w:tcPr>
                  <w:tcW w:w="832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2679F104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PR</w:t>
                  </w:r>
                </w:p>
              </w:tc>
              <w:tc>
                <w:tcPr>
                  <w:tcW w:w="411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2F1FEC70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188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76BE5130" w14:textId="77777777" w:rsidR="00551F97" w:rsidRPr="00A85BB5" w:rsidRDefault="00551F97" w:rsidP="00A85BB5">
                  <w:pPr>
                    <w:widowControl/>
                    <w:rPr>
                      <w:rFonts w:ascii="Arial" w:eastAsia="Times New Roman" w:hAnsi="Arial" w:cs="Arial"/>
                      <w:kern w:val="0"/>
                      <w:sz w:val="12"/>
                      <w:szCs w:val="12"/>
                      <w14:ligatures w14:val="none"/>
                    </w:rPr>
                  </w:pPr>
                </w:p>
              </w:tc>
              <w:tc>
                <w:tcPr>
                  <w:tcW w:w="707" w:type="pct"/>
                  <w:tcBorders>
                    <w:bottom w:val="single" w:sz="4" w:space="0" w:color="auto"/>
                  </w:tcBorders>
                  <w:noWrap/>
                  <w:vAlign w:val="center"/>
                  <w:hideMark/>
                </w:tcPr>
                <w:p w14:paraId="19D9CF56" w14:textId="77777777" w:rsidR="00551F97" w:rsidRPr="00A85BB5" w:rsidRDefault="00551F97" w:rsidP="00A85BB5">
                  <w:pPr>
                    <w:widowControl/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</w:pPr>
                  <w:r w:rsidRPr="00A85BB5">
                    <w:rPr>
                      <w:rFonts w:ascii="Arial" w:eastAsia="宋体" w:hAnsi="Arial" w:cs="Arial"/>
                      <w:color w:val="000000"/>
                      <w:kern w:val="0"/>
                      <w:sz w:val="12"/>
                      <w:szCs w:val="12"/>
                      <w14:ligatures w14:val="none"/>
                    </w:rPr>
                    <w:t>L858R</w:t>
                  </w:r>
                </w:p>
              </w:tc>
            </w:tr>
          </w:tbl>
          <w:p w14:paraId="3B485FF5" w14:textId="77777777" w:rsidR="00B939CD" w:rsidRPr="00B939CD" w:rsidRDefault="00B939CD" w:rsidP="000520A0">
            <w:pPr>
              <w:spacing w:line="480" w:lineRule="auto"/>
              <w:ind w:leftChars="-49" w:left="-103"/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  <w:p w14:paraId="6648B31D" w14:textId="16371B92" w:rsidR="00585588" w:rsidRPr="00585588" w:rsidRDefault="005F4CEA" w:rsidP="000520A0">
            <w:pPr>
              <w:spacing w:line="480" w:lineRule="auto"/>
              <w:ind w:leftChars="-49" w:left="-103"/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F4CEA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Supplementary Table</w:t>
            </w:r>
            <w:r w:rsidRPr="005F4CEA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="007D0D71">
              <w:rPr>
                <w:rFonts w:ascii="Arial" w:eastAsia="等线" w:hAnsi="Arial" w:cs="Arial" w:hint="eastAsia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  <w:r w:rsidR="00585588" w:rsidRPr="00585588">
              <w:rPr>
                <w:rFonts w:ascii="Arial" w:eastAsia="等线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: Classification of genes in the methylation sequencing panel.</w:t>
            </w:r>
          </w:p>
        </w:tc>
      </w:tr>
      <w:tr w:rsidR="00585588" w:rsidRPr="00585588" w14:paraId="5319BE6C" w14:textId="77777777" w:rsidTr="00A85BB5">
        <w:trPr>
          <w:trHeight w:val="315"/>
        </w:trPr>
        <w:tc>
          <w:tcPr>
            <w:tcW w:w="4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C347F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Gene type</w:t>
            </w:r>
          </w:p>
        </w:tc>
        <w:tc>
          <w:tcPr>
            <w:tcW w:w="4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69E0B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Number</w:t>
            </w:r>
          </w:p>
        </w:tc>
      </w:tr>
      <w:tr w:rsidR="00585588" w:rsidRPr="00585588" w14:paraId="61D31E1F" w14:textId="77777777" w:rsidTr="00A85BB5">
        <w:trPr>
          <w:trHeight w:val="31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1871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protein-coding</w:t>
            </w: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6D69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2223</w:t>
            </w:r>
          </w:p>
        </w:tc>
      </w:tr>
      <w:tr w:rsidR="00585588" w:rsidRPr="00585588" w14:paraId="5FA388E6" w14:textId="77777777" w:rsidTr="00A85BB5">
        <w:trPr>
          <w:trHeight w:val="31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8850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ncRNA</w:t>
            </w: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6B56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434</w:t>
            </w:r>
          </w:p>
        </w:tc>
      </w:tr>
      <w:tr w:rsidR="00585588" w:rsidRPr="00585588" w14:paraId="5B4E7C1A" w14:textId="77777777" w:rsidTr="00A85BB5">
        <w:trPr>
          <w:trHeight w:val="31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C469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pseudo gene</w:t>
            </w: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B65A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</w:tr>
      <w:tr w:rsidR="00585588" w:rsidRPr="00585588" w14:paraId="2FC72EE8" w14:textId="77777777" w:rsidTr="00A85BB5">
        <w:trPr>
          <w:trHeight w:val="31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D061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snoRNA</w:t>
            </w: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F866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585588" w:rsidRPr="00585588" w14:paraId="222129A2" w14:textId="77777777" w:rsidTr="00A85BB5">
        <w:trPr>
          <w:trHeight w:val="315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F498F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snRNA</w:t>
            </w:r>
          </w:p>
        </w:tc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5AD2B" w14:textId="77777777" w:rsidR="00585588" w:rsidRPr="00585588" w:rsidRDefault="00585588" w:rsidP="00DA578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8558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</w:tr>
    </w:tbl>
    <w:p w14:paraId="5F38DD20" w14:textId="77777777" w:rsidR="00D346E8" w:rsidRPr="005B0F48" w:rsidRDefault="00D346E8" w:rsidP="00DE3650">
      <w:pPr>
        <w:spacing w:line="480" w:lineRule="auto"/>
        <w:rPr>
          <w:rFonts w:ascii="Arial" w:hAnsi="Arial" w:cs="Arial"/>
          <w:b/>
          <w:sz w:val="20"/>
          <w:szCs w:val="20"/>
        </w:rPr>
      </w:pPr>
    </w:p>
    <w:sectPr w:rsidR="00D346E8" w:rsidRPr="005B0F48" w:rsidSect="00772D0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45B1F" w14:textId="77777777" w:rsidR="002108FF" w:rsidRDefault="002108FF" w:rsidP="002F18E6">
      <w:pPr>
        <w:rPr>
          <w:rFonts w:hint="eastAsia"/>
        </w:rPr>
      </w:pPr>
      <w:r>
        <w:separator/>
      </w:r>
    </w:p>
  </w:endnote>
  <w:endnote w:type="continuationSeparator" w:id="0">
    <w:p w14:paraId="15028700" w14:textId="77777777" w:rsidR="002108FF" w:rsidRDefault="002108FF" w:rsidP="002F18E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91661" w14:textId="77777777" w:rsidR="002108FF" w:rsidRDefault="002108FF" w:rsidP="002F18E6">
      <w:pPr>
        <w:rPr>
          <w:rFonts w:hint="eastAsia"/>
        </w:rPr>
      </w:pPr>
      <w:r>
        <w:separator/>
      </w:r>
    </w:p>
  </w:footnote>
  <w:footnote w:type="continuationSeparator" w:id="0">
    <w:p w14:paraId="79E8396F" w14:textId="77777777" w:rsidR="002108FF" w:rsidRDefault="002108FF" w:rsidP="002F18E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E27"/>
    <w:rsid w:val="000314DC"/>
    <w:rsid w:val="000520A0"/>
    <w:rsid w:val="00094E27"/>
    <w:rsid w:val="000D7782"/>
    <w:rsid w:val="000E63C1"/>
    <w:rsid w:val="00100F1A"/>
    <w:rsid w:val="00157953"/>
    <w:rsid w:val="00167FD5"/>
    <w:rsid w:val="0017006A"/>
    <w:rsid w:val="0019428B"/>
    <w:rsid w:val="001949A5"/>
    <w:rsid w:val="001A3CB1"/>
    <w:rsid w:val="001B0CED"/>
    <w:rsid w:val="001B69BD"/>
    <w:rsid w:val="001C498E"/>
    <w:rsid w:val="001F0D5B"/>
    <w:rsid w:val="00210687"/>
    <w:rsid w:val="002108FF"/>
    <w:rsid w:val="0023621D"/>
    <w:rsid w:val="00244887"/>
    <w:rsid w:val="002720C7"/>
    <w:rsid w:val="002A372B"/>
    <w:rsid w:val="002D026A"/>
    <w:rsid w:val="002F18E6"/>
    <w:rsid w:val="0030150F"/>
    <w:rsid w:val="00350BB5"/>
    <w:rsid w:val="00384C6D"/>
    <w:rsid w:val="00386B25"/>
    <w:rsid w:val="00391EF9"/>
    <w:rsid w:val="003B55DB"/>
    <w:rsid w:val="003E41A6"/>
    <w:rsid w:val="003E59C0"/>
    <w:rsid w:val="004230B2"/>
    <w:rsid w:val="004D6377"/>
    <w:rsid w:val="004E67D8"/>
    <w:rsid w:val="004F45ED"/>
    <w:rsid w:val="005231FA"/>
    <w:rsid w:val="00551F97"/>
    <w:rsid w:val="00556755"/>
    <w:rsid w:val="0056776F"/>
    <w:rsid w:val="00585588"/>
    <w:rsid w:val="005B0F48"/>
    <w:rsid w:val="005C3DCC"/>
    <w:rsid w:val="005D03E8"/>
    <w:rsid w:val="005E3904"/>
    <w:rsid w:val="005F4CEA"/>
    <w:rsid w:val="0061447B"/>
    <w:rsid w:val="00644A84"/>
    <w:rsid w:val="00653BA0"/>
    <w:rsid w:val="00662DCA"/>
    <w:rsid w:val="006B00ED"/>
    <w:rsid w:val="006B76A0"/>
    <w:rsid w:val="006C27A0"/>
    <w:rsid w:val="006D5AA2"/>
    <w:rsid w:val="006E2EF4"/>
    <w:rsid w:val="006F3392"/>
    <w:rsid w:val="006F5AF5"/>
    <w:rsid w:val="00736FFE"/>
    <w:rsid w:val="00750583"/>
    <w:rsid w:val="00772D00"/>
    <w:rsid w:val="00774DBD"/>
    <w:rsid w:val="007940D1"/>
    <w:rsid w:val="007B1E9D"/>
    <w:rsid w:val="007D0D71"/>
    <w:rsid w:val="007F7FAC"/>
    <w:rsid w:val="00802823"/>
    <w:rsid w:val="0081026D"/>
    <w:rsid w:val="00857CC3"/>
    <w:rsid w:val="008750EC"/>
    <w:rsid w:val="00886A9A"/>
    <w:rsid w:val="008D3ED9"/>
    <w:rsid w:val="008F6E94"/>
    <w:rsid w:val="00910EA5"/>
    <w:rsid w:val="00920251"/>
    <w:rsid w:val="00930F5D"/>
    <w:rsid w:val="00997D9C"/>
    <w:rsid w:val="009B4614"/>
    <w:rsid w:val="00A332AB"/>
    <w:rsid w:val="00A51BA5"/>
    <w:rsid w:val="00A7711F"/>
    <w:rsid w:val="00A85BB5"/>
    <w:rsid w:val="00AA0343"/>
    <w:rsid w:val="00B02C32"/>
    <w:rsid w:val="00B10F43"/>
    <w:rsid w:val="00B3732E"/>
    <w:rsid w:val="00B441E5"/>
    <w:rsid w:val="00B54245"/>
    <w:rsid w:val="00B74762"/>
    <w:rsid w:val="00B939CD"/>
    <w:rsid w:val="00BB0106"/>
    <w:rsid w:val="00BB1321"/>
    <w:rsid w:val="00C00A84"/>
    <w:rsid w:val="00C07FF0"/>
    <w:rsid w:val="00C1607E"/>
    <w:rsid w:val="00C26182"/>
    <w:rsid w:val="00C80B00"/>
    <w:rsid w:val="00CB6779"/>
    <w:rsid w:val="00CD556A"/>
    <w:rsid w:val="00D3304A"/>
    <w:rsid w:val="00D346E8"/>
    <w:rsid w:val="00D83F3B"/>
    <w:rsid w:val="00D863AF"/>
    <w:rsid w:val="00DA578C"/>
    <w:rsid w:val="00DD0B6B"/>
    <w:rsid w:val="00DE3650"/>
    <w:rsid w:val="00E400C8"/>
    <w:rsid w:val="00EA65FD"/>
    <w:rsid w:val="00EB1526"/>
    <w:rsid w:val="00EB6976"/>
    <w:rsid w:val="00EC5802"/>
    <w:rsid w:val="00EE77C4"/>
    <w:rsid w:val="00F3366D"/>
    <w:rsid w:val="00F47E4E"/>
    <w:rsid w:val="00F87CBE"/>
    <w:rsid w:val="00FD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23A2FA"/>
  <w15:chartTrackingRefBased/>
  <w15:docId w15:val="{48F328D5-462B-4D5D-BA70-3A816EE2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6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unhideWhenUsed/>
    <w:rsid w:val="004D6377"/>
    <w:rPr>
      <w:rFonts w:eastAsia="Times New Roman"/>
      <w:sz w:val="20"/>
    </w:rPr>
  </w:style>
  <w:style w:type="paragraph" w:styleId="a4">
    <w:name w:val="header"/>
    <w:basedOn w:val="a"/>
    <w:link w:val="a5"/>
    <w:uiPriority w:val="99"/>
    <w:unhideWhenUsed/>
    <w:rsid w:val="002F18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F18E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F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F18E6"/>
    <w:rPr>
      <w:sz w:val="18"/>
      <w:szCs w:val="18"/>
    </w:rPr>
  </w:style>
  <w:style w:type="table" w:styleId="a8">
    <w:name w:val="Table Grid"/>
    <w:basedOn w:val="a1"/>
    <w:uiPriority w:val="39"/>
    <w:rsid w:val="00C16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4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8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Tengfei Zhu</dc:creator>
  <cp:keywords/>
  <dc:description/>
  <cp:lastModifiedBy>Tengfei Zhu</cp:lastModifiedBy>
  <cp:revision>87</cp:revision>
  <cp:lastPrinted>2024-07-25T06:41:00Z</cp:lastPrinted>
  <dcterms:created xsi:type="dcterms:W3CDTF">2024-07-23T08:00:00Z</dcterms:created>
  <dcterms:modified xsi:type="dcterms:W3CDTF">2024-08-22T11:04:00Z</dcterms:modified>
</cp:coreProperties>
</file>