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564A91" w14:textId="7BAFE08E" w:rsidR="00E9479C" w:rsidRPr="00E22F42" w:rsidRDefault="00C239C5" w:rsidP="00E9479C">
      <w:pPr>
        <w:spacing w:line="48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2F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Supplementary material</w:t>
      </w:r>
    </w:p>
    <w:p w14:paraId="26D359C4" w14:textId="77777777" w:rsidR="00E9479C" w:rsidRPr="00E22F42" w:rsidRDefault="00E9479C" w:rsidP="00E9479C">
      <w:pPr>
        <w:spacing w:line="48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2F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Metabolic reprogramming of CD4</w:t>
      </w:r>
      <w:r w:rsidRPr="00E22F42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perscript"/>
        </w:rPr>
        <w:t>+</w:t>
      </w:r>
      <w:r w:rsidRPr="00E22F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T cells by mesenchymal stem cell-derived extracellular vesicles attenuates autoimmune hepatitis through mitochondrial protein transfer</w:t>
      </w:r>
    </w:p>
    <w:p w14:paraId="31D962CB" w14:textId="77777777" w:rsidR="00E9479C" w:rsidRPr="00E22F42" w:rsidRDefault="00E9479C">
      <w:pPr>
        <w:rPr>
          <w:color w:val="000000"/>
        </w:rPr>
      </w:pPr>
    </w:p>
    <w:p w14:paraId="26519E5B" w14:textId="67DB95E6" w:rsidR="00BA7FA9" w:rsidRPr="00E22F42" w:rsidRDefault="00E9479C" w:rsidP="000B28BE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E22F42">
        <w:rPr>
          <w:color w:val="000000"/>
        </w:rPr>
        <w:drawing>
          <wp:inline distT="0" distB="0" distL="0" distR="0" wp14:anchorId="2F201A77" wp14:editId="6E127DC8">
            <wp:extent cx="5274310" cy="4215765"/>
            <wp:effectExtent l="0" t="0" r="0" b="0"/>
            <wp:docPr id="757672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60F42" w14:textId="531B6852" w:rsidR="00BA7FA9" w:rsidRPr="00E22F42" w:rsidRDefault="00EA513D" w:rsidP="00345B12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Figure </w:t>
      </w:r>
      <w:r w:rsidR="00AF7858" w:rsidRPr="00E22F42">
        <w:rPr>
          <w:rFonts w:ascii="Times New Roman" w:hAnsi="Times New Roman"/>
          <w:color w:val="000000"/>
          <w:kern w:val="0"/>
          <w:sz w:val="24"/>
          <w:lang w:eastAsia="en-US"/>
        </w:rPr>
        <w:t>S</w:t>
      </w: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>1A</w:t>
      </w:r>
      <w:r w:rsidR="00E61884"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 </w:t>
      </w:r>
      <w:r w:rsidR="000966DB" w:rsidRPr="00E22F42">
        <w:rPr>
          <w:rFonts w:ascii="Times New Roman" w:hAnsi="Times New Roman"/>
          <w:color w:val="000000"/>
          <w:kern w:val="0"/>
          <w:sz w:val="24"/>
          <w:lang w:eastAsia="en-US"/>
        </w:rPr>
        <w:t>Representative</w:t>
      </w:r>
      <w:r w:rsidR="0084088B"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 fluorescen</w:t>
      </w:r>
      <w:r w:rsidR="00D730AB" w:rsidRPr="00E22F42">
        <w:rPr>
          <w:rFonts w:ascii="Times New Roman" w:hAnsi="Times New Roman" w:hint="eastAsia"/>
          <w:color w:val="000000"/>
          <w:kern w:val="0"/>
          <w:sz w:val="24"/>
        </w:rPr>
        <w:t>ce</w:t>
      </w:r>
      <w:r w:rsidR="0084088B"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 images of </w:t>
      </w:r>
      <w:r w:rsidR="000966DB"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tissue sections </w:t>
      </w:r>
      <w:r w:rsidR="00274B5D" w:rsidRPr="00E22F42">
        <w:rPr>
          <w:rFonts w:ascii="Times New Roman" w:hAnsi="Times New Roman"/>
          <w:color w:val="000000"/>
          <w:kern w:val="0"/>
          <w:sz w:val="24"/>
          <w:lang w:eastAsia="en-US"/>
        </w:rPr>
        <w:t>from different organs of mice</w:t>
      </w:r>
      <w:r w:rsidR="0084088B" w:rsidRPr="00E22F42">
        <w:rPr>
          <w:rFonts w:ascii="Times New Roman" w:hAnsi="Times New Roman"/>
          <w:color w:val="000000"/>
          <w:kern w:val="0"/>
          <w:sz w:val="24"/>
          <w:lang w:eastAsia="en-US"/>
        </w:rPr>
        <w:t>.</w:t>
      </w:r>
    </w:p>
    <w:p w14:paraId="7C044B00" w14:textId="11AF6CC7" w:rsidR="00EA513D" w:rsidRPr="00E22F42" w:rsidRDefault="00EA513D" w:rsidP="00345B12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Figure </w:t>
      </w:r>
      <w:r w:rsidR="00AF7858" w:rsidRPr="00E22F42">
        <w:rPr>
          <w:rFonts w:ascii="Times New Roman" w:hAnsi="Times New Roman"/>
          <w:color w:val="000000"/>
          <w:kern w:val="0"/>
          <w:sz w:val="24"/>
          <w:lang w:eastAsia="en-US"/>
        </w:rPr>
        <w:t>S</w:t>
      </w: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>1B</w:t>
      </w:r>
      <w:r w:rsidR="00F96D69"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 </w:t>
      </w:r>
      <w:r w:rsidR="00AC019B" w:rsidRPr="00E22F42">
        <w:rPr>
          <w:rFonts w:ascii="Times New Roman" w:hAnsi="Times New Roman"/>
          <w:color w:val="000000"/>
          <w:kern w:val="0"/>
          <w:sz w:val="24"/>
          <w:lang w:eastAsia="en-US"/>
        </w:rPr>
        <w:t>Statistical flow cytometry analysis of CD11B</w:t>
      </w:r>
      <w:r w:rsidR="00F6004F" w:rsidRPr="00E22F42">
        <w:rPr>
          <w:rFonts w:ascii="Times New Roman" w:hAnsi="Times New Roman"/>
          <w:color w:val="000000"/>
          <w:kern w:val="0"/>
          <w:sz w:val="24"/>
          <w:vertAlign w:val="superscript"/>
          <w:lang w:eastAsia="en-US"/>
        </w:rPr>
        <w:t>+</w:t>
      </w:r>
      <w:r w:rsidR="00AC019B" w:rsidRPr="00E22F42">
        <w:rPr>
          <w:rFonts w:ascii="Times New Roman" w:hAnsi="Times New Roman"/>
          <w:color w:val="000000"/>
          <w:kern w:val="0"/>
          <w:sz w:val="24"/>
          <w:lang w:eastAsia="en-US"/>
        </w:rPr>
        <w:t>LY6G</w:t>
      </w:r>
      <w:r w:rsidR="00F6004F" w:rsidRPr="00E22F42">
        <w:rPr>
          <w:rFonts w:ascii="Times New Roman" w:hAnsi="Times New Roman"/>
          <w:color w:val="000000"/>
          <w:kern w:val="0"/>
          <w:sz w:val="24"/>
          <w:vertAlign w:val="superscript"/>
          <w:lang w:eastAsia="en-US"/>
        </w:rPr>
        <w:t>+</w:t>
      </w:r>
      <w:r w:rsidR="00AC019B"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 cells in MNCs from different m</w:t>
      </w:r>
      <w:r w:rsidR="00D730AB" w:rsidRPr="00E22F42">
        <w:rPr>
          <w:rFonts w:ascii="Times New Roman" w:hAnsi="Times New Roman" w:hint="eastAsia"/>
          <w:color w:val="000000"/>
          <w:kern w:val="0"/>
          <w:sz w:val="24"/>
        </w:rPr>
        <w:t>ouse</w:t>
      </w:r>
      <w:r w:rsidR="00AC019B"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 liver</w:t>
      </w:r>
      <w:r w:rsidR="00D730AB" w:rsidRPr="00E22F42">
        <w:rPr>
          <w:rFonts w:ascii="Times New Roman" w:hAnsi="Times New Roman" w:hint="eastAsia"/>
          <w:color w:val="000000"/>
          <w:kern w:val="0"/>
          <w:sz w:val="24"/>
        </w:rPr>
        <w:t>s</w:t>
      </w:r>
      <w:r w:rsidR="00AC019B" w:rsidRPr="00E22F42">
        <w:rPr>
          <w:rFonts w:ascii="Times New Roman" w:hAnsi="Times New Roman"/>
          <w:color w:val="000000"/>
          <w:kern w:val="0"/>
          <w:sz w:val="24"/>
          <w:lang w:eastAsia="en-US"/>
        </w:rPr>
        <w:t>.</w:t>
      </w:r>
    </w:p>
    <w:p w14:paraId="6804BF0F" w14:textId="43C8C1EA" w:rsidR="00EA513D" w:rsidRPr="00E22F42" w:rsidRDefault="00EA513D" w:rsidP="00345B12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Figure </w:t>
      </w:r>
      <w:r w:rsidR="00AF7858" w:rsidRPr="00E22F42">
        <w:rPr>
          <w:rFonts w:ascii="Times New Roman" w:hAnsi="Times New Roman"/>
          <w:color w:val="000000"/>
          <w:kern w:val="0"/>
          <w:sz w:val="24"/>
          <w:lang w:eastAsia="en-US"/>
        </w:rPr>
        <w:t>S</w:t>
      </w: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>1C</w:t>
      </w:r>
      <w:r w:rsidR="00AC019B"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 Statistical flow cytometry analysis of CD11B</w:t>
      </w:r>
      <w:r w:rsidR="00F6004F" w:rsidRPr="00E22F42">
        <w:rPr>
          <w:rFonts w:ascii="Times New Roman" w:hAnsi="Times New Roman"/>
          <w:color w:val="000000"/>
          <w:kern w:val="0"/>
          <w:sz w:val="24"/>
          <w:vertAlign w:val="superscript"/>
          <w:lang w:eastAsia="en-US"/>
        </w:rPr>
        <w:t>+</w:t>
      </w:r>
      <w:r w:rsidR="00AC019B" w:rsidRPr="00E22F42">
        <w:rPr>
          <w:rFonts w:ascii="Times New Roman" w:hAnsi="Times New Roman"/>
          <w:color w:val="000000"/>
          <w:kern w:val="0"/>
          <w:sz w:val="24"/>
          <w:lang w:eastAsia="en-US"/>
        </w:rPr>
        <w:t>F4/80</w:t>
      </w:r>
      <w:r w:rsidR="00F6004F" w:rsidRPr="00E22F42">
        <w:rPr>
          <w:rFonts w:ascii="Times New Roman" w:hAnsi="Times New Roman"/>
          <w:color w:val="000000"/>
          <w:kern w:val="0"/>
          <w:sz w:val="24"/>
          <w:vertAlign w:val="superscript"/>
          <w:lang w:eastAsia="en-US"/>
        </w:rPr>
        <w:t>+</w:t>
      </w:r>
      <w:r w:rsidR="00AC019B"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 cells </w:t>
      </w:r>
      <w:r w:rsidR="00D730AB" w:rsidRPr="00E22F42">
        <w:rPr>
          <w:rFonts w:ascii="Times New Roman" w:hAnsi="Times New Roman" w:hint="eastAsia"/>
          <w:color w:val="000000"/>
          <w:kern w:val="0"/>
          <w:sz w:val="24"/>
        </w:rPr>
        <w:t>in</w:t>
      </w:r>
      <w:r w:rsidR="00AC019B"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 MNCs from different m</w:t>
      </w:r>
      <w:r w:rsidR="00D730AB" w:rsidRPr="00E22F42">
        <w:rPr>
          <w:rFonts w:ascii="Times New Roman" w:hAnsi="Times New Roman" w:hint="eastAsia"/>
          <w:color w:val="000000"/>
          <w:kern w:val="0"/>
          <w:sz w:val="24"/>
        </w:rPr>
        <w:t>ouse</w:t>
      </w:r>
      <w:r w:rsidR="00AC019B"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 liver</w:t>
      </w:r>
      <w:r w:rsidR="00D730AB" w:rsidRPr="00E22F42">
        <w:rPr>
          <w:rFonts w:ascii="Times New Roman" w:hAnsi="Times New Roman" w:hint="eastAsia"/>
          <w:color w:val="000000"/>
          <w:kern w:val="0"/>
          <w:sz w:val="24"/>
        </w:rPr>
        <w:t>s</w:t>
      </w:r>
      <w:r w:rsidR="00AC019B" w:rsidRPr="00E22F42">
        <w:rPr>
          <w:rFonts w:ascii="Times New Roman" w:hAnsi="Times New Roman"/>
          <w:color w:val="000000"/>
          <w:kern w:val="0"/>
          <w:sz w:val="24"/>
          <w:lang w:eastAsia="en-US"/>
        </w:rPr>
        <w:t>.</w:t>
      </w:r>
    </w:p>
    <w:p w14:paraId="7B3F4EF7" w14:textId="77777777" w:rsidR="00D730AB" w:rsidRPr="00E22F42" w:rsidRDefault="00D730AB" w:rsidP="00D730AB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rFonts w:ascii="Times New Roman" w:hAnsi="Times New Roman" w:cs="Times New Roman" w:hint="eastAsia"/>
          <w:b/>
          <w:bCs/>
          <w:color w:val="000000"/>
          <w:kern w:val="0"/>
          <w:sz w:val="24"/>
        </w:rPr>
        <w:t xml:space="preserve">Abbreviations: </w:t>
      </w:r>
      <w:r w:rsidRPr="00E22F42">
        <w:rPr>
          <w:rFonts w:ascii="Times New Roman" w:hAnsi="Times New Roman" w:cs="Times New Roman" w:hint="eastAsia"/>
          <w:color w:val="000000"/>
          <w:kern w:val="0"/>
          <w:sz w:val="24"/>
        </w:rPr>
        <w:t>EVs, extracellular vesicles.</w:t>
      </w:r>
    </w:p>
    <w:p w14:paraId="22C5F90B" w14:textId="77777777" w:rsidR="00EA513D" w:rsidRPr="00E22F42" w:rsidRDefault="00EA513D" w:rsidP="00345B12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</w:p>
    <w:p w14:paraId="5F0F2CCD" w14:textId="7427E6D8" w:rsidR="00631B73" w:rsidRPr="00E22F42" w:rsidRDefault="00E9479C" w:rsidP="00345B12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color w:val="000000"/>
        </w:rPr>
        <w:lastRenderedPageBreak/>
        <w:drawing>
          <wp:inline distT="0" distB="0" distL="0" distR="0" wp14:anchorId="2C970A06" wp14:editId="39CFEDF2">
            <wp:extent cx="5274310" cy="4215765"/>
            <wp:effectExtent l="0" t="0" r="0" b="0"/>
            <wp:docPr id="5303327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1058C" w14:textId="77777777" w:rsidR="00D730AB" w:rsidRPr="00E22F42" w:rsidRDefault="00D730AB" w:rsidP="00D730AB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>Figure S2A MitoTracker Deep Red-stained MSCs.</w:t>
      </w:r>
    </w:p>
    <w:p w14:paraId="5E2EB01D" w14:textId="77777777" w:rsidR="00D730AB" w:rsidRPr="00E22F42" w:rsidRDefault="00D730AB" w:rsidP="00D730AB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>Figure S2B MitoTracker</w:t>
      </w:r>
      <w:r w:rsidRPr="00E22F42">
        <w:rPr>
          <w:rFonts w:ascii="Times New Roman" w:hAnsi="Times New Roman" w:hint="eastAsia"/>
          <w:color w:val="000000"/>
          <w:kern w:val="0"/>
          <w:sz w:val="24"/>
        </w:rPr>
        <w:t xml:space="preserve"> G</w:t>
      </w: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>reen-labeled CD4</w:t>
      </w:r>
      <w:r w:rsidRPr="00E22F42">
        <w:rPr>
          <w:rFonts w:ascii="Times New Roman" w:hAnsi="Times New Roman"/>
          <w:color w:val="000000"/>
          <w:kern w:val="0"/>
          <w:sz w:val="24"/>
          <w:vertAlign w:val="superscript"/>
          <w:lang w:eastAsia="en-US"/>
        </w:rPr>
        <w:t>+</w:t>
      </w: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 xml:space="preserve"> T cells.</w:t>
      </w:r>
    </w:p>
    <w:p w14:paraId="402723E0" w14:textId="77777777" w:rsidR="00D730AB" w:rsidRPr="00E22F42" w:rsidRDefault="00D730AB" w:rsidP="00D730AB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rFonts w:ascii="Times New Roman" w:hAnsi="Times New Roman"/>
          <w:b/>
          <w:bCs/>
          <w:color w:val="000000"/>
          <w:kern w:val="0"/>
          <w:sz w:val="24"/>
          <w:lang w:eastAsia="en-US"/>
        </w:rPr>
        <w:t xml:space="preserve">Abbreviations: </w:t>
      </w: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>MSCs, mesenchymal stem cells; MitoT, MitoTracker.</w:t>
      </w:r>
    </w:p>
    <w:p w14:paraId="50399701" w14:textId="77777777" w:rsidR="0087286F" w:rsidRPr="00E22F42" w:rsidRDefault="0087286F" w:rsidP="00345B12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</w:p>
    <w:p w14:paraId="6E1DD927" w14:textId="2D8F7622" w:rsidR="00BA7FA9" w:rsidRPr="00E22F42" w:rsidRDefault="00E9479C" w:rsidP="00345B12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color w:val="000000"/>
        </w:rPr>
        <w:lastRenderedPageBreak/>
        <w:drawing>
          <wp:inline distT="0" distB="0" distL="0" distR="0" wp14:anchorId="7781C835" wp14:editId="73B3B79C">
            <wp:extent cx="5274310" cy="4215765"/>
            <wp:effectExtent l="0" t="0" r="0" b="0"/>
            <wp:docPr id="14370782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379D" w14:textId="77777777" w:rsidR="00D730AB" w:rsidRPr="00E22F42" w:rsidRDefault="00D730AB" w:rsidP="00D730AB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>Figure S3A Cell viability of MSCs detected by the CCK-8 assay.</w:t>
      </w:r>
    </w:p>
    <w:p w14:paraId="2B7E713B" w14:textId="77777777" w:rsidR="00D730AB" w:rsidRPr="00E22F42" w:rsidRDefault="00D730AB" w:rsidP="00D730AB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>Figure S3B Measurement of the OCR in MSCs.</w:t>
      </w:r>
    </w:p>
    <w:p w14:paraId="2CCAAD31" w14:textId="77777777" w:rsidR="00D730AB" w:rsidRPr="00E22F42" w:rsidRDefault="00D730AB" w:rsidP="00D730AB">
      <w:pPr>
        <w:widowControl/>
        <w:spacing w:before="120" w:after="240"/>
        <w:jc w:val="left"/>
        <w:rPr>
          <w:rFonts w:ascii="Times New Roman" w:hAnsi="Times New Roman"/>
          <w:color w:val="000000"/>
          <w:kern w:val="0"/>
          <w:sz w:val="24"/>
          <w:lang w:eastAsia="en-US"/>
        </w:rPr>
      </w:pPr>
      <w:r w:rsidRPr="00E22F42">
        <w:rPr>
          <w:rFonts w:ascii="Times New Roman" w:hAnsi="Times New Roman"/>
          <w:color w:val="000000"/>
          <w:kern w:val="0"/>
          <w:sz w:val="24"/>
          <w:lang w:eastAsia="en-US"/>
        </w:rPr>
        <w:t>Figure S3C Western blot analysis of mitochondrial electron transport chain proteins in MSCs.</w:t>
      </w:r>
    </w:p>
    <w:p w14:paraId="7662F296" w14:textId="77777777" w:rsidR="00D730AB" w:rsidRPr="00E22F42" w:rsidRDefault="00D730AB" w:rsidP="00D730AB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E22F42">
        <w:rPr>
          <w:rFonts w:ascii="Times New Roman" w:hAnsi="Times New Roman" w:cs="Times New Roman" w:hint="eastAsia"/>
          <w:b/>
          <w:bCs/>
          <w:color w:val="000000"/>
          <w:kern w:val="0"/>
          <w:sz w:val="24"/>
        </w:rPr>
        <w:t xml:space="preserve">Abbreviations: </w:t>
      </w:r>
      <w:r w:rsidRPr="00E22F42">
        <w:rPr>
          <w:rFonts w:ascii="Times New Roman" w:hAnsi="Times New Roman" w:cs="Times New Roman" w:hint="eastAsia"/>
          <w:color w:val="000000"/>
          <w:kern w:val="0"/>
          <w:sz w:val="24"/>
        </w:rPr>
        <w:t>MSCs, mesenchymal stem cells; Ctrl, control; Rho, rhodamine-6G.</w:t>
      </w:r>
    </w:p>
    <w:p w14:paraId="12141515" w14:textId="753C63A2" w:rsidR="00D34AC8" w:rsidRPr="00E22F42" w:rsidRDefault="00D34AC8" w:rsidP="00A36562">
      <w:pPr>
        <w:pageBreakBefore/>
        <w:rPr>
          <w:rFonts w:ascii="Times New Roman" w:hAnsi="Times New Roman" w:cs="Times New Roman"/>
          <w:b/>
          <w:bCs/>
          <w:color w:val="000000"/>
          <w:sz w:val="24"/>
        </w:rPr>
      </w:pPr>
      <w:r w:rsidRPr="00E22F42">
        <w:rPr>
          <w:rFonts w:ascii="Times New Roman" w:hAnsi="Times New Roman" w:cs="Times New Roman"/>
          <w:b/>
          <w:bCs/>
          <w:color w:val="000000"/>
          <w:sz w:val="24"/>
        </w:rPr>
        <w:lastRenderedPageBreak/>
        <w:t>Table S</w:t>
      </w:r>
      <w:r w:rsidR="004377A2" w:rsidRPr="00E22F42">
        <w:rPr>
          <w:rFonts w:ascii="Times New Roman" w:hAnsi="Times New Roman" w:cs="Times New Roman" w:hint="eastAsia"/>
          <w:b/>
          <w:bCs/>
          <w:color w:val="000000"/>
          <w:sz w:val="24"/>
        </w:rPr>
        <w:t>1</w:t>
      </w:r>
      <w:r w:rsidRPr="00E22F42">
        <w:rPr>
          <w:rFonts w:ascii="Times New Roman" w:hAnsi="Times New Roman" w:cs="Times New Roman"/>
          <w:b/>
          <w:bCs/>
          <w:color w:val="000000"/>
          <w:sz w:val="24"/>
        </w:rPr>
        <w:t xml:space="preserve"> Primer</w:t>
      </w:r>
      <w:r w:rsidR="004C6562" w:rsidRPr="00E22F42">
        <w:rPr>
          <w:rFonts w:ascii="Times New Roman" w:hAnsi="Times New Roman" w:cs="Times New Roman"/>
          <w:b/>
          <w:bCs/>
          <w:color w:val="000000"/>
          <w:sz w:val="24"/>
        </w:rPr>
        <w:t xml:space="preserve"> sequences</w:t>
      </w:r>
      <w:r w:rsidRPr="00E22F42">
        <w:rPr>
          <w:rFonts w:ascii="Times New Roman" w:hAnsi="Times New Roman" w:cs="Times New Roman"/>
          <w:b/>
          <w:bCs/>
          <w:color w:val="000000"/>
          <w:sz w:val="24"/>
        </w:rPr>
        <w:t xml:space="preserve"> used in RT-qPCR analysis</w:t>
      </w:r>
      <w:r w:rsidR="004C6562" w:rsidRPr="00E22F42">
        <w:rPr>
          <w:rFonts w:ascii="Times New Roman" w:hAnsi="Times New Roman" w:cs="Times New Roman"/>
          <w:b/>
          <w:bCs/>
          <w:color w:val="000000"/>
          <w:sz w:val="24"/>
        </w:rPr>
        <w:t xml:space="preserve"> for human and mouse, respectively. </w:t>
      </w:r>
    </w:p>
    <w:tbl>
      <w:tblPr>
        <w:tblStyle w:val="TableGrid"/>
        <w:tblW w:w="8850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4003"/>
        <w:gridCol w:w="3989"/>
      </w:tblGrid>
      <w:tr w:rsidR="002407F5" w:rsidRPr="00E22F42" w14:paraId="6BABEAFE" w14:textId="77777777" w:rsidTr="005C2224"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8DD8F04" w14:textId="77777777" w:rsidR="00CB3C63" w:rsidRPr="00E22F42" w:rsidRDefault="00CB3C63" w:rsidP="00C52147">
            <w:pPr>
              <w:widowControl/>
              <w:spacing w:before="120" w:after="24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bookmarkStart w:id="0" w:name="_Hlk95118780"/>
            <w:r w:rsidRPr="00E22F42">
              <w:rPr>
                <w:rFonts w:ascii="Times New Roman" w:hAnsi="Times New Roman"/>
                <w:b/>
                <w:bCs/>
                <w:color w:val="000000"/>
                <w:sz w:val="24"/>
              </w:rPr>
              <w:t>Gene</w:t>
            </w:r>
          </w:p>
        </w:tc>
        <w:tc>
          <w:tcPr>
            <w:tcW w:w="372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66C47666" w14:textId="77777777" w:rsidR="00CB3C63" w:rsidRPr="00E22F42" w:rsidRDefault="00CB3C63" w:rsidP="00FF7A11">
            <w:pPr>
              <w:widowControl/>
              <w:spacing w:before="120" w:after="24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b/>
                <w:bCs/>
                <w:color w:val="000000"/>
                <w:sz w:val="24"/>
              </w:rPr>
              <w:t>Forward Primer</w:t>
            </w:r>
          </w:p>
        </w:tc>
        <w:tc>
          <w:tcPr>
            <w:tcW w:w="399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19FF2144" w14:textId="77777777" w:rsidR="00CB3C63" w:rsidRPr="00E22F42" w:rsidRDefault="00CB3C63" w:rsidP="00FF7A11">
            <w:pPr>
              <w:widowControl/>
              <w:spacing w:before="120" w:after="24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b/>
                <w:bCs/>
                <w:color w:val="000000"/>
                <w:sz w:val="24"/>
              </w:rPr>
              <w:t>Reverse Primer</w:t>
            </w:r>
          </w:p>
        </w:tc>
      </w:tr>
      <w:tr w:rsidR="002407F5" w:rsidRPr="00E22F42" w14:paraId="0E95467C" w14:textId="77777777" w:rsidTr="005C2224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E38FB6" w14:textId="2A277EFB" w:rsidR="00FF04B7" w:rsidRPr="00E22F42" w:rsidRDefault="00FF04B7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</w:pPr>
            <w:r w:rsidRPr="00E22F42">
              <w:rPr>
                <w:rFonts w:ascii="Times New Roman" w:eastAsiaTheme="minorEastAsia" w:hAnsi="Times New Roman" w:hint="eastAsia"/>
                <w:i/>
                <w:iCs/>
                <w:color w:val="000000"/>
                <w:sz w:val="24"/>
                <w:lang w:eastAsia="zh-CN"/>
              </w:rPr>
              <w:t>C</w:t>
            </w:r>
            <w:r w:rsidRPr="00E22F42"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  <w:t>D69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(h)</w:t>
            </w:r>
          </w:p>
          <w:p w14:paraId="1F499EA7" w14:textId="483F2CB0" w:rsidR="00FF04B7" w:rsidRPr="00E22F42" w:rsidRDefault="00FF04B7" w:rsidP="00C52147">
            <w:pPr>
              <w:widowControl/>
              <w:spacing w:before="120" w:after="240"/>
              <w:jc w:val="left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E22F42">
              <w:rPr>
                <w:rFonts w:ascii="Times New Roman" w:eastAsiaTheme="minorEastAsia" w:hAnsi="Times New Roman" w:hint="eastAsia"/>
                <w:i/>
                <w:iCs/>
                <w:color w:val="000000"/>
                <w:sz w:val="24"/>
                <w:lang w:eastAsia="zh-CN"/>
              </w:rPr>
              <w:t>C</w:t>
            </w:r>
            <w:r w:rsidRPr="00E22F42"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  <w:t>D25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(h)</w:t>
            </w:r>
          </w:p>
          <w:p w14:paraId="6D66A4E2" w14:textId="37F6DB10" w:rsidR="00FF04B7" w:rsidRPr="00E22F42" w:rsidRDefault="004A24B5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</w:pPr>
            <w:r w:rsidRPr="00E22F42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IFN-γ</w:t>
            </w:r>
            <w:r w:rsidR="006174AA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(h)</w:t>
            </w:r>
          </w:p>
          <w:p w14:paraId="63FF1179" w14:textId="143EC417" w:rsidR="004A24B5" w:rsidRPr="00E22F42" w:rsidRDefault="004A24B5" w:rsidP="00C52147">
            <w:pPr>
              <w:widowControl/>
              <w:spacing w:before="120" w:after="24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 w:rsidRPr="00E22F42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TNF-α</w:t>
            </w:r>
            <w:r w:rsidR="006174AA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(h)</w:t>
            </w:r>
          </w:p>
          <w:p w14:paraId="09325F6D" w14:textId="46F56093" w:rsidR="00FF04B7" w:rsidRPr="00E22F42" w:rsidRDefault="00FF04B7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</w:pPr>
            <w:r w:rsidRPr="00E22F42">
              <w:rPr>
                <w:rFonts w:ascii="Times New Roman" w:eastAsiaTheme="minorEastAsia" w:hAnsi="Times New Roman" w:hint="eastAsia"/>
                <w:i/>
                <w:iCs/>
                <w:color w:val="000000"/>
                <w:sz w:val="24"/>
                <w:lang w:eastAsia="zh-CN"/>
              </w:rPr>
              <w:t>I</w:t>
            </w:r>
            <w:r w:rsidRPr="00E22F42"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  <w:t>L-2</w:t>
            </w:r>
            <w:r w:rsidR="006174AA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(h)</w:t>
            </w:r>
          </w:p>
          <w:p w14:paraId="3D630271" w14:textId="0145E80B" w:rsidR="00CB3C63" w:rsidRPr="00E22F42" w:rsidRDefault="0036377F" w:rsidP="00C52147">
            <w:pPr>
              <w:widowControl/>
              <w:spacing w:before="120" w:after="240"/>
              <w:jc w:val="left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HK2(h)</w:t>
            </w: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DBAD68" w14:textId="61DEFCEC" w:rsidR="00FF04B7" w:rsidRPr="00E22F42" w:rsidRDefault="00487268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ATTGTCCAGGCCAATACACATT</w:t>
            </w:r>
          </w:p>
          <w:p w14:paraId="60120360" w14:textId="7085A603" w:rsidR="00FF04B7" w:rsidRPr="00E22F42" w:rsidRDefault="00487268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GTGGGGACTGCTCACGTTC</w:t>
            </w:r>
          </w:p>
          <w:p w14:paraId="7D0CB86B" w14:textId="77DD02A2" w:rsidR="00FF04B7" w:rsidRPr="00E22F42" w:rsidRDefault="0021710F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TCGGTAACTGACTTGAATGTCCA</w:t>
            </w:r>
          </w:p>
          <w:p w14:paraId="1C4B244F" w14:textId="0365CD94" w:rsidR="00FF04B7" w:rsidRPr="00E22F42" w:rsidRDefault="0021710F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GAGGCCAAGCCCTGGTATG</w:t>
            </w:r>
          </w:p>
          <w:p w14:paraId="2496EFD0" w14:textId="1AD108AC" w:rsidR="00FF04B7" w:rsidRPr="00E22F42" w:rsidRDefault="00B0130A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TCCTGTCTTGCATTGCACTAAG</w:t>
            </w:r>
          </w:p>
          <w:p w14:paraId="1A617FBF" w14:textId="13F4BAA9" w:rsidR="00123AB4" w:rsidRPr="00E22F42" w:rsidRDefault="0036377F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GAGCCACCACTCACCCTACT</w:t>
            </w: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7D8C16" w14:textId="1889407E" w:rsidR="00FF04B7" w:rsidRPr="00E22F42" w:rsidRDefault="00487268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CCTCTCTACCTGCGTATCGTTTT</w:t>
            </w:r>
          </w:p>
          <w:p w14:paraId="79D41CAC" w14:textId="2B1157D1" w:rsidR="00FF04B7" w:rsidRPr="00E22F42" w:rsidRDefault="00487268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CCCGCTTTTTATTCTGCGGAA</w:t>
            </w:r>
          </w:p>
          <w:p w14:paraId="7BD58435" w14:textId="23ED44EE" w:rsidR="00FF04B7" w:rsidRPr="00E22F42" w:rsidRDefault="0021710F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TCGCTTCCCTGTTTTAGCTGC</w:t>
            </w:r>
          </w:p>
          <w:p w14:paraId="67E5FC3F" w14:textId="05D23D21" w:rsidR="00FF04B7" w:rsidRPr="00E22F42" w:rsidRDefault="0021710F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CGGGCCGATTGATCTCAGC</w:t>
            </w:r>
          </w:p>
          <w:p w14:paraId="27EFE04C" w14:textId="6B865E58" w:rsidR="00FF04B7" w:rsidRPr="00E22F42" w:rsidRDefault="00B0130A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CATCCTGGTGAGTTTGGGATTC</w:t>
            </w:r>
          </w:p>
          <w:p w14:paraId="296E7BEF" w14:textId="1C9836DD" w:rsidR="00CB3C63" w:rsidRPr="00E22F42" w:rsidRDefault="0036377F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CCAGGCATTCGGCAATGTG</w:t>
            </w:r>
          </w:p>
        </w:tc>
      </w:tr>
      <w:tr w:rsidR="002407F5" w:rsidRPr="00E22F42" w14:paraId="78BE8A05" w14:textId="77777777" w:rsidTr="005C2224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F5C6FA" w14:textId="77777777" w:rsidR="00CB3C63" w:rsidRPr="00E22F42" w:rsidRDefault="00D45D73" w:rsidP="00C52147">
            <w:pPr>
              <w:widowControl/>
              <w:spacing w:before="120" w:after="240"/>
              <w:jc w:val="left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GLUT1</w:t>
            </w:r>
            <w:r w:rsidR="004C6562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(h)</w:t>
            </w:r>
          </w:p>
          <w:p w14:paraId="4D440A43" w14:textId="6B3854DE" w:rsidR="00D45D73" w:rsidRPr="00E22F42" w:rsidRDefault="00D45D73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</w:pPr>
            <w:r w:rsidRPr="00E22F42">
              <w:rPr>
                <w:rFonts w:ascii="Times New Roman" w:eastAsiaTheme="minorEastAsia" w:hAnsi="Times New Roman" w:hint="eastAsia"/>
                <w:i/>
                <w:iCs/>
                <w:color w:val="000000"/>
                <w:sz w:val="24"/>
                <w:lang w:eastAsia="zh-CN"/>
              </w:rPr>
              <w:t>P</w:t>
            </w:r>
            <w:r w:rsidRPr="00E22F42"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  <w:t>FKFB3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(h)</w:t>
            </w:r>
          </w:p>
          <w:p w14:paraId="06A86F16" w14:textId="27443BEB" w:rsidR="00D45D73" w:rsidRPr="00E22F42" w:rsidRDefault="00D45D73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</w:pPr>
            <w:r w:rsidRPr="00E22F42">
              <w:rPr>
                <w:rFonts w:ascii="Times New Roman" w:eastAsiaTheme="minorEastAsia" w:hAnsi="Times New Roman" w:hint="eastAsia"/>
                <w:i/>
                <w:iCs/>
                <w:color w:val="000000"/>
                <w:sz w:val="24"/>
                <w:lang w:eastAsia="zh-CN"/>
              </w:rPr>
              <w:t>L</w:t>
            </w:r>
            <w:r w:rsidRPr="00E22F42"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  <w:t>DHA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(h)</w:t>
            </w:r>
          </w:p>
          <w:p w14:paraId="0FBDC18A" w14:textId="7FBB605D" w:rsidR="00D45D73" w:rsidRPr="00E22F42" w:rsidRDefault="00D45D73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</w:pPr>
            <w:r w:rsidRPr="00E22F42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β-actin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(h)</w:t>
            </w: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0117E5" w14:textId="77777777" w:rsidR="00BF5FA7" w:rsidRPr="00E22F42" w:rsidRDefault="00A557F0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TCTGGCATCAACGCTGTCTTC</w:t>
            </w:r>
          </w:p>
          <w:p w14:paraId="3A987FEA" w14:textId="4BAC435D" w:rsidR="00A557F0" w:rsidRPr="00E22F42" w:rsidRDefault="00D9288A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ATTGCGGTTTTCGATGCCAC</w:t>
            </w:r>
          </w:p>
          <w:p w14:paraId="4A56164C" w14:textId="77777777" w:rsidR="00A557F0" w:rsidRPr="00E22F42" w:rsidRDefault="00A557F0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ATGGCAACTCTAAAGGATCAGC</w:t>
            </w:r>
          </w:p>
          <w:p w14:paraId="7DB69156" w14:textId="3527CB28" w:rsidR="0021710F" w:rsidRPr="00E22F42" w:rsidRDefault="00DC4EB8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CTTCGCGGGCGACGAT</w:t>
            </w: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B47872" w14:textId="77777777" w:rsidR="00CB3C63" w:rsidRPr="00E22F42" w:rsidRDefault="00A557F0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CGATACCGGAGCCAATGGT</w:t>
            </w:r>
          </w:p>
          <w:p w14:paraId="4E68AE5C" w14:textId="584D9050" w:rsidR="00A557F0" w:rsidRPr="00E22F42" w:rsidRDefault="00D9288A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GCCACAACTGTAGGGTCGT</w:t>
            </w:r>
          </w:p>
          <w:p w14:paraId="0E023C15" w14:textId="77777777" w:rsidR="00A557F0" w:rsidRPr="00E22F42" w:rsidRDefault="00A557F0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CCAACCCCAACAACTGTAATCT</w:t>
            </w:r>
          </w:p>
          <w:p w14:paraId="5FF29803" w14:textId="6D7FDA00" w:rsidR="0021710F" w:rsidRPr="00E22F42" w:rsidRDefault="00DC4EB8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CCACATAGGAATCCTTCTGACC</w:t>
            </w:r>
          </w:p>
        </w:tc>
      </w:tr>
      <w:tr w:rsidR="002407F5" w:rsidRPr="00E22F42" w14:paraId="5F609FE0" w14:textId="77777777" w:rsidTr="005C2224">
        <w:trPr>
          <w:trHeight w:val="34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6E5AB9" w14:textId="3F103895" w:rsidR="00CE7E80" w:rsidRPr="00E22F42" w:rsidRDefault="00CE7E80" w:rsidP="00C52147">
            <w:pPr>
              <w:widowControl/>
              <w:spacing w:before="120" w:after="240"/>
              <w:jc w:val="left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E22F42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IFN-γ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</w:t>
            </w:r>
            <w:r w:rsidR="00F54CFB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m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)</w:t>
            </w:r>
          </w:p>
          <w:p w14:paraId="058ABC40" w14:textId="76845833" w:rsidR="00CE7E80" w:rsidRPr="00E22F42" w:rsidRDefault="00CE7E80" w:rsidP="00C52147">
            <w:pPr>
              <w:widowControl/>
              <w:spacing w:before="120" w:after="240"/>
              <w:jc w:val="left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 w:rsidRPr="00E22F42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TNF-α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</w:t>
            </w:r>
            <w:r w:rsidR="00F54CFB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m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)</w:t>
            </w:r>
          </w:p>
          <w:p w14:paraId="4BFCEEFC" w14:textId="6C5D49A1" w:rsidR="00CE7E80" w:rsidRPr="00E22F42" w:rsidRDefault="00CE7E80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</w:pPr>
            <w:r w:rsidRPr="00E22F42">
              <w:rPr>
                <w:rFonts w:ascii="Times New Roman" w:eastAsiaTheme="minorEastAsia" w:hAnsi="Times New Roman" w:hint="eastAsia"/>
                <w:i/>
                <w:iCs/>
                <w:color w:val="000000"/>
                <w:sz w:val="24"/>
                <w:lang w:eastAsia="zh-CN"/>
              </w:rPr>
              <w:t>I</w:t>
            </w:r>
            <w:r w:rsidRPr="00E22F42"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  <w:t>L-2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</w:t>
            </w:r>
            <w:r w:rsidR="00F54CFB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m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)</w:t>
            </w:r>
          </w:p>
          <w:p w14:paraId="29D21C86" w14:textId="606B63D0" w:rsidR="00CE7E80" w:rsidRPr="00E22F42" w:rsidRDefault="00CE7E80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</w:pPr>
            <w:r w:rsidRPr="00E22F42">
              <w:rPr>
                <w:rFonts w:ascii="Times New Roman" w:eastAsiaTheme="minorEastAsia" w:hAnsi="Times New Roman" w:hint="eastAsia"/>
                <w:i/>
                <w:iCs/>
                <w:color w:val="000000"/>
                <w:sz w:val="24"/>
                <w:lang w:eastAsia="zh-CN"/>
              </w:rPr>
              <w:t>I</w:t>
            </w:r>
            <w:r w:rsidRPr="00E22F42"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  <w:t>L-</w:t>
            </w:r>
            <w:r w:rsidRPr="00E22F42">
              <w:rPr>
                <w:rFonts w:ascii="Times New Roman" w:eastAsiaTheme="minorEastAsia" w:hAnsi="Times New Roman" w:hint="eastAsia"/>
                <w:i/>
                <w:iCs/>
                <w:color w:val="000000"/>
                <w:sz w:val="24"/>
                <w:lang w:eastAsia="zh-CN"/>
              </w:rPr>
              <w:t>6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</w:t>
            </w:r>
            <w:r w:rsidR="00F54CFB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m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)</w:t>
            </w:r>
          </w:p>
          <w:p w14:paraId="40C1E757" w14:textId="4D64A9C7" w:rsidR="00CB3C63" w:rsidRPr="00E22F42" w:rsidRDefault="00D45D73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HK2(m)</w:t>
            </w:r>
            <w:r w:rsidRPr="00E22F42"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  <w:t xml:space="preserve"> </w:t>
            </w: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59A1C0" w14:textId="55BEFA76" w:rsidR="00CB3C63" w:rsidRPr="00E22F42" w:rsidRDefault="00074685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ATGAACGCTACACACTGCATC</w:t>
            </w:r>
          </w:p>
          <w:p w14:paraId="635A6488" w14:textId="0CB89766" w:rsidR="0021710F" w:rsidRPr="00E22F42" w:rsidRDefault="003C2FD1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TAGCCCACGTCGTAGCAAAC</w:t>
            </w:r>
          </w:p>
          <w:p w14:paraId="40FEBB4E" w14:textId="59225EDD" w:rsidR="0021710F" w:rsidRPr="00E22F42" w:rsidRDefault="00416F30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TCTGCGGCATGTTCTGGATTT</w:t>
            </w:r>
          </w:p>
          <w:p w14:paraId="3594D8FE" w14:textId="296A0C04" w:rsidR="0021710F" w:rsidRPr="00E22F42" w:rsidRDefault="00416F30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CTGCAAGAGACTTCCATCCAG</w:t>
            </w:r>
          </w:p>
          <w:p w14:paraId="69D4C274" w14:textId="72AA94C0" w:rsidR="0021710F" w:rsidRPr="00E22F42" w:rsidRDefault="0021710F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TGATCGCCTGCTTATTCACGG</w:t>
            </w: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23D6D1" w14:textId="0EF67B27" w:rsidR="00CB3C63" w:rsidRPr="00E22F42" w:rsidRDefault="00074685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CCATCCTTTTGCCAGTTCCTC</w:t>
            </w:r>
          </w:p>
          <w:p w14:paraId="25DEE23C" w14:textId="306A7A45" w:rsidR="0021710F" w:rsidRPr="00E22F42" w:rsidRDefault="003C2FD1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TGTCTTTGAGATCCATGCCGT</w:t>
            </w:r>
          </w:p>
          <w:p w14:paraId="15E376E2" w14:textId="4FDCDF8B" w:rsidR="0021710F" w:rsidRPr="00E22F42" w:rsidRDefault="00416F30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ATGTGTTGTCAGAGCCCTTTAG</w:t>
            </w:r>
          </w:p>
          <w:p w14:paraId="0CFB8A6C" w14:textId="204AD7C0" w:rsidR="0021710F" w:rsidRPr="00E22F42" w:rsidRDefault="00416F30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AGTGGTATAGACAGGTCTGTTGG</w:t>
            </w:r>
          </w:p>
          <w:p w14:paraId="2234D1C8" w14:textId="079C1B68" w:rsidR="0021710F" w:rsidRPr="00E22F42" w:rsidRDefault="0021710F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AACCGCCTAGAAATCTCCAGA</w:t>
            </w:r>
          </w:p>
        </w:tc>
      </w:tr>
      <w:tr w:rsidR="002407F5" w:rsidRPr="00E22F42" w14:paraId="1599B8AB" w14:textId="77777777" w:rsidTr="005C2224">
        <w:trPr>
          <w:trHeight w:val="347"/>
        </w:trPr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F65A809" w14:textId="0290164B" w:rsidR="001D7732" w:rsidRPr="00E22F42" w:rsidRDefault="001D7732" w:rsidP="00C52147">
            <w:pPr>
              <w:widowControl/>
              <w:spacing w:before="120" w:after="240"/>
              <w:jc w:val="left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GLUT1(m)</w:t>
            </w:r>
            <w:r w:rsidR="00BF44F2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 xml:space="preserve"> </w:t>
            </w:r>
          </w:p>
          <w:p w14:paraId="5798EC22" w14:textId="2209A734" w:rsidR="00CB3C63" w:rsidRPr="00E22F42" w:rsidRDefault="001D7732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</w:rPr>
            </w:pPr>
            <w:r w:rsidRPr="00E22F42">
              <w:rPr>
                <w:rFonts w:ascii="Times New Roman" w:eastAsiaTheme="minorEastAsia" w:hAnsi="Times New Roman" w:hint="eastAsia"/>
                <w:i/>
                <w:iCs/>
                <w:color w:val="000000"/>
                <w:sz w:val="24"/>
                <w:lang w:eastAsia="zh-CN"/>
              </w:rPr>
              <w:t>P</w:t>
            </w:r>
            <w:r w:rsidRPr="00E22F42"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  <w:t>FKFB3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</w:t>
            </w:r>
            <w:r w:rsidR="002407F5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m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)</w:t>
            </w:r>
          </w:p>
          <w:p w14:paraId="3E106DFE" w14:textId="6FD7DB8B" w:rsidR="001D7732" w:rsidRPr="00E22F42" w:rsidRDefault="001D7732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</w:pPr>
            <w:r w:rsidRPr="00E22F42">
              <w:rPr>
                <w:rFonts w:ascii="Times New Roman" w:eastAsiaTheme="minorEastAsia" w:hAnsi="Times New Roman" w:hint="eastAsia"/>
                <w:i/>
                <w:iCs/>
                <w:color w:val="000000"/>
                <w:sz w:val="24"/>
                <w:lang w:eastAsia="zh-CN"/>
              </w:rPr>
              <w:t>L</w:t>
            </w:r>
            <w:r w:rsidRPr="00E22F42">
              <w:rPr>
                <w:rFonts w:ascii="Times New Roman" w:eastAsiaTheme="minorEastAsia" w:hAnsi="Times New Roman"/>
                <w:i/>
                <w:iCs/>
                <w:color w:val="000000"/>
                <w:sz w:val="24"/>
                <w:lang w:eastAsia="zh-CN"/>
              </w:rPr>
              <w:t>DHA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</w:t>
            </w:r>
            <w:r w:rsidR="002407F5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m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)</w:t>
            </w:r>
          </w:p>
          <w:p w14:paraId="18E23363" w14:textId="525F81B9" w:rsidR="001D7732" w:rsidRPr="00E22F42" w:rsidRDefault="001D7732" w:rsidP="00C52147">
            <w:pPr>
              <w:widowControl/>
              <w:spacing w:before="120" w:after="240"/>
              <w:jc w:val="left"/>
              <w:rPr>
                <w:rFonts w:ascii="Times New Roman" w:eastAsiaTheme="minorEastAsia" w:hAnsi="Times New Roman"/>
                <w:i/>
                <w:iCs/>
                <w:color w:val="000000"/>
                <w:sz w:val="24"/>
              </w:rPr>
            </w:pPr>
            <w:r w:rsidRPr="00E22F42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β-actin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(</w:t>
            </w:r>
            <w:r w:rsidR="002407F5"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m</w:t>
            </w:r>
            <w:r w:rsidRPr="00E22F42">
              <w:rPr>
                <w:rFonts w:ascii="Times New Roman" w:hAnsi="Times New Roman"/>
                <w:i/>
                <w:iCs/>
                <w:color w:val="000000"/>
                <w:sz w:val="24"/>
              </w:rPr>
              <w:t>)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C43DC2C" w14:textId="5961C988" w:rsidR="00CB3C63" w:rsidRPr="00E22F42" w:rsidRDefault="0096685A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CCATCCCATCCACCACACTC</w:t>
            </w:r>
          </w:p>
          <w:p w14:paraId="3F21F0CC" w14:textId="693A56FF" w:rsidR="003C2FD1" w:rsidRPr="00E22F42" w:rsidRDefault="00662DC1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GAGATCGATGCTGGTGTGTG</w:t>
            </w:r>
          </w:p>
          <w:p w14:paraId="189AEE63" w14:textId="76F4A6D2" w:rsidR="003C2FD1" w:rsidRPr="00E22F42" w:rsidRDefault="003C2FD1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CAAAGACTACTGTGTAACTGCGA</w:t>
            </w:r>
          </w:p>
          <w:p w14:paraId="38DA1CBB" w14:textId="4EFABF4E" w:rsidR="003C2FD1" w:rsidRPr="00E22F42" w:rsidRDefault="00B57ECB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GTGACGTTGACATCCGTAAAGA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23C47CA" w14:textId="1577AA19" w:rsidR="00CB3C63" w:rsidRPr="00E22F42" w:rsidRDefault="0096685A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GCCGACAGAGAAGGAACCAA</w:t>
            </w:r>
          </w:p>
          <w:p w14:paraId="69DC2C9A" w14:textId="101AC7A8" w:rsidR="003C2FD1" w:rsidRPr="00E22F42" w:rsidRDefault="00662DC1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CCCGTGGGATAGCGATAGTA</w:t>
            </w:r>
          </w:p>
          <w:p w14:paraId="4F60E069" w14:textId="58A947D6" w:rsidR="003C2FD1" w:rsidRPr="00E22F42" w:rsidRDefault="003C2FD1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TGGACTGTACTTGACAATGTTGG</w:t>
            </w:r>
          </w:p>
          <w:p w14:paraId="228CFB84" w14:textId="0795DC6B" w:rsidR="003C2FD1" w:rsidRPr="00E22F42" w:rsidRDefault="00B57ECB" w:rsidP="008D6559">
            <w:pPr>
              <w:widowControl/>
              <w:spacing w:before="120" w:after="240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E22F42">
              <w:rPr>
                <w:rFonts w:ascii="Times New Roman" w:hAnsi="Times New Roman"/>
                <w:color w:val="000000"/>
                <w:sz w:val="24"/>
              </w:rPr>
              <w:t>GCCGGACTCATCGTACTCC</w:t>
            </w:r>
          </w:p>
        </w:tc>
      </w:tr>
      <w:bookmarkEnd w:id="0"/>
    </w:tbl>
    <w:p w14:paraId="275B5D66" w14:textId="029BF5AF" w:rsidR="00F77ED7" w:rsidRPr="00E22F42" w:rsidRDefault="00F77ED7" w:rsidP="00C239C5">
      <w:pPr>
        <w:rPr>
          <w:rFonts w:ascii="Times New Roman" w:hAnsi="Times New Roman" w:cs="Times New Roman"/>
          <w:color w:val="000000"/>
        </w:rPr>
      </w:pPr>
    </w:p>
    <w:sectPr w:rsidR="00F77ED7" w:rsidRPr="00E22F42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0774E" w14:textId="77777777" w:rsidR="007743AB" w:rsidRDefault="007743AB" w:rsidP="005A2501">
      <w:r>
        <w:separator/>
      </w:r>
    </w:p>
  </w:endnote>
  <w:endnote w:type="continuationSeparator" w:id="0">
    <w:p w14:paraId="420DA081" w14:textId="77777777" w:rsidR="007743AB" w:rsidRDefault="007743AB" w:rsidP="005A2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F59B4" w14:textId="77777777" w:rsidR="00782BB6" w:rsidRDefault="00782B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39058" w14:textId="77777777" w:rsidR="00782BB6" w:rsidRDefault="00782B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3AFF1" w14:textId="77777777" w:rsidR="00782BB6" w:rsidRDefault="00782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D087B" w14:textId="77777777" w:rsidR="007743AB" w:rsidRDefault="007743AB" w:rsidP="005A2501">
      <w:r>
        <w:separator/>
      </w:r>
    </w:p>
  </w:footnote>
  <w:footnote w:type="continuationSeparator" w:id="0">
    <w:p w14:paraId="61CC84F7" w14:textId="77777777" w:rsidR="007743AB" w:rsidRDefault="007743AB" w:rsidP="005A25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14AE1"/>
    <w:multiLevelType w:val="hybridMultilevel"/>
    <w:tmpl w:val="454E0F5E"/>
    <w:lvl w:ilvl="0" w:tplc="DE028E8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93A7D55"/>
    <w:multiLevelType w:val="hybridMultilevel"/>
    <w:tmpl w:val="A44C861C"/>
    <w:lvl w:ilvl="0" w:tplc="C340F4C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4103CAC"/>
    <w:multiLevelType w:val="hybridMultilevel"/>
    <w:tmpl w:val="76C6147E"/>
    <w:lvl w:ilvl="0" w:tplc="AC56CE9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6C041EF"/>
    <w:multiLevelType w:val="hybridMultilevel"/>
    <w:tmpl w:val="711A94A2"/>
    <w:lvl w:ilvl="0" w:tplc="69B24EB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7503EA1"/>
    <w:multiLevelType w:val="hybridMultilevel"/>
    <w:tmpl w:val="F18AC87C"/>
    <w:lvl w:ilvl="0" w:tplc="BE86CD9A">
      <w:start w:val="1"/>
      <w:numFmt w:val="upperLetter"/>
      <w:lvlText w:val="(%1)"/>
      <w:lvlJc w:val="left"/>
      <w:pPr>
        <w:ind w:left="360" w:hanging="360"/>
      </w:pPr>
      <w:rPr>
        <w:rFonts w:ascii="Times New Roman" w:eastAsiaTheme="minorEastAsia" w:hAnsi="Times New Roman" w:cs="Times New Roman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CA37148"/>
    <w:multiLevelType w:val="hybridMultilevel"/>
    <w:tmpl w:val="BE069A5E"/>
    <w:lvl w:ilvl="0" w:tplc="4AA2B19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73D04A56"/>
    <w:multiLevelType w:val="hybridMultilevel"/>
    <w:tmpl w:val="B3C29942"/>
    <w:lvl w:ilvl="0" w:tplc="0EFAD93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26850251">
    <w:abstractNumId w:val="3"/>
  </w:num>
  <w:num w:numId="2" w16cid:durableId="1038895254">
    <w:abstractNumId w:val="0"/>
  </w:num>
  <w:num w:numId="3" w16cid:durableId="1393231628">
    <w:abstractNumId w:val="6"/>
  </w:num>
  <w:num w:numId="4" w16cid:durableId="479005581">
    <w:abstractNumId w:val="1"/>
  </w:num>
  <w:num w:numId="5" w16cid:durableId="987707063">
    <w:abstractNumId w:val="4"/>
  </w:num>
  <w:num w:numId="6" w16cid:durableId="2127116846">
    <w:abstractNumId w:val="5"/>
  </w:num>
  <w:num w:numId="7" w16cid:durableId="1500000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oNotTrackFormatting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4CCF"/>
    <w:rsid w:val="00022BAE"/>
    <w:rsid w:val="00042FCC"/>
    <w:rsid w:val="0004518C"/>
    <w:rsid w:val="00065709"/>
    <w:rsid w:val="00072B86"/>
    <w:rsid w:val="00074685"/>
    <w:rsid w:val="00082FD4"/>
    <w:rsid w:val="0009058D"/>
    <w:rsid w:val="00094943"/>
    <w:rsid w:val="0009562F"/>
    <w:rsid w:val="000966DB"/>
    <w:rsid w:val="000B28BE"/>
    <w:rsid w:val="000C55F1"/>
    <w:rsid w:val="000D75EA"/>
    <w:rsid w:val="000E6A3C"/>
    <w:rsid w:val="00100B64"/>
    <w:rsid w:val="001030C6"/>
    <w:rsid w:val="00113894"/>
    <w:rsid w:val="001142EF"/>
    <w:rsid w:val="00123AB4"/>
    <w:rsid w:val="00125954"/>
    <w:rsid w:val="0016643D"/>
    <w:rsid w:val="00166CCB"/>
    <w:rsid w:val="00170348"/>
    <w:rsid w:val="001720C2"/>
    <w:rsid w:val="001A3786"/>
    <w:rsid w:val="001C0198"/>
    <w:rsid w:val="001D5007"/>
    <w:rsid w:val="001D7732"/>
    <w:rsid w:val="001D7D86"/>
    <w:rsid w:val="001E7595"/>
    <w:rsid w:val="001F3400"/>
    <w:rsid w:val="00216A11"/>
    <w:rsid w:val="0021710F"/>
    <w:rsid w:val="002364CF"/>
    <w:rsid w:val="002404C5"/>
    <w:rsid w:val="002407F5"/>
    <w:rsid w:val="00243A9E"/>
    <w:rsid w:val="00245C88"/>
    <w:rsid w:val="002502F9"/>
    <w:rsid w:val="00256503"/>
    <w:rsid w:val="002641D4"/>
    <w:rsid w:val="00266F91"/>
    <w:rsid w:val="00274B5D"/>
    <w:rsid w:val="00281EB1"/>
    <w:rsid w:val="00292005"/>
    <w:rsid w:val="002A56A1"/>
    <w:rsid w:val="002B3696"/>
    <w:rsid w:val="002B589A"/>
    <w:rsid w:val="002B5B23"/>
    <w:rsid w:val="002C49EB"/>
    <w:rsid w:val="002C5DDD"/>
    <w:rsid w:val="002D07EC"/>
    <w:rsid w:val="002D083E"/>
    <w:rsid w:val="002D0EB6"/>
    <w:rsid w:val="002F0A69"/>
    <w:rsid w:val="002F7A07"/>
    <w:rsid w:val="0030115E"/>
    <w:rsid w:val="003016FF"/>
    <w:rsid w:val="00307478"/>
    <w:rsid w:val="00313FBD"/>
    <w:rsid w:val="0031452D"/>
    <w:rsid w:val="003242BB"/>
    <w:rsid w:val="00327E23"/>
    <w:rsid w:val="00332D4E"/>
    <w:rsid w:val="00345B12"/>
    <w:rsid w:val="003633D4"/>
    <w:rsid w:val="0036377F"/>
    <w:rsid w:val="00364A8C"/>
    <w:rsid w:val="00371D62"/>
    <w:rsid w:val="00384C94"/>
    <w:rsid w:val="0038546C"/>
    <w:rsid w:val="0039064B"/>
    <w:rsid w:val="00395996"/>
    <w:rsid w:val="003A318E"/>
    <w:rsid w:val="003A6E74"/>
    <w:rsid w:val="003C2FD1"/>
    <w:rsid w:val="003D2668"/>
    <w:rsid w:val="003E24F2"/>
    <w:rsid w:val="003F4CAF"/>
    <w:rsid w:val="00410BFD"/>
    <w:rsid w:val="00416F30"/>
    <w:rsid w:val="004246C5"/>
    <w:rsid w:val="00426B77"/>
    <w:rsid w:val="00432AE6"/>
    <w:rsid w:val="004377A2"/>
    <w:rsid w:val="00437A84"/>
    <w:rsid w:val="00437C6F"/>
    <w:rsid w:val="0046755D"/>
    <w:rsid w:val="00487268"/>
    <w:rsid w:val="004927EE"/>
    <w:rsid w:val="004A24B5"/>
    <w:rsid w:val="004B731E"/>
    <w:rsid w:val="004C6562"/>
    <w:rsid w:val="004D0259"/>
    <w:rsid w:val="004D0316"/>
    <w:rsid w:val="004D1296"/>
    <w:rsid w:val="004D2BA9"/>
    <w:rsid w:val="0052139C"/>
    <w:rsid w:val="00523DAF"/>
    <w:rsid w:val="0052550A"/>
    <w:rsid w:val="005269E6"/>
    <w:rsid w:val="005476E3"/>
    <w:rsid w:val="005554BB"/>
    <w:rsid w:val="005562E8"/>
    <w:rsid w:val="0056736E"/>
    <w:rsid w:val="0059261C"/>
    <w:rsid w:val="005A004E"/>
    <w:rsid w:val="005A17B1"/>
    <w:rsid w:val="005A2501"/>
    <w:rsid w:val="005C303A"/>
    <w:rsid w:val="005D1B5B"/>
    <w:rsid w:val="005D26A3"/>
    <w:rsid w:val="005D600B"/>
    <w:rsid w:val="005F0AAA"/>
    <w:rsid w:val="005F5349"/>
    <w:rsid w:val="00601FB7"/>
    <w:rsid w:val="00605E41"/>
    <w:rsid w:val="006174AA"/>
    <w:rsid w:val="00631474"/>
    <w:rsid w:val="00631B73"/>
    <w:rsid w:val="00635B52"/>
    <w:rsid w:val="0064100F"/>
    <w:rsid w:val="00641062"/>
    <w:rsid w:val="0065151D"/>
    <w:rsid w:val="00654932"/>
    <w:rsid w:val="00662186"/>
    <w:rsid w:val="00662DC1"/>
    <w:rsid w:val="00684EDF"/>
    <w:rsid w:val="006927BF"/>
    <w:rsid w:val="00693C39"/>
    <w:rsid w:val="006B0E99"/>
    <w:rsid w:val="006B26BD"/>
    <w:rsid w:val="006B3ADF"/>
    <w:rsid w:val="006B72F7"/>
    <w:rsid w:val="006C2B64"/>
    <w:rsid w:val="006C6926"/>
    <w:rsid w:val="006E3A3D"/>
    <w:rsid w:val="006F6770"/>
    <w:rsid w:val="007060A1"/>
    <w:rsid w:val="00716553"/>
    <w:rsid w:val="00717B22"/>
    <w:rsid w:val="007229EF"/>
    <w:rsid w:val="00725EEB"/>
    <w:rsid w:val="007333F1"/>
    <w:rsid w:val="007364FA"/>
    <w:rsid w:val="00757B0C"/>
    <w:rsid w:val="00764092"/>
    <w:rsid w:val="00764EFC"/>
    <w:rsid w:val="0076675E"/>
    <w:rsid w:val="007743AB"/>
    <w:rsid w:val="00782824"/>
    <w:rsid w:val="00782BB6"/>
    <w:rsid w:val="007A323B"/>
    <w:rsid w:val="007D60AE"/>
    <w:rsid w:val="007E2EC9"/>
    <w:rsid w:val="007E4B6C"/>
    <w:rsid w:val="007E79C8"/>
    <w:rsid w:val="007F4C4D"/>
    <w:rsid w:val="008068D5"/>
    <w:rsid w:val="008137AC"/>
    <w:rsid w:val="008150DA"/>
    <w:rsid w:val="00820A42"/>
    <w:rsid w:val="0084088B"/>
    <w:rsid w:val="008430FE"/>
    <w:rsid w:val="00843A99"/>
    <w:rsid w:val="00845EE7"/>
    <w:rsid w:val="0085425B"/>
    <w:rsid w:val="0086741A"/>
    <w:rsid w:val="008675DE"/>
    <w:rsid w:val="0087286F"/>
    <w:rsid w:val="00872D9A"/>
    <w:rsid w:val="00874FFB"/>
    <w:rsid w:val="0088086F"/>
    <w:rsid w:val="008B0C0F"/>
    <w:rsid w:val="008B4206"/>
    <w:rsid w:val="008C5346"/>
    <w:rsid w:val="008D6559"/>
    <w:rsid w:val="00922E9D"/>
    <w:rsid w:val="00945A71"/>
    <w:rsid w:val="0096685A"/>
    <w:rsid w:val="00971F7E"/>
    <w:rsid w:val="009758EF"/>
    <w:rsid w:val="009824EE"/>
    <w:rsid w:val="0098348C"/>
    <w:rsid w:val="00993F70"/>
    <w:rsid w:val="00996C95"/>
    <w:rsid w:val="009A3842"/>
    <w:rsid w:val="009B04A4"/>
    <w:rsid w:val="009B2622"/>
    <w:rsid w:val="009C1E36"/>
    <w:rsid w:val="009C2605"/>
    <w:rsid w:val="009D6229"/>
    <w:rsid w:val="00A014B7"/>
    <w:rsid w:val="00A0500E"/>
    <w:rsid w:val="00A05D10"/>
    <w:rsid w:val="00A14C11"/>
    <w:rsid w:val="00A2539C"/>
    <w:rsid w:val="00A27390"/>
    <w:rsid w:val="00A36562"/>
    <w:rsid w:val="00A557F0"/>
    <w:rsid w:val="00A70075"/>
    <w:rsid w:val="00AA19D3"/>
    <w:rsid w:val="00AA2DC3"/>
    <w:rsid w:val="00AB4659"/>
    <w:rsid w:val="00AB4A71"/>
    <w:rsid w:val="00AB74EF"/>
    <w:rsid w:val="00AC019B"/>
    <w:rsid w:val="00AD54A2"/>
    <w:rsid w:val="00AD6E75"/>
    <w:rsid w:val="00AE2A39"/>
    <w:rsid w:val="00AF7858"/>
    <w:rsid w:val="00B0130A"/>
    <w:rsid w:val="00B06D68"/>
    <w:rsid w:val="00B07828"/>
    <w:rsid w:val="00B22027"/>
    <w:rsid w:val="00B35722"/>
    <w:rsid w:val="00B4030D"/>
    <w:rsid w:val="00B43D6A"/>
    <w:rsid w:val="00B5068A"/>
    <w:rsid w:val="00B57ECB"/>
    <w:rsid w:val="00B6032A"/>
    <w:rsid w:val="00BA7FA9"/>
    <w:rsid w:val="00BD16AB"/>
    <w:rsid w:val="00BF44F2"/>
    <w:rsid w:val="00BF5FA7"/>
    <w:rsid w:val="00C017BF"/>
    <w:rsid w:val="00C05FEC"/>
    <w:rsid w:val="00C165EF"/>
    <w:rsid w:val="00C239C5"/>
    <w:rsid w:val="00C342CB"/>
    <w:rsid w:val="00C4206D"/>
    <w:rsid w:val="00C52147"/>
    <w:rsid w:val="00C608E6"/>
    <w:rsid w:val="00C82A29"/>
    <w:rsid w:val="00CB15EB"/>
    <w:rsid w:val="00CB3C63"/>
    <w:rsid w:val="00CB4CCF"/>
    <w:rsid w:val="00CB50DF"/>
    <w:rsid w:val="00CC13BF"/>
    <w:rsid w:val="00CD186D"/>
    <w:rsid w:val="00CE32DE"/>
    <w:rsid w:val="00CE7975"/>
    <w:rsid w:val="00CE7E80"/>
    <w:rsid w:val="00CF54EA"/>
    <w:rsid w:val="00CF582B"/>
    <w:rsid w:val="00D17CD6"/>
    <w:rsid w:val="00D315D0"/>
    <w:rsid w:val="00D34AC8"/>
    <w:rsid w:val="00D45D73"/>
    <w:rsid w:val="00D47CC7"/>
    <w:rsid w:val="00D519F0"/>
    <w:rsid w:val="00D63A28"/>
    <w:rsid w:val="00D730AB"/>
    <w:rsid w:val="00D75B84"/>
    <w:rsid w:val="00D849CD"/>
    <w:rsid w:val="00D87021"/>
    <w:rsid w:val="00D9288A"/>
    <w:rsid w:val="00DA0376"/>
    <w:rsid w:val="00DA6394"/>
    <w:rsid w:val="00DC159F"/>
    <w:rsid w:val="00DC4B07"/>
    <w:rsid w:val="00DC4EB8"/>
    <w:rsid w:val="00DC79B7"/>
    <w:rsid w:val="00DE01E9"/>
    <w:rsid w:val="00DF249C"/>
    <w:rsid w:val="00E119E9"/>
    <w:rsid w:val="00E15530"/>
    <w:rsid w:val="00E20109"/>
    <w:rsid w:val="00E22F42"/>
    <w:rsid w:val="00E2726B"/>
    <w:rsid w:val="00E4461B"/>
    <w:rsid w:val="00E5202C"/>
    <w:rsid w:val="00E52D70"/>
    <w:rsid w:val="00E61884"/>
    <w:rsid w:val="00E7633B"/>
    <w:rsid w:val="00E9479C"/>
    <w:rsid w:val="00EA513D"/>
    <w:rsid w:val="00EB4811"/>
    <w:rsid w:val="00EE08BA"/>
    <w:rsid w:val="00EE1168"/>
    <w:rsid w:val="00EE2C1F"/>
    <w:rsid w:val="00EF593F"/>
    <w:rsid w:val="00F13B4A"/>
    <w:rsid w:val="00F25081"/>
    <w:rsid w:val="00F36453"/>
    <w:rsid w:val="00F54CFB"/>
    <w:rsid w:val="00F6004F"/>
    <w:rsid w:val="00F602CA"/>
    <w:rsid w:val="00F77080"/>
    <w:rsid w:val="00F77ED7"/>
    <w:rsid w:val="00F855B7"/>
    <w:rsid w:val="00F8717F"/>
    <w:rsid w:val="00F92D59"/>
    <w:rsid w:val="00F96D69"/>
    <w:rsid w:val="00FA13E1"/>
    <w:rsid w:val="00FA3FED"/>
    <w:rsid w:val="00FA52F1"/>
    <w:rsid w:val="00FD50F5"/>
    <w:rsid w:val="00FD5DE8"/>
    <w:rsid w:val="00FF04B7"/>
    <w:rsid w:val="00FF4E04"/>
    <w:rsid w:val="00FF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9141ED"/>
  <w14:defaultImageDpi w14:val="32767"/>
  <w15:docId w15:val="{F15E74FA-5C0D-427C-9353-0ACDBD0A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501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25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A250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A25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A2501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B43D6A"/>
    <w:pPr>
      <w:ind w:firstLineChars="200" w:firstLine="420"/>
    </w:pPr>
  </w:style>
  <w:style w:type="table" w:styleId="TableGrid">
    <w:name w:val="Table Grid"/>
    <w:basedOn w:val="TableNormal"/>
    <w:uiPriority w:val="39"/>
    <w:rsid w:val="00CB3C63"/>
    <w:rPr>
      <w:rFonts w:asciiTheme="majorHAnsi" w:eastAsia="Times New Roman" w:hAnsiTheme="majorHAnsi"/>
      <w:kern w:val="0"/>
      <w:sz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82B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B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B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B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B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沈梦益</dc:creator>
  <cp:keywords/>
  <dc:description/>
  <cp:lastModifiedBy>Spence, Oliver</cp:lastModifiedBy>
  <cp:revision>2</cp:revision>
  <dcterms:created xsi:type="dcterms:W3CDTF">2024-09-12T04:58:00Z</dcterms:created>
  <dcterms:modified xsi:type="dcterms:W3CDTF">2024-09-12T04:58:00Z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2024-09-10T01:22:42Z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ad5dccf8-cfb4-4c3f-846a-14b574705f97</vt:lpwstr>
  </property>
  <property fmtid="{D5CDD505-2E9C-101B-9397-08002B2CF9AE}" pid="8" name="MSIP_Label_2bbab825-a111-45e4-86a1-18cee0005896_ContentBits">
    <vt:lpwstr>2</vt:lpwstr>
  </property>
</Properties>
</file>